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0EC" w:rsidRDefault="004240EC" w:rsidP="0063560F">
      <w:pPr>
        <w:jc w:val="center"/>
      </w:pP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D7695F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CA575D">
              <w:rPr>
                <w:lang w:eastAsia="en-US"/>
              </w:rPr>
              <w:t>.</w:t>
            </w:r>
            <w:r>
              <w:rPr>
                <w:lang w:eastAsia="en-US"/>
              </w:rPr>
              <w:t>01</w:t>
            </w:r>
            <w:r w:rsidR="00CA575D">
              <w:rPr>
                <w:lang w:eastAsia="en-US"/>
              </w:rPr>
              <w:t>.2019</w:t>
            </w:r>
            <w:r w:rsidR="0063560F">
              <w:rPr>
                <w:lang w:eastAsia="en-US"/>
              </w:rPr>
              <w:t xml:space="preserve">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D7695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№ 51</w:t>
            </w:r>
            <w:r w:rsidR="0063560F">
              <w:rPr>
                <w:lang w:eastAsia="en-US"/>
              </w:rPr>
              <w:t>-п</w:t>
            </w:r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0160B" w:rsidRPr="00E0160B" w:rsidRDefault="00E0160B" w:rsidP="004240E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О внесении изменения в постано</w:t>
      </w:r>
      <w:r>
        <w:rPr>
          <w:sz w:val="28"/>
          <w:szCs w:val="28"/>
        </w:rPr>
        <w:t xml:space="preserve">вление администрации Идринского </w:t>
      </w:r>
      <w:r w:rsidRPr="00E016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от 11.05.2017 </w:t>
      </w:r>
      <w:r w:rsidR="0040641A">
        <w:rPr>
          <w:sz w:val="28"/>
          <w:szCs w:val="28"/>
        </w:rPr>
        <w:t>№ 2</w:t>
      </w:r>
      <w:r w:rsidR="009E6A16">
        <w:rPr>
          <w:sz w:val="28"/>
          <w:szCs w:val="28"/>
        </w:rPr>
        <w:t>3</w:t>
      </w:r>
      <w:r w:rsidRPr="00E0160B">
        <w:rPr>
          <w:sz w:val="28"/>
          <w:szCs w:val="28"/>
        </w:rPr>
        <w:t>1-п «Об утверждении краткосрочного плана реализации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региональной программы капита</w:t>
      </w:r>
      <w:bookmarkStart w:id="0" w:name="_GoBack"/>
      <w:bookmarkEnd w:id="0"/>
      <w:r w:rsidRPr="00E0160B">
        <w:rPr>
          <w:sz w:val="28"/>
          <w:szCs w:val="28"/>
        </w:rPr>
        <w:t>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муниципального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образования Идринский район Красноярского края на 2017-2019 годы»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 xml:space="preserve">от 27.12.2013 № 709-п (ред. от 21.12.2018) </w:t>
      </w:r>
      <w:r w:rsidR="00CA575D" w:rsidRPr="00CA575D">
        <w:rPr>
          <w:sz w:val="28"/>
          <w:szCs w:val="28"/>
        </w:rPr>
        <w:t>"Об утверждении региональной программы капитального ремонта общего имущества в многоквартирных домах, расположенных на территории Красноярского края"</w:t>
      </w:r>
      <w:r w:rsidRPr="00E0160B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</w:t>
      </w:r>
      <w:proofErr w:type="gramEnd"/>
      <w:r w:rsidRPr="00E0160B">
        <w:rPr>
          <w:sz w:val="28"/>
          <w:szCs w:val="28"/>
        </w:rPr>
        <w:t xml:space="preserve"> 19, 33 Устав</w:t>
      </w:r>
      <w:r w:rsidR="00CA575D">
        <w:rPr>
          <w:sz w:val="28"/>
          <w:szCs w:val="28"/>
        </w:rPr>
        <w:t>а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1. Внести в постановление ад</w:t>
      </w:r>
      <w:r>
        <w:rPr>
          <w:sz w:val="28"/>
          <w:szCs w:val="28"/>
        </w:rPr>
        <w:t xml:space="preserve">министрации Идринского района от </w:t>
      </w:r>
      <w:r w:rsidRPr="00E0160B">
        <w:rPr>
          <w:sz w:val="28"/>
          <w:szCs w:val="28"/>
        </w:rPr>
        <w:t xml:space="preserve">11.05.2017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231-п «Об утверждении краткосрочного </w:t>
      </w:r>
      <w:proofErr w:type="gramStart"/>
      <w:r w:rsidRPr="00E0160B">
        <w:rPr>
          <w:sz w:val="28"/>
          <w:szCs w:val="28"/>
        </w:rPr>
        <w:t>плана реализации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региональной программы капитального ремонта общего имущества</w:t>
      </w:r>
      <w:proofErr w:type="gramEnd"/>
      <w:r w:rsidRPr="00E0160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</w:t>
      </w:r>
      <w:r>
        <w:rPr>
          <w:sz w:val="28"/>
          <w:szCs w:val="28"/>
        </w:rPr>
        <w:t>мах, расположенных на территории</w:t>
      </w:r>
      <w:r w:rsidRPr="00E0160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образования Идринский. район Красноярского края на 2017-2019 годы»</w:t>
      </w:r>
      <w:r w:rsidR="004240EC"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следующее изменение:</w:t>
      </w: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приложени</w:t>
      </w:r>
      <w:r w:rsidR="004240EC">
        <w:rPr>
          <w:sz w:val="28"/>
          <w:szCs w:val="28"/>
        </w:rPr>
        <w:t>е</w:t>
      </w:r>
      <w:r w:rsidRPr="00E0160B">
        <w:rPr>
          <w:sz w:val="28"/>
          <w:szCs w:val="28"/>
        </w:rPr>
        <w:t xml:space="preserve"> к постано</w:t>
      </w:r>
      <w:r>
        <w:rPr>
          <w:sz w:val="28"/>
          <w:szCs w:val="28"/>
        </w:rPr>
        <w:t>влению изложить в новой редакции</w:t>
      </w:r>
      <w:r w:rsidRPr="00E0160B">
        <w:rPr>
          <w:sz w:val="28"/>
          <w:szCs w:val="28"/>
        </w:rPr>
        <w:t xml:space="preserve"> согласно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приложени</w:t>
      </w:r>
      <w:r w:rsidR="004240EC">
        <w:rPr>
          <w:sz w:val="28"/>
          <w:szCs w:val="28"/>
        </w:rPr>
        <w:t>ю</w:t>
      </w:r>
      <w:r w:rsidRPr="00E0160B">
        <w:rPr>
          <w:sz w:val="28"/>
          <w:szCs w:val="28"/>
        </w:rPr>
        <w:t>.</w:t>
      </w: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2. Опубликовать постановление на официальном сайте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муниципального образования Идринский район (http://www.idra.org.ru/).</w:t>
      </w: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3. Контроль за выполнением постановления возложить на заместителя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главы района по обеспечению жизнедеятельности района А.А. Орешкова.</w:t>
      </w:r>
    </w:p>
    <w:p w:rsidR="00193DF0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4. 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40641A" w:rsidRDefault="002325C6" w:rsidP="00193D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 xml:space="preserve">Глава района                                                                                   </w:t>
      </w:r>
      <w:r w:rsidR="00D53FAF">
        <w:rPr>
          <w:sz w:val="28"/>
          <w:szCs w:val="28"/>
        </w:rPr>
        <w:t xml:space="preserve">     </w:t>
      </w:r>
      <w:r w:rsidRPr="002325C6">
        <w:rPr>
          <w:sz w:val="28"/>
          <w:szCs w:val="28"/>
        </w:rPr>
        <w:t>А.В.Киреев</w:t>
      </w:r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620" w:rsidRDefault="00435620" w:rsidP="00AA072D">
      <w:r>
        <w:separator/>
      </w:r>
    </w:p>
  </w:endnote>
  <w:endnote w:type="continuationSeparator" w:id="0">
    <w:p w:rsidR="00435620" w:rsidRDefault="00435620" w:rsidP="00AA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620" w:rsidRDefault="00435620" w:rsidP="00AA072D">
      <w:r>
        <w:separator/>
      </w:r>
    </w:p>
  </w:footnote>
  <w:footnote w:type="continuationSeparator" w:id="0">
    <w:p w:rsidR="00435620" w:rsidRDefault="00435620" w:rsidP="00AA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0F"/>
    <w:rsid w:val="000A3025"/>
    <w:rsid w:val="00193DF0"/>
    <w:rsid w:val="001F6708"/>
    <w:rsid w:val="002325C6"/>
    <w:rsid w:val="00273432"/>
    <w:rsid w:val="002920AF"/>
    <w:rsid w:val="003C7B69"/>
    <w:rsid w:val="003D1A60"/>
    <w:rsid w:val="0040641A"/>
    <w:rsid w:val="004240EC"/>
    <w:rsid w:val="00435620"/>
    <w:rsid w:val="0049678E"/>
    <w:rsid w:val="004E506A"/>
    <w:rsid w:val="0054000D"/>
    <w:rsid w:val="0054194A"/>
    <w:rsid w:val="00561969"/>
    <w:rsid w:val="005C3ED3"/>
    <w:rsid w:val="0063560F"/>
    <w:rsid w:val="00675F31"/>
    <w:rsid w:val="006B32D8"/>
    <w:rsid w:val="00846436"/>
    <w:rsid w:val="009D1041"/>
    <w:rsid w:val="009E6A16"/>
    <w:rsid w:val="00A2342C"/>
    <w:rsid w:val="00A32489"/>
    <w:rsid w:val="00A80287"/>
    <w:rsid w:val="00AA072D"/>
    <w:rsid w:val="00B4386B"/>
    <w:rsid w:val="00CA575D"/>
    <w:rsid w:val="00CD2FE5"/>
    <w:rsid w:val="00D274F7"/>
    <w:rsid w:val="00D53FAF"/>
    <w:rsid w:val="00D7695F"/>
    <w:rsid w:val="00D91B2B"/>
    <w:rsid w:val="00E0160B"/>
    <w:rsid w:val="00E17DC0"/>
    <w:rsid w:val="00F97EEF"/>
    <w:rsid w:val="00FA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2019-02-01T06:42:00Z</cp:lastPrinted>
  <dcterms:created xsi:type="dcterms:W3CDTF">2019-02-01T06:42:00Z</dcterms:created>
  <dcterms:modified xsi:type="dcterms:W3CDTF">2019-02-04T08:01:00Z</dcterms:modified>
</cp:coreProperties>
</file>