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5D" w:rsidRPr="00025C2E" w:rsidRDefault="001B1715" w:rsidP="00025C2E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5C2E" w:rsidRPr="00025C2E">
        <w:rPr>
          <w:rFonts w:ascii="Times New Roman" w:hAnsi="Times New Roman"/>
          <w:noProof/>
        </w:rPr>
        <w:pict>
          <v:rect id="Прямоугольник 1" o:spid="_x0000_s1027" style="position:absolute;left:0;text-align:left;margin-left:548.7pt;margin-top:3.65pt;width:153pt;height:5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">
            <v:textbox>
              <w:txbxContent>
                <w:p w:rsidR="00025C2E" w:rsidRPr="00025C2E" w:rsidRDefault="00025C2E" w:rsidP="00025C2E"/>
              </w:txbxContent>
            </v:textbox>
          </v:rect>
        </w:pict>
      </w:r>
    </w:p>
    <w:p w:rsidR="00025C2E" w:rsidRPr="00025C2E" w:rsidRDefault="00025C2E" w:rsidP="00C567AF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КРАСНОЯРСКИЙ КРАЙ</w:t>
      </w:r>
    </w:p>
    <w:p w:rsidR="00025C2E" w:rsidRPr="00025C2E" w:rsidRDefault="00025C2E" w:rsidP="00C567AF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ИДРИНСКИЙ РАЙОННЫЙ СОВЕТ ДЕПУТАТОВ</w:t>
      </w:r>
    </w:p>
    <w:p w:rsidR="00025C2E" w:rsidRPr="00025C2E" w:rsidRDefault="00025C2E" w:rsidP="00025C2E">
      <w:pPr>
        <w:jc w:val="center"/>
        <w:rPr>
          <w:rFonts w:ascii="Times New Roman" w:hAnsi="Times New Roman"/>
          <w:sz w:val="28"/>
        </w:rPr>
      </w:pPr>
    </w:p>
    <w:p w:rsidR="00025C2E" w:rsidRPr="00025C2E" w:rsidRDefault="003305CA" w:rsidP="00025C2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025C2E" w:rsidRPr="00025C2E" w:rsidRDefault="00025C2E" w:rsidP="00025C2E">
      <w:pPr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 xml:space="preserve">  </w:t>
      </w:r>
      <w:r w:rsidR="003305CA">
        <w:rPr>
          <w:rFonts w:ascii="Times New Roman" w:hAnsi="Times New Roman"/>
          <w:sz w:val="28"/>
        </w:rPr>
        <w:t>11</w:t>
      </w:r>
      <w:r w:rsidRPr="00025C2E">
        <w:rPr>
          <w:rFonts w:ascii="Times New Roman" w:hAnsi="Times New Roman"/>
          <w:sz w:val="28"/>
        </w:rPr>
        <w:t>.0</w:t>
      </w:r>
      <w:r w:rsidR="00C22D51">
        <w:rPr>
          <w:rFonts w:ascii="Times New Roman" w:hAnsi="Times New Roman"/>
          <w:sz w:val="28"/>
        </w:rPr>
        <w:t>6</w:t>
      </w:r>
      <w:r w:rsidRPr="00025C2E">
        <w:rPr>
          <w:rFonts w:ascii="Times New Roman" w:hAnsi="Times New Roman"/>
          <w:sz w:val="28"/>
        </w:rPr>
        <w:t>.201</w:t>
      </w:r>
      <w:r w:rsidR="00C22D51">
        <w:rPr>
          <w:rFonts w:ascii="Times New Roman" w:hAnsi="Times New Roman"/>
          <w:sz w:val="28"/>
        </w:rPr>
        <w:t>5</w:t>
      </w:r>
      <w:r w:rsidRPr="00025C2E">
        <w:rPr>
          <w:rFonts w:ascii="Times New Roman" w:hAnsi="Times New Roman"/>
          <w:sz w:val="28"/>
        </w:rPr>
        <w:t xml:space="preserve">                                      с. Идри</w:t>
      </w:r>
      <w:r w:rsidR="002F2FB5">
        <w:rPr>
          <w:rFonts w:ascii="Times New Roman" w:hAnsi="Times New Roman"/>
          <w:sz w:val="28"/>
        </w:rPr>
        <w:t xml:space="preserve">нское                         </w:t>
      </w:r>
      <w:r w:rsidRPr="00025C2E">
        <w:rPr>
          <w:rFonts w:ascii="Times New Roman" w:hAnsi="Times New Roman"/>
          <w:sz w:val="28"/>
        </w:rPr>
        <w:t>№  ВН</w:t>
      </w:r>
      <w:r w:rsidR="002F2FB5">
        <w:rPr>
          <w:rFonts w:ascii="Times New Roman" w:hAnsi="Times New Roman"/>
          <w:sz w:val="28"/>
        </w:rPr>
        <w:t xml:space="preserve"> – 329 – р </w:t>
      </w:r>
      <w:r w:rsidRPr="00025C2E">
        <w:rPr>
          <w:rFonts w:ascii="Times New Roman" w:hAnsi="Times New Roman"/>
          <w:sz w:val="28"/>
        </w:rPr>
        <w:t xml:space="preserve"> </w:t>
      </w:r>
    </w:p>
    <w:p w:rsidR="00025C2E" w:rsidRDefault="00025C2E" w:rsidP="00025C2E">
      <w:pPr>
        <w:rPr>
          <w:sz w:val="28"/>
        </w:rPr>
      </w:pPr>
    </w:p>
    <w:p w:rsidR="000D6F5D" w:rsidRDefault="000D6F5D" w:rsidP="000D6F5D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9C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внесении изменений в Регламент </w:t>
      </w:r>
    </w:p>
    <w:p w:rsidR="000D6F5D" w:rsidRPr="00025C2E" w:rsidRDefault="00025C2E" w:rsidP="00025C2E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C2E">
        <w:rPr>
          <w:rFonts w:ascii="Times New Roman" w:eastAsia="Times New Roman" w:hAnsi="Times New Roman"/>
          <w:sz w:val="28"/>
          <w:szCs w:val="28"/>
          <w:lang w:eastAsia="ru-RU"/>
        </w:rPr>
        <w:t>Идринского районного Совета депутатов</w:t>
      </w:r>
    </w:p>
    <w:p w:rsidR="00025C2E" w:rsidRPr="00C3094E" w:rsidRDefault="00025C2E" w:rsidP="00025C2E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D6F5D" w:rsidRPr="003305CA" w:rsidRDefault="000D6F5D" w:rsidP="00330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39C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A39C8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 w:rsidRPr="000A39C8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 w:rsidR="00312467">
        <w:rPr>
          <w:rFonts w:ascii="Times New Roman" w:eastAsia="Times New Roman" w:hAnsi="Times New Roman"/>
          <w:sz w:val="28"/>
          <w:szCs w:val="28"/>
          <w:lang w:eastAsia="ru-RU"/>
        </w:rPr>
        <w:t>ёй</w:t>
      </w:r>
      <w:r w:rsidRPr="000A39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5C2E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0A39C8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</w:t>
      </w:r>
      <w:r w:rsidR="00025C2E">
        <w:rPr>
          <w:rFonts w:ascii="Times New Roman" w:eastAsia="Times New Roman" w:hAnsi="Times New Roman"/>
          <w:sz w:val="28"/>
          <w:szCs w:val="28"/>
          <w:lang w:eastAsia="ru-RU"/>
        </w:rPr>
        <w:t xml:space="preserve">Идринского района Красноярского края, Идринский районный Совет депутатов </w:t>
      </w:r>
      <w:r w:rsidRPr="003305CA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EE6B40" w:rsidRPr="00EE6B40" w:rsidRDefault="00EE6B40" w:rsidP="000D6F5D">
      <w:pPr>
        <w:spacing w:after="0" w:line="240" w:lineRule="auto"/>
        <w:ind w:firstLine="709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025C2E" w:rsidRPr="00A26690" w:rsidRDefault="000D6F5D" w:rsidP="00025C2E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690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Регламент </w:t>
      </w:r>
      <w:r w:rsidR="00025C2E" w:rsidRPr="00A26690">
        <w:rPr>
          <w:rFonts w:ascii="Times New Roman" w:eastAsia="Times New Roman" w:hAnsi="Times New Roman"/>
          <w:sz w:val="28"/>
          <w:szCs w:val="28"/>
          <w:lang w:eastAsia="ru-RU"/>
        </w:rPr>
        <w:t>Идринского районного Совета депутатов</w:t>
      </w:r>
    </w:p>
    <w:p w:rsidR="000D6F5D" w:rsidRPr="00A26690" w:rsidRDefault="000D6F5D" w:rsidP="000D6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690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CB5C0D" w:rsidRDefault="000D6F5D" w:rsidP="00511183">
      <w:pPr>
        <w:pStyle w:val="formattext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sz w:val="28"/>
          <w:szCs w:val="28"/>
        </w:rPr>
      </w:pPr>
      <w:r w:rsidRPr="00C3094E">
        <w:rPr>
          <w:spacing w:val="2"/>
          <w:sz w:val="18"/>
          <w:szCs w:val="18"/>
        </w:rPr>
        <w:br/>
      </w:r>
      <w:r w:rsidRPr="006F34D7">
        <w:rPr>
          <w:sz w:val="28"/>
          <w:szCs w:val="28"/>
        </w:rPr>
        <w:t>1.</w:t>
      </w:r>
      <w:r w:rsidR="006F34D7" w:rsidRPr="006F34D7">
        <w:rPr>
          <w:sz w:val="28"/>
          <w:szCs w:val="28"/>
        </w:rPr>
        <w:t>1</w:t>
      </w:r>
      <w:r w:rsidRPr="006F34D7">
        <w:rPr>
          <w:sz w:val="28"/>
          <w:szCs w:val="28"/>
        </w:rPr>
        <w:t>.</w:t>
      </w:r>
      <w:r w:rsidR="0008626A">
        <w:rPr>
          <w:sz w:val="28"/>
          <w:szCs w:val="28"/>
        </w:rPr>
        <w:t xml:space="preserve"> </w:t>
      </w:r>
      <w:r w:rsidR="0055732E">
        <w:rPr>
          <w:sz w:val="28"/>
          <w:szCs w:val="28"/>
        </w:rPr>
        <w:t>Наименование</w:t>
      </w:r>
      <w:r w:rsidR="00CB5C0D">
        <w:rPr>
          <w:sz w:val="28"/>
          <w:szCs w:val="28"/>
        </w:rPr>
        <w:t xml:space="preserve"> главы 12 читать:</w:t>
      </w:r>
    </w:p>
    <w:p w:rsidR="0008626A" w:rsidRDefault="00CB5C0D" w:rsidP="00511183">
      <w:pPr>
        <w:pStyle w:val="formattext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="0008626A">
        <w:rPr>
          <w:sz w:val="28"/>
          <w:szCs w:val="28"/>
        </w:rPr>
        <w:t>Глава 12. ГЛАВА РАЙОНА, ПРЕДСЕДАТЕЛЬ</w:t>
      </w:r>
      <w:r w:rsidR="0055732E">
        <w:rPr>
          <w:sz w:val="28"/>
          <w:szCs w:val="28"/>
        </w:rPr>
        <w:t xml:space="preserve"> РАЙОННОГО СОВЕТА ДЕПУТАТОВ</w:t>
      </w:r>
      <w:r w:rsidR="0008626A">
        <w:rPr>
          <w:sz w:val="28"/>
          <w:szCs w:val="28"/>
        </w:rPr>
        <w:t>, ЗАМЕСТИТЕЛЬ ПРЕДСЕДАТЕЛЯ</w:t>
      </w:r>
      <w:r w:rsidR="0055732E">
        <w:rPr>
          <w:sz w:val="28"/>
          <w:szCs w:val="28"/>
        </w:rPr>
        <w:t xml:space="preserve"> РАЙОННОГО </w:t>
      </w:r>
      <w:r w:rsidR="0008626A">
        <w:rPr>
          <w:sz w:val="28"/>
          <w:szCs w:val="28"/>
        </w:rPr>
        <w:t xml:space="preserve"> СОВЕТА</w:t>
      </w:r>
      <w:r w:rsidR="0055732E">
        <w:rPr>
          <w:sz w:val="28"/>
          <w:szCs w:val="28"/>
        </w:rPr>
        <w:t xml:space="preserve"> ДЕПУТАТОВ</w:t>
      </w:r>
      <w:r w:rsidR="0008626A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08626A" w:rsidRPr="00A26690" w:rsidRDefault="0008626A" w:rsidP="00086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690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807DD">
        <w:rPr>
          <w:rFonts w:ascii="Times New Roman" w:eastAsia="Times New Roman" w:hAnsi="Times New Roman"/>
          <w:sz w:val="28"/>
          <w:szCs w:val="28"/>
          <w:lang w:eastAsia="ru-RU"/>
        </w:rPr>
        <w:t>. Главу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12 </w:t>
      </w:r>
      <w:r w:rsidRPr="00A26690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статьей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83.1с</w:t>
      </w:r>
      <w:r w:rsidRPr="00A26690">
        <w:rPr>
          <w:rFonts w:ascii="Times New Roman" w:eastAsia="Times New Roman" w:hAnsi="Times New Roman"/>
          <w:sz w:val="28"/>
          <w:szCs w:val="28"/>
          <w:lang w:eastAsia="ru-RU"/>
        </w:rPr>
        <w:t>ледующего содержания:</w:t>
      </w:r>
    </w:p>
    <w:p w:rsidR="0008626A" w:rsidRPr="00A26690" w:rsidRDefault="0008626A" w:rsidP="00086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690">
        <w:rPr>
          <w:rFonts w:ascii="Times New Roman" w:eastAsia="Times New Roman" w:hAnsi="Times New Roman"/>
          <w:sz w:val="28"/>
          <w:szCs w:val="28"/>
          <w:lang w:eastAsia="ru-RU"/>
        </w:rPr>
        <w:t>«Статья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83.1</w:t>
      </w:r>
      <w:r w:rsidRPr="00A26690">
        <w:rPr>
          <w:rFonts w:ascii="Times New Roman" w:eastAsia="Times New Roman" w:hAnsi="Times New Roman"/>
          <w:sz w:val="28"/>
          <w:szCs w:val="28"/>
          <w:lang w:eastAsia="ru-RU"/>
        </w:rPr>
        <w:t xml:space="preserve">. Порядок голосования по избранию главы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Идринского района</w:t>
      </w:r>
      <w:r w:rsidRPr="00A26690">
        <w:rPr>
          <w:rFonts w:ascii="Times New Roman" w:eastAsia="Times New Roman" w:hAnsi="Times New Roman"/>
          <w:sz w:val="28"/>
          <w:szCs w:val="28"/>
          <w:lang w:eastAsia="ru-RU"/>
        </w:rPr>
        <w:t xml:space="preserve"> из числа кандидатов, представленных конкурсной комиссией</w:t>
      </w:r>
    </w:p>
    <w:p w:rsidR="0008626A" w:rsidRPr="00A26690" w:rsidRDefault="0008626A" w:rsidP="00086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8626A" w:rsidRPr="00C3094E" w:rsidRDefault="0008626A" w:rsidP="00086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6E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</w:t>
      </w:r>
      <w:r w:rsidRPr="00C3094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избирается на правомочном заседании представительного органа открытым голосованием, большинством голосов от установленной численности депутатов, из числа кандидатов, отобранных конкурсной комиссией (далее - Комиссия). </w:t>
      </w:r>
    </w:p>
    <w:p w:rsidR="0008626A" w:rsidRPr="00EC46E8" w:rsidRDefault="0008626A" w:rsidP="00086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94E">
        <w:rPr>
          <w:rFonts w:ascii="Times New Roman" w:eastAsia="Times New Roman" w:hAnsi="Times New Roman"/>
          <w:sz w:val="28"/>
          <w:szCs w:val="28"/>
          <w:lang w:eastAsia="ru-RU"/>
        </w:rPr>
        <w:t>2. На заседание сессии по избранию главы муниципального образования</w:t>
      </w:r>
      <w:r w:rsidRPr="00EC46E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приглашаются</w:t>
      </w:r>
      <w:r w:rsidRPr="00EC46E8">
        <w:rPr>
          <w:rFonts w:ascii="Times New Roman" w:eastAsia="Times New Roman" w:hAnsi="Times New Roman"/>
          <w:sz w:val="28"/>
          <w:szCs w:val="28"/>
          <w:lang w:eastAsia="ru-RU"/>
        </w:rPr>
        <w:t xml:space="preserve"> отобранные Комиссией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кандидаты</w:t>
      </w:r>
      <w:r w:rsidRPr="00EC46E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8626A" w:rsidRDefault="0008626A" w:rsidP="00086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В случае если председатель </w:t>
      </w:r>
      <w:r w:rsidRPr="00C3094E">
        <w:rPr>
          <w:rFonts w:ascii="Times New Roman" w:eastAsia="Times New Roman" w:hAnsi="Times New Roman"/>
          <w:sz w:val="28"/>
          <w:szCs w:val="28"/>
          <w:lang w:eastAsia="ru-RU"/>
        </w:rPr>
        <w:t>представительного органа</w:t>
      </w:r>
      <w:r w:rsidRPr="00C3094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отобран Комиссией в качестве одного из кандидатов, полномочия по ведению заседания сессии на время рассмотрения вопроса избрания главы </w:t>
      </w:r>
      <w:r w:rsidRPr="00C3094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CD4A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передаются заместителю председателя </w:t>
      </w:r>
      <w:r w:rsidRPr="00C3094E">
        <w:rPr>
          <w:rFonts w:ascii="Times New Roman" w:eastAsia="Times New Roman" w:hAnsi="Times New Roman"/>
          <w:sz w:val="28"/>
          <w:szCs w:val="28"/>
          <w:lang w:eastAsia="ru-RU"/>
        </w:rPr>
        <w:t>представительного органа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одному из присутствующих депутатов по решению </w:t>
      </w:r>
      <w:r w:rsidRPr="00C3094E">
        <w:rPr>
          <w:rFonts w:ascii="Times New Roman" w:eastAsia="Times New Roman" w:hAnsi="Times New Roman"/>
          <w:sz w:val="28"/>
          <w:szCs w:val="28"/>
          <w:lang w:eastAsia="ru-RU"/>
        </w:rPr>
        <w:t>представительного органа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8626A" w:rsidRPr="00EC46E8" w:rsidRDefault="0008626A" w:rsidP="00086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C46E8">
        <w:rPr>
          <w:rFonts w:ascii="Times New Roman" w:eastAsia="Times New Roman" w:hAnsi="Times New Roman"/>
          <w:sz w:val="28"/>
          <w:szCs w:val="28"/>
          <w:lang w:eastAsia="ru-RU"/>
        </w:rPr>
        <w:t>. Перед началом голосования депутаты изучают представленные Комиссией:</w:t>
      </w:r>
      <w:r w:rsidRPr="00EC46E8">
        <w:rPr>
          <w:rFonts w:ascii="Times New Roman" w:hAnsi="Times New Roman"/>
          <w:sz w:val="28"/>
          <w:szCs w:val="28"/>
        </w:rPr>
        <w:t xml:space="preserve"> протокол заседания Комиссии, документы отобранных кандидатов и материалы конкурсных испытаний.</w:t>
      </w:r>
    </w:p>
    <w:p w:rsidR="0008626A" w:rsidRPr="00EC46E8" w:rsidRDefault="0008626A" w:rsidP="00086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 </w:t>
      </w:r>
      <w:r w:rsidRPr="00EC46E8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выступают</w:t>
      </w:r>
      <w:r w:rsidRPr="00EC46E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заседании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кратким изложением своей предвыборной программы и отвечают на вопросы, </w:t>
      </w:r>
      <w:r w:rsidRPr="00EC46E8">
        <w:rPr>
          <w:rFonts w:ascii="Times New Roman" w:eastAsia="Times New Roman" w:hAnsi="Times New Roman"/>
          <w:sz w:val="28"/>
          <w:szCs w:val="28"/>
          <w:lang w:eastAsia="ru-RU"/>
        </w:rPr>
        <w:t>возникающие у депутатов в связи с изучением документов и материалов, представленных Комиссией.</w:t>
      </w:r>
    </w:p>
    <w:p w:rsidR="0008626A" w:rsidRDefault="0008626A" w:rsidP="00086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После выступления кандидатов начинается обсуждение, в ходе которого депутаты вправе высказываться в поддержку того или иного кандидата.</w:t>
      </w:r>
    </w:p>
    <w:p w:rsidR="0008626A" w:rsidRDefault="0008626A" w:rsidP="00086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Перед началом голосования утверждается список кандидатов, с указанием очередности вынесения их на голосование. Отсутствие кандидата на заседании сессии либо заявление о снятии им своей кандидатуры не является основанием для отказа включения его в список для голосования. </w:t>
      </w:r>
    </w:p>
    <w:p w:rsidR="0008626A" w:rsidRDefault="0008626A" w:rsidP="00086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Председательствующий выносит на голосование кандидатуры в соответствии с установленной очередностью.</w:t>
      </w:r>
    </w:p>
    <w:p w:rsidR="0008626A" w:rsidRDefault="0008626A" w:rsidP="00086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 В ходе голосования в протоколе фиксируются только голоса, поданные «За» кандидатов.</w:t>
      </w:r>
    </w:p>
    <w:p w:rsidR="0008626A" w:rsidRDefault="0008626A" w:rsidP="00086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r w:rsidRPr="00EC46E8">
        <w:rPr>
          <w:rFonts w:ascii="Times New Roman" w:eastAsia="Times New Roman" w:hAnsi="Times New Roman"/>
          <w:sz w:val="28"/>
          <w:szCs w:val="28"/>
          <w:lang w:eastAsia="ru-RU"/>
        </w:rPr>
        <w:t>Депутат может отдать свой голос только одному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 </w:t>
      </w:r>
      <w:r w:rsidRPr="00EC46E8">
        <w:rPr>
          <w:rFonts w:ascii="Times New Roman" w:eastAsia="Times New Roman" w:hAnsi="Times New Roman"/>
          <w:sz w:val="28"/>
          <w:szCs w:val="28"/>
          <w:lang w:eastAsia="ru-RU"/>
        </w:rPr>
        <w:t>кандидатов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вынесенных на голосование</w:t>
      </w:r>
      <w:r w:rsidRPr="00EC46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обеспечения данного правила Ф.И.О. депутатов, проголосовавших за того или иного кандидата, фиксируются в протоколе. </w:t>
      </w:r>
    </w:p>
    <w:p w:rsidR="0008626A" w:rsidRPr="00EC46E8" w:rsidRDefault="0008626A" w:rsidP="00086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 </w:t>
      </w:r>
      <w:r w:rsidRPr="00EC46E8">
        <w:rPr>
          <w:rFonts w:ascii="Times New Roman" w:eastAsia="Times New Roman" w:hAnsi="Times New Roman"/>
          <w:sz w:val="28"/>
          <w:szCs w:val="28"/>
          <w:lang w:eastAsia="ru-RU"/>
        </w:rPr>
        <w:t xml:space="preserve">Избранным на должность главы </w:t>
      </w:r>
      <w:r w:rsidRPr="00C3094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EC46E8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считается кандидат, набравший в результате голосования большинство голосов от установленной численности депутатов.</w:t>
      </w:r>
    </w:p>
    <w:p w:rsidR="0008626A" w:rsidRDefault="0008626A" w:rsidP="00086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FE9">
        <w:rPr>
          <w:rFonts w:ascii="Times New Roman" w:eastAsia="Times New Roman" w:hAnsi="Times New Roman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на голосование выносилось более двух кандидатов и ни один из них не набрал необходимого для избрания числа голосов, то на повторное голосование (второй тур) выносится две кандидатуры, набравшие наибольшее число голосов.</w:t>
      </w:r>
    </w:p>
    <w:p w:rsidR="0008626A" w:rsidRPr="00B62E86" w:rsidRDefault="0008626A" w:rsidP="00086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B62E86">
        <w:rPr>
          <w:rFonts w:ascii="Times New Roman" w:eastAsia="Times New Roman" w:hAnsi="Times New Roman"/>
          <w:sz w:val="28"/>
          <w:szCs w:val="28"/>
          <w:lang w:eastAsia="ru-RU"/>
        </w:rPr>
        <w:t>равенстве голосов у двух и более кандидатов во второй тур выходит кандидат (кандидаты), набравший большее количество баллов по результатам конкурсных испытаний.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8626A" w:rsidRPr="00514696" w:rsidRDefault="0008626A" w:rsidP="00086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Избранным на должность главы </w:t>
      </w:r>
      <w:r w:rsidRPr="00C3094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считается кандидат, набравший большинство голосов от установленной численности депутатов.  </w:t>
      </w:r>
    </w:p>
    <w:p w:rsidR="0008626A" w:rsidRPr="00C3094E" w:rsidRDefault="0008626A" w:rsidP="00086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2E86">
        <w:rPr>
          <w:rFonts w:ascii="Times New Roman" w:hAnsi="Times New Roman"/>
          <w:sz w:val="28"/>
          <w:szCs w:val="28"/>
          <w:lang w:eastAsia="ru-RU"/>
        </w:rPr>
        <w:tab/>
      </w:r>
      <w:r w:rsidRPr="00B62E86">
        <w:rPr>
          <w:rFonts w:ascii="Times New Roman" w:hAnsi="Times New Roman"/>
          <w:sz w:val="28"/>
          <w:szCs w:val="28"/>
        </w:rPr>
        <w:t xml:space="preserve">Итоги голосования оформляются решением </w:t>
      </w:r>
      <w:r w:rsidRPr="00C3094E">
        <w:rPr>
          <w:rFonts w:ascii="Times New Roman" w:hAnsi="Times New Roman"/>
          <w:sz w:val="28"/>
          <w:szCs w:val="28"/>
        </w:rPr>
        <w:t>представительного органа,</w:t>
      </w:r>
      <w:r w:rsidRPr="00B62E86">
        <w:rPr>
          <w:rFonts w:ascii="Times New Roman" w:hAnsi="Times New Roman"/>
          <w:sz w:val="28"/>
          <w:szCs w:val="28"/>
        </w:rPr>
        <w:t xml:space="preserve"> которое подписывается  </w:t>
      </w:r>
      <w:r w:rsidRPr="00C3094E">
        <w:rPr>
          <w:rFonts w:ascii="Times New Roman" w:hAnsi="Times New Roman"/>
          <w:sz w:val="28"/>
          <w:szCs w:val="28"/>
        </w:rPr>
        <w:t>председателем представительного органа, и вступает в силу со дня, следующего за днем его принятия.</w:t>
      </w:r>
    </w:p>
    <w:p w:rsidR="0008626A" w:rsidRPr="00C3094E" w:rsidRDefault="0008626A" w:rsidP="0008626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C3094E">
        <w:rPr>
          <w:spacing w:val="2"/>
          <w:sz w:val="28"/>
          <w:szCs w:val="28"/>
        </w:rPr>
        <w:t>Решение об избрании главы муниципального образования подлежит официальному опубликованию в порядке, предусмотренном уставом муниципального образования.</w:t>
      </w:r>
    </w:p>
    <w:p w:rsidR="0008626A" w:rsidRPr="00B62E86" w:rsidRDefault="0008626A" w:rsidP="0008626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Если в результате голосования по двум кандидатурам или повторного голосования ни один из кандидатов не набрал необходимого для избрания числа голосов, </w:t>
      </w:r>
      <w:r w:rsidRPr="00C3094E">
        <w:rPr>
          <w:spacing w:val="2"/>
          <w:sz w:val="28"/>
          <w:szCs w:val="28"/>
        </w:rPr>
        <w:t>выборы главы муниципального образования признаются несостоявшимися, что является</w:t>
      </w:r>
      <w:r>
        <w:rPr>
          <w:spacing w:val="2"/>
          <w:sz w:val="28"/>
          <w:szCs w:val="28"/>
        </w:rPr>
        <w:t xml:space="preserve"> основанием для объявления нового конкурса.</w:t>
      </w:r>
    </w:p>
    <w:p w:rsidR="00511183" w:rsidRPr="006F34D7" w:rsidRDefault="0008626A" w:rsidP="00511183">
      <w:pPr>
        <w:pStyle w:val="formattext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511183" w:rsidRPr="006F34D7">
        <w:rPr>
          <w:sz w:val="28"/>
          <w:szCs w:val="28"/>
        </w:rPr>
        <w:t>статью 84 изложить в новой редакции:</w:t>
      </w:r>
    </w:p>
    <w:p w:rsidR="00511183" w:rsidRPr="00511183" w:rsidRDefault="00511183" w:rsidP="0051118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11183">
        <w:rPr>
          <w:rFonts w:ascii="Times New Roman" w:hAnsi="Times New Roman"/>
          <w:b/>
          <w:sz w:val="28"/>
          <w:szCs w:val="28"/>
        </w:rPr>
        <w:t>«</w:t>
      </w:r>
      <w:r w:rsidRPr="00511183">
        <w:rPr>
          <w:rFonts w:ascii="Times New Roman" w:hAnsi="Times New Roman"/>
          <w:sz w:val="28"/>
          <w:szCs w:val="28"/>
        </w:rPr>
        <w:t>Работу Совета организует ее председатель. Председатель Совета работает на  профессиональной постоянной  основе.</w:t>
      </w:r>
    </w:p>
    <w:p w:rsidR="00511183" w:rsidRDefault="00511183" w:rsidP="006F34D7">
      <w:pPr>
        <w:autoSpaceDE w:val="0"/>
        <w:autoSpaceDN w:val="0"/>
        <w:adjustRightInd w:val="0"/>
        <w:spacing w:line="240" w:lineRule="auto"/>
        <w:jc w:val="both"/>
        <w:rPr>
          <w:b/>
          <w:sz w:val="28"/>
          <w:szCs w:val="28"/>
        </w:rPr>
      </w:pPr>
      <w:r w:rsidRPr="0051118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11183">
        <w:rPr>
          <w:rFonts w:ascii="Times New Roman" w:hAnsi="Times New Roman"/>
          <w:sz w:val="28"/>
          <w:szCs w:val="28"/>
        </w:rPr>
        <w:t xml:space="preserve"> Председатель Совета сохраняет свои полномочия вплоть до открытия первой сессии Совета нового созыва.</w:t>
      </w:r>
      <w:r>
        <w:rPr>
          <w:rFonts w:ascii="Times New Roman" w:hAnsi="Times New Roman"/>
          <w:sz w:val="28"/>
          <w:szCs w:val="28"/>
        </w:rPr>
        <w:t>»</w:t>
      </w:r>
      <w:r w:rsidR="006F34D7">
        <w:rPr>
          <w:rFonts w:ascii="Times New Roman" w:hAnsi="Times New Roman"/>
          <w:sz w:val="28"/>
          <w:szCs w:val="28"/>
        </w:rPr>
        <w:t>;</w:t>
      </w:r>
    </w:p>
    <w:p w:rsidR="000D6F5D" w:rsidRPr="006F34D7" w:rsidRDefault="00511183" w:rsidP="00C3094E">
      <w:pPr>
        <w:pStyle w:val="formattext"/>
        <w:shd w:val="clear" w:color="auto" w:fill="FFFFFF"/>
        <w:spacing w:before="0" w:beforeAutospacing="0" w:after="0" w:afterAutospacing="0" w:line="315" w:lineRule="atLeast"/>
        <w:ind w:left="708"/>
        <w:jc w:val="both"/>
        <w:textAlignment w:val="baseline"/>
        <w:rPr>
          <w:sz w:val="28"/>
          <w:szCs w:val="28"/>
        </w:rPr>
      </w:pPr>
      <w:r w:rsidRPr="006F34D7">
        <w:rPr>
          <w:sz w:val="28"/>
          <w:szCs w:val="28"/>
        </w:rPr>
        <w:lastRenderedPageBreak/>
        <w:t>1.</w:t>
      </w:r>
      <w:r w:rsidR="0008626A">
        <w:rPr>
          <w:sz w:val="28"/>
          <w:szCs w:val="28"/>
        </w:rPr>
        <w:t>4</w:t>
      </w:r>
      <w:r w:rsidRPr="006F34D7">
        <w:rPr>
          <w:sz w:val="28"/>
          <w:szCs w:val="28"/>
        </w:rPr>
        <w:t>.</w:t>
      </w:r>
      <w:r w:rsidR="000D6F5D" w:rsidRPr="006F34D7">
        <w:rPr>
          <w:sz w:val="28"/>
          <w:szCs w:val="28"/>
        </w:rPr>
        <w:t xml:space="preserve"> главу</w:t>
      </w:r>
      <w:r w:rsidR="004807DD" w:rsidRPr="006F34D7">
        <w:rPr>
          <w:sz w:val="28"/>
          <w:szCs w:val="28"/>
        </w:rPr>
        <w:t xml:space="preserve"> 12</w:t>
      </w:r>
      <w:r w:rsidR="000D6F5D" w:rsidRPr="006F34D7">
        <w:rPr>
          <w:sz w:val="28"/>
          <w:szCs w:val="28"/>
        </w:rPr>
        <w:t xml:space="preserve"> дополнить статьей </w:t>
      </w:r>
      <w:r w:rsidR="004807DD" w:rsidRPr="006F34D7">
        <w:rPr>
          <w:sz w:val="28"/>
          <w:szCs w:val="28"/>
        </w:rPr>
        <w:t>84</w:t>
      </w:r>
      <w:r w:rsidRPr="006F34D7">
        <w:rPr>
          <w:sz w:val="28"/>
          <w:szCs w:val="28"/>
        </w:rPr>
        <w:t>.1</w:t>
      </w:r>
      <w:r w:rsidR="000D6F5D" w:rsidRPr="006F34D7">
        <w:rPr>
          <w:sz w:val="28"/>
          <w:szCs w:val="28"/>
        </w:rPr>
        <w:t xml:space="preserve"> в следующей редакции:</w:t>
      </w:r>
    </w:p>
    <w:p w:rsidR="000D6F5D" w:rsidRPr="006F34D7" w:rsidRDefault="000D6F5D" w:rsidP="000D6F5D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4D7">
        <w:rPr>
          <w:rFonts w:ascii="Times New Roman" w:eastAsia="Times New Roman" w:hAnsi="Times New Roman"/>
          <w:sz w:val="28"/>
          <w:szCs w:val="28"/>
          <w:lang w:eastAsia="ru-RU"/>
        </w:rPr>
        <w:t>«Статья</w:t>
      </w:r>
      <w:r w:rsidR="004807DD" w:rsidRPr="006F34D7">
        <w:rPr>
          <w:rFonts w:ascii="Times New Roman" w:eastAsia="Times New Roman" w:hAnsi="Times New Roman"/>
          <w:sz w:val="28"/>
          <w:szCs w:val="28"/>
          <w:lang w:eastAsia="ru-RU"/>
        </w:rPr>
        <w:t xml:space="preserve"> 84</w:t>
      </w:r>
      <w:r w:rsidRPr="006F34D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11183" w:rsidRPr="006F34D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F34D7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Порядок избрания председателя представительного органа</w:t>
      </w:r>
    </w:p>
    <w:p w:rsidR="000D6F5D" w:rsidRPr="00C3094E" w:rsidRDefault="000D6F5D" w:rsidP="000D6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18"/>
          <w:szCs w:val="18"/>
          <w:lang w:eastAsia="ru-RU"/>
        </w:rPr>
      </w:pPr>
    </w:p>
    <w:p w:rsidR="000D6F5D" w:rsidRPr="00C3094E" w:rsidRDefault="000D6F5D" w:rsidP="000D6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Председатель </w:t>
      </w:r>
      <w:r w:rsidRPr="00C3094E">
        <w:rPr>
          <w:rFonts w:ascii="Times New Roman" w:hAnsi="Times New Roman"/>
          <w:sz w:val="28"/>
          <w:szCs w:val="28"/>
          <w:lang w:eastAsia="ru-RU"/>
        </w:rPr>
        <w:t>представительного органа</w:t>
      </w:r>
      <w:r>
        <w:rPr>
          <w:rFonts w:ascii="Times New Roman" w:hAnsi="Times New Roman"/>
          <w:sz w:val="28"/>
          <w:szCs w:val="28"/>
          <w:lang w:eastAsia="ru-RU"/>
        </w:rPr>
        <w:t xml:space="preserve">  избирается из числа его депутатов </w:t>
      </w:r>
      <w:r w:rsidRPr="008C0621">
        <w:rPr>
          <w:rFonts w:ascii="Times New Roman" w:hAnsi="Times New Roman"/>
          <w:sz w:val="28"/>
          <w:szCs w:val="28"/>
          <w:lang w:eastAsia="ru-RU"/>
        </w:rPr>
        <w:t xml:space="preserve">открытым </w:t>
      </w:r>
      <w:r>
        <w:rPr>
          <w:rFonts w:ascii="Times New Roman" w:hAnsi="Times New Roman"/>
          <w:sz w:val="28"/>
          <w:szCs w:val="28"/>
          <w:lang w:eastAsia="ru-RU"/>
        </w:rPr>
        <w:t xml:space="preserve">голосованием простым большинством голосов от установленной численности депутатов </w:t>
      </w:r>
      <w:r w:rsidRPr="00C3094E">
        <w:rPr>
          <w:rFonts w:ascii="Times New Roman" w:hAnsi="Times New Roman"/>
          <w:sz w:val="28"/>
          <w:szCs w:val="28"/>
          <w:lang w:eastAsia="ru-RU"/>
        </w:rPr>
        <w:t>представительного органа.</w:t>
      </w:r>
    </w:p>
    <w:p w:rsidR="000D6F5D" w:rsidRPr="00C3094E" w:rsidRDefault="000D6F5D" w:rsidP="000D6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Кандидатуры на должность председателя </w:t>
      </w:r>
      <w:r w:rsidRPr="00C3094E">
        <w:rPr>
          <w:rFonts w:ascii="Times New Roman" w:hAnsi="Times New Roman"/>
          <w:sz w:val="28"/>
          <w:szCs w:val="28"/>
          <w:lang w:eastAsia="ru-RU"/>
        </w:rPr>
        <w:t>представительного органа</w:t>
      </w:r>
      <w:r w:rsidRPr="008C062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предлагаются депутатами путем </w:t>
      </w:r>
      <w:r w:rsidRPr="00C3094E">
        <w:rPr>
          <w:rFonts w:ascii="Times New Roman" w:hAnsi="Times New Roman"/>
          <w:sz w:val="28"/>
          <w:szCs w:val="28"/>
          <w:lang w:eastAsia="ru-RU"/>
        </w:rPr>
        <w:t xml:space="preserve">открытого выдвижения, </w:t>
      </w:r>
      <w:r w:rsidR="00CC5790" w:rsidRPr="00C3094E">
        <w:rPr>
          <w:rFonts w:ascii="Times New Roman" w:hAnsi="Times New Roman"/>
          <w:sz w:val="28"/>
          <w:szCs w:val="28"/>
          <w:lang w:eastAsia="ru-RU"/>
        </w:rPr>
        <w:t>при этом</w:t>
      </w:r>
      <w:r w:rsidRPr="00C3094E">
        <w:rPr>
          <w:rFonts w:ascii="Times New Roman" w:hAnsi="Times New Roman"/>
          <w:sz w:val="28"/>
          <w:szCs w:val="28"/>
          <w:lang w:eastAsia="ru-RU"/>
        </w:rPr>
        <w:t xml:space="preserve"> каждый депутат вносит одну кандидатуру.</w:t>
      </w:r>
      <w:r w:rsidR="000131EA" w:rsidRPr="00C3094E">
        <w:rPr>
          <w:rFonts w:ascii="Times New Roman" w:hAnsi="Times New Roman"/>
          <w:sz w:val="28"/>
          <w:szCs w:val="28"/>
          <w:lang w:eastAsia="ru-RU"/>
        </w:rPr>
        <w:t xml:space="preserve"> Депутат вправе выдвинуть свою кандидатуру в порядке самовыдвижения.</w:t>
      </w:r>
    </w:p>
    <w:p w:rsidR="000D6F5D" w:rsidRDefault="000D6F5D" w:rsidP="000D6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094E">
        <w:rPr>
          <w:rFonts w:ascii="Times New Roman" w:hAnsi="Times New Roman"/>
          <w:sz w:val="28"/>
          <w:szCs w:val="28"/>
          <w:lang w:eastAsia="ru-RU"/>
        </w:rPr>
        <w:t>3. По итогам открытого выдвижения уполномоченный депутат подготавливает список кандидатов на должность председателя представительного органа, составленный в алфавитном порядке, и оглашает</w:t>
      </w:r>
      <w:r>
        <w:rPr>
          <w:rFonts w:ascii="Times New Roman" w:hAnsi="Times New Roman"/>
          <w:sz w:val="28"/>
          <w:szCs w:val="28"/>
          <w:lang w:eastAsia="ru-RU"/>
        </w:rPr>
        <w:t xml:space="preserve"> его.</w:t>
      </w:r>
    </w:p>
    <w:p w:rsidR="000D6F5D" w:rsidRDefault="000D6F5D" w:rsidP="000D6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После оглашения председательствующим на заседании списка кандидатов, выдвинутых на должность председателя </w:t>
      </w:r>
      <w:r w:rsidRPr="00C3094E">
        <w:rPr>
          <w:rFonts w:ascii="Times New Roman" w:hAnsi="Times New Roman"/>
          <w:sz w:val="28"/>
          <w:szCs w:val="28"/>
          <w:lang w:eastAsia="ru-RU"/>
        </w:rPr>
        <w:t>представительного органа</w:t>
      </w:r>
      <w:r>
        <w:rPr>
          <w:rFonts w:ascii="Times New Roman" w:hAnsi="Times New Roman"/>
          <w:sz w:val="28"/>
          <w:szCs w:val="28"/>
          <w:lang w:eastAsia="ru-RU"/>
        </w:rPr>
        <w:t>, кандидаты вправе заявить о самоотводе в устной или письменной форме.</w:t>
      </w:r>
    </w:p>
    <w:p w:rsidR="000D6F5D" w:rsidRDefault="000D6F5D" w:rsidP="000D6F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4. До </w:t>
      </w:r>
      <w:r w:rsidRPr="00C3094E">
        <w:rPr>
          <w:rFonts w:ascii="Times New Roman" w:hAnsi="Times New Roman"/>
          <w:sz w:val="28"/>
          <w:szCs w:val="28"/>
          <w:lang w:eastAsia="ru-RU"/>
        </w:rPr>
        <w:t>голосования по всем кандидатам, выдвинутым на должность председателя представительного органа и включенным в список для голосования, проводится обсуждение, в ходе которого они выступают на заседании представительного органа.</w:t>
      </w:r>
    </w:p>
    <w:p w:rsidR="000D6F5D" w:rsidRDefault="000D6F5D" w:rsidP="000D6F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5. В случае если на должность председателя </w:t>
      </w:r>
      <w:r w:rsidRPr="00C3094E">
        <w:rPr>
          <w:rFonts w:ascii="Times New Roman" w:hAnsi="Times New Roman"/>
          <w:sz w:val="28"/>
          <w:szCs w:val="28"/>
          <w:lang w:eastAsia="ru-RU"/>
        </w:rPr>
        <w:t>представительного органа</w:t>
      </w:r>
      <w:r>
        <w:rPr>
          <w:rFonts w:ascii="Times New Roman" w:hAnsi="Times New Roman"/>
          <w:sz w:val="28"/>
          <w:szCs w:val="28"/>
          <w:lang w:eastAsia="ru-RU"/>
        </w:rPr>
        <w:t xml:space="preserve"> были выдвинуты один или два кандидата и ни один из них не набрал требуемого для избрания числа голосов, процедура избрания повторяется, начиная с выдвижения кандидатов.</w:t>
      </w:r>
    </w:p>
    <w:p w:rsidR="000D6F5D" w:rsidRDefault="000D6F5D" w:rsidP="000D6F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 если на должность председателя </w:t>
      </w:r>
      <w:r w:rsidRPr="00C3094E">
        <w:rPr>
          <w:rFonts w:ascii="Times New Roman" w:hAnsi="Times New Roman"/>
          <w:sz w:val="28"/>
          <w:szCs w:val="28"/>
          <w:lang w:eastAsia="ru-RU"/>
        </w:rPr>
        <w:t>представительного органа</w:t>
      </w:r>
      <w:r w:rsidRPr="00053AF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выдвинуто более двух кандидатов и ни один из них не набрал требуемого числа голосов, проводится </w:t>
      </w:r>
      <w:r w:rsidR="00503130">
        <w:rPr>
          <w:rFonts w:ascii="Times New Roman" w:hAnsi="Times New Roman"/>
          <w:sz w:val="28"/>
          <w:szCs w:val="28"/>
          <w:lang w:eastAsia="ru-RU"/>
        </w:rPr>
        <w:t>повторное голосование (</w:t>
      </w:r>
      <w:r>
        <w:rPr>
          <w:rFonts w:ascii="Times New Roman" w:hAnsi="Times New Roman"/>
          <w:sz w:val="28"/>
          <w:szCs w:val="28"/>
          <w:lang w:eastAsia="ru-RU"/>
        </w:rPr>
        <w:t>второй тур</w:t>
      </w:r>
      <w:r w:rsidR="00503130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по двум кандидатам, получившим наибольшее число голосов. Если во втором туре голосования председатель </w:t>
      </w:r>
      <w:r w:rsidRPr="00C3094E">
        <w:rPr>
          <w:rFonts w:ascii="Times New Roman" w:hAnsi="Times New Roman"/>
          <w:sz w:val="28"/>
          <w:szCs w:val="28"/>
          <w:lang w:eastAsia="ru-RU"/>
        </w:rPr>
        <w:t>представительного органа</w:t>
      </w:r>
      <w:r>
        <w:rPr>
          <w:rFonts w:ascii="Times New Roman" w:hAnsi="Times New Roman"/>
          <w:sz w:val="28"/>
          <w:szCs w:val="28"/>
          <w:lang w:eastAsia="ru-RU"/>
        </w:rPr>
        <w:t xml:space="preserve"> не избран, то процедура избрания повторяется, начиная с выдвижения кандидатов.</w:t>
      </w:r>
    </w:p>
    <w:p w:rsidR="000D6F5D" w:rsidRPr="00A335C6" w:rsidRDefault="000D6F5D" w:rsidP="000D6F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случаях повторного выдвижения кандидатов на должность председателя </w:t>
      </w:r>
      <w:r w:rsidRPr="00C3094E">
        <w:rPr>
          <w:rFonts w:ascii="Times New Roman" w:hAnsi="Times New Roman"/>
          <w:sz w:val="28"/>
          <w:szCs w:val="28"/>
          <w:lang w:eastAsia="ru-RU"/>
        </w:rPr>
        <w:t>представительного органа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председательствующий перед началом процедуры выдвижения кандидатов объявляет перерыв и организует </w:t>
      </w:r>
      <w:r w:rsidRPr="00A335C6">
        <w:rPr>
          <w:rFonts w:ascii="Times New Roman" w:hAnsi="Times New Roman"/>
          <w:sz w:val="28"/>
          <w:szCs w:val="28"/>
          <w:lang w:eastAsia="ru-RU"/>
        </w:rPr>
        <w:t>работу депутатов для проведения консультаций.</w:t>
      </w:r>
    </w:p>
    <w:p w:rsidR="000D6F5D" w:rsidRPr="00A335C6" w:rsidRDefault="000D6F5D" w:rsidP="000D6F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A335C6">
        <w:rPr>
          <w:rFonts w:ascii="Times New Roman" w:hAnsi="Times New Roman"/>
          <w:sz w:val="28"/>
          <w:szCs w:val="28"/>
          <w:lang w:eastAsia="ru-RU"/>
        </w:rPr>
        <w:tab/>
        <w:t>6. Избранным на должность председателя представительного органа, в том числе по итогам второго тура голосования, считается тот кандидат, который получил наибольшее число голосов от установленной численности депутатов представительного органа</w:t>
      </w:r>
      <w:r w:rsidRPr="00503130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6F34D7" w:rsidRDefault="000D6F5D" w:rsidP="006F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5C6">
        <w:rPr>
          <w:rFonts w:ascii="Times New Roman" w:hAnsi="Times New Roman"/>
          <w:sz w:val="28"/>
          <w:szCs w:val="28"/>
        </w:rPr>
        <w:t>7.</w:t>
      </w:r>
      <w:r w:rsidRPr="00305E5F">
        <w:rPr>
          <w:sz w:val="28"/>
          <w:szCs w:val="28"/>
        </w:rPr>
        <w:t xml:space="preserve"> </w:t>
      </w:r>
      <w:r w:rsidR="00A335C6" w:rsidRPr="00B62E86">
        <w:rPr>
          <w:rFonts w:ascii="Times New Roman" w:hAnsi="Times New Roman"/>
          <w:sz w:val="28"/>
          <w:szCs w:val="28"/>
        </w:rPr>
        <w:t xml:space="preserve">Итоги голосования оформляются решением </w:t>
      </w:r>
      <w:r w:rsidR="00A335C6" w:rsidRPr="00C3094E">
        <w:rPr>
          <w:rFonts w:ascii="Times New Roman" w:hAnsi="Times New Roman"/>
          <w:sz w:val="28"/>
          <w:szCs w:val="28"/>
        </w:rPr>
        <w:t>представительного органа,</w:t>
      </w:r>
      <w:r w:rsidR="00A335C6" w:rsidRPr="00B62E86">
        <w:rPr>
          <w:rFonts w:ascii="Times New Roman" w:hAnsi="Times New Roman"/>
          <w:sz w:val="28"/>
          <w:szCs w:val="28"/>
        </w:rPr>
        <w:t xml:space="preserve"> которое подписывается  </w:t>
      </w:r>
      <w:r w:rsidR="00A335C6" w:rsidRPr="00C3094E">
        <w:rPr>
          <w:rFonts w:ascii="Times New Roman" w:hAnsi="Times New Roman"/>
          <w:sz w:val="28"/>
          <w:szCs w:val="28"/>
        </w:rPr>
        <w:t>председателем представительного органа, и вступает в силу со дня, следующего за днем его принятия.</w:t>
      </w:r>
      <w:r w:rsidR="00F42EB4">
        <w:rPr>
          <w:rFonts w:ascii="Times New Roman" w:hAnsi="Times New Roman"/>
          <w:sz w:val="28"/>
          <w:szCs w:val="28"/>
        </w:rPr>
        <w:t>»</w:t>
      </w:r>
      <w:r w:rsidR="006F34D7">
        <w:rPr>
          <w:rFonts w:ascii="Times New Roman" w:hAnsi="Times New Roman"/>
          <w:sz w:val="28"/>
          <w:szCs w:val="28"/>
        </w:rPr>
        <w:t>;</w:t>
      </w:r>
    </w:p>
    <w:p w:rsidR="006F34D7" w:rsidRDefault="006F34D7" w:rsidP="006F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6F5D" w:rsidRPr="00EE6B40" w:rsidRDefault="000D6F5D" w:rsidP="000D6F5D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i/>
          <w:sz w:val="14"/>
          <w:szCs w:val="14"/>
          <w:u w:val="single"/>
        </w:rPr>
      </w:pPr>
    </w:p>
    <w:p w:rsidR="00025C2E" w:rsidRPr="00A26690" w:rsidRDefault="000D6F5D" w:rsidP="00025C2E">
      <w:pPr>
        <w:ind w:firstLine="708"/>
        <w:jc w:val="both"/>
        <w:rPr>
          <w:rFonts w:ascii="Times New Roman" w:hAnsi="Times New Roman"/>
          <w:sz w:val="28"/>
        </w:rPr>
      </w:pPr>
      <w:r w:rsidRPr="00A26690">
        <w:rPr>
          <w:rFonts w:ascii="Times New Roman" w:eastAsia="Times New Roman" w:hAnsi="Times New Roman"/>
          <w:sz w:val="28"/>
          <w:szCs w:val="28"/>
          <w:lang w:eastAsia="ru-RU"/>
        </w:rPr>
        <w:t xml:space="preserve">2. Контроль за исполнением настоящего Решения возложить на </w:t>
      </w:r>
      <w:r w:rsidR="00025C2E" w:rsidRPr="00A2669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председателя </w:t>
      </w:r>
      <w:r w:rsidR="00A26690" w:rsidRPr="00A2669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25C2E" w:rsidRPr="00A26690">
        <w:rPr>
          <w:rFonts w:ascii="Times New Roman" w:eastAsia="Times New Roman" w:hAnsi="Times New Roman"/>
          <w:sz w:val="28"/>
          <w:szCs w:val="28"/>
          <w:lang w:eastAsia="ru-RU"/>
        </w:rPr>
        <w:t>дринского районного</w:t>
      </w:r>
      <w:r w:rsidR="00A26690" w:rsidRPr="00A26690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 </w:t>
      </w:r>
      <w:r w:rsidR="006F34D7">
        <w:rPr>
          <w:rFonts w:ascii="Times New Roman" w:eastAsia="Times New Roman" w:hAnsi="Times New Roman"/>
          <w:sz w:val="28"/>
          <w:szCs w:val="28"/>
          <w:lang w:eastAsia="ru-RU"/>
        </w:rPr>
        <w:t>Букатова А.Г.</w:t>
      </w:r>
    </w:p>
    <w:p w:rsidR="00025C2E" w:rsidRPr="00025C2E" w:rsidRDefault="00025C2E" w:rsidP="00025C2E">
      <w:pPr>
        <w:ind w:firstLine="720"/>
        <w:jc w:val="both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lastRenderedPageBreak/>
        <w:t>3. Решение вступает в силу с момента опубликования в газете «Идринский Вестник» и подлежит</w:t>
      </w:r>
      <w:r w:rsidRPr="00025C2E">
        <w:rPr>
          <w:rFonts w:ascii="Times New Roman" w:hAnsi="Times New Roman"/>
          <w:sz w:val="28"/>
          <w:szCs w:val="28"/>
        </w:rPr>
        <w:t xml:space="preserve"> размещению на официальном сайте муниципального образования Идринский район.</w:t>
      </w:r>
    </w:p>
    <w:p w:rsidR="00025C2E" w:rsidRPr="00025C2E" w:rsidRDefault="00025C2E" w:rsidP="00025C2E">
      <w:pPr>
        <w:jc w:val="both"/>
        <w:rPr>
          <w:rFonts w:ascii="Times New Roman" w:hAnsi="Times New Roman"/>
          <w:sz w:val="28"/>
        </w:rPr>
      </w:pPr>
    </w:p>
    <w:p w:rsidR="00025C2E" w:rsidRPr="00025C2E" w:rsidRDefault="00025C2E" w:rsidP="00025C2E">
      <w:pPr>
        <w:jc w:val="both"/>
        <w:rPr>
          <w:rFonts w:ascii="Times New Roman" w:hAnsi="Times New Roman"/>
          <w:sz w:val="28"/>
        </w:rPr>
      </w:pPr>
    </w:p>
    <w:p w:rsidR="00025C2E" w:rsidRPr="00025C2E" w:rsidRDefault="00025C2E" w:rsidP="002F2FB5">
      <w:pPr>
        <w:spacing w:line="240" w:lineRule="auto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Глава района, председатель</w:t>
      </w:r>
    </w:p>
    <w:p w:rsidR="00025C2E" w:rsidRPr="00025C2E" w:rsidRDefault="00025C2E" w:rsidP="002F2FB5">
      <w:pPr>
        <w:spacing w:line="240" w:lineRule="auto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 xml:space="preserve">районного Совета депутатов      </w:t>
      </w:r>
      <w:r>
        <w:rPr>
          <w:rFonts w:ascii="Times New Roman" w:hAnsi="Times New Roman"/>
          <w:sz w:val="28"/>
        </w:rPr>
        <w:t xml:space="preserve">                       </w:t>
      </w:r>
      <w:r w:rsidRPr="00025C2E">
        <w:rPr>
          <w:rFonts w:ascii="Times New Roman" w:hAnsi="Times New Roman"/>
          <w:sz w:val="28"/>
        </w:rPr>
        <w:t xml:space="preserve">                                 А.Г. Букатов                                                                          </w:t>
      </w:r>
    </w:p>
    <w:sectPr w:rsidR="00025C2E" w:rsidRPr="00025C2E" w:rsidSect="00C3094E">
      <w:pgSz w:w="11906" w:h="16838"/>
      <w:pgMar w:top="851" w:right="85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E7C" w:rsidRDefault="00A02E7C">
      <w:r>
        <w:separator/>
      </w:r>
    </w:p>
  </w:endnote>
  <w:endnote w:type="continuationSeparator" w:id="0">
    <w:p w:rsidR="00A02E7C" w:rsidRDefault="00A02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E7C" w:rsidRDefault="00A02E7C">
      <w:r>
        <w:separator/>
      </w:r>
    </w:p>
  </w:footnote>
  <w:footnote w:type="continuationSeparator" w:id="0">
    <w:p w:rsidR="00A02E7C" w:rsidRDefault="00A02E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F5D"/>
    <w:rsid w:val="000131EA"/>
    <w:rsid w:val="00025C2E"/>
    <w:rsid w:val="0004419C"/>
    <w:rsid w:val="0008626A"/>
    <w:rsid w:val="00093C11"/>
    <w:rsid w:val="000A3D4C"/>
    <w:rsid w:val="000D3835"/>
    <w:rsid w:val="000D6F5D"/>
    <w:rsid w:val="000F42F0"/>
    <w:rsid w:val="00181CA1"/>
    <w:rsid w:val="001B1715"/>
    <w:rsid w:val="00230283"/>
    <w:rsid w:val="00257D5E"/>
    <w:rsid w:val="00274BC2"/>
    <w:rsid w:val="002B7EB7"/>
    <w:rsid w:val="002F2FB5"/>
    <w:rsid w:val="00312467"/>
    <w:rsid w:val="00314749"/>
    <w:rsid w:val="003305CA"/>
    <w:rsid w:val="003711BA"/>
    <w:rsid w:val="0037741C"/>
    <w:rsid w:val="00384B12"/>
    <w:rsid w:val="003B31CD"/>
    <w:rsid w:val="004335D6"/>
    <w:rsid w:val="004807DD"/>
    <w:rsid w:val="004C2AF3"/>
    <w:rsid w:val="00503130"/>
    <w:rsid w:val="00511183"/>
    <w:rsid w:val="00514696"/>
    <w:rsid w:val="0055732E"/>
    <w:rsid w:val="005C0FD5"/>
    <w:rsid w:val="005D1ADB"/>
    <w:rsid w:val="005D7725"/>
    <w:rsid w:val="00621F58"/>
    <w:rsid w:val="00645A72"/>
    <w:rsid w:val="006B11B8"/>
    <w:rsid w:val="006B62B2"/>
    <w:rsid w:val="006C60F4"/>
    <w:rsid w:val="006F34D7"/>
    <w:rsid w:val="00700829"/>
    <w:rsid w:val="00724147"/>
    <w:rsid w:val="00754EB2"/>
    <w:rsid w:val="008F30E8"/>
    <w:rsid w:val="009959B7"/>
    <w:rsid w:val="00A02E7C"/>
    <w:rsid w:val="00A15FE9"/>
    <w:rsid w:val="00A26690"/>
    <w:rsid w:val="00A335C6"/>
    <w:rsid w:val="00A8210D"/>
    <w:rsid w:val="00A96D17"/>
    <w:rsid w:val="00AE6BFE"/>
    <w:rsid w:val="00B04695"/>
    <w:rsid w:val="00B10C7C"/>
    <w:rsid w:val="00B62E86"/>
    <w:rsid w:val="00B706EB"/>
    <w:rsid w:val="00C14CA2"/>
    <w:rsid w:val="00C22D51"/>
    <w:rsid w:val="00C3094E"/>
    <w:rsid w:val="00C45E8E"/>
    <w:rsid w:val="00C567AF"/>
    <w:rsid w:val="00C77820"/>
    <w:rsid w:val="00CB5C0D"/>
    <w:rsid w:val="00CC5790"/>
    <w:rsid w:val="00CD4AD3"/>
    <w:rsid w:val="00CF5454"/>
    <w:rsid w:val="00D0114A"/>
    <w:rsid w:val="00E8676D"/>
    <w:rsid w:val="00E900A4"/>
    <w:rsid w:val="00EE6B40"/>
    <w:rsid w:val="00F41666"/>
    <w:rsid w:val="00F42EB4"/>
    <w:rsid w:val="00FB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F5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0D6F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0D6F5D"/>
    <w:rPr>
      <w:lang w:eastAsia="ru-RU" w:bidi="ar-SA"/>
    </w:rPr>
  </w:style>
  <w:style w:type="character" w:styleId="a5">
    <w:name w:val="footnote reference"/>
    <w:semiHidden/>
    <w:rsid w:val="000D6F5D"/>
    <w:rPr>
      <w:vertAlign w:val="superscript"/>
    </w:rPr>
  </w:style>
  <w:style w:type="paragraph" w:customStyle="1" w:styleId="formattext">
    <w:name w:val="formattext"/>
    <w:basedOn w:val="a"/>
    <w:rsid w:val="000D6F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5C897-5EE4-4C14-A20B-21EF60F0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2</cp:revision>
  <cp:lastPrinted>2015-05-19T08:14:00Z</cp:lastPrinted>
  <dcterms:created xsi:type="dcterms:W3CDTF">2015-06-16T08:49:00Z</dcterms:created>
  <dcterms:modified xsi:type="dcterms:W3CDTF">2015-06-16T08:49:00Z</dcterms:modified>
</cp:coreProperties>
</file>