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6"/>
        <w:gridCol w:w="3474"/>
        <w:gridCol w:w="2516"/>
      </w:tblGrid>
      <w:tr w:rsidR="00AF6C0D" w:rsidRPr="00AB68FE" w:rsidTr="00223447">
        <w:trPr>
          <w:jc w:val="center"/>
        </w:trPr>
        <w:tc>
          <w:tcPr>
            <w:tcW w:w="9356" w:type="dxa"/>
            <w:gridSpan w:val="3"/>
            <w:tcBorders>
              <w:top w:val="nil"/>
              <w:left w:val="nil"/>
              <w:bottom w:val="nil"/>
              <w:right w:val="nil"/>
            </w:tcBorders>
          </w:tcPr>
          <w:p w:rsidR="00AF6C0D" w:rsidRPr="00AB68FE" w:rsidRDefault="008C3EA5" w:rsidP="007E596A">
            <w:pPr>
              <w:jc w:val="center"/>
              <w:rPr>
                <w:rFonts w:ascii="Times New Roman" w:hAnsi="Times New Roman"/>
                <w:sz w:val="28"/>
                <w:szCs w:val="28"/>
                <w:lang w:eastAsia="ru-RU"/>
              </w:rPr>
            </w:pPr>
            <w:bookmarkStart w:id="0" w:name="_GoBack"/>
            <w:bookmarkEnd w:id="0"/>
            <w:r>
              <w:rPr>
                <w:rFonts w:ascii="Times New Roman" w:hAnsi="Times New Roman"/>
                <w:noProof/>
                <w:sz w:val="28"/>
                <w:szCs w:val="28"/>
                <w:lang w:eastAsia="ru-RU"/>
              </w:rPr>
              <w:drawing>
                <wp:inline distT="0" distB="0" distL="0" distR="0">
                  <wp:extent cx="361950" cy="447675"/>
                  <wp:effectExtent l="0" t="0" r="0"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1950" cy="447675"/>
                          </a:xfrm>
                          <a:prstGeom prst="rect">
                            <a:avLst/>
                          </a:prstGeom>
                          <a:noFill/>
                          <a:ln>
                            <a:noFill/>
                          </a:ln>
                        </pic:spPr>
                      </pic:pic>
                    </a:graphicData>
                  </a:graphic>
                </wp:inline>
              </w:drawing>
            </w:r>
          </w:p>
          <w:p w:rsidR="00AF6C0D" w:rsidRPr="009527E9" w:rsidRDefault="00AF6C0D" w:rsidP="00223447">
            <w:pPr>
              <w:pStyle w:val="1"/>
              <w:rPr>
                <w:sz w:val="28"/>
                <w:szCs w:val="28"/>
                <w:lang w:val="ru-RU" w:eastAsia="ru-RU"/>
              </w:rPr>
            </w:pPr>
            <w:r w:rsidRPr="009527E9">
              <w:rPr>
                <w:sz w:val="28"/>
                <w:szCs w:val="28"/>
                <w:lang w:val="ru-RU" w:eastAsia="ru-RU"/>
              </w:rPr>
              <w:t>КРАСНОЯРСКИЙ  КРАЙ</w:t>
            </w:r>
          </w:p>
        </w:tc>
      </w:tr>
      <w:tr w:rsidR="00AF6C0D" w:rsidRPr="00AB68FE" w:rsidTr="00223447">
        <w:trPr>
          <w:jc w:val="center"/>
        </w:trPr>
        <w:tc>
          <w:tcPr>
            <w:tcW w:w="9356" w:type="dxa"/>
            <w:gridSpan w:val="3"/>
            <w:tcBorders>
              <w:top w:val="nil"/>
              <w:left w:val="nil"/>
              <w:bottom w:val="nil"/>
              <w:right w:val="nil"/>
            </w:tcBorders>
          </w:tcPr>
          <w:p w:rsidR="00AF6C0D" w:rsidRPr="009527E9" w:rsidRDefault="00AF6C0D" w:rsidP="00223447">
            <w:pPr>
              <w:pStyle w:val="1"/>
              <w:rPr>
                <w:sz w:val="28"/>
                <w:szCs w:val="28"/>
                <w:lang w:val="ru-RU" w:eastAsia="ru-RU"/>
              </w:rPr>
            </w:pPr>
            <w:r w:rsidRPr="009527E9">
              <w:rPr>
                <w:sz w:val="28"/>
                <w:szCs w:val="28"/>
                <w:lang w:val="ru-RU" w:eastAsia="ru-RU"/>
              </w:rPr>
              <w:t>ИДРИНСКИЙ РАЙОННЫЙ СОВЕТ ДЕПУТАТОВ</w:t>
            </w:r>
          </w:p>
          <w:p w:rsidR="00AF6C0D" w:rsidRPr="009527E9" w:rsidRDefault="00AF6C0D" w:rsidP="00223447">
            <w:pPr>
              <w:pStyle w:val="1"/>
              <w:rPr>
                <w:sz w:val="28"/>
                <w:szCs w:val="28"/>
                <w:lang w:val="ru-RU" w:eastAsia="ru-RU"/>
              </w:rPr>
            </w:pPr>
          </w:p>
        </w:tc>
      </w:tr>
      <w:tr w:rsidR="00AF6C0D" w:rsidRPr="00AB68FE" w:rsidTr="00223447">
        <w:trPr>
          <w:jc w:val="center"/>
        </w:trPr>
        <w:tc>
          <w:tcPr>
            <w:tcW w:w="9356" w:type="dxa"/>
            <w:gridSpan w:val="3"/>
            <w:tcBorders>
              <w:top w:val="nil"/>
              <w:left w:val="nil"/>
              <w:bottom w:val="nil"/>
              <w:right w:val="nil"/>
            </w:tcBorders>
            <w:hideMark/>
          </w:tcPr>
          <w:p w:rsidR="00AF6C0D" w:rsidRPr="007E596A" w:rsidRDefault="00AF6C0D" w:rsidP="00223447">
            <w:pPr>
              <w:pStyle w:val="1"/>
              <w:rPr>
                <w:b/>
                <w:sz w:val="28"/>
                <w:szCs w:val="28"/>
                <w:lang w:val="ru-RU" w:eastAsia="ru-RU"/>
              </w:rPr>
            </w:pPr>
            <w:r w:rsidRPr="007E596A">
              <w:rPr>
                <w:b/>
                <w:sz w:val="28"/>
                <w:szCs w:val="28"/>
                <w:lang w:val="ru-RU" w:eastAsia="ru-RU"/>
              </w:rPr>
              <w:t>Р Е Ш Е Н И Е</w:t>
            </w:r>
          </w:p>
          <w:p w:rsidR="00AF6C0D" w:rsidRPr="009527E9" w:rsidRDefault="00AF6C0D" w:rsidP="00223447">
            <w:pPr>
              <w:pStyle w:val="1"/>
              <w:rPr>
                <w:sz w:val="28"/>
                <w:szCs w:val="28"/>
                <w:lang w:val="ru-RU" w:eastAsia="ru-RU"/>
              </w:rPr>
            </w:pPr>
          </w:p>
        </w:tc>
      </w:tr>
      <w:tr w:rsidR="00AF6C0D" w:rsidRPr="00AB68FE" w:rsidTr="00223447">
        <w:trPr>
          <w:jc w:val="center"/>
        </w:trPr>
        <w:tc>
          <w:tcPr>
            <w:tcW w:w="3366" w:type="dxa"/>
            <w:tcBorders>
              <w:top w:val="nil"/>
              <w:left w:val="nil"/>
              <w:bottom w:val="nil"/>
              <w:right w:val="nil"/>
            </w:tcBorders>
            <w:hideMark/>
          </w:tcPr>
          <w:p w:rsidR="00AF6C0D" w:rsidRPr="007E596A" w:rsidRDefault="007E596A" w:rsidP="007E596A">
            <w:pPr>
              <w:pStyle w:val="1"/>
              <w:jc w:val="left"/>
              <w:rPr>
                <w:sz w:val="28"/>
                <w:szCs w:val="28"/>
                <w:lang w:val="ru-RU" w:eastAsia="ru-RU"/>
              </w:rPr>
            </w:pPr>
            <w:r w:rsidRPr="007E596A">
              <w:rPr>
                <w:sz w:val="28"/>
                <w:szCs w:val="28"/>
                <w:lang w:val="ru-RU" w:eastAsia="ru-RU"/>
              </w:rPr>
              <w:t>07.04.2016</w:t>
            </w:r>
          </w:p>
        </w:tc>
        <w:tc>
          <w:tcPr>
            <w:tcW w:w="3474" w:type="dxa"/>
            <w:tcBorders>
              <w:top w:val="nil"/>
              <w:left w:val="nil"/>
              <w:bottom w:val="nil"/>
              <w:right w:val="nil"/>
            </w:tcBorders>
            <w:hideMark/>
          </w:tcPr>
          <w:p w:rsidR="00AF6C0D" w:rsidRPr="007E596A" w:rsidRDefault="00AF6C0D" w:rsidP="00223447">
            <w:pPr>
              <w:pStyle w:val="1"/>
              <w:jc w:val="left"/>
              <w:rPr>
                <w:sz w:val="28"/>
                <w:szCs w:val="28"/>
                <w:lang w:val="ru-RU" w:eastAsia="ru-RU"/>
              </w:rPr>
            </w:pPr>
            <w:r w:rsidRPr="007E596A">
              <w:rPr>
                <w:sz w:val="28"/>
                <w:szCs w:val="28"/>
                <w:lang w:val="ru-RU" w:eastAsia="ru-RU"/>
              </w:rPr>
              <w:t xml:space="preserve"> </w:t>
            </w:r>
            <w:r w:rsidR="007E596A">
              <w:rPr>
                <w:sz w:val="28"/>
                <w:szCs w:val="28"/>
                <w:lang w:val="ru-RU" w:eastAsia="ru-RU"/>
              </w:rPr>
              <w:t xml:space="preserve">    </w:t>
            </w:r>
            <w:r w:rsidRPr="007E596A">
              <w:rPr>
                <w:sz w:val="28"/>
                <w:szCs w:val="28"/>
                <w:lang w:val="ru-RU" w:eastAsia="ru-RU"/>
              </w:rPr>
              <w:t>с. Идринское</w:t>
            </w:r>
          </w:p>
        </w:tc>
        <w:tc>
          <w:tcPr>
            <w:tcW w:w="2516" w:type="dxa"/>
            <w:tcBorders>
              <w:top w:val="nil"/>
              <w:left w:val="nil"/>
              <w:bottom w:val="nil"/>
              <w:right w:val="nil"/>
            </w:tcBorders>
            <w:hideMark/>
          </w:tcPr>
          <w:p w:rsidR="00AF6C0D" w:rsidRPr="007E596A" w:rsidRDefault="00AF6C0D" w:rsidP="007E596A">
            <w:pPr>
              <w:pStyle w:val="1"/>
              <w:rPr>
                <w:sz w:val="28"/>
                <w:szCs w:val="28"/>
                <w:lang w:val="ru-RU" w:eastAsia="ru-RU"/>
              </w:rPr>
            </w:pPr>
            <w:r w:rsidRPr="007E596A">
              <w:rPr>
                <w:sz w:val="28"/>
                <w:szCs w:val="28"/>
                <w:lang w:val="ru-RU" w:eastAsia="ru-RU"/>
              </w:rPr>
              <w:t xml:space="preserve">    №</w:t>
            </w:r>
            <w:r w:rsidR="007E596A" w:rsidRPr="007E596A">
              <w:rPr>
                <w:sz w:val="28"/>
                <w:szCs w:val="28"/>
                <w:lang w:val="ru-RU" w:eastAsia="ru-RU"/>
              </w:rPr>
              <w:t xml:space="preserve"> 5 – 45 – р </w:t>
            </w:r>
          </w:p>
        </w:tc>
      </w:tr>
      <w:tr w:rsidR="00AF6C0D" w:rsidRPr="00AB68FE" w:rsidTr="00223447">
        <w:trPr>
          <w:jc w:val="center"/>
        </w:trPr>
        <w:tc>
          <w:tcPr>
            <w:tcW w:w="9356" w:type="dxa"/>
            <w:gridSpan w:val="3"/>
            <w:tcBorders>
              <w:top w:val="nil"/>
              <w:left w:val="nil"/>
              <w:bottom w:val="nil"/>
              <w:right w:val="nil"/>
            </w:tcBorders>
          </w:tcPr>
          <w:p w:rsidR="00AF6C0D" w:rsidRPr="007E596A" w:rsidRDefault="00AF6C0D" w:rsidP="00223447">
            <w:pPr>
              <w:pStyle w:val="2"/>
              <w:jc w:val="center"/>
              <w:rPr>
                <w:rFonts w:ascii="Times New Roman" w:hAnsi="Times New Roman"/>
                <w:b w:val="0"/>
                <w:i w:val="0"/>
                <w:lang w:val="ru-RU"/>
              </w:rPr>
            </w:pPr>
          </w:p>
        </w:tc>
      </w:tr>
    </w:tbl>
    <w:p w:rsidR="00AF6C0D" w:rsidRPr="0053344F" w:rsidRDefault="00AF6C0D" w:rsidP="00AF6C0D">
      <w:pPr>
        <w:widowControl w:val="0"/>
        <w:autoSpaceDE w:val="0"/>
        <w:autoSpaceDN w:val="0"/>
        <w:adjustRightInd w:val="0"/>
        <w:spacing w:after="0" w:line="240" w:lineRule="auto"/>
        <w:jc w:val="both"/>
        <w:rPr>
          <w:rFonts w:ascii="Times New Roman" w:hAnsi="Times New Roman"/>
          <w:bCs/>
          <w:sz w:val="28"/>
          <w:szCs w:val="28"/>
        </w:rPr>
      </w:pPr>
      <w:r w:rsidRPr="0053344F">
        <w:rPr>
          <w:rFonts w:ascii="Times New Roman" w:hAnsi="Times New Roman"/>
          <w:bCs/>
          <w:sz w:val="28"/>
          <w:szCs w:val="28"/>
        </w:rPr>
        <w:t xml:space="preserve">О внесении </w:t>
      </w:r>
      <w:r w:rsidR="0094598F">
        <w:rPr>
          <w:rFonts w:ascii="Times New Roman" w:hAnsi="Times New Roman"/>
          <w:bCs/>
          <w:sz w:val="28"/>
          <w:szCs w:val="28"/>
        </w:rPr>
        <w:t xml:space="preserve">дополнений в Решение Идринского районного Совета депутатов  от 26.12.2014 № ВН-305-р  «Об утверждении коэффициентов К1 и К2 для определения размера арендной платы за использование земельных участков, государственная собственность  на которые не разграничена» </w:t>
      </w:r>
    </w:p>
    <w:p w:rsidR="00AF6C0D" w:rsidRPr="0053344F" w:rsidRDefault="00AF6C0D" w:rsidP="00AF6C0D">
      <w:pPr>
        <w:widowControl w:val="0"/>
        <w:autoSpaceDE w:val="0"/>
        <w:autoSpaceDN w:val="0"/>
        <w:adjustRightInd w:val="0"/>
        <w:spacing w:after="0" w:line="240" w:lineRule="auto"/>
        <w:ind w:firstLine="540"/>
        <w:jc w:val="both"/>
        <w:rPr>
          <w:rFonts w:ascii="Times New Roman" w:hAnsi="Times New Roman"/>
          <w:sz w:val="28"/>
          <w:szCs w:val="28"/>
        </w:rPr>
      </w:pPr>
    </w:p>
    <w:p w:rsidR="0053344F" w:rsidRPr="007E596A" w:rsidRDefault="00AF6C0D" w:rsidP="007E596A">
      <w:pPr>
        <w:widowControl w:val="0"/>
        <w:autoSpaceDE w:val="0"/>
        <w:autoSpaceDN w:val="0"/>
        <w:adjustRightInd w:val="0"/>
        <w:spacing w:after="0"/>
        <w:ind w:firstLine="540"/>
        <w:jc w:val="both"/>
        <w:rPr>
          <w:rFonts w:ascii="Times New Roman" w:hAnsi="Times New Roman"/>
          <w:b/>
          <w:sz w:val="28"/>
          <w:szCs w:val="28"/>
        </w:rPr>
      </w:pPr>
      <w:r w:rsidRPr="0053344F">
        <w:rPr>
          <w:rFonts w:ascii="Times New Roman" w:hAnsi="Times New Roman"/>
          <w:sz w:val="28"/>
          <w:szCs w:val="28"/>
        </w:rPr>
        <w:t xml:space="preserve">В соответствии с </w:t>
      </w:r>
      <w:hyperlink r:id="rId8" w:history="1">
        <w:r w:rsidRPr="00223447">
          <w:rPr>
            <w:rFonts w:ascii="Times New Roman" w:hAnsi="Times New Roman"/>
            <w:color w:val="000000"/>
            <w:sz w:val="28"/>
            <w:szCs w:val="28"/>
          </w:rPr>
          <w:t>пунктом 5 части 10 статьи 35</w:t>
        </w:r>
      </w:hyperlink>
      <w:r w:rsidRPr="00223447">
        <w:rPr>
          <w:rFonts w:ascii="Times New Roman" w:hAnsi="Times New Roman"/>
          <w:color w:val="000000"/>
          <w:sz w:val="28"/>
          <w:szCs w:val="28"/>
        </w:rPr>
        <w:t xml:space="preserve">, </w:t>
      </w:r>
      <w:hyperlink r:id="rId9" w:history="1">
        <w:r w:rsidRPr="00223447">
          <w:rPr>
            <w:rFonts w:ascii="Times New Roman" w:hAnsi="Times New Roman"/>
            <w:color w:val="000000"/>
            <w:sz w:val="28"/>
            <w:szCs w:val="28"/>
          </w:rPr>
          <w:t>статьей 51</w:t>
        </w:r>
      </w:hyperlink>
      <w:r w:rsidRPr="0053344F">
        <w:rPr>
          <w:rFonts w:ascii="Times New Roman" w:hAnsi="Times New Roman"/>
          <w:sz w:val="28"/>
          <w:szCs w:val="28"/>
        </w:rPr>
        <w:t xml:space="preserve"> Федерального закона от 06.10.2003 N 131-ФЗ "Об общих принципах организации местного самоуправления в Российской Федерации", Федеральным </w:t>
      </w:r>
      <w:hyperlink r:id="rId10" w:history="1">
        <w:r w:rsidRPr="00223447">
          <w:rPr>
            <w:rFonts w:ascii="Times New Roman" w:hAnsi="Times New Roman"/>
            <w:color w:val="000000"/>
            <w:sz w:val="28"/>
            <w:szCs w:val="28"/>
          </w:rPr>
          <w:t>законом</w:t>
        </w:r>
      </w:hyperlink>
      <w:r w:rsidRPr="0053344F">
        <w:rPr>
          <w:rFonts w:ascii="Times New Roman" w:hAnsi="Times New Roman"/>
          <w:sz w:val="28"/>
          <w:szCs w:val="28"/>
        </w:rPr>
        <w:t xml:space="preserve"> от 26.07.2006 № 135-ФЗ "О защите конкуренции", </w:t>
      </w:r>
      <w:r w:rsidR="0053344F" w:rsidRPr="0053344F">
        <w:rPr>
          <w:rFonts w:ascii="Times New Roman" w:hAnsi="Times New Roman"/>
          <w:sz w:val="28"/>
          <w:szCs w:val="28"/>
        </w:rPr>
        <w:t>руководствуясь</w:t>
      </w:r>
      <w:r w:rsidR="000F1677">
        <w:rPr>
          <w:rFonts w:ascii="Times New Roman" w:hAnsi="Times New Roman"/>
          <w:sz w:val="28"/>
          <w:szCs w:val="28"/>
        </w:rPr>
        <w:t xml:space="preserve"> статьями </w:t>
      </w:r>
      <w:r w:rsidR="0053344F" w:rsidRPr="0053344F">
        <w:rPr>
          <w:rFonts w:ascii="Times New Roman" w:hAnsi="Times New Roman"/>
          <w:sz w:val="28"/>
          <w:szCs w:val="28"/>
        </w:rPr>
        <w:t xml:space="preserve"> 22, 26  Устава Идринского района Красноярского края, Идринский районный Совет</w:t>
      </w:r>
      <w:r w:rsidR="0053344F">
        <w:rPr>
          <w:rFonts w:ascii="Times New Roman" w:hAnsi="Times New Roman"/>
          <w:sz w:val="28"/>
          <w:szCs w:val="28"/>
        </w:rPr>
        <w:t xml:space="preserve"> депутатов</w:t>
      </w:r>
      <w:r w:rsidR="0053344F" w:rsidRPr="0053344F">
        <w:rPr>
          <w:rFonts w:ascii="Times New Roman" w:hAnsi="Times New Roman"/>
          <w:sz w:val="28"/>
          <w:szCs w:val="28"/>
        </w:rPr>
        <w:t xml:space="preserve"> </w:t>
      </w:r>
      <w:r w:rsidR="0053344F" w:rsidRPr="007E596A">
        <w:rPr>
          <w:rFonts w:ascii="Times New Roman" w:hAnsi="Times New Roman"/>
          <w:b/>
          <w:sz w:val="28"/>
          <w:szCs w:val="28"/>
        </w:rPr>
        <w:t>РЕШИЛ:</w:t>
      </w:r>
    </w:p>
    <w:p w:rsidR="0053344F" w:rsidRPr="00DF5C44" w:rsidRDefault="00DF5C44" w:rsidP="007E596A">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        </w:t>
      </w:r>
      <w:r w:rsidR="00AF6C0D" w:rsidRPr="00DF5C44">
        <w:rPr>
          <w:rFonts w:ascii="Times New Roman" w:hAnsi="Times New Roman"/>
          <w:sz w:val="28"/>
          <w:szCs w:val="28"/>
        </w:rPr>
        <w:t>1.</w:t>
      </w:r>
      <w:r w:rsidR="0053344F" w:rsidRPr="00DF5C44">
        <w:rPr>
          <w:rFonts w:ascii="Times New Roman" w:hAnsi="Times New Roman"/>
          <w:sz w:val="28"/>
          <w:szCs w:val="28"/>
        </w:rPr>
        <w:t xml:space="preserve"> Внести в </w:t>
      </w:r>
      <w:r w:rsidR="0094598F" w:rsidRPr="00DF5C44">
        <w:rPr>
          <w:rFonts w:ascii="Times New Roman" w:hAnsi="Times New Roman"/>
          <w:sz w:val="28"/>
          <w:szCs w:val="28"/>
        </w:rPr>
        <w:t>Р</w:t>
      </w:r>
      <w:hyperlink r:id="rId11" w:history="1">
        <w:r w:rsidR="0053344F" w:rsidRPr="00DF5C44">
          <w:rPr>
            <w:rFonts w:ascii="Times New Roman" w:hAnsi="Times New Roman"/>
            <w:color w:val="0000FF"/>
            <w:sz w:val="28"/>
            <w:szCs w:val="28"/>
          </w:rPr>
          <w:t>ешение</w:t>
        </w:r>
      </w:hyperlink>
      <w:r w:rsidR="0053344F" w:rsidRPr="00DF5C44">
        <w:rPr>
          <w:rFonts w:ascii="Times New Roman" w:hAnsi="Times New Roman"/>
          <w:sz w:val="28"/>
          <w:szCs w:val="28"/>
        </w:rPr>
        <w:t xml:space="preserve"> Идринск</w:t>
      </w:r>
      <w:r w:rsidR="0094598F" w:rsidRPr="00DF5C44">
        <w:rPr>
          <w:rFonts w:ascii="Times New Roman" w:hAnsi="Times New Roman"/>
          <w:sz w:val="28"/>
          <w:szCs w:val="28"/>
        </w:rPr>
        <w:t>ого</w:t>
      </w:r>
      <w:r w:rsidR="0053344F" w:rsidRPr="00DF5C44">
        <w:rPr>
          <w:rFonts w:ascii="Times New Roman" w:hAnsi="Times New Roman"/>
          <w:sz w:val="28"/>
          <w:szCs w:val="28"/>
        </w:rPr>
        <w:t xml:space="preserve"> районн</w:t>
      </w:r>
      <w:r w:rsidR="0094598F" w:rsidRPr="00DF5C44">
        <w:rPr>
          <w:rFonts w:ascii="Times New Roman" w:hAnsi="Times New Roman"/>
          <w:sz w:val="28"/>
          <w:szCs w:val="28"/>
        </w:rPr>
        <w:t>ого</w:t>
      </w:r>
      <w:r w:rsidR="0053344F" w:rsidRPr="00DF5C44">
        <w:rPr>
          <w:rFonts w:ascii="Times New Roman" w:hAnsi="Times New Roman"/>
          <w:sz w:val="28"/>
          <w:szCs w:val="28"/>
        </w:rPr>
        <w:t xml:space="preserve"> Совет</w:t>
      </w:r>
      <w:r w:rsidR="0094598F" w:rsidRPr="00DF5C44">
        <w:rPr>
          <w:rFonts w:ascii="Times New Roman" w:hAnsi="Times New Roman"/>
          <w:sz w:val="28"/>
          <w:szCs w:val="28"/>
        </w:rPr>
        <w:t>а</w:t>
      </w:r>
      <w:r w:rsidR="0053344F" w:rsidRPr="00DF5C44">
        <w:rPr>
          <w:rFonts w:ascii="Times New Roman" w:hAnsi="Times New Roman"/>
          <w:sz w:val="28"/>
          <w:szCs w:val="28"/>
        </w:rPr>
        <w:t xml:space="preserve"> депутатов от</w:t>
      </w:r>
      <w:r w:rsidR="0053344F">
        <w:t xml:space="preserve"> </w:t>
      </w:r>
      <w:r w:rsidR="0094598F">
        <w:rPr>
          <w:rFonts w:ascii="Times New Roman" w:hAnsi="Times New Roman"/>
          <w:bCs/>
          <w:sz w:val="28"/>
          <w:szCs w:val="28"/>
        </w:rPr>
        <w:t xml:space="preserve">26.12.2014 № ВН-305-р  «Об утверждении коэффициентов К1 и К2 для определения размера арендной платы за использование земельных участков, государственная собственность  на которые не разграничена» </w:t>
      </w:r>
      <w:r w:rsidR="0053344F" w:rsidRPr="00DF5C44">
        <w:rPr>
          <w:rFonts w:ascii="Times New Roman" w:hAnsi="Times New Roman"/>
          <w:sz w:val="28"/>
          <w:szCs w:val="28"/>
        </w:rPr>
        <w:t xml:space="preserve">следующие </w:t>
      </w:r>
      <w:r>
        <w:rPr>
          <w:rFonts w:ascii="Times New Roman" w:hAnsi="Times New Roman"/>
          <w:sz w:val="28"/>
          <w:szCs w:val="28"/>
        </w:rPr>
        <w:t>дополнения</w:t>
      </w:r>
      <w:r w:rsidR="0053344F" w:rsidRPr="00DF5C44">
        <w:rPr>
          <w:rFonts w:ascii="Times New Roman" w:hAnsi="Times New Roman"/>
          <w:sz w:val="28"/>
          <w:szCs w:val="28"/>
        </w:rPr>
        <w:t>:</w:t>
      </w:r>
    </w:p>
    <w:p w:rsidR="00DF5C44" w:rsidRDefault="0053344F" w:rsidP="007E596A">
      <w:pPr>
        <w:pStyle w:val="ConsPlusNormal"/>
        <w:spacing w:line="276" w:lineRule="auto"/>
        <w:ind w:firstLine="540"/>
        <w:jc w:val="both"/>
      </w:pPr>
      <w:r>
        <w:t>1.1. В</w:t>
      </w:r>
      <w:r w:rsidR="00DF5C44">
        <w:t xml:space="preserve"> Приложении 2 к решению районного Совета депутатов  от 26.12.2014 № ВН -305-р</w:t>
      </w:r>
      <w:r>
        <w:t xml:space="preserve"> </w:t>
      </w:r>
      <w:r w:rsidR="00DF5C44">
        <w:t xml:space="preserve">пункт </w:t>
      </w:r>
      <w:r>
        <w:t xml:space="preserve">1 </w:t>
      </w:r>
      <w:r w:rsidR="00DF5C44">
        <w:t xml:space="preserve">дополнить подпунктами: </w:t>
      </w:r>
    </w:p>
    <w:p w:rsidR="00DF5C44" w:rsidRPr="00C518E2" w:rsidRDefault="00DF5C44" w:rsidP="007E596A">
      <w:pPr>
        <w:pStyle w:val="ConsPlusNormal"/>
        <w:spacing w:line="276" w:lineRule="auto"/>
        <w:ind w:firstLine="540"/>
        <w:jc w:val="both"/>
      </w:pPr>
      <w:r>
        <w:t>1.1.</w:t>
      </w:r>
      <w:r w:rsidRPr="00C518E2">
        <w:t xml:space="preserve"> Если земельные участки используются не по целевому назначению, определенному договором аренды земельного участка, размер арендной платы увеличивается в два раза.</w:t>
      </w:r>
    </w:p>
    <w:p w:rsidR="00DF5C44" w:rsidRPr="00C518E2" w:rsidRDefault="00DF5C44" w:rsidP="007E596A">
      <w:pPr>
        <w:pStyle w:val="ConsPlusNormal"/>
        <w:spacing w:line="276" w:lineRule="auto"/>
        <w:ind w:firstLine="540"/>
        <w:jc w:val="both"/>
      </w:pPr>
      <w:r w:rsidRPr="00C518E2">
        <w:t>Если земельные участки, предоставленные для строительства зданий, строений, сооружений, не используются по целевому назначению, по истечении трехлетнего срока с момента предоставления земельного участка в аренду размер арендной платы увеличивается в два раза.</w:t>
      </w:r>
    </w:p>
    <w:p w:rsidR="00DF5C44" w:rsidRPr="00C518E2" w:rsidRDefault="00DF5C44" w:rsidP="007E596A">
      <w:pPr>
        <w:pStyle w:val="ConsPlusNormal"/>
        <w:spacing w:line="276" w:lineRule="auto"/>
        <w:ind w:firstLine="540"/>
        <w:jc w:val="both"/>
      </w:pPr>
      <w:r w:rsidRPr="00C518E2">
        <w:t>Факт неиспользования земельного участка или использования его не по целевому назначению устанавливается на основании сведений, полученных от специально уполномоченных государственных органов, осуществляющих государственный земельный контроль, или органов, осуществляющих муниципальный земельный контроль.</w:t>
      </w:r>
    </w:p>
    <w:p w:rsidR="00DF5C44" w:rsidRPr="00C518E2" w:rsidRDefault="00DF5C44" w:rsidP="007E596A">
      <w:pPr>
        <w:pStyle w:val="ConsPlusNormal"/>
        <w:spacing w:line="276" w:lineRule="auto"/>
        <w:ind w:firstLine="540"/>
        <w:jc w:val="both"/>
      </w:pPr>
      <w:r>
        <w:lastRenderedPageBreak/>
        <w:t>1.2</w:t>
      </w:r>
      <w:r w:rsidRPr="00C518E2">
        <w:t>. При переходе права собственности на здание, сооружение (помещение в них),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(помещением в них) и необходимой для их использования, на тех же условиях и в том же объеме, что и прежний их собственник.</w:t>
      </w:r>
    </w:p>
    <w:p w:rsidR="00DF5C44" w:rsidRPr="00C518E2" w:rsidRDefault="00DF5C44" w:rsidP="007E596A">
      <w:pPr>
        <w:pStyle w:val="ConsPlusNormal"/>
        <w:spacing w:line="276" w:lineRule="auto"/>
        <w:ind w:firstLine="540"/>
        <w:jc w:val="both"/>
      </w:pPr>
      <w:r w:rsidRPr="00C518E2">
        <w:t>При этом до оформления прав на земельный участок новым собственником здания, строения, сооружения (помещения в них) с него взимается арендная плата в размере, установленном договором аренды земельного участка, заключенным с прежним собственником недвижимого имущества.</w:t>
      </w:r>
    </w:p>
    <w:p w:rsidR="00223447" w:rsidRDefault="00AF6C0D" w:rsidP="007E596A">
      <w:pPr>
        <w:widowControl w:val="0"/>
        <w:autoSpaceDE w:val="0"/>
        <w:autoSpaceDN w:val="0"/>
        <w:adjustRightInd w:val="0"/>
        <w:spacing w:after="0"/>
        <w:ind w:firstLine="540"/>
        <w:jc w:val="both"/>
        <w:rPr>
          <w:rFonts w:ascii="Times New Roman" w:hAnsi="Times New Roman"/>
          <w:sz w:val="28"/>
          <w:szCs w:val="28"/>
        </w:rPr>
      </w:pPr>
      <w:r w:rsidRPr="00AB68FE">
        <w:rPr>
          <w:rFonts w:ascii="Times New Roman" w:hAnsi="Times New Roman"/>
          <w:sz w:val="28"/>
          <w:szCs w:val="28"/>
        </w:rPr>
        <w:t xml:space="preserve">2. </w:t>
      </w:r>
      <w:r w:rsidR="00223447">
        <w:rPr>
          <w:rFonts w:ascii="Times New Roman" w:hAnsi="Times New Roman"/>
          <w:sz w:val="28"/>
          <w:szCs w:val="28"/>
        </w:rPr>
        <w:t>Контроль по выполнению решения возложить на постоянную комиссию по экономической политике, собственности, финансам, бюджету и налогам</w:t>
      </w:r>
      <w:r w:rsidR="00DF5C44">
        <w:rPr>
          <w:rFonts w:ascii="Times New Roman" w:hAnsi="Times New Roman"/>
          <w:sz w:val="28"/>
          <w:szCs w:val="28"/>
        </w:rPr>
        <w:t xml:space="preserve"> В.В.Епифанов</w:t>
      </w:r>
      <w:r w:rsidR="00223447">
        <w:rPr>
          <w:rFonts w:ascii="Times New Roman" w:hAnsi="Times New Roman"/>
          <w:sz w:val="28"/>
          <w:szCs w:val="28"/>
        </w:rPr>
        <w:t xml:space="preserve">. </w:t>
      </w:r>
    </w:p>
    <w:p w:rsidR="00AF6C0D" w:rsidRPr="00AB68FE" w:rsidRDefault="00AF6C0D" w:rsidP="007E596A">
      <w:pPr>
        <w:widowControl w:val="0"/>
        <w:autoSpaceDE w:val="0"/>
        <w:autoSpaceDN w:val="0"/>
        <w:adjustRightInd w:val="0"/>
        <w:spacing w:after="0"/>
        <w:ind w:firstLine="540"/>
        <w:jc w:val="both"/>
        <w:rPr>
          <w:rFonts w:ascii="Times New Roman" w:hAnsi="Times New Roman"/>
          <w:sz w:val="28"/>
          <w:szCs w:val="28"/>
        </w:rPr>
      </w:pPr>
      <w:r w:rsidRPr="00AB68FE">
        <w:rPr>
          <w:rFonts w:ascii="Times New Roman" w:hAnsi="Times New Roman"/>
          <w:sz w:val="28"/>
          <w:szCs w:val="28"/>
        </w:rPr>
        <w:t>3. Решение вступает в силу с</w:t>
      </w:r>
      <w:r w:rsidR="00223447">
        <w:rPr>
          <w:rFonts w:ascii="Times New Roman" w:hAnsi="Times New Roman"/>
          <w:sz w:val="28"/>
          <w:szCs w:val="28"/>
        </w:rPr>
        <w:t xml:space="preserve"> момента</w:t>
      </w:r>
      <w:r w:rsidRPr="00AB68FE">
        <w:rPr>
          <w:rFonts w:ascii="Times New Roman" w:hAnsi="Times New Roman"/>
          <w:sz w:val="28"/>
          <w:szCs w:val="28"/>
        </w:rPr>
        <w:t xml:space="preserve"> опубликования в </w:t>
      </w:r>
      <w:r w:rsidR="00223447">
        <w:rPr>
          <w:rFonts w:ascii="Times New Roman" w:hAnsi="Times New Roman"/>
          <w:sz w:val="28"/>
          <w:szCs w:val="28"/>
        </w:rPr>
        <w:t xml:space="preserve">газете </w:t>
      </w:r>
      <w:r w:rsidRPr="00AB68FE">
        <w:rPr>
          <w:rFonts w:ascii="Times New Roman" w:hAnsi="Times New Roman"/>
          <w:sz w:val="28"/>
          <w:szCs w:val="28"/>
        </w:rPr>
        <w:t xml:space="preserve"> "Идринский вестник"</w:t>
      </w:r>
      <w:r w:rsidR="00223447">
        <w:rPr>
          <w:rFonts w:ascii="Times New Roman" w:hAnsi="Times New Roman"/>
          <w:sz w:val="28"/>
          <w:szCs w:val="28"/>
        </w:rPr>
        <w:t xml:space="preserve"> и подлежит размещению на официальном сайте муниципального образования Идринский район</w:t>
      </w:r>
      <w:r w:rsidRPr="00AB68FE">
        <w:rPr>
          <w:rFonts w:ascii="Times New Roman" w:hAnsi="Times New Roman"/>
          <w:sz w:val="28"/>
          <w:szCs w:val="28"/>
        </w:rPr>
        <w:t>.</w:t>
      </w:r>
    </w:p>
    <w:p w:rsidR="00AF6C0D" w:rsidRPr="00AB68FE" w:rsidRDefault="00AF6C0D" w:rsidP="007E596A">
      <w:pPr>
        <w:widowControl w:val="0"/>
        <w:autoSpaceDE w:val="0"/>
        <w:autoSpaceDN w:val="0"/>
        <w:adjustRightInd w:val="0"/>
        <w:spacing w:after="0"/>
        <w:ind w:firstLine="540"/>
        <w:jc w:val="both"/>
        <w:rPr>
          <w:rFonts w:ascii="Times New Roman" w:hAnsi="Times New Roman"/>
          <w:sz w:val="28"/>
          <w:szCs w:val="28"/>
        </w:rPr>
      </w:pPr>
    </w:p>
    <w:p w:rsidR="00AF6C0D" w:rsidRPr="00AB68FE" w:rsidRDefault="00AF6C0D" w:rsidP="00AF6C0D">
      <w:pPr>
        <w:widowControl w:val="0"/>
        <w:autoSpaceDE w:val="0"/>
        <w:autoSpaceDN w:val="0"/>
        <w:adjustRightInd w:val="0"/>
        <w:spacing w:after="0" w:line="240" w:lineRule="auto"/>
        <w:ind w:firstLine="540"/>
        <w:jc w:val="both"/>
        <w:rPr>
          <w:rFonts w:ascii="Times New Roman" w:hAnsi="Times New Roman"/>
          <w:sz w:val="28"/>
          <w:szCs w:val="28"/>
        </w:rPr>
      </w:pPr>
    </w:p>
    <w:p w:rsidR="00AF6C0D" w:rsidRPr="00AB68FE" w:rsidRDefault="00AF6C0D" w:rsidP="00AF6C0D">
      <w:pPr>
        <w:widowControl w:val="0"/>
        <w:autoSpaceDE w:val="0"/>
        <w:autoSpaceDN w:val="0"/>
        <w:adjustRightInd w:val="0"/>
        <w:spacing w:after="0" w:line="240" w:lineRule="auto"/>
        <w:ind w:firstLine="540"/>
        <w:jc w:val="both"/>
        <w:rPr>
          <w:rFonts w:ascii="Times New Roman" w:hAnsi="Times New Roman"/>
          <w:sz w:val="28"/>
          <w:szCs w:val="28"/>
        </w:rPr>
      </w:pPr>
    </w:p>
    <w:p w:rsidR="000F1677" w:rsidRDefault="00AF6C0D" w:rsidP="000F1677">
      <w:pPr>
        <w:spacing w:line="240" w:lineRule="auto"/>
        <w:ind w:right="-143"/>
        <w:rPr>
          <w:rFonts w:ascii="Times New Roman" w:hAnsi="Times New Roman"/>
          <w:sz w:val="28"/>
        </w:rPr>
      </w:pPr>
      <w:r w:rsidRPr="00AF6C0D">
        <w:rPr>
          <w:rFonts w:ascii="Times New Roman" w:hAnsi="Times New Roman"/>
          <w:sz w:val="28"/>
          <w:szCs w:val="28"/>
        </w:rPr>
        <w:t xml:space="preserve">     </w:t>
      </w:r>
      <w:r w:rsidRPr="00AF6C0D">
        <w:rPr>
          <w:rFonts w:ascii="Times New Roman" w:hAnsi="Times New Roman"/>
          <w:sz w:val="28"/>
        </w:rPr>
        <w:t xml:space="preserve">Председатель  </w:t>
      </w:r>
      <w:r w:rsidR="000F1677">
        <w:rPr>
          <w:rFonts w:ascii="Times New Roman" w:hAnsi="Times New Roman"/>
          <w:sz w:val="28"/>
        </w:rPr>
        <w:t>Идринского</w:t>
      </w:r>
      <w:r w:rsidRPr="00AF6C0D">
        <w:rPr>
          <w:rFonts w:ascii="Times New Roman" w:hAnsi="Times New Roman"/>
          <w:sz w:val="28"/>
        </w:rPr>
        <w:t xml:space="preserve">                                        </w:t>
      </w:r>
      <w:r>
        <w:rPr>
          <w:rFonts w:ascii="Times New Roman" w:hAnsi="Times New Roman"/>
          <w:sz w:val="28"/>
        </w:rPr>
        <w:t xml:space="preserve">    </w:t>
      </w:r>
      <w:r w:rsidRPr="00AF6C0D">
        <w:rPr>
          <w:rFonts w:ascii="Times New Roman" w:hAnsi="Times New Roman"/>
          <w:sz w:val="28"/>
        </w:rPr>
        <w:t xml:space="preserve">  </w:t>
      </w:r>
      <w:r w:rsidR="000F1677">
        <w:rPr>
          <w:rFonts w:ascii="Times New Roman" w:hAnsi="Times New Roman"/>
          <w:sz w:val="28"/>
        </w:rPr>
        <w:t xml:space="preserve">               </w:t>
      </w:r>
      <w:r w:rsidRPr="00AF6C0D">
        <w:rPr>
          <w:rFonts w:ascii="Times New Roman" w:hAnsi="Times New Roman"/>
          <w:sz w:val="28"/>
        </w:rPr>
        <w:t>Глава</w:t>
      </w:r>
    </w:p>
    <w:p w:rsidR="00AF6C0D" w:rsidRPr="00AF6C0D" w:rsidRDefault="000F1677" w:rsidP="000F1677">
      <w:pPr>
        <w:spacing w:line="240" w:lineRule="auto"/>
        <w:ind w:right="-143"/>
        <w:rPr>
          <w:rFonts w:ascii="Times New Roman" w:hAnsi="Times New Roman"/>
          <w:sz w:val="28"/>
        </w:rPr>
      </w:pPr>
      <w:r>
        <w:rPr>
          <w:rFonts w:ascii="Times New Roman" w:hAnsi="Times New Roman"/>
          <w:sz w:val="28"/>
        </w:rPr>
        <w:t xml:space="preserve">     районного Совета депутатов                                             Идринского района                                                                          </w:t>
      </w:r>
      <w:r w:rsidR="00AF6C0D" w:rsidRPr="00AF6C0D">
        <w:rPr>
          <w:rFonts w:ascii="Times New Roman" w:hAnsi="Times New Roman"/>
          <w:sz w:val="28"/>
        </w:rPr>
        <w:t xml:space="preserve"> </w:t>
      </w:r>
      <w:r>
        <w:rPr>
          <w:rFonts w:ascii="Times New Roman" w:hAnsi="Times New Roman"/>
          <w:sz w:val="28"/>
        </w:rPr>
        <w:t xml:space="preserve">      </w:t>
      </w:r>
    </w:p>
    <w:p w:rsidR="00AF6C0D" w:rsidRDefault="00AF6C0D" w:rsidP="00AF6C0D">
      <w:pPr>
        <w:rPr>
          <w:rFonts w:ascii="Times New Roman" w:hAnsi="Times New Roman"/>
          <w:sz w:val="28"/>
        </w:rPr>
      </w:pPr>
      <w:r w:rsidRPr="00AF6C0D">
        <w:rPr>
          <w:rFonts w:ascii="Times New Roman" w:hAnsi="Times New Roman"/>
          <w:sz w:val="28"/>
        </w:rPr>
        <w:tab/>
      </w:r>
      <w:r w:rsidRPr="00AF6C0D">
        <w:rPr>
          <w:rFonts w:ascii="Times New Roman" w:hAnsi="Times New Roman"/>
          <w:sz w:val="28"/>
        </w:rPr>
        <w:tab/>
      </w:r>
      <w:r>
        <w:rPr>
          <w:rFonts w:ascii="Times New Roman" w:hAnsi="Times New Roman"/>
          <w:sz w:val="28"/>
        </w:rPr>
        <w:t xml:space="preserve">    </w:t>
      </w:r>
    </w:p>
    <w:p w:rsidR="00AF6C0D" w:rsidRPr="00AF6C0D" w:rsidRDefault="00AF6C0D" w:rsidP="00AF6C0D">
      <w:pPr>
        <w:rPr>
          <w:rFonts w:ascii="Times New Roman" w:hAnsi="Times New Roman"/>
          <w:sz w:val="28"/>
        </w:rPr>
      </w:pPr>
      <w:r>
        <w:rPr>
          <w:rFonts w:ascii="Times New Roman" w:hAnsi="Times New Roman"/>
          <w:sz w:val="28"/>
        </w:rPr>
        <w:t xml:space="preserve">                           </w:t>
      </w:r>
      <w:r w:rsidRPr="00AF6C0D">
        <w:rPr>
          <w:rFonts w:ascii="Times New Roman" w:hAnsi="Times New Roman"/>
          <w:sz w:val="28"/>
        </w:rPr>
        <w:t xml:space="preserve"> </w:t>
      </w:r>
      <w:r w:rsidR="000F1677">
        <w:rPr>
          <w:rFonts w:ascii="Times New Roman" w:hAnsi="Times New Roman"/>
          <w:sz w:val="28"/>
        </w:rPr>
        <w:t xml:space="preserve">    </w:t>
      </w:r>
      <w:r w:rsidRPr="00AF6C0D">
        <w:rPr>
          <w:rFonts w:ascii="Times New Roman" w:hAnsi="Times New Roman"/>
          <w:sz w:val="28"/>
        </w:rPr>
        <w:t>А.Г. Бук</w:t>
      </w:r>
      <w:r w:rsidRPr="00AF6C0D">
        <w:rPr>
          <w:rFonts w:ascii="Times New Roman" w:hAnsi="Times New Roman"/>
          <w:sz w:val="28"/>
        </w:rPr>
        <w:t>а</w:t>
      </w:r>
      <w:r w:rsidRPr="00AF6C0D">
        <w:rPr>
          <w:rFonts w:ascii="Times New Roman" w:hAnsi="Times New Roman"/>
          <w:sz w:val="28"/>
        </w:rPr>
        <w:t xml:space="preserve">тов </w:t>
      </w:r>
      <w:r w:rsidR="000F1677">
        <w:rPr>
          <w:rFonts w:ascii="Times New Roman" w:hAnsi="Times New Roman"/>
          <w:sz w:val="28"/>
        </w:rPr>
        <w:t xml:space="preserve">  </w:t>
      </w:r>
      <w:r w:rsidRPr="00AF6C0D">
        <w:rPr>
          <w:rFonts w:ascii="Times New Roman" w:hAnsi="Times New Roman"/>
          <w:sz w:val="28"/>
        </w:rPr>
        <w:t xml:space="preserve">                                               </w:t>
      </w:r>
      <w:r>
        <w:rPr>
          <w:rFonts w:ascii="Times New Roman" w:hAnsi="Times New Roman"/>
          <w:sz w:val="28"/>
        </w:rPr>
        <w:t xml:space="preserve">     </w:t>
      </w:r>
      <w:r w:rsidRPr="00AF6C0D">
        <w:rPr>
          <w:rFonts w:ascii="Times New Roman" w:hAnsi="Times New Roman"/>
          <w:sz w:val="28"/>
        </w:rPr>
        <w:t xml:space="preserve">  </w:t>
      </w:r>
      <w:r w:rsidR="000F1677">
        <w:rPr>
          <w:rFonts w:ascii="Times New Roman" w:hAnsi="Times New Roman"/>
          <w:sz w:val="28"/>
        </w:rPr>
        <w:t xml:space="preserve"> </w:t>
      </w:r>
      <w:r w:rsidRPr="00AF6C0D">
        <w:rPr>
          <w:rFonts w:ascii="Times New Roman" w:hAnsi="Times New Roman"/>
          <w:sz w:val="28"/>
        </w:rPr>
        <w:t>А.В. Киреев</w:t>
      </w:r>
      <w:r w:rsidR="000F1677">
        <w:rPr>
          <w:rFonts w:ascii="Times New Roman" w:hAnsi="Times New Roman"/>
          <w:sz w:val="28"/>
        </w:rPr>
        <w:t xml:space="preserve">    </w:t>
      </w:r>
    </w:p>
    <w:p w:rsidR="00AF6C0D" w:rsidRDefault="00AF6C0D" w:rsidP="00AF6C0D"/>
    <w:p w:rsidR="00AF6C0D" w:rsidRPr="00AB68FE" w:rsidRDefault="00AF6C0D" w:rsidP="00AF6C0D">
      <w:pPr>
        <w:rPr>
          <w:rFonts w:ascii="Times New Roman" w:hAnsi="Times New Roman"/>
          <w:sz w:val="28"/>
          <w:szCs w:val="28"/>
        </w:rPr>
      </w:pPr>
    </w:p>
    <w:p w:rsidR="00AF6C0D" w:rsidRPr="00AB68FE" w:rsidRDefault="00AF6C0D" w:rsidP="00AF6C0D">
      <w:pPr>
        <w:widowControl w:val="0"/>
        <w:autoSpaceDE w:val="0"/>
        <w:autoSpaceDN w:val="0"/>
        <w:adjustRightInd w:val="0"/>
        <w:spacing w:after="0" w:line="240" w:lineRule="auto"/>
        <w:jc w:val="right"/>
        <w:rPr>
          <w:rFonts w:ascii="Times New Roman" w:hAnsi="Times New Roman"/>
          <w:sz w:val="28"/>
          <w:szCs w:val="28"/>
        </w:rPr>
      </w:pPr>
    </w:p>
    <w:p w:rsidR="0016392D" w:rsidRDefault="0016392D"/>
    <w:sectPr w:rsidR="0016392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045" w:rsidRDefault="00AC0045" w:rsidP="007E596A">
      <w:pPr>
        <w:spacing w:after="0" w:line="240" w:lineRule="auto"/>
      </w:pPr>
      <w:r>
        <w:separator/>
      </w:r>
    </w:p>
  </w:endnote>
  <w:endnote w:type="continuationSeparator" w:id="0">
    <w:p w:rsidR="00AC0045" w:rsidRDefault="00AC0045" w:rsidP="007E5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045" w:rsidRDefault="00AC0045" w:rsidP="007E596A">
      <w:pPr>
        <w:spacing w:after="0" w:line="240" w:lineRule="auto"/>
      </w:pPr>
      <w:r>
        <w:separator/>
      </w:r>
    </w:p>
  </w:footnote>
  <w:footnote w:type="continuationSeparator" w:id="0">
    <w:p w:rsidR="00AC0045" w:rsidRDefault="00AC0045" w:rsidP="007E59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C0D"/>
    <w:rsid w:val="00022242"/>
    <w:rsid w:val="000F1677"/>
    <w:rsid w:val="0016392D"/>
    <w:rsid w:val="00223447"/>
    <w:rsid w:val="00453899"/>
    <w:rsid w:val="0053344F"/>
    <w:rsid w:val="006F42F0"/>
    <w:rsid w:val="007E596A"/>
    <w:rsid w:val="008C3EA5"/>
    <w:rsid w:val="0094598F"/>
    <w:rsid w:val="009527E9"/>
    <w:rsid w:val="00AC0045"/>
    <w:rsid w:val="00AF6C0D"/>
    <w:rsid w:val="00D25073"/>
    <w:rsid w:val="00DF5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C0D"/>
    <w:pPr>
      <w:spacing w:after="200" w:line="276" w:lineRule="auto"/>
    </w:pPr>
    <w:rPr>
      <w:sz w:val="22"/>
      <w:szCs w:val="22"/>
      <w:lang w:eastAsia="en-US"/>
    </w:rPr>
  </w:style>
  <w:style w:type="paragraph" w:styleId="1">
    <w:name w:val="heading 1"/>
    <w:basedOn w:val="a"/>
    <w:next w:val="a"/>
    <w:link w:val="10"/>
    <w:qFormat/>
    <w:rsid w:val="00AF6C0D"/>
    <w:pPr>
      <w:keepNext/>
      <w:spacing w:after="0" w:line="240" w:lineRule="auto"/>
      <w:jc w:val="center"/>
      <w:outlineLvl w:val="0"/>
    </w:pPr>
    <w:rPr>
      <w:rFonts w:ascii="Times New Roman" w:eastAsia="Times New Roman" w:hAnsi="Times New Roman"/>
      <w:kern w:val="16"/>
      <w:sz w:val="24"/>
      <w:szCs w:val="20"/>
      <w:lang w:val="x-none" w:eastAsia="x-none"/>
    </w:rPr>
  </w:style>
  <w:style w:type="paragraph" w:styleId="2">
    <w:name w:val="heading 2"/>
    <w:basedOn w:val="a"/>
    <w:next w:val="a"/>
    <w:link w:val="20"/>
    <w:uiPriority w:val="9"/>
    <w:semiHidden/>
    <w:unhideWhenUsed/>
    <w:qFormat/>
    <w:rsid w:val="00AF6C0D"/>
    <w:pPr>
      <w:keepNext/>
      <w:spacing w:before="240" w:after="60"/>
      <w:outlineLvl w:val="1"/>
    </w:pPr>
    <w:rPr>
      <w:rFonts w:ascii="Cambria" w:eastAsia="Times New Roman" w:hAnsi="Cambria"/>
      <w:b/>
      <w:bCs/>
      <w:i/>
      <w:i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22242"/>
    <w:rPr>
      <w:sz w:val="22"/>
      <w:szCs w:val="22"/>
      <w:lang w:eastAsia="en-US"/>
    </w:rPr>
  </w:style>
  <w:style w:type="character" w:customStyle="1" w:styleId="10">
    <w:name w:val="Заголовок 1 Знак"/>
    <w:link w:val="1"/>
    <w:rsid w:val="00AF6C0D"/>
    <w:rPr>
      <w:rFonts w:ascii="Times New Roman" w:eastAsia="Times New Roman" w:hAnsi="Times New Roman"/>
      <w:kern w:val="16"/>
      <w:sz w:val="24"/>
    </w:rPr>
  </w:style>
  <w:style w:type="character" w:customStyle="1" w:styleId="20">
    <w:name w:val="Заголовок 2 Знак"/>
    <w:link w:val="2"/>
    <w:uiPriority w:val="9"/>
    <w:semiHidden/>
    <w:rsid w:val="00AF6C0D"/>
    <w:rPr>
      <w:rFonts w:ascii="Cambria" w:eastAsia="Times New Roman" w:hAnsi="Cambria"/>
      <w:b/>
      <w:bCs/>
      <w:i/>
      <w:iCs/>
      <w:sz w:val="28"/>
      <w:szCs w:val="28"/>
      <w:lang w:eastAsia="en-US"/>
    </w:rPr>
  </w:style>
  <w:style w:type="paragraph" w:customStyle="1" w:styleId="ConsPlusNormal">
    <w:name w:val="ConsPlusNormal"/>
    <w:rsid w:val="00AF6C0D"/>
    <w:pPr>
      <w:widowControl w:val="0"/>
      <w:autoSpaceDE w:val="0"/>
      <w:autoSpaceDN w:val="0"/>
    </w:pPr>
    <w:rPr>
      <w:rFonts w:ascii="Times New Roman" w:eastAsia="Times New Roman" w:hAnsi="Times New Roman"/>
      <w:sz w:val="28"/>
    </w:rPr>
  </w:style>
  <w:style w:type="paragraph" w:styleId="a4">
    <w:name w:val="header"/>
    <w:basedOn w:val="a"/>
    <w:link w:val="a5"/>
    <w:uiPriority w:val="99"/>
    <w:semiHidden/>
    <w:unhideWhenUsed/>
    <w:rsid w:val="007E596A"/>
    <w:pPr>
      <w:tabs>
        <w:tab w:val="center" w:pos="4677"/>
        <w:tab w:val="right" w:pos="9355"/>
      </w:tabs>
    </w:pPr>
  </w:style>
  <w:style w:type="character" w:customStyle="1" w:styleId="a5">
    <w:name w:val="Верхний колонтитул Знак"/>
    <w:basedOn w:val="a0"/>
    <w:link w:val="a4"/>
    <w:uiPriority w:val="99"/>
    <w:semiHidden/>
    <w:rsid w:val="007E596A"/>
    <w:rPr>
      <w:sz w:val="22"/>
      <w:szCs w:val="22"/>
      <w:lang w:eastAsia="en-US"/>
    </w:rPr>
  </w:style>
  <w:style w:type="paragraph" w:styleId="a6">
    <w:name w:val="footer"/>
    <w:basedOn w:val="a"/>
    <w:link w:val="a7"/>
    <w:uiPriority w:val="99"/>
    <w:semiHidden/>
    <w:unhideWhenUsed/>
    <w:rsid w:val="007E596A"/>
    <w:pPr>
      <w:tabs>
        <w:tab w:val="center" w:pos="4677"/>
        <w:tab w:val="right" w:pos="9355"/>
      </w:tabs>
    </w:pPr>
  </w:style>
  <w:style w:type="character" w:customStyle="1" w:styleId="a7">
    <w:name w:val="Нижний колонтитул Знак"/>
    <w:basedOn w:val="a0"/>
    <w:link w:val="a6"/>
    <w:uiPriority w:val="99"/>
    <w:semiHidden/>
    <w:rsid w:val="007E596A"/>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C0D"/>
    <w:pPr>
      <w:spacing w:after="200" w:line="276" w:lineRule="auto"/>
    </w:pPr>
    <w:rPr>
      <w:sz w:val="22"/>
      <w:szCs w:val="22"/>
      <w:lang w:eastAsia="en-US"/>
    </w:rPr>
  </w:style>
  <w:style w:type="paragraph" w:styleId="1">
    <w:name w:val="heading 1"/>
    <w:basedOn w:val="a"/>
    <w:next w:val="a"/>
    <w:link w:val="10"/>
    <w:qFormat/>
    <w:rsid w:val="00AF6C0D"/>
    <w:pPr>
      <w:keepNext/>
      <w:spacing w:after="0" w:line="240" w:lineRule="auto"/>
      <w:jc w:val="center"/>
      <w:outlineLvl w:val="0"/>
    </w:pPr>
    <w:rPr>
      <w:rFonts w:ascii="Times New Roman" w:eastAsia="Times New Roman" w:hAnsi="Times New Roman"/>
      <w:kern w:val="16"/>
      <w:sz w:val="24"/>
      <w:szCs w:val="20"/>
      <w:lang w:val="x-none" w:eastAsia="x-none"/>
    </w:rPr>
  </w:style>
  <w:style w:type="paragraph" w:styleId="2">
    <w:name w:val="heading 2"/>
    <w:basedOn w:val="a"/>
    <w:next w:val="a"/>
    <w:link w:val="20"/>
    <w:uiPriority w:val="9"/>
    <w:semiHidden/>
    <w:unhideWhenUsed/>
    <w:qFormat/>
    <w:rsid w:val="00AF6C0D"/>
    <w:pPr>
      <w:keepNext/>
      <w:spacing w:before="240" w:after="60"/>
      <w:outlineLvl w:val="1"/>
    </w:pPr>
    <w:rPr>
      <w:rFonts w:ascii="Cambria" w:eastAsia="Times New Roman" w:hAnsi="Cambria"/>
      <w:b/>
      <w:bCs/>
      <w:i/>
      <w:i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22242"/>
    <w:rPr>
      <w:sz w:val="22"/>
      <w:szCs w:val="22"/>
      <w:lang w:eastAsia="en-US"/>
    </w:rPr>
  </w:style>
  <w:style w:type="character" w:customStyle="1" w:styleId="10">
    <w:name w:val="Заголовок 1 Знак"/>
    <w:link w:val="1"/>
    <w:rsid w:val="00AF6C0D"/>
    <w:rPr>
      <w:rFonts w:ascii="Times New Roman" w:eastAsia="Times New Roman" w:hAnsi="Times New Roman"/>
      <w:kern w:val="16"/>
      <w:sz w:val="24"/>
    </w:rPr>
  </w:style>
  <w:style w:type="character" w:customStyle="1" w:styleId="20">
    <w:name w:val="Заголовок 2 Знак"/>
    <w:link w:val="2"/>
    <w:uiPriority w:val="9"/>
    <w:semiHidden/>
    <w:rsid w:val="00AF6C0D"/>
    <w:rPr>
      <w:rFonts w:ascii="Cambria" w:eastAsia="Times New Roman" w:hAnsi="Cambria"/>
      <w:b/>
      <w:bCs/>
      <w:i/>
      <w:iCs/>
      <w:sz w:val="28"/>
      <w:szCs w:val="28"/>
      <w:lang w:eastAsia="en-US"/>
    </w:rPr>
  </w:style>
  <w:style w:type="paragraph" w:customStyle="1" w:styleId="ConsPlusNormal">
    <w:name w:val="ConsPlusNormal"/>
    <w:rsid w:val="00AF6C0D"/>
    <w:pPr>
      <w:widowControl w:val="0"/>
      <w:autoSpaceDE w:val="0"/>
      <w:autoSpaceDN w:val="0"/>
    </w:pPr>
    <w:rPr>
      <w:rFonts w:ascii="Times New Roman" w:eastAsia="Times New Roman" w:hAnsi="Times New Roman"/>
      <w:sz w:val="28"/>
    </w:rPr>
  </w:style>
  <w:style w:type="paragraph" w:styleId="a4">
    <w:name w:val="header"/>
    <w:basedOn w:val="a"/>
    <w:link w:val="a5"/>
    <w:uiPriority w:val="99"/>
    <w:semiHidden/>
    <w:unhideWhenUsed/>
    <w:rsid w:val="007E596A"/>
    <w:pPr>
      <w:tabs>
        <w:tab w:val="center" w:pos="4677"/>
        <w:tab w:val="right" w:pos="9355"/>
      </w:tabs>
    </w:pPr>
  </w:style>
  <w:style w:type="character" w:customStyle="1" w:styleId="a5">
    <w:name w:val="Верхний колонтитул Знак"/>
    <w:basedOn w:val="a0"/>
    <w:link w:val="a4"/>
    <w:uiPriority w:val="99"/>
    <w:semiHidden/>
    <w:rsid w:val="007E596A"/>
    <w:rPr>
      <w:sz w:val="22"/>
      <w:szCs w:val="22"/>
      <w:lang w:eastAsia="en-US"/>
    </w:rPr>
  </w:style>
  <w:style w:type="paragraph" w:styleId="a6">
    <w:name w:val="footer"/>
    <w:basedOn w:val="a"/>
    <w:link w:val="a7"/>
    <w:uiPriority w:val="99"/>
    <w:semiHidden/>
    <w:unhideWhenUsed/>
    <w:rsid w:val="007E596A"/>
    <w:pPr>
      <w:tabs>
        <w:tab w:val="center" w:pos="4677"/>
        <w:tab w:val="right" w:pos="9355"/>
      </w:tabs>
    </w:pPr>
  </w:style>
  <w:style w:type="character" w:customStyle="1" w:styleId="a7">
    <w:name w:val="Нижний колонтитул Знак"/>
    <w:basedOn w:val="a0"/>
    <w:link w:val="a6"/>
    <w:uiPriority w:val="99"/>
    <w:semiHidden/>
    <w:rsid w:val="007E596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1A380D456B68CC74F753623E0F0E5CE664EAD8E8C80848EC5E0AB68455E1D209D3689CF2E87FE9A4jA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70AC6D6E4FF20C61A003471323680F8EF3F271DA4E7F88662900D0C45A8C4DAF2EABl6H" TargetMode="External"/><Relationship Id="rId5" Type="http://schemas.openxmlformats.org/officeDocument/2006/relationships/footnotes" Target="footnotes.xml"/><Relationship Id="rId10" Type="http://schemas.openxmlformats.org/officeDocument/2006/relationships/hyperlink" Target="consultantplus://offline/ref=921A380D456B68CC74F753623E0F0E5CE664EAD1E7CB0848EC5E0AB684A5j5H" TargetMode="External"/><Relationship Id="rId4" Type="http://schemas.openxmlformats.org/officeDocument/2006/relationships/webSettings" Target="webSettings.xml"/><Relationship Id="rId9" Type="http://schemas.openxmlformats.org/officeDocument/2006/relationships/hyperlink" Target="consultantplus://offline/ref=921A380D456B68CC74F753623E0F0E5CE664EAD8E8C80848EC5E0AB68455E1D209D3689CF2E87DE8A4j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3189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3741</CharactersWithSpaces>
  <SharedDoc>false</SharedDoc>
  <HLinks>
    <vt:vector size="24" baseType="variant">
      <vt:variant>
        <vt:i4>4849754</vt:i4>
      </vt:variant>
      <vt:variant>
        <vt:i4>9</vt:i4>
      </vt:variant>
      <vt:variant>
        <vt:i4>0</vt:i4>
      </vt:variant>
      <vt:variant>
        <vt:i4>5</vt:i4>
      </vt:variant>
      <vt:variant>
        <vt:lpwstr>consultantplus://offline/ref=70AC6D6E4FF20C61A003471323680F8EF3F271DA4E7F88662900D0C45A8C4DAF2EABl6H</vt:lpwstr>
      </vt:variant>
      <vt:variant>
        <vt:lpwstr/>
      </vt:variant>
      <vt:variant>
        <vt:i4>4521991</vt:i4>
      </vt:variant>
      <vt:variant>
        <vt:i4>6</vt:i4>
      </vt:variant>
      <vt:variant>
        <vt:i4>0</vt:i4>
      </vt:variant>
      <vt:variant>
        <vt:i4>5</vt:i4>
      </vt:variant>
      <vt:variant>
        <vt:lpwstr>consultantplus://offline/ref=921A380D456B68CC74F753623E0F0E5CE664EAD1E7CB0848EC5E0AB684A5j5H</vt:lpwstr>
      </vt:variant>
      <vt:variant>
        <vt:lpwstr/>
      </vt:variant>
      <vt:variant>
        <vt:i4>8060988</vt:i4>
      </vt:variant>
      <vt:variant>
        <vt:i4>3</vt:i4>
      </vt:variant>
      <vt:variant>
        <vt:i4>0</vt:i4>
      </vt:variant>
      <vt:variant>
        <vt:i4>5</vt:i4>
      </vt:variant>
      <vt:variant>
        <vt:lpwstr>consultantplus://offline/ref=921A380D456B68CC74F753623E0F0E5CE664EAD8E8C80848EC5E0AB68455E1D209D3689CF2E87DE8A4jBH</vt:lpwstr>
      </vt:variant>
      <vt:variant>
        <vt:lpwstr/>
      </vt:variant>
      <vt:variant>
        <vt:i4>8060988</vt:i4>
      </vt:variant>
      <vt:variant>
        <vt:i4>0</vt:i4>
      </vt:variant>
      <vt:variant>
        <vt:i4>0</vt:i4>
      </vt:variant>
      <vt:variant>
        <vt:i4>5</vt:i4>
      </vt:variant>
      <vt:variant>
        <vt:lpwstr>consultantplus://offline/ref=921A380D456B68CC74F753623E0F0E5CE664EAD8E8C80848EC5E0AB68455E1D209D3689CF2E87FE9A4jAH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 Windows</cp:lastModifiedBy>
  <cp:revision>2</cp:revision>
  <cp:lastPrinted>2016-04-08T04:08:00Z</cp:lastPrinted>
  <dcterms:created xsi:type="dcterms:W3CDTF">2016-04-11T07:03:00Z</dcterms:created>
  <dcterms:modified xsi:type="dcterms:W3CDTF">2016-04-11T07:03:00Z</dcterms:modified>
</cp:coreProperties>
</file>