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091" w:rsidRDefault="00E63EE9" w:rsidP="00E92091">
      <w:pPr>
        <w:pStyle w:val="ConsPlusTitle0"/>
        <w:widowControl/>
        <w:jc w:val="center"/>
        <w:rPr>
          <w:b w:val="0"/>
          <w:noProof/>
          <w:sz w:val="28"/>
          <w:szCs w:val="28"/>
        </w:rPr>
      </w:pPr>
      <w:r>
        <w:rPr>
          <w:b w:val="0"/>
          <w:noProof/>
          <w:sz w:val="28"/>
          <w:szCs w:val="28"/>
        </w:rPr>
        <w:drawing>
          <wp:inline distT="0" distB="0" distL="0" distR="0">
            <wp:extent cx="542925" cy="7048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rsidR="00994342" w:rsidRDefault="00994342" w:rsidP="00E92091">
      <w:pPr>
        <w:pStyle w:val="ConsPlusTitle0"/>
        <w:widowControl/>
        <w:jc w:val="center"/>
        <w:rPr>
          <w:b w:val="0"/>
          <w:sz w:val="28"/>
          <w:szCs w:val="28"/>
        </w:rPr>
      </w:pPr>
    </w:p>
    <w:p w:rsidR="00E92091" w:rsidRDefault="00E92091" w:rsidP="00E92091">
      <w:pPr>
        <w:pStyle w:val="ConsPlusTitle0"/>
        <w:widowControl/>
        <w:jc w:val="center"/>
        <w:rPr>
          <w:b w:val="0"/>
          <w:sz w:val="28"/>
          <w:szCs w:val="28"/>
        </w:rPr>
      </w:pPr>
      <w:r w:rsidRPr="003648D4">
        <w:rPr>
          <w:b w:val="0"/>
          <w:sz w:val="28"/>
          <w:szCs w:val="28"/>
        </w:rPr>
        <w:t xml:space="preserve">КРАСНОЯРСКИЙ КРАЙ </w:t>
      </w:r>
    </w:p>
    <w:p w:rsidR="00D003B4" w:rsidRPr="003648D4" w:rsidRDefault="00D003B4" w:rsidP="00E92091">
      <w:pPr>
        <w:pStyle w:val="ConsPlusTitle0"/>
        <w:widowControl/>
        <w:jc w:val="center"/>
        <w:rPr>
          <w:b w:val="0"/>
          <w:sz w:val="28"/>
          <w:szCs w:val="28"/>
        </w:rPr>
      </w:pPr>
    </w:p>
    <w:p w:rsidR="00E92091" w:rsidRPr="003648D4" w:rsidRDefault="00E92091" w:rsidP="00E92091">
      <w:pPr>
        <w:pStyle w:val="ConsPlusTitle0"/>
        <w:widowControl/>
        <w:jc w:val="center"/>
        <w:rPr>
          <w:b w:val="0"/>
          <w:sz w:val="28"/>
          <w:szCs w:val="28"/>
        </w:rPr>
      </w:pPr>
      <w:r w:rsidRPr="003648D4">
        <w:rPr>
          <w:b w:val="0"/>
          <w:sz w:val="28"/>
          <w:szCs w:val="28"/>
        </w:rPr>
        <w:t>АДМИНИСТРАЦИЯ ИДРИНСКОГО РАЙОНА</w:t>
      </w:r>
    </w:p>
    <w:p w:rsidR="00E92091" w:rsidRPr="003648D4" w:rsidRDefault="00E92091" w:rsidP="00E92091">
      <w:pPr>
        <w:pStyle w:val="ConsPlusTitle0"/>
        <w:widowControl/>
        <w:jc w:val="center"/>
        <w:rPr>
          <w:b w:val="0"/>
          <w:sz w:val="28"/>
          <w:szCs w:val="28"/>
        </w:rPr>
      </w:pPr>
    </w:p>
    <w:p w:rsidR="00E92091" w:rsidRPr="00A60EB2" w:rsidRDefault="00E92091" w:rsidP="00E92091">
      <w:pPr>
        <w:pStyle w:val="ConsPlusTitle0"/>
        <w:widowControl/>
        <w:jc w:val="center"/>
        <w:rPr>
          <w:sz w:val="28"/>
          <w:szCs w:val="28"/>
        </w:rPr>
      </w:pPr>
      <w:r w:rsidRPr="00A60EB2">
        <w:rPr>
          <w:sz w:val="28"/>
          <w:szCs w:val="28"/>
        </w:rPr>
        <w:t>ПОСТАНОВЛЕНИЕ</w:t>
      </w:r>
    </w:p>
    <w:p w:rsidR="00E92091" w:rsidRPr="003648D4" w:rsidRDefault="00E92091" w:rsidP="00E92091">
      <w:pPr>
        <w:pStyle w:val="ConsPlusTitle0"/>
        <w:widowControl/>
        <w:jc w:val="center"/>
        <w:rPr>
          <w:b w:val="0"/>
          <w:sz w:val="28"/>
          <w:szCs w:val="28"/>
        </w:rPr>
      </w:pPr>
    </w:p>
    <w:p w:rsidR="00426F51" w:rsidRPr="0098159C" w:rsidRDefault="00F018C7" w:rsidP="00994342">
      <w:pPr>
        <w:pStyle w:val="ConsPlusTitle0"/>
        <w:widowControl/>
        <w:rPr>
          <w:b w:val="0"/>
          <w:sz w:val="28"/>
          <w:szCs w:val="28"/>
        </w:rPr>
      </w:pPr>
      <w:r>
        <w:rPr>
          <w:b w:val="0"/>
          <w:sz w:val="28"/>
          <w:szCs w:val="28"/>
        </w:rPr>
        <w:t xml:space="preserve">05.08.2024    </w:t>
      </w:r>
      <w:r w:rsidR="006334ED">
        <w:rPr>
          <w:b w:val="0"/>
          <w:sz w:val="28"/>
          <w:szCs w:val="28"/>
        </w:rPr>
        <w:tab/>
      </w:r>
      <w:r w:rsidR="006334ED">
        <w:rPr>
          <w:b w:val="0"/>
          <w:sz w:val="28"/>
          <w:szCs w:val="28"/>
        </w:rPr>
        <w:tab/>
      </w:r>
      <w:r w:rsidR="006334ED">
        <w:rPr>
          <w:b w:val="0"/>
          <w:sz w:val="28"/>
          <w:szCs w:val="28"/>
        </w:rPr>
        <w:tab/>
      </w:r>
      <w:r w:rsidR="00E92091" w:rsidRPr="003648D4">
        <w:rPr>
          <w:b w:val="0"/>
          <w:sz w:val="28"/>
          <w:szCs w:val="28"/>
        </w:rPr>
        <w:t xml:space="preserve">с. </w:t>
      </w:r>
      <w:proofErr w:type="spellStart"/>
      <w:r w:rsidR="00E92091" w:rsidRPr="003648D4">
        <w:rPr>
          <w:b w:val="0"/>
          <w:sz w:val="28"/>
          <w:szCs w:val="28"/>
        </w:rPr>
        <w:t>Идринское</w:t>
      </w:r>
      <w:proofErr w:type="spellEnd"/>
      <w:r w:rsidR="00E112BA">
        <w:rPr>
          <w:b w:val="0"/>
          <w:sz w:val="28"/>
          <w:szCs w:val="28"/>
        </w:rPr>
        <w:tab/>
      </w:r>
      <w:r w:rsidR="00E112BA">
        <w:rPr>
          <w:b w:val="0"/>
          <w:sz w:val="28"/>
          <w:szCs w:val="28"/>
        </w:rPr>
        <w:tab/>
      </w:r>
      <w:r w:rsidR="00E112BA">
        <w:rPr>
          <w:b w:val="0"/>
          <w:sz w:val="28"/>
          <w:szCs w:val="28"/>
        </w:rPr>
        <w:tab/>
      </w:r>
      <w:r w:rsidR="00E112BA">
        <w:rPr>
          <w:b w:val="0"/>
          <w:sz w:val="28"/>
          <w:szCs w:val="28"/>
        </w:rPr>
        <w:tab/>
        <w:t xml:space="preserve"> </w:t>
      </w:r>
      <w:r w:rsidR="00B925F5">
        <w:rPr>
          <w:b w:val="0"/>
          <w:sz w:val="28"/>
          <w:szCs w:val="28"/>
        </w:rPr>
        <w:t xml:space="preserve"> </w:t>
      </w:r>
      <w:r w:rsidR="00994342">
        <w:rPr>
          <w:b w:val="0"/>
          <w:sz w:val="28"/>
          <w:szCs w:val="28"/>
        </w:rPr>
        <w:t>№</w:t>
      </w:r>
      <w:r w:rsidR="000A6D1E">
        <w:rPr>
          <w:b w:val="0"/>
          <w:sz w:val="28"/>
          <w:szCs w:val="28"/>
        </w:rPr>
        <w:t xml:space="preserve"> </w:t>
      </w:r>
      <w:r>
        <w:rPr>
          <w:b w:val="0"/>
          <w:sz w:val="28"/>
          <w:szCs w:val="28"/>
        </w:rPr>
        <w:t>500</w:t>
      </w:r>
      <w:r w:rsidR="00E112BA">
        <w:rPr>
          <w:b w:val="0"/>
          <w:sz w:val="28"/>
          <w:szCs w:val="28"/>
        </w:rPr>
        <w:t xml:space="preserve"> - </w:t>
      </w:r>
      <w:proofErr w:type="gramStart"/>
      <w:r w:rsidR="00E112BA">
        <w:rPr>
          <w:b w:val="0"/>
          <w:sz w:val="28"/>
          <w:szCs w:val="28"/>
        </w:rPr>
        <w:t>п</w:t>
      </w:r>
      <w:proofErr w:type="gramEnd"/>
    </w:p>
    <w:p w:rsidR="0040306B" w:rsidRDefault="0040306B" w:rsidP="00C3153E">
      <w:pPr>
        <w:pStyle w:val="ConsPlusTitle0"/>
        <w:widowControl/>
        <w:rPr>
          <w:b w:val="0"/>
          <w:sz w:val="28"/>
          <w:szCs w:val="28"/>
        </w:rPr>
      </w:pPr>
    </w:p>
    <w:p w:rsidR="000559E2" w:rsidRPr="00366310" w:rsidRDefault="00C87383" w:rsidP="00B925F5">
      <w:pPr>
        <w:spacing w:line="276" w:lineRule="auto"/>
        <w:jc w:val="both"/>
        <w:rPr>
          <w:sz w:val="28"/>
          <w:szCs w:val="28"/>
        </w:rPr>
      </w:pPr>
      <w:r>
        <w:rPr>
          <w:rFonts w:eastAsia="Calibri"/>
          <w:sz w:val="28"/>
          <w:szCs w:val="28"/>
        </w:rPr>
        <w:t xml:space="preserve">Об утверждении Положения об отделе образования администрации Идринского района </w:t>
      </w:r>
    </w:p>
    <w:p w:rsidR="00426F51" w:rsidRDefault="00426F51" w:rsidP="00B925F5">
      <w:pPr>
        <w:pStyle w:val="ConsPlusTitle0"/>
        <w:widowControl/>
        <w:spacing w:line="276" w:lineRule="auto"/>
        <w:jc w:val="both"/>
        <w:rPr>
          <w:b w:val="0"/>
          <w:sz w:val="28"/>
          <w:szCs w:val="28"/>
        </w:rPr>
      </w:pPr>
    </w:p>
    <w:p w:rsidR="000559E2" w:rsidRPr="00EE4CE8" w:rsidRDefault="00C87383" w:rsidP="00167D35">
      <w:pPr>
        <w:spacing w:line="276" w:lineRule="auto"/>
        <w:ind w:firstLine="709"/>
        <w:jc w:val="both"/>
        <w:rPr>
          <w:sz w:val="28"/>
          <w:szCs w:val="28"/>
        </w:rPr>
      </w:pPr>
      <w:r w:rsidRPr="00C87383">
        <w:rPr>
          <w:sz w:val="28"/>
          <w:szCs w:val="28"/>
        </w:rPr>
        <w:t>В соответствии с Федеральным законом Российской Федерации от 06.10.2003 г. № 131-ФЗ «Об общих принципах организации местного самоуправления в Российской Федерации», Федеральным законом от 29.12.2012 г. № 273-ФЗ «Об образовании в Российской Федерации»</w:t>
      </w:r>
      <w:r w:rsidR="000559E2" w:rsidRPr="00EE4CE8">
        <w:rPr>
          <w:sz w:val="28"/>
          <w:szCs w:val="28"/>
        </w:rPr>
        <w:t>, руководствуясь статьями 19, 33 Устава Идринского района,</w:t>
      </w:r>
      <w:r w:rsidR="000559E2">
        <w:rPr>
          <w:sz w:val="28"/>
          <w:szCs w:val="28"/>
        </w:rPr>
        <w:t xml:space="preserve"> </w:t>
      </w:r>
      <w:r w:rsidR="000559E2" w:rsidRPr="00EE4CE8">
        <w:rPr>
          <w:sz w:val="28"/>
          <w:szCs w:val="28"/>
        </w:rPr>
        <w:t xml:space="preserve">ПОСТАНОВЛЯЮ: </w:t>
      </w:r>
    </w:p>
    <w:p w:rsidR="00104B71" w:rsidRPr="004116F2" w:rsidRDefault="00167D35" w:rsidP="004116F2">
      <w:pPr>
        <w:spacing w:line="276" w:lineRule="auto"/>
        <w:ind w:firstLine="709"/>
        <w:jc w:val="both"/>
        <w:rPr>
          <w:sz w:val="28"/>
          <w:szCs w:val="28"/>
        </w:rPr>
      </w:pPr>
      <w:r w:rsidRPr="000F7EE7">
        <w:rPr>
          <w:sz w:val="28"/>
          <w:szCs w:val="28"/>
        </w:rPr>
        <w:t xml:space="preserve">1.Утвердить Положение об </w:t>
      </w:r>
      <w:r w:rsidR="000F7EE7" w:rsidRPr="000F7EE7">
        <w:rPr>
          <w:sz w:val="28"/>
          <w:szCs w:val="28"/>
        </w:rPr>
        <w:t>о</w:t>
      </w:r>
      <w:r w:rsidRPr="000F7EE7">
        <w:rPr>
          <w:sz w:val="28"/>
          <w:szCs w:val="28"/>
        </w:rPr>
        <w:t xml:space="preserve">тделе образования администрации </w:t>
      </w:r>
      <w:r w:rsidR="000F7EE7" w:rsidRPr="000F7EE7">
        <w:rPr>
          <w:sz w:val="28"/>
          <w:szCs w:val="28"/>
        </w:rPr>
        <w:t>Идринского</w:t>
      </w:r>
      <w:r w:rsidRPr="000F7EE7">
        <w:rPr>
          <w:sz w:val="28"/>
          <w:szCs w:val="28"/>
        </w:rPr>
        <w:t xml:space="preserve"> района </w:t>
      </w:r>
      <w:r w:rsidR="00B17A68" w:rsidRPr="000F7EE7">
        <w:rPr>
          <w:sz w:val="28"/>
          <w:szCs w:val="28"/>
        </w:rPr>
        <w:t>согласно приложению</w:t>
      </w:r>
      <w:r w:rsidR="000F7EE7" w:rsidRPr="000F7EE7">
        <w:rPr>
          <w:sz w:val="28"/>
          <w:szCs w:val="28"/>
        </w:rPr>
        <w:t xml:space="preserve"> </w:t>
      </w:r>
      <w:r w:rsidR="00B17A68" w:rsidRPr="000F7EE7">
        <w:rPr>
          <w:sz w:val="28"/>
          <w:szCs w:val="28"/>
        </w:rPr>
        <w:t>к постановлению.</w:t>
      </w:r>
    </w:p>
    <w:p w:rsidR="00167D35" w:rsidRDefault="00167D35" w:rsidP="00167D35">
      <w:pPr>
        <w:spacing w:line="276" w:lineRule="auto"/>
        <w:ind w:firstLine="709"/>
        <w:jc w:val="both"/>
        <w:rPr>
          <w:sz w:val="28"/>
          <w:szCs w:val="28"/>
        </w:rPr>
      </w:pPr>
      <w:r w:rsidRPr="00104B71">
        <w:rPr>
          <w:sz w:val="28"/>
          <w:szCs w:val="28"/>
        </w:rPr>
        <w:t xml:space="preserve">2.Признать утратившим силу </w:t>
      </w:r>
      <w:r w:rsidR="004116F2">
        <w:rPr>
          <w:sz w:val="28"/>
          <w:szCs w:val="28"/>
        </w:rPr>
        <w:t xml:space="preserve">п. 2. </w:t>
      </w:r>
      <w:r w:rsidRPr="00104B71">
        <w:rPr>
          <w:sz w:val="28"/>
          <w:szCs w:val="28"/>
        </w:rPr>
        <w:t>постановлени</w:t>
      </w:r>
      <w:r w:rsidR="004116F2">
        <w:rPr>
          <w:sz w:val="28"/>
          <w:szCs w:val="28"/>
        </w:rPr>
        <w:t>я</w:t>
      </w:r>
      <w:r w:rsidRPr="00104B71">
        <w:rPr>
          <w:sz w:val="28"/>
          <w:szCs w:val="28"/>
        </w:rPr>
        <w:t xml:space="preserve"> администрации Идринского района от 26.12.2016 г. № </w:t>
      </w:r>
      <w:r w:rsidR="00104B71" w:rsidRPr="00104B71">
        <w:rPr>
          <w:sz w:val="28"/>
          <w:szCs w:val="28"/>
        </w:rPr>
        <w:t xml:space="preserve">472 - </w:t>
      </w:r>
      <w:proofErr w:type="gramStart"/>
      <w:r w:rsidRPr="00104B71">
        <w:rPr>
          <w:sz w:val="28"/>
          <w:szCs w:val="28"/>
        </w:rPr>
        <w:t>п</w:t>
      </w:r>
      <w:proofErr w:type="gramEnd"/>
      <w:r w:rsidRPr="00104B71">
        <w:rPr>
          <w:sz w:val="28"/>
          <w:szCs w:val="28"/>
        </w:rPr>
        <w:t xml:space="preserve"> </w:t>
      </w:r>
      <w:r w:rsidRPr="004116F2">
        <w:rPr>
          <w:sz w:val="28"/>
          <w:szCs w:val="28"/>
        </w:rPr>
        <w:t>«</w:t>
      </w:r>
      <w:r w:rsidR="004116F2" w:rsidRPr="004116F2">
        <w:rPr>
          <w:sz w:val="28"/>
          <w:szCs w:val="28"/>
        </w:rPr>
        <w:t xml:space="preserve">О реорганизации </w:t>
      </w:r>
      <w:r w:rsidR="00A84A41">
        <w:rPr>
          <w:sz w:val="28"/>
          <w:szCs w:val="28"/>
        </w:rPr>
        <w:t>У</w:t>
      </w:r>
      <w:r w:rsidR="004116F2" w:rsidRPr="004116F2">
        <w:rPr>
          <w:sz w:val="28"/>
          <w:szCs w:val="28"/>
        </w:rPr>
        <w:t>правления образования администрации Идринского района</w:t>
      </w:r>
      <w:r w:rsidRPr="004116F2">
        <w:rPr>
          <w:sz w:val="28"/>
          <w:szCs w:val="28"/>
        </w:rPr>
        <w:t>».</w:t>
      </w:r>
    </w:p>
    <w:p w:rsidR="004116F2" w:rsidRDefault="004116F2" w:rsidP="00167D35">
      <w:pPr>
        <w:spacing w:line="276" w:lineRule="auto"/>
        <w:ind w:firstLine="709"/>
        <w:jc w:val="both"/>
        <w:rPr>
          <w:sz w:val="28"/>
          <w:szCs w:val="28"/>
        </w:rPr>
      </w:pPr>
      <w:r>
        <w:rPr>
          <w:sz w:val="28"/>
          <w:szCs w:val="28"/>
        </w:rPr>
        <w:t>3.Руководителю отдела образования администрации Идринского района</w:t>
      </w:r>
      <w:r w:rsidRPr="004116F2">
        <w:rPr>
          <w:sz w:val="28"/>
          <w:szCs w:val="28"/>
        </w:rPr>
        <w:t xml:space="preserve"> </w:t>
      </w:r>
      <w:r w:rsidRPr="00A451F0">
        <w:rPr>
          <w:sz w:val="28"/>
          <w:szCs w:val="28"/>
        </w:rPr>
        <w:t xml:space="preserve">осуществить в установленном законом порядке регистрацию </w:t>
      </w:r>
      <w:r w:rsidRPr="000F7EE7">
        <w:rPr>
          <w:sz w:val="28"/>
          <w:szCs w:val="28"/>
        </w:rPr>
        <w:t>Положени</w:t>
      </w:r>
      <w:r>
        <w:rPr>
          <w:sz w:val="28"/>
          <w:szCs w:val="28"/>
        </w:rPr>
        <w:t>я</w:t>
      </w:r>
      <w:r w:rsidRPr="000F7EE7">
        <w:rPr>
          <w:sz w:val="28"/>
          <w:szCs w:val="28"/>
        </w:rPr>
        <w:t xml:space="preserve"> об отделе образования администрации Идринского района</w:t>
      </w:r>
      <w:r w:rsidRPr="00A451F0">
        <w:rPr>
          <w:sz w:val="28"/>
          <w:szCs w:val="28"/>
        </w:rPr>
        <w:t>.</w:t>
      </w:r>
    </w:p>
    <w:p w:rsidR="000559E2" w:rsidRPr="00EE4CE8" w:rsidRDefault="004116F2" w:rsidP="00167D35">
      <w:pPr>
        <w:spacing w:line="276" w:lineRule="auto"/>
        <w:ind w:firstLine="709"/>
        <w:jc w:val="both"/>
        <w:rPr>
          <w:sz w:val="28"/>
          <w:szCs w:val="28"/>
        </w:rPr>
      </w:pPr>
      <w:r>
        <w:rPr>
          <w:sz w:val="28"/>
          <w:szCs w:val="28"/>
        </w:rPr>
        <w:t>4</w:t>
      </w:r>
      <w:r w:rsidR="000559E2" w:rsidRPr="00EE4CE8">
        <w:rPr>
          <w:sz w:val="28"/>
          <w:szCs w:val="28"/>
        </w:rPr>
        <w:t>.</w:t>
      </w:r>
      <w:proofErr w:type="gramStart"/>
      <w:r w:rsidR="000559E2" w:rsidRPr="00EE4CE8">
        <w:rPr>
          <w:sz w:val="28"/>
          <w:szCs w:val="28"/>
        </w:rPr>
        <w:t>Контроль за</w:t>
      </w:r>
      <w:proofErr w:type="gramEnd"/>
      <w:r w:rsidR="000559E2" w:rsidRPr="00EE4CE8">
        <w:rPr>
          <w:sz w:val="28"/>
          <w:szCs w:val="28"/>
        </w:rPr>
        <w:t xml:space="preserve"> выполнением постановления</w:t>
      </w:r>
      <w:r w:rsidR="000559E2">
        <w:rPr>
          <w:sz w:val="28"/>
          <w:szCs w:val="28"/>
        </w:rPr>
        <w:t xml:space="preserve"> возложить на заместителя главы района по социальным вопросам О.А. Левкину.</w:t>
      </w:r>
    </w:p>
    <w:p w:rsidR="000559E2" w:rsidRPr="00EE4CE8" w:rsidRDefault="004116F2" w:rsidP="00167D35">
      <w:pPr>
        <w:spacing w:line="276" w:lineRule="auto"/>
        <w:ind w:firstLine="709"/>
        <w:jc w:val="both"/>
        <w:rPr>
          <w:sz w:val="28"/>
          <w:szCs w:val="28"/>
        </w:rPr>
      </w:pPr>
      <w:r>
        <w:rPr>
          <w:sz w:val="28"/>
          <w:szCs w:val="28"/>
        </w:rPr>
        <w:t>5</w:t>
      </w:r>
      <w:r w:rsidR="000559E2" w:rsidRPr="00EE4CE8">
        <w:rPr>
          <w:sz w:val="28"/>
          <w:szCs w:val="28"/>
        </w:rPr>
        <w:t>.</w:t>
      </w:r>
      <w:r w:rsidR="000559E2" w:rsidRPr="00EE4CE8">
        <w:rPr>
          <w:color w:val="000000"/>
          <w:sz w:val="28"/>
          <w:szCs w:val="28"/>
        </w:rPr>
        <w:t>Опубликовать постановление на официальном сайте муниципального образования Идринский район (</w:t>
      </w:r>
      <w:r w:rsidR="000A6D1E" w:rsidRPr="000A6D1E">
        <w:rPr>
          <w:color w:val="000000"/>
          <w:sz w:val="28"/>
          <w:szCs w:val="28"/>
          <w:lang w:val="en-US"/>
        </w:rPr>
        <w:t>https</w:t>
      </w:r>
      <w:r w:rsidR="000A6D1E" w:rsidRPr="000A6D1E">
        <w:rPr>
          <w:color w:val="000000"/>
          <w:sz w:val="28"/>
          <w:szCs w:val="28"/>
        </w:rPr>
        <w:t>://</w:t>
      </w:r>
      <w:proofErr w:type="spellStart"/>
      <w:r w:rsidR="000A6D1E" w:rsidRPr="000A6D1E">
        <w:rPr>
          <w:color w:val="000000"/>
          <w:sz w:val="28"/>
          <w:szCs w:val="28"/>
          <w:lang w:val="en-US"/>
        </w:rPr>
        <w:t>idraadm</w:t>
      </w:r>
      <w:proofErr w:type="spellEnd"/>
      <w:r w:rsidR="000A6D1E" w:rsidRPr="000A6D1E">
        <w:rPr>
          <w:color w:val="000000"/>
          <w:sz w:val="28"/>
          <w:szCs w:val="28"/>
        </w:rPr>
        <w:t>.</w:t>
      </w:r>
      <w:proofErr w:type="spellStart"/>
      <w:r w:rsidR="000A6D1E" w:rsidRPr="000A6D1E">
        <w:rPr>
          <w:color w:val="000000"/>
          <w:sz w:val="28"/>
          <w:szCs w:val="28"/>
          <w:lang w:val="en-US"/>
        </w:rPr>
        <w:t>gosuslugi</w:t>
      </w:r>
      <w:proofErr w:type="spellEnd"/>
      <w:r w:rsidR="000A6D1E" w:rsidRPr="000A6D1E">
        <w:rPr>
          <w:color w:val="000000"/>
          <w:sz w:val="28"/>
          <w:szCs w:val="28"/>
        </w:rPr>
        <w:t>.</w:t>
      </w:r>
      <w:proofErr w:type="spellStart"/>
      <w:r w:rsidR="000A6D1E" w:rsidRPr="000A6D1E">
        <w:rPr>
          <w:color w:val="000000"/>
          <w:sz w:val="28"/>
          <w:szCs w:val="28"/>
          <w:lang w:val="en-US"/>
        </w:rPr>
        <w:t>ru</w:t>
      </w:r>
      <w:proofErr w:type="spellEnd"/>
      <w:r w:rsidR="000A6D1E" w:rsidRPr="000A6D1E">
        <w:rPr>
          <w:color w:val="000000"/>
          <w:sz w:val="28"/>
          <w:szCs w:val="28"/>
        </w:rPr>
        <w:t>/</w:t>
      </w:r>
      <w:r w:rsidR="000559E2" w:rsidRPr="00EE4CE8">
        <w:rPr>
          <w:color w:val="000000"/>
          <w:sz w:val="28"/>
          <w:szCs w:val="28"/>
        </w:rPr>
        <w:t>).</w:t>
      </w:r>
    </w:p>
    <w:p w:rsidR="000559E2" w:rsidRDefault="004116F2" w:rsidP="00167D35">
      <w:pPr>
        <w:shd w:val="clear" w:color="auto" w:fill="FFFFFF"/>
        <w:spacing w:line="276" w:lineRule="auto"/>
        <w:ind w:firstLine="709"/>
        <w:jc w:val="both"/>
        <w:textAlignment w:val="baseline"/>
        <w:rPr>
          <w:sz w:val="28"/>
          <w:szCs w:val="28"/>
        </w:rPr>
      </w:pPr>
      <w:r>
        <w:rPr>
          <w:sz w:val="28"/>
          <w:szCs w:val="28"/>
        </w:rPr>
        <w:t>6</w:t>
      </w:r>
      <w:r w:rsidR="000559E2" w:rsidRPr="00EE4CE8">
        <w:rPr>
          <w:sz w:val="28"/>
          <w:szCs w:val="28"/>
        </w:rPr>
        <w:t>.Постановление вступает в силу со дня подписания.</w:t>
      </w:r>
    </w:p>
    <w:p w:rsidR="000559E2" w:rsidRDefault="000559E2" w:rsidP="000559E2">
      <w:pPr>
        <w:rPr>
          <w:sz w:val="28"/>
          <w:szCs w:val="28"/>
        </w:rPr>
      </w:pPr>
    </w:p>
    <w:p w:rsidR="000559E2" w:rsidRDefault="000559E2" w:rsidP="000559E2">
      <w:pPr>
        <w:rPr>
          <w:sz w:val="28"/>
          <w:szCs w:val="28"/>
        </w:rPr>
      </w:pPr>
    </w:p>
    <w:p w:rsidR="000559E2" w:rsidRDefault="000559E2" w:rsidP="000559E2">
      <w:pPr>
        <w:rPr>
          <w:sz w:val="28"/>
          <w:szCs w:val="28"/>
        </w:rPr>
      </w:pPr>
    </w:p>
    <w:p w:rsidR="00B925F5" w:rsidRDefault="000559E2" w:rsidP="00E92091">
      <w:pPr>
        <w:rPr>
          <w:sz w:val="28"/>
          <w:szCs w:val="28"/>
        </w:rPr>
      </w:pPr>
      <w:r>
        <w:rPr>
          <w:sz w:val="28"/>
          <w:szCs w:val="28"/>
        </w:rPr>
        <w:t xml:space="preserve">Глава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925F5">
        <w:rPr>
          <w:sz w:val="28"/>
          <w:szCs w:val="28"/>
        </w:rPr>
        <w:tab/>
        <w:t xml:space="preserve">        </w:t>
      </w:r>
      <w:r>
        <w:rPr>
          <w:sz w:val="28"/>
          <w:szCs w:val="28"/>
        </w:rPr>
        <w:t>Г.В. Безъязыкова</w:t>
      </w:r>
    </w:p>
    <w:p w:rsidR="00AA7E54" w:rsidRPr="00AA7E54" w:rsidRDefault="00AA7E54" w:rsidP="00E92091">
      <w:pPr>
        <w:rPr>
          <w:sz w:val="28"/>
          <w:szCs w:val="28"/>
        </w:rPr>
      </w:pPr>
    </w:p>
    <w:p w:rsidR="004116F2" w:rsidRDefault="004116F2" w:rsidP="00AA7E54">
      <w:pPr>
        <w:spacing w:line="276" w:lineRule="auto"/>
        <w:jc w:val="right"/>
        <w:rPr>
          <w:sz w:val="28"/>
          <w:szCs w:val="28"/>
        </w:rPr>
      </w:pPr>
    </w:p>
    <w:p w:rsidR="00F018C7" w:rsidRDefault="00F018C7" w:rsidP="00AA7E54">
      <w:pPr>
        <w:spacing w:line="276" w:lineRule="auto"/>
        <w:jc w:val="right"/>
        <w:rPr>
          <w:sz w:val="28"/>
          <w:szCs w:val="28"/>
        </w:rPr>
      </w:pPr>
    </w:p>
    <w:p w:rsidR="00B17A68" w:rsidRPr="00B17A68" w:rsidRDefault="00B17A68" w:rsidP="00AA7E54">
      <w:pPr>
        <w:spacing w:line="276" w:lineRule="auto"/>
        <w:jc w:val="right"/>
        <w:rPr>
          <w:sz w:val="28"/>
          <w:szCs w:val="28"/>
        </w:rPr>
      </w:pPr>
      <w:r w:rsidRPr="00B17A68">
        <w:rPr>
          <w:sz w:val="28"/>
          <w:szCs w:val="28"/>
        </w:rPr>
        <w:lastRenderedPageBreak/>
        <w:t>Приложение</w:t>
      </w:r>
    </w:p>
    <w:p w:rsidR="00B17A68" w:rsidRPr="00B17A68" w:rsidRDefault="00B17A68" w:rsidP="00AA7E54">
      <w:pPr>
        <w:spacing w:line="276" w:lineRule="auto"/>
        <w:jc w:val="right"/>
        <w:rPr>
          <w:sz w:val="28"/>
          <w:szCs w:val="28"/>
        </w:rPr>
      </w:pPr>
      <w:r w:rsidRPr="00B17A68">
        <w:rPr>
          <w:sz w:val="28"/>
          <w:szCs w:val="28"/>
        </w:rPr>
        <w:t xml:space="preserve"> к постановлению </w:t>
      </w:r>
    </w:p>
    <w:p w:rsidR="00B17A68" w:rsidRPr="00B17A68" w:rsidRDefault="00B17A68" w:rsidP="00AA7E54">
      <w:pPr>
        <w:spacing w:line="276" w:lineRule="auto"/>
        <w:jc w:val="right"/>
        <w:rPr>
          <w:sz w:val="28"/>
          <w:szCs w:val="28"/>
        </w:rPr>
      </w:pPr>
      <w:r w:rsidRPr="00B17A68">
        <w:rPr>
          <w:sz w:val="28"/>
          <w:szCs w:val="28"/>
        </w:rPr>
        <w:t>администрации района</w:t>
      </w:r>
    </w:p>
    <w:p w:rsidR="00B17A68" w:rsidRPr="00B17A68" w:rsidRDefault="00B17A68" w:rsidP="00AA7E54">
      <w:pPr>
        <w:spacing w:line="276" w:lineRule="auto"/>
        <w:jc w:val="right"/>
        <w:rPr>
          <w:sz w:val="28"/>
          <w:szCs w:val="28"/>
        </w:rPr>
      </w:pPr>
      <w:r w:rsidRPr="00B17A68">
        <w:rPr>
          <w:sz w:val="28"/>
          <w:szCs w:val="28"/>
        </w:rPr>
        <w:t xml:space="preserve"> от </w:t>
      </w:r>
      <w:r w:rsidR="00F018C7">
        <w:rPr>
          <w:sz w:val="28"/>
          <w:szCs w:val="28"/>
        </w:rPr>
        <w:t>05.08.2024</w:t>
      </w:r>
      <w:r>
        <w:rPr>
          <w:sz w:val="28"/>
          <w:szCs w:val="28"/>
        </w:rPr>
        <w:t xml:space="preserve"> № </w:t>
      </w:r>
      <w:r w:rsidR="00F018C7">
        <w:rPr>
          <w:sz w:val="28"/>
          <w:szCs w:val="28"/>
        </w:rPr>
        <w:t>500-п</w:t>
      </w:r>
    </w:p>
    <w:p w:rsidR="00167D35" w:rsidRDefault="00167D35" w:rsidP="00AA7E54">
      <w:pPr>
        <w:spacing w:line="276" w:lineRule="auto"/>
        <w:rPr>
          <w:szCs w:val="28"/>
        </w:rPr>
      </w:pPr>
    </w:p>
    <w:p w:rsidR="00AA7E54" w:rsidRDefault="00AA7E54" w:rsidP="00AA7E54">
      <w:pPr>
        <w:spacing w:line="276" w:lineRule="auto"/>
        <w:jc w:val="center"/>
        <w:rPr>
          <w:rStyle w:val="FontStyle15"/>
          <w:sz w:val="28"/>
          <w:szCs w:val="28"/>
        </w:rPr>
      </w:pPr>
      <w:r>
        <w:rPr>
          <w:rStyle w:val="FontStyle15"/>
          <w:sz w:val="28"/>
          <w:szCs w:val="28"/>
        </w:rPr>
        <w:t>Положение</w:t>
      </w:r>
    </w:p>
    <w:p w:rsidR="00AA7E54" w:rsidRDefault="00AA7E54" w:rsidP="00AA7E54">
      <w:pPr>
        <w:spacing w:line="276" w:lineRule="auto"/>
        <w:jc w:val="center"/>
        <w:rPr>
          <w:rStyle w:val="FontStyle15"/>
          <w:sz w:val="28"/>
          <w:szCs w:val="28"/>
        </w:rPr>
      </w:pPr>
      <w:r>
        <w:rPr>
          <w:rStyle w:val="FontStyle15"/>
          <w:sz w:val="28"/>
          <w:szCs w:val="28"/>
        </w:rPr>
        <w:t>об отделе образования администрации Идринского района</w:t>
      </w:r>
    </w:p>
    <w:p w:rsidR="00AA7E54" w:rsidRDefault="00AA7E54" w:rsidP="00AA7E54">
      <w:pPr>
        <w:pStyle w:val="1"/>
        <w:spacing w:before="0" w:after="0" w:line="276" w:lineRule="auto"/>
        <w:rPr>
          <w:rFonts w:ascii="Times New Roman" w:hAnsi="Times New Roman" w:cs="Times New Roman"/>
          <w:sz w:val="28"/>
          <w:szCs w:val="28"/>
        </w:rPr>
      </w:pPr>
    </w:p>
    <w:p w:rsidR="00AA7E54" w:rsidRPr="00E23CEA" w:rsidRDefault="00AA7E54" w:rsidP="00AA7E54">
      <w:pPr>
        <w:pStyle w:val="1"/>
        <w:spacing w:before="0" w:after="0" w:line="276" w:lineRule="auto"/>
        <w:jc w:val="center"/>
        <w:rPr>
          <w:rFonts w:ascii="Times New Roman" w:hAnsi="Times New Roman" w:cs="Times New Roman"/>
          <w:sz w:val="28"/>
          <w:szCs w:val="28"/>
        </w:rPr>
      </w:pPr>
      <w:r w:rsidRPr="00E23CEA">
        <w:rPr>
          <w:rFonts w:ascii="Times New Roman" w:hAnsi="Times New Roman" w:cs="Times New Roman"/>
          <w:sz w:val="28"/>
          <w:szCs w:val="28"/>
        </w:rPr>
        <w:t>1. Общие положения</w:t>
      </w:r>
    </w:p>
    <w:p w:rsidR="00AA7E54" w:rsidRPr="002E24E6" w:rsidRDefault="00AA7E54" w:rsidP="00AA7E54">
      <w:pPr>
        <w:tabs>
          <w:tab w:val="left" w:pos="7545"/>
        </w:tabs>
        <w:ind w:firstLine="709"/>
        <w:jc w:val="both"/>
        <w:rPr>
          <w:sz w:val="16"/>
          <w:szCs w:val="16"/>
        </w:rPr>
      </w:pPr>
    </w:p>
    <w:p w:rsidR="00AA7E54" w:rsidRPr="002E24E6" w:rsidRDefault="00AA7E54" w:rsidP="00AA7E54">
      <w:pPr>
        <w:tabs>
          <w:tab w:val="left" w:pos="7545"/>
        </w:tabs>
        <w:spacing w:line="276" w:lineRule="auto"/>
        <w:ind w:firstLine="709"/>
        <w:jc w:val="both"/>
        <w:rPr>
          <w:sz w:val="28"/>
          <w:szCs w:val="28"/>
        </w:rPr>
      </w:pPr>
      <w:r w:rsidRPr="002E24E6">
        <w:rPr>
          <w:sz w:val="28"/>
          <w:szCs w:val="28"/>
        </w:rPr>
        <w:t>1.1. Отдел образования администрации Идринского района (далее - Отдел) является структурным подразделением администрации Идринского района, действующим в целях осуществления полномочий органов местного самоуправления Идринского района по решению вопросов местного значения в сфере образования.</w:t>
      </w:r>
    </w:p>
    <w:p w:rsidR="00AA7E54" w:rsidRPr="002E24E6" w:rsidRDefault="00AA7E54" w:rsidP="00AA7E54">
      <w:pPr>
        <w:tabs>
          <w:tab w:val="left" w:pos="7545"/>
        </w:tabs>
        <w:spacing w:line="276" w:lineRule="auto"/>
        <w:ind w:firstLine="709"/>
        <w:jc w:val="both"/>
        <w:rPr>
          <w:sz w:val="28"/>
          <w:szCs w:val="28"/>
        </w:rPr>
      </w:pPr>
      <w:r w:rsidRPr="002E24E6">
        <w:rPr>
          <w:sz w:val="28"/>
          <w:szCs w:val="28"/>
        </w:rPr>
        <w:t xml:space="preserve">1.2. </w:t>
      </w:r>
      <w:proofErr w:type="gramStart"/>
      <w:r w:rsidRPr="002E24E6">
        <w:rPr>
          <w:sz w:val="28"/>
          <w:szCs w:val="28"/>
        </w:rPr>
        <w:t xml:space="preserve">Отдел в своей деятельности руководствуется Конституцией Российской Федерации, Федеральными законами «Об общих принципах организации местного самоуправления», «Об образовании», другими федеральными законами, указами Президента РФ, нормативными правовыми актами федеральных органов исполнительной власти Красноярского края, законами Красноярского края «О местном самоуправлении в Красноярском крае», другими законами Красноярского края, нормативными правовыми актами администрации Красноярского края, Уставом </w:t>
      </w:r>
      <w:r>
        <w:rPr>
          <w:sz w:val="28"/>
          <w:szCs w:val="28"/>
        </w:rPr>
        <w:t>Идринского</w:t>
      </w:r>
      <w:r w:rsidRPr="002E24E6">
        <w:rPr>
          <w:sz w:val="28"/>
          <w:szCs w:val="28"/>
        </w:rPr>
        <w:t xml:space="preserve"> района, нормативными правовыми актами выборных органов</w:t>
      </w:r>
      <w:proofErr w:type="gramEnd"/>
      <w:r w:rsidRPr="002E24E6">
        <w:rPr>
          <w:sz w:val="28"/>
          <w:szCs w:val="28"/>
        </w:rPr>
        <w:t xml:space="preserve"> </w:t>
      </w:r>
      <w:r>
        <w:rPr>
          <w:sz w:val="28"/>
          <w:szCs w:val="28"/>
        </w:rPr>
        <w:t>Идринского</w:t>
      </w:r>
      <w:r w:rsidRPr="002E24E6">
        <w:rPr>
          <w:sz w:val="28"/>
          <w:szCs w:val="28"/>
        </w:rPr>
        <w:t xml:space="preserve"> района, нормативными правовыми актами и иными правовыми актами администрации </w:t>
      </w:r>
      <w:r>
        <w:rPr>
          <w:sz w:val="28"/>
          <w:szCs w:val="28"/>
        </w:rPr>
        <w:t>Идринского</w:t>
      </w:r>
      <w:r w:rsidRPr="002E24E6">
        <w:rPr>
          <w:sz w:val="28"/>
          <w:szCs w:val="28"/>
        </w:rPr>
        <w:t xml:space="preserve"> района, а также настоящим Положением, в части осуществления полномочий.</w:t>
      </w:r>
    </w:p>
    <w:p w:rsidR="00AA7E54" w:rsidRPr="002E24E6" w:rsidRDefault="00AA7E54" w:rsidP="00AA7E54">
      <w:pPr>
        <w:tabs>
          <w:tab w:val="left" w:pos="7545"/>
        </w:tabs>
        <w:spacing w:line="276" w:lineRule="auto"/>
        <w:ind w:firstLine="709"/>
        <w:jc w:val="both"/>
        <w:rPr>
          <w:sz w:val="28"/>
          <w:szCs w:val="28"/>
        </w:rPr>
      </w:pPr>
      <w:r w:rsidRPr="002E24E6">
        <w:rPr>
          <w:sz w:val="28"/>
          <w:szCs w:val="28"/>
        </w:rPr>
        <w:t xml:space="preserve">1.3. Полное официальное наименование: Отдел образования администрации </w:t>
      </w:r>
      <w:r>
        <w:rPr>
          <w:sz w:val="28"/>
          <w:szCs w:val="28"/>
        </w:rPr>
        <w:t>Идринского</w:t>
      </w:r>
      <w:r w:rsidRPr="002E24E6">
        <w:rPr>
          <w:sz w:val="28"/>
          <w:szCs w:val="28"/>
        </w:rPr>
        <w:t xml:space="preserve"> района, сокращенное</w:t>
      </w:r>
      <w:r>
        <w:rPr>
          <w:sz w:val="28"/>
          <w:szCs w:val="28"/>
        </w:rPr>
        <w:t xml:space="preserve"> наименование:</w:t>
      </w:r>
      <w:r w:rsidRPr="002E24E6">
        <w:rPr>
          <w:sz w:val="28"/>
          <w:szCs w:val="28"/>
        </w:rPr>
        <w:t xml:space="preserve"> </w:t>
      </w:r>
      <w:r w:rsidRPr="004338D0">
        <w:rPr>
          <w:sz w:val="28"/>
          <w:szCs w:val="28"/>
        </w:rPr>
        <w:t>Отдел образования</w:t>
      </w:r>
      <w:r w:rsidRPr="002E24E6">
        <w:rPr>
          <w:sz w:val="28"/>
          <w:szCs w:val="28"/>
        </w:rPr>
        <w:t>.</w:t>
      </w:r>
    </w:p>
    <w:p w:rsidR="00AA7E54" w:rsidRPr="002E24E6" w:rsidRDefault="00AA7E54" w:rsidP="00AA7E54">
      <w:pPr>
        <w:tabs>
          <w:tab w:val="left" w:pos="7545"/>
        </w:tabs>
        <w:spacing w:line="276" w:lineRule="auto"/>
        <w:ind w:firstLine="709"/>
        <w:jc w:val="both"/>
        <w:rPr>
          <w:sz w:val="28"/>
          <w:szCs w:val="28"/>
        </w:rPr>
      </w:pPr>
      <w:r w:rsidRPr="002E24E6">
        <w:rPr>
          <w:sz w:val="28"/>
          <w:szCs w:val="28"/>
        </w:rPr>
        <w:t>1.4. Отдел</w:t>
      </w:r>
      <w:r>
        <w:rPr>
          <w:sz w:val="28"/>
          <w:szCs w:val="28"/>
        </w:rPr>
        <w:t xml:space="preserve"> </w:t>
      </w:r>
      <w:r w:rsidRPr="002E24E6">
        <w:rPr>
          <w:sz w:val="28"/>
          <w:szCs w:val="28"/>
        </w:rPr>
        <w:t>осуществляет свою деятельность во взаимодействии с органами государственной власти, органами местного самоуправления по вопросам, входящим в компетенцию Отдела.</w:t>
      </w:r>
    </w:p>
    <w:p w:rsidR="00AA7E54" w:rsidRPr="002E24E6" w:rsidRDefault="00AA7E54" w:rsidP="00AA7E54">
      <w:pPr>
        <w:tabs>
          <w:tab w:val="left" w:pos="7545"/>
        </w:tabs>
        <w:spacing w:line="276" w:lineRule="auto"/>
        <w:ind w:firstLine="709"/>
        <w:jc w:val="both"/>
        <w:rPr>
          <w:sz w:val="28"/>
          <w:szCs w:val="28"/>
        </w:rPr>
      </w:pPr>
      <w:r w:rsidRPr="002E24E6">
        <w:rPr>
          <w:sz w:val="28"/>
          <w:szCs w:val="28"/>
        </w:rPr>
        <w:t xml:space="preserve">1.5. </w:t>
      </w:r>
      <w:proofErr w:type="gramStart"/>
      <w:r w:rsidRPr="002E24E6">
        <w:rPr>
          <w:sz w:val="28"/>
          <w:szCs w:val="28"/>
        </w:rPr>
        <w:t>Отдел обладает правами юридического лица, может от своего имени приобретать права и нести обязанности, выступать истцом или ответчиком в судах общей юрисдикции, арбитражном и третейском судах, имеет гербовую печать со своим наименованием и изображением герба Красноярского края, лицевой счет, открытый органах казначейства и иные счета в соответствии с действующим законодательством.</w:t>
      </w:r>
      <w:proofErr w:type="gramEnd"/>
    </w:p>
    <w:p w:rsidR="00AA7E54" w:rsidRPr="002E24E6" w:rsidRDefault="00AA7E54" w:rsidP="00AA7E54">
      <w:pPr>
        <w:tabs>
          <w:tab w:val="left" w:pos="7545"/>
        </w:tabs>
        <w:spacing w:line="276" w:lineRule="auto"/>
        <w:ind w:firstLine="709"/>
        <w:jc w:val="both"/>
        <w:rPr>
          <w:sz w:val="28"/>
          <w:szCs w:val="28"/>
        </w:rPr>
      </w:pPr>
      <w:r w:rsidRPr="002E24E6">
        <w:rPr>
          <w:sz w:val="28"/>
          <w:szCs w:val="28"/>
        </w:rPr>
        <w:lastRenderedPageBreak/>
        <w:t xml:space="preserve">Муниципальные бюджетные и казенные учреждения на подведомственной территории создаются, реорганизуются и ликвидируются постановлением главы </w:t>
      </w:r>
      <w:r>
        <w:rPr>
          <w:sz w:val="28"/>
          <w:szCs w:val="28"/>
        </w:rPr>
        <w:t>Идринского</w:t>
      </w:r>
      <w:r w:rsidRPr="002E24E6">
        <w:rPr>
          <w:sz w:val="28"/>
          <w:szCs w:val="28"/>
        </w:rPr>
        <w:t xml:space="preserve"> района в порядке, установленном законодательством в области образования. После создания муниципальных бюджетных и казенных учреждений функции учредителя выполняет Отдел.</w:t>
      </w:r>
    </w:p>
    <w:p w:rsidR="00AA7E54" w:rsidRPr="002E24E6" w:rsidRDefault="00AA7E54" w:rsidP="00AA7E54">
      <w:pPr>
        <w:tabs>
          <w:tab w:val="left" w:pos="7545"/>
        </w:tabs>
        <w:spacing w:line="276" w:lineRule="auto"/>
        <w:ind w:firstLine="709"/>
        <w:jc w:val="both"/>
        <w:rPr>
          <w:sz w:val="28"/>
          <w:szCs w:val="28"/>
        </w:rPr>
      </w:pPr>
      <w:r w:rsidRPr="002E24E6">
        <w:rPr>
          <w:sz w:val="28"/>
          <w:szCs w:val="28"/>
        </w:rPr>
        <w:t xml:space="preserve">Отдел обладает всеми полномочиями учредителя в отношении подведомственных ему муниципальных бюджетных и казенных учреждений расположенных на территории муниципального образования </w:t>
      </w:r>
      <w:r>
        <w:rPr>
          <w:sz w:val="28"/>
          <w:szCs w:val="28"/>
        </w:rPr>
        <w:t>Идринский</w:t>
      </w:r>
      <w:r w:rsidRPr="002E24E6">
        <w:rPr>
          <w:sz w:val="28"/>
          <w:szCs w:val="28"/>
        </w:rPr>
        <w:t xml:space="preserve"> район.</w:t>
      </w:r>
    </w:p>
    <w:p w:rsidR="00AA7E54" w:rsidRPr="002E24E6" w:rsidRDefault="00AA7E54" w:rsidP="00AA7E54">
      <w:pPr>
        <w:tabs>
          <w:tab w:val="left" w:pos="7545"/>
        </w:tabs>
        <w:spacing w:line="276" w:lineRule="auto"/>
        <w:ind w:firstLine="709"/>
        <w:jc w:val="both"/>
        <w:rPr>
          <w:sz w:val="28"/>
          <w:szCs w:val="28"/>
        </w:rPr>
      </w:pPr>
      <w:r w:rsidRPr="002E24E6">
        <w:rPr>
          <w:sz w:val="28"/>
          <w:szCs w:val="28"/>
        </w:rPr>
        <w:t>1.</w:t>
      </w:r>
      <w:r w:rsidRPr="00020C89">
        <w:rPr>
          <w:sz w:val="28"/>
          <w:szCs w:val="28"/>
        </w:rPr>
        <w:t>6</w:t>
      </w:r>
      <w:r w:rsidRPr="002E24E6">
        <w:rPr>
          <w:sz w:val="28"/>
          <w:szCs w:val="28"/>
        </w:rPr>
        <w:t>. Финансирование</w:t>
      </w:r>
      <w:r>
        <w:rPr>
          <w:sz w:val="28"/>
          <w:szCs w:val="28"/>
        </w:rPr>
        <w:t xml:space="preserve"> расходов на содержание Отдела </w:t>
      </w:r>
      <w:r w:rsidRPr="002E24E6">
        <w:rPr>
          <w:sz w:val="28"/>
          <w:szCs w:val="28"/>
        </w:rPr>
        <w:t>осуществляется за счет средств, предусмотренных в районном бюджете.</w:t>
      </w:r>
    </w:p>
    <w:p w:rsidR="00AA7E54" w:rsidRDefault="00AA7E54" w:rsidP="00AA7E54">
      <w:pPr>
        <w:tabs>
          <w:tab w:val="left" w:pos="7545"/>
        </w:tabs>
        <w:spacing w:line="276" w:lineRule="auto"/>
        <w:ind w:firstLine="709"/>
        <w:jc w:val="both"/>
        <w:rPr>
          <w:sz w:val="28"/>
          <w:szCs w:val="28"/>
        </w:rPr>
      </w:pPr>
      <w:r w:rsidRPr="002E24E6">
        <w:rPr>
          <w:sz w:val="28"/>
          <w:szCs w:val="28"/>
        </w:rPr>
        <w:t>1.</w:t>
      </w:r>
      <w:r w:rsidRPr="00DA334A">
        <w:rPr>
          <w:sz w:val="28"/>
          <w:szCs w:val="28"/>
        </w:rPr>
        <w:t>7</w:t>
      </w:r>
      <w:r w:rsidRPr="002E24E6">
        <w:rPr>
          <w:sz w:val="28"/>
          <w:szCs w:val="28"/>
        </w:rPr>
        <w:t xml:space="preserve">. Юридический адрес Отдела: </w:t>
      </w:r>
      <w:r w:rsidRPr="004338D0">
        <w:rPr>
          <w:sz w:val="28"/>
          <w:szCs w:val="28"/>
        </w:rPr>
        <w:t xml:space="preserve">662680, Красноярский край, Идринский район, село </w:t>
      </w:r>
      <w:proofErr w:type="spellStart"/>
      <w:r w:rsidRPr="004338D0">
        <w:rPr>
          <w:sz w:val="28"/>
          <w:szCs w:val="28"/>
        </w:rPr>
        <w:t>Идринское</w:t>
      </w:r>
      <w:proofErr w:type="spellEnd"/>
      <w:r w:rsidRPr="004338D0">
        <w:rPr>
          <w:sz w:val="28"/>
          <w:szCs w:val="28"/>
        </w:rPr>
        <w:t>, улица Советская, дом 43</w:t>
      </w:r>
      <w:r w:rsidRPr="002E24E6">
        <w:rPr>
          <w:sz w:val="28"/>
          <w:szCs w:val="28"/>
        </w:rPr>
        <w:t>.</w:t>
      </w:r>
    </w:p>
    <w:p w:rsidR="00AA7E54" w:rsidRPr="002E24E6" w:rsidRDefault="00AA7E54" w:rsidP="00AA7E54">
      <w:pPr>
        <w:tabs>
          <w:tab w:val="left" w:pos="7545"/>
        </w:tabs>
        <w:spacing w:line="276" w:lineRule="auto"/>
        <w:ind w:firstLine="709"/>
        <w:jc w:val="both"/>
        <w:rPr>
          <w:sz w:val="28"/>
          <w:szCs w:val="28"/>
        </w:rPr>
      </w:pPr>
    </w:p>
    <w:p w:rsidR="00AA7E54" w:rsidRPr="00383A23" w:rsidRDefault="00AA7E54" w:rsidP="00AA7E54">
      <w:pPr>
        <w:tabs>
          <w:tab w:val="left" w:pos="7545"/>
        </w:tabs>
        <w:spacing w:line="276" w:lineRule="auto"/>
        <w:jc w:val="center"/>
        <w:rPr>
          <w:b/>
          <w:sz w:val="28"/>
          <w:szCs w:val="28"/>
        </w:rPr>
      </w:pPr>
      <w:r>
        <w:rPr>
          <w:b/>
          <w:sz w:val="28"/>
          <w:szCs w:val="28"/>
        </w:rPr>
        <w:t>2. Цели создания Отдела</w:t>
      </w:r>
    </w:p>
    <w:p w:rsidR="00AA7E54" w:rsidRPr="00383A23" w:rsidRDefault="00AA7E54" w:rsidP="00AA7E54">
      <w:pPr>
        <w:tabs>
          <w:tab w:val="left" w:pos="7545"/>
        </w:tabs>
        <w:spacing w:line="276" w:lineRule="auto"/>
        <w:ind w:firstLine="709"/>
        <w:jc w:val="both"/>
        <w:rPr>
          <w:sz w:val="28"/>
          <w:szCs w:val="28"/>
        </w:rPr>
      </w:pPr>
    </w:p>
    <w:p w:rsidR="00AA7E54" w:rsidRPr="00383A23" w:rsidRDefault="00AA7E54" w:rsidP="00AA7E54">
      <w:pPr>
        <w:tabs>
          <w:tab w:val="left" w:pos="7545"/>
        </w:tabs>
        <w:spacing w:line="276" w:lineRule="auto"/>
        <w:ind w:firstLine="709"/>
        <w:jc w:val="both"/>
        <w:rPr>
          <w:sz w:val="28"/>
          <w:szCs w:val="28"/>
        </w:rPr>
      </w:pPr>
      <w:r w:rsidRPr="00383A23">
        <w:rPr>
          <w:sz w:val="28"/>
          <w:szCs w:val="28"/>
        </w:rPr>
        <w:t>2.1. Отдел создан с целью реализации правоприменительных функций в области образования.</w:t>
      </w:r>
    </w:p>
    <w:p w:rsidR="00AA7E54" w:rsidRPr="002E24E6" w:rsidRDefault="00AA7E54" w:rsidP="00AA7E54">
      <w:pPr>
        <w:tabs>
          <w:tab w:val="left" w:pos="7545"/>
        </w:tabs>
        <w:spacing w:line="276" w:lineRule="auto"/>
        <w:ind w:firstLine="709"/>
        <w:jc w:val="both"/>
        <w:rPr>
          <w:sz w:val="16"/>
          <w:szCs w:val="16"/>
        </w:rPr>
      </w:pPr>
    </w:p>
    <w:p w:rsidR="00AA7E54" w:rsidRPr="00383A23" w:rsidRDefault="00AA7E54" w:rsidP="00AA7E54">
      <w:pPr>
        <w:tabs>
          <w:tab w:val="left" w:pos="7545"/>
        </w:tabs>
        <w:spacing w:line="276" w:lineRule="auto"/>
        <w:jc w:val="center"/>
        <w:rPr>
          <w:b/>
          <w:sz w:val="28"/>
          <w:szCs w:val="28"/>
        </w:rPr>
      </w:pPr>
      <w:r>
        <w:rPr>
          <w:b/>
          <w:sz w:val="28"/>
          <w:szCs w:val="28"/>
        </w:rPr>
        <w:t>3. Задачи Отдела</w:t>
      </w:r>
    </w:p>
    <w:p w:rsidR="00AA7E54" w:rsidRPr="00383A23" w:rsidRDefault="00AA7E54" w:rsidP="00AA7E54">
      <w:pPr>
        <w:tabs>
          <w:tab w:val="left" w:pos="7545"/>
        </w:tabs>
        <w:ind w:firstLine="709"/>
        <w:jc w:val="both"/>
        <w:rPr>
          <w:sz w:val="28"/>
          <w:szCs w:val="28"/>
        </w:rPr>
      </w:pPr>
    </w:p>
    <w:p w:rsidR="00AA7E54" w:rsidRPr="00383A23" w:rsidRDefault="00AA7E54" w:rsidP="00AA7E54">
      <w:pPr>
        <w:tabs>
          <w:tab w:val="left" w:pos="7545"/>
        </w:tabs>
        <w:spacing w:line="276" w:lineRule="auto"/>
        <w:ind w:firstLine="709"/>
        <w:jc w:val="both"/>
        <w:rPr>
          <w:sz w:val="28"/>
          <w:szCs w:val="28"/>
        </w:rPr>
      </w:pPr>
      <w:r w:rsidRPr="00383A23">
        <w:rPr>
          <w:sz w:val="28"/>
          <w:szCs w:val="28"/>
        </w:rPr>
        <w:t>3.1. Обеспечение государственных гарантий прав граждан на получение общедоступного и бесплатного дошкольного образования, начального общего, основного общего, среднего (полного) общего образования, а также дополнительного образования в общеобразовательных учреждениях.</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3.2. Организация предоставления дополнительного образования в учреждениях муниципального значения.</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3.3. Учет детей, подлежащих обязательному обучению в общеобразовательных учреждениях, реализующих образовательные программы начального общего, основного общего и среднего (полного) общего образования.</w:t>
      </w:r>
    </w:p>
    <w:p w:rsidR="00AA7E54" w:rsidRDefault="00AA7E54" w:rsidP="00AA7E54">
      <w:pPr>
        <w:tabs>
          <w:tab w:val="left" w:pos="7545"/>
        </w:tabs>
        <w:spacing w:line="276" w:lineRule="auto"/>
        <w:ind w:firstLine="709"/>
        <w:jc w:val="both"/>
        <w:rPr>
          <w:sz w:val="28"/>
          <w:szCs w:val="28"/>
        </w:rPr>
      </w:pPr>
      <w:r w:rsidRPr="00383A23">
        <w:rPr>
          <w:sz w:val="28"/>
          <w:szCs w:val="28"/>
        </w:rPr>
        <w:t>3.4. Обеспечение защиты прав и основных гарантий ребенка.</w:t>
      </w:r>
    </w:p>
    <w:p w:rsidR="00AA7E54" w:rsidRPr="00383A23" w:rsidRDefault="00AA7E54" w:rsidP="00AA7E54">
      <w:pPr>
        <w:tabs>
          <w:tab w:val="left" w:pos="7545"/>
        </w:tabs>
        <w:spacing w:line="276" w:lineRule="auto"/>
        <w:ind w:firstLine="709"/>
        <w:jc w:val="both"/>
        <w:rPr>
          <w:sz w:val="28"/>
          <w:szCs w:val="28"/>
        </w:rPr>
      </w:pPr>
    </w:p>
    <w:p w:rsidR="00AA7E54" w:rsidRPr="00383A23" w:rsidRDefault="00AA7E54" w:rsidP="00AA7E54">
      <w:pPr>
        <w:tabs>
          <w:tab w:val="left" w:pos="7545"/>
        </w:tabs>
        <w:spacing w:line="276" w:lineRule="auto"/>
        <w:jc w:val="center"/>
        <w:rPr>
          <w:b/>
          <w:sz w:val="28"/>
          <w:szCs w:val="28"/>
        </w:rPr>
      </w:pPr>
      <w:r>
        <w:rPr>
          <w:b/>
          <w:sz w:val="28"/>
          <w:szCs w:val="28"/>
        </w:rPr>
        <w:t>4. Компетенция Отдела</w:t>
      </w:r>
    </w:p>
    <w:p w:rsidR="00AA7E54" w:rsidRPr="00383A23" w:rsidRDefault="00AA7E54" w:rsidP="00AA7E54">
      <w:pPr>
        <w:tabs>
          <w:tab w:val="left" w:pos="7545"/>
        </w:tabs>
        <w:spacing w:line="276" w:lineRule="auto"/>
        <w:jc w:val="center"/>
        <w:rPr>
          <w:sz w:val="28"/>
          <w:szCs w:val="28"/>
        </w:rPr>
      </w:pPr>
    </w:p>
    <w:p w:rsidR="00AA7E54" w:rsidRPr="00383A23" w:rsidRDefault="00AA7E54" w:rsidP="00AA7E54">
      <w:pPr>
        <w:tabs>
          <w:tab w:val="left" w:pos="7545"/>
        </w:tabs>
        <w:spacing w:line="276" w:lineRule="auto"/>
        <w:ind w:firstLine="709"/>
        <w:jc w:val="both"/>
        <w:rPr>
          <w:sz w:val="28"/>
          <w:szCs w:val="28"/>
        </w:rPr>
      </w:pPr>
      <w:r w:rsidRPr="00383A23">
        <w:rPr>
          <w:sz w:val="28"/>
          <w:szCs w:val="28"/>
        </w:rPr>
        <w:t>4.1. Организация предоставления общедоступного и бесплатного дошкольного образования, начального общего, основного общего, среднего (полного) общего образования по основным образовательным программам.</w:t>
      </w:r>
    </w:p>
    <w:p w:rsidR="00AA7E54" w:rsidRPr="00383A23" w:rsidRDefault="00AA7E54" w:rsidP="00AA7E54">
      <w:pPr>
        <w:tabs>
          <w:tab w:val="left" w:pos="7545"/>
        </w:tabs>
        <w:spacing w:line="276" w:lineRule="auto"/>
        <w:ind w:firstLine="709"/>
        <w:jc w:val="both"/>
        <w:rPr>
          <w:sz w:val="28"/>
          <w:szCs w:val="28"/>
        </w:rPr>
      </w:pPr>
      <w:r w:rsidRPr="00383A23">
        <w:rPr>
          <w:sz w:val="28"/>
          <w:szCs w:val="28"/>
        </w:rPr>
        <w:lastRenderedPageBreak/>
        <w:t>4.2. Организация предоставления дополнительного образования в учреждениях муниципального значения.</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4.3. Учет детей, подлежащих обязательному обучению в образовательных и общеобразовательных учреждениях, реализующих образовательные программы дошкольного, начального общего, основного общего и среднего (полного) общего образования.</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4.4. Обеспечение эффективного функционирования и развития системы образования на подведомственной территории на основе районной программы развития, утвержденной администрацией</w:t>
      </w:r>
      <w:r>
        <w:rPr>
          <w:sz w:val="28"/>
          <w:szCs w:val="28"/>
        </w:rPr>
        <w:t xml:space="preserve"> Идринского</w:t>
      </w:r>
      <w:r w:rsidRPr="00383A23">
        <w:rPr>
          <w:sz w:val="28"/>
          <w:szCs w:val="28"/>
        </w:rPr>
        <w:t xml:space="preserve"> района.</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4.5. Отдел в соответствии с возложенными на него задачами осуществляет на подведомственной территории, следующие основные функции:</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4.5.1. Обеспечивает занятость, отдых и оздоровление детей в летний период.</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4.5.2. Определяет язык (языки), на котором ведутся обучение и воспитание в муниципальных образовательных учреждениях.</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4.5.3. Осуществляет контроль выполнения государственных образовательных программ и стандартов.</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4.5.4. Назначает и увольняет руководителей муниципальных бюджетных и казенных учреждений.</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4.5.5. Согласовывает тарификационные списки и штатное расписание подведомственных учреждений.</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4.5.6. Заключает договор с подведомственными учреждениями о деятельности учреждения.</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4.5.</w:t>
      </w:r>
      <w:r>
        <w:rPr>
          <w:sz w:val="28"/>
          <w:szCs w:val="28"/>
        </w:rPr>
        <w:t>7</w:t>
      </w:r>
      <w:r w:rsidRPr="00383A23">
        <w:rPr>
          <w:sz w:val="28"/>
          <w:szCs w:val="28"/>
        </w:rPr>
        <w:t>. Контролирует сохранность и эффективное использование закрепленного за муниципальными учреждениями муниципального имущества.</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4.5.</w:t>
      </w:r>
      <w:r>
        <w:rPr>
          <w:sz w:val="28"/>
          <w:szCs w:val="28"/>
        </w:rPr>
        <w:t>8</w:t>
      </w:r>
      <w:r w:rsidRPr="00383A23">
        <w:rPr>
          <w:sz w:val="28"/>
          <w:szCs w:val="28"/>
        </w:rPr>
        <w:t xml:space="preserve">. Принимает совместно с уполномоченным органом по управлению и распоряжению муниципальной собственностью решения об изъятии муниципального имущества, закрепленного за подведомственными учреждениями, по истечении срока договора между администрацией </w:t>
      </w:r>
      <w:r>
        <w:rPr>
          <w:sz w:val="28"/>
          <w:szCs w:val="28"/>
        </w:rPr>
        <w:t>Идринского</w:t>
      </w:r>
      <w:r w:rsidRPr="00383A23">
        <w:rPr>
          <w:sz w:val="28"/>
          <w:szCs w:val="28"/>
        </w:rPr>
        <w:t xml:space="preserve"> района и подведомственным учреждением в случае, если это имущество является излишним, не используемым или используемым не по назначению.</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4.5.</w:t>
      </w:r>
      <w:r>
        <w:rPr>
          <w:sz w:val="28"/>
          <w:szCs w:val="28"/>
        </w:rPr>
        <w:t>9</w:t>
      </w:r>
      <w:r w:rsidRPr="00383A23">
        <w:rPr>
          <w:sz w:val="28"/>
          <w:szCs w:val="28"/>
        </w:rPr>
        <w:t xml:space="preserve">. Получает от </w:t>
      </w:r>
      <w:proofErr w:type="gramStart"/>
      <w:r w:rsidRPr="00383A23">
        <w:rPr>
          <w:sz w:val="28"/>
          <w:szCs w:val="28"/>
        </w:rPr>
        <w:t>подведомственным</w:t>
      </w:r>
      <w:proofErr w:type="gramEnd"/>
      <w:r w:rsidRPr="00383A23">
        <w:rPr>
          <w:sz w:val="28"/>
          <w:szCs w:val="28"/>
        </w:rPr>
        <w:t xml:space="preserve"> учреждений ежегодный отчет о поступлении и расходовании финансовых и материальных средств и проводит его анализ.</w:t>
      </w:r>
    </w:p>
    <w:p w:rsidR="00AA7E54" w:rsidRPr="00383A23" w:rsidRDefault="00AA7E54" w:rsidP="00AA7E54">
      <w:pPr>
        <w:tabs>
          <w:tab w:val="left" w:pos="7545"/>
        </w:tabs>
        <w:spacing w:line="276" w:lineRule="auto"/>
        <w:ind w:firstLine="709"/>
        <w:jc w:val="both"/>
        <w:rPr>
          <w:sz w:val="28"/>
          <w:szCs w:val="28"/>
        </w:rPr>
      </w:pPr>
      <w:r w:rsidRPr="00383A23">
        <w:rPr>
          <w:sz w:val="28"/>
          <w:szCs w:val="28"/>
        </w:rPr>
        <w:lastRenderedPageBreak/>
        <w:t>4.5.1</w:t>
      </w:r>
      <w:r>
        <w:rPr>
          <w:sz w:val="28"/>
          <w:szCs w:val="28"/>
        </w:rPr>
        <w:t>0</w:t>
      </w:r>
      <w:r w:rsidRPr="00383A23">
        <w:rPr>
          <w:sz w:val="28"/>
          <w:szCs w:val="28"/>
        </w:rPr>
        <w:t>. Осуществляет в установленном порядке за счет сре</w:t>
      </w:r>
      <w:proofErr w:type="gramStart"/>
      <w:r w:rsidRPr="00383A23">
        <w:rPr>
          <w:sz w:val="28"/>
          <w:szCs w:val="28"/>
        </w:rPr>
        <w:t>дств кр</w:t>
      </w:r>
      <w:proofErr w:type="gramEnd"/>
      <w:r w:rsidRPr="00383A23">
        <w:rPr>
          <w:sz w:val="28"/>
          <w:szCs w:val="28"/>
        </w:rPr>
        <w:t>аевого бюджета финансирование деятельности подведомственных учреждений, а также капитальный и текущий ремонт закрепленного за ними имущества.</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4.5.1</w:t>
      </w:r>
      <w:r>
        <w:rPr>
          <w:sz w:val="28"/>
          <w:szCs w:val="28"/>
        </w:rPr>
        <w:t>1</w:t>
      </w:r>
      <w:r w:rsidRPr="00383A23">
        <w:rPr>
          <w:sz w:val="28"/>
          <w:szCs w:val="28"/>
        </w:rPr>
        <w:t>. Планирует, организует, регулирует и контролирует деятельность муниципальных учреждений в целях осуществления государственной политики в области образования.</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4.5.1</w:t>
      </w:r>
      <w:r>
        <w:rPr>
          <w:sz w:val="28"/>
          <w:szCs w:val="28"/>
        </w:rPr>
        <w:t>2</w:t>
      </w:r>
      <w:r w:rsidRPr="00383A23">
        <w:rPr>
          <w:sz w:val="28"/>
          <w:szCs w:val="28"/>
        </w:rPr>
        <w:t>. Обеспечивает гражданам, проживающим на подведомственной территории, возможности выбора общеобразовательного и образовательного учреждения.</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4.5.1</w:t>
      </w:r>
      <w:r>
        <w:rPr>
          <w:sz w:val="28"/>
          <w:szCs w:val="28"/>
        </w:rPr>
        <w:t>3</w:t>
      </w:r>
      <w:r w:rsidRPr="00383A23">
        <w:rPr>
          <w:sz w:val="28"/>
          <w:szCs w:val="28"/>
        </w:rPr>
        <w:t>. Организует и координирует методическую, диагностическую и консультативную помощь семьям, воспитывающим детей дошкольного возраста на дому.</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4.5.1</w:t>
      </w:r>
      <w:r>
        <w:rPr>
          <w:sz w:val="28"/>
          <w:szCs w:val="28"/>
        </w:rPr>
        <w:t>4</w:t>
      </w:r>
      <w:r w:rsidRPr="00383A23">
        <w:rPr>
          <w:sz w:val="28"/>
          <w:szCs w:val="28"/>
        </w:rPr>
        <w:t>. Представляет главе района для ежегодной публикации среднестатистические показатели о соответствии федеральным и местным требованиям условий осуществления образовательного процесса в образовательных учреждениях, расположенных на подведомственной территории.</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4.5.</w:t>
      </w:r>
      <w:r>
        <w:rPr>
          <w:sz w:val="28"/>
          <w:szCs w:val="28"/>
        </w:rPr>
        <w:t>1</w:t>
      </w:r>
      <w:r w:rsidR="002D38AE">
        <w:rPr>
          <w:sz w:val="28"/>
          <w:szCs w:val="28"/>
        </w:rPr>
        <w:t>5</w:t>
      </w:r>
      <w:r w:rsidRPr="00383A23">
        <w:rPr>
          <w:sz w:val="28"/>
          <w:szCs w:val="28"/>
        </w:rPr>
        <w:t>. Оказывает на договорных началах посреднические услуги подведомственным учреждениям (если последние в них нуждаются) в решении вопросов содержания и развития материально-технической базы.</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4.5.</w:t>
      </w:r>
      <w:r>
        <w:rPr>
          <w:sz w:val="28"/>
          <w:szCs w:val="28"/>
        </w:rPr>
        <w:t>1</w:t>
      </w:r>
      <w:r w:rsidR="002D38AE">
        <w:rPr>
          <w:sz w:val="28"/>
          <w:szCs w:val="28"/>
        </w:rPr>
        <w:t>6</w:t>
      </w:r>
      <w:r w:rsidRPr="00383A23">
        <w:rPr>
          <w:sz w:val="28"/>
          <w:szCs w:val="28"/>
        </w:rPr>
        <w:t xml:space="preserve">. Организует использование подведомственных учреждений объектов культуры и спорта в интересах образования, в качестве </w:t>
      </w:r>
      <w:proofErr w:type="gramStart"/>
      <w:r w:rsidRPr="00383A23">
        <w:rPr>
          <w:sz w:val="28"/>
          <w:szCs w:val="28"/>
        </w:rPr>
        <w:t>контроля за</w:t>
      </w:r>
      <w:proofErr w:type="gramEnd"/>
      <w:r w:rsidRPr="00383A23">
        <w:rPr>
          <w:sz w:val="28"/>
          <w:szCs w:val="28"/>
        </w:rPr>
        <w:t xml:space="preserve"> реализацией права граждан на получение обязательного основного общего образования.</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4.5.</w:t>
      </w:r>
      <w:r>
        <w:rPr>
          <w:sz w:val="28"/>
          <w:szCs w:val="28"/>
        </w:rPr>
        <w:t>1</w:t>
      </w:r>
      <w:r w:rsidR="002D38AE">
        <w:rPr>
          <w:sz w:val="28"/>
          <w:szCs w:val="28"/>
        </w:rPr>
        <w:t>7</w:t>
      </w:r>
      <w:r w:rsidRPr="00383A23">
        <w:rPr>
          <w:sz w:val="28"/>
          <w:szCs w:val="28"/>
        </w:rPr>
        <w:t xml:space="preserve">. </w:t>
      </w:r>
      <w:proofErr w:type="gramStart"/>
      <w:r w:rsidRPr="00383A23">
        <w:rPr>
          <w:sz w:val="28"/>
          <w:szCs w:val="28"/>
        </w:rPr>
        <w:t>По согласию родителей (законных представителей), комиссии по делам несовершеннолетних и защите их прав, обучающийся, достигший возраста пятнадцати лет, может оставить общеобразовательное учреждение до получения общего образования</w:t>
      </w:r>
      <w:r w:rsidR="005E069E">
        <w:rPr>
          <w:sz w:val="28"/>
          <w:szCs w:val="28"/>
        </w:rPr>
        <w:t xml:space="preserve"> (п. 6 ст. 66 гл.7 </w:t>
      </w:r>
      <w:r w:rsidR="005E069E" w:rsidRPr="005E069E">
        <w:rPr>
          <w:sz w:val="28"/>
          <w:szCs w:val="28"/>
        </w:rPr>
        <w:t>Федеральн</w:t>
      </w:r>
      <w:r w:rsidR="005E069E">
        <w:rPr>
          <w:sz w:val="28"/>
          <w:szCs w:val="28"/>
        </w:rPr>
        <w:t>ого</w:t>
      </w:r>
      <w:r w:rsidR="005E069E" w:rsidRPr="005E069E">
        <w:rPr>
          <w:sz w:val="28"/>
          <w:szCs w:val="28"/>
        </w:rPr>
        <w:t xml:space="preserve"> закон</w:t>
      </w:r>
      <w:r w:rsidR="005E069E">
        <w:rPr>
          <w:sz w:val="28"/>
          <w:szCs w:val="28"/>
        </w:rPr>
        <w:t>а</w:t>
      </w:r>
      <w:r w:rsidR="005E069E" w:rsidRPr="005E069E">
        <w:rPr>
          <w:sz w:val="28"/>
          <w:szCs w:val="28"/>
        </w:rPr>
        <w:t xml:space="preserve"> от 29.12.2012 </w:t>
      </w:r>
      <w:r w:rsidR="005E069E">
        <w:rPr>
          <w:sz w:val="28"/>
          <w:szCs w:val="28"/>
        </w:rPr>
        <w:t xml:space="preserve">№ </w:t>
      </w:r>
      <w:r w:rsidR="005E069E" w:rsidRPr="005E069E">
        <w:rPr>
          <w:sz w:val="28"/>
          <w:szCs w:val="28"/>
        </w:rPr>
        <w:t>273-ФЗ</w:t>
      </w:r>
      <w:r w:rsidR="005E069E">
        <w:rPr>
          <w:sz w:val="28"/>
          <w:szCs w:val="28"/>
        </w:rPr>
        <w:t xml:space="preserve"> «</w:t>
      </w:r>
      <w:r w:rsidR="005E069E" w:rsidRPr="005E069E">
        <w:rPr>
          <w:sz w:val="28"/>
          <w:szCs w:val="28"/>
        </w:rPr>
        <w:t>Об образовании в Российской Федерации</w:t>
      </w:r>
      <w:r w:rsidR="005E069E">
        <w:rPr>
          <w:sz w:val="28"/>
          <w:szCs w:val="28"/>
        </w:rPr>
        <w:t>».</w:t>
      </w:r>
      <w:proofErr w:type="gramEnd"/>
    </w:p>
    <w:p w:rsidR="00AA7E54" w:rsidRPr="00383A23" w:rsidRDefault="00AA7E54" w:rsidP="00AA7E54">
      <w:pPr>
        <w:tabs>
          <w:tab w:val="left" w:pos="7545"/>
        </w:tabs>
        <w:spacing w:line="276" w:lineRule="auto"/>
        <w:ind w:firstLine="709"/>
        <w:jc w:val="both"/>
        <w:rPr>
          <w:sz w:val="28"/>
          <w:szCs w:val="28"/>
        </w:rPr>
      </w:pPr>
      <w:r w:rsidRPr="00383A23">
        <w:rPr>
          <w:sz w:val="28"/>
          <w:szCs w:val="28"/>
        </w:rPr>
        <w:t>4.5.</w:t>
      </w:r>
      <w:r>
        <w:rPr>
          <w:sz w:val="28"/>
          <w:szCs w:val="28"/>
        </w:rPr>
        <w:t>1</w:t>
      </w:r>
      <w:r w:rsidR="002D38AE">
        <w:rPr>
          <w:sz w:val="28"/>
          <w:szCs w:val="28"/>
        </w:rPr>
        <w:t>8</w:t>
      </w:r>
      <w:r w:rsidRPr="00383A23">
        <w:rPr>
          <w:sz w:val="28"/>
          <w:szCs w:val="28"/>
        </w:rPr>
        <w:t>. По решению органа управления общеобразовательного учреждения за совершенные неоднократно грубые нарушения устава общеобразовательного учреждения допускается исключение из данного общеобразовательного учреждения обучающегося, достигшего возраста пятнадцати лет.</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 xml:space="preserve">Исключение обучающегося из образовательного учреждения применяется,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 нарушает их </w:t>
      </w:r>
      <w:r w:rsidRPr="00383A23">
        <w:rPr>
          <w:sz w:val="28"/>
          <w:szCs w:val="28"/>
        </w:rPr>
        <w:lastRenderedPageBreak/>
        <w:t>права и права работников образовательного учреждения, а также нормальное функционирование образовательного учреждения.</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4.6. Отдел наряду с выполнением выше перечисленных функций:</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4.6.1. Изучает и анализирует потребности и запросы населения подведомственной территории в области образования.</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4.6.2. Разрабатывает предложения по развитию сети подведомственных учреждений, проектированию и строительству зданий учреждений.</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4.6.3. Организует проведение педагогических конференций, совещаний, выставок и конкурсов в сфере образования.</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4.6.4. Оказывает методическую помощь подведомственным учреждениям.</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4.6.5. Координирует работу по профессиональной ориентации молодежи.</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4.6.6. Разрабатывает и реализует целевые районные программы в области образования, стимулирует поисковые и экспериментальные работы, научно-</w:t>
      </w:r>
      <w:proofErr w:type="gramStart"/>
      <w:r w:rsidRPr="00383A23">
        <w:rPr>
          <w:sz w:val="28"/>
          <w:szCs w:val="28"/>
        </w:rPr>
        <w:t>методические исследования</w:t>
      </w:r>
      <w:proofErr w:type="gramEnd"/>
      <w:r w:rsidRPr="00383A23">
        <w:rPr>
          <w:sz w:val="28"/>
          <w:szCs w:val="28"/>
        </w:rPr>
        <w:t xml:space="preserve"> в этой области, выступает заказчиком таких программ, работ и исследований.</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 xml:space="preserve">4.6.7. Организует снабжение муниципальных учреждений </w:t>
      </w:r>
      <w:r w:rsidR="002D38AE">
        <w:rPr>
          <w:sz w:val="28"/>
          <w:szCs w:val="28"/>
        </w:rPr>
        <w:t>учебниками, учебными пособиями</w:t>
      </w:r>
      <w:r w:rsidRPr="00383A23">
        <w:rPr>
          <w:sz w:val="28"/>
          <w:szCs w:val="28"/>
        </w:rPr>
        <w:t>, техническими средствами обучения.</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4.6.8. Разрабатывает и реализует совместно с подведомственными учреждениями комплекс мер по охране труда, направленных на обеспечение здоровых и безопасных условий учебы и труда обучающихся, воспитанников и работников сферы образования.</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4.6.9. Создает банк данных о кадровом составе подведомственных учреждений, формирует на основе их заявления заказ на подготовку и переподготовку специалистов.</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4.6.10. Организует повышение квалификации педагогических и руководящих работников подведомственных учреждений, других работников, действующих в муниципальной системе образования.</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4.6.11. Обеспечивает защиту и охрану прав ребенка в соответствии с действующим законодательством.</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4.6.12. Определяет размер стимулирующих надбавок руководителям подведомственных учреждений.</w:t>
      </w:r>
    </w:p>
    <w:p w:rsidR="00AA7E54" w:rsidRPr="00383A23" w:rsidRDefault="00AA7E54" w:rsidP="00AA7E54">
      <w:pPr>
        <w:tabs>
          <w:tab w:val="left" w:pos="7545"/>
        </w:tabs>
        <w:spacing w:line="276" w:lineRule="auto"/>
        <w:ind w:firstLine="709"/>
        <w:jc w:val="both"/>
        <w:rPr>
          <w:sz w:val="28"/>
          <w:szCs w:val="28"/>
        </w:rPr>
      </w:pPr>
      <w:r w:rsidRPr="00383A23">
        <w:rPr>
          <w:sz w:val="28"/>
          <w:szCs w:val="28"/>
        </w:rPr>
        <w:lastRenderedPageBreak/>
        <w:t>4.6.13. Осуществляет согласование и представление кандидатур на награждение государственными, отраслевыми наградами.</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4.6.14. Обеспечивает организованное проведение государственной (итоговой) аттестации выпускников IX и XI (XII) классов общеобразовательных учреждений.</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 xml:space="preserve">4.6.15. Организуют подготовку, переподготовку, повышение квалификации педагогических работников подведомственных учреждений </w:t>
      </w:r>
      <w:r>
        <w:rPr>
          <w:sz w:val="28"/>
          <w:szCs w:val="28"/>
        </w:rPr>
        <w:t>Идринского</w:t>
      </w:r>
      <w:r w:rsidRPr="00383A23">
        <w:rPr>
          <w:sz w:val="28"/>
          <w:szCs w:val="28"/>
        </w:rPr>
        <w:t xml:space="preserve"> района.</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4.6.16. Организует проведение аттестации педагогических и руководящих работников подведомственных учреждений на квалификационную категорию.</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4.6.17. Организует осуществление информационной и методической помощи подведомственным учреждениям дошкольного общего, основного общего, среднего (полного) общего образования.</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4.6.18. Осуществляет управление в установленном порядке муниципальными учреждениями в области образования.</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4.6.19. Осуществляет реализацию краевых целевых программ в случаях, установленных федеральными законами и иными нормативными правовыми актами Российской федерации, законами края, правовыми актами районного Совета депутатов, соглашениями между краевыми органами исполнительной власти и районным Советом депутатов о передаче осуществления части полномочий.</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4.6.20. Рассматривает обращения граждан по вопросам, входящим в компетенцию отдела образования, в установленном порядке.</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4.6.21. Обеспечивает защиту сведений, составляющих государственную тайну, и иной информации в соответствии с действующим законодательством.</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4.6.22. Организует комплектование, хранение, учета и использов</w:t>
      </w:r>
      <w:r>
        <w:rPr>
          <w:sz w:val="28"/>
          <w:szCs w:val="28"/>
        </w:rPr>
        <w:t>ания архивных документов Отдела.</w:t>
      </w:r>
    </w:p>
    <w:p w:rsidR="00AA7E54" w:rsidRPr="00383A23" w:rsidRDefault="00AA7E54" w:rsidP="00AA7E54">
      <w:pPr>
        <w:tabs>
          <w:tab w:val="left" w:pos="7545"/>
        </w:tabs>
        <w:spacing w:line="276" w:lineRule="auto"/>
        <w:ind w:firstLine="709"/>
        <w:jc w:val="both"/>
        <w:rPr>
          <w:sz w:val="28"/>
          <w:szCs w:val="28"/>
        </w:rPr>
      </w:pPr>
      <w:r w:rsidRPr="00383A23">
        <w:rPr>
          <w:sz w:val="28"/>
          <w:szCs w:val="28"/>
        </w:rPr>
        <w:t>4.6.23. Проводит конференции, совещания и семинары, обеспечивает прием делегаций и отдельных лиц по вопросам, входящим в компетенцию Отдела.</w:t>
      </w:r>
    </w:p>
    <w:p w:rsidR="00AA7E54" w:rsidRDefault="00AA7E54" w:rsidP="00AA7E54">
      <w:pPr>
        <w:tabs>
          <w:tab w:val="left" w:pos="7545"/>
        </w:tabs>
        <w:spacing w:line="276" w:lineRule="auto"/>
        <w:ind w:firstLine="709"/>
        <w:jc w:val="both"/>
        <w:rPr>
          <w:sz w:val="28"/>
          <w:szCs w:val="28"/>
        </w:rPr>
      </w:pPr>
      <w:r w:rsidRPr="00383A23">
        <w:rPr>
          <w:sz w:val="28"/>
          <w:szCs w:val="28"/>
        </w:rPr>
        <w:t>4.6.24. Осуществляет иные полномочия в соответствии с действующим законодательством.</w:t>
      </w:r>
    </w:p>
    <w:p w:rsidR="00AA7E54" w:rsidRPr="00E36CF4" w:rsidRDefault="00AA7E54" w:rsidP="00AA7E54">
      <w:pPr>
        <w:tabs>
          <w:tab w:val="left" w:pos="7545"/>
        </w:tabs>
        <w:spacing w:line="276" w:lineRule="auto"/>
        <w:jc w:val="center"/>
        <w:rPr>
          <w:b/>
          <w:sz w:val="28"/>
          <w:szCs w:val="28"/>
        </w:rPr>
      </w:pPr>
    </w:p>
    <w:p w:rsidR="00AA7E54" w:rsidRPr="00E36CF4" w:rsidRDefault="00AA7E54" w:rsidP="00AA7E54">
      <w:pPr>
        <w:tabs>
          <w:tab w:val="left" w:pos="7545"/>
        </w:tabs>
        <w:spacing w:line="276" w:lineRule="auto"/>
        <w:jc w:val="center"/>
        <w:rPr>
          <w:b/>
          <w:sz w:val="28"/>
          <w:szCs w:val="28"/>
        </w:rPr>
      </w:pPr>
      <w:r w:rsidRPr="00E36CF4">
        <w:rPr>
          <w:b/>
          <w:sz w:val="28"/>
          <w:szCs w:val="28"/>
        </w:rPr>
        <w:t>5. Полномочия Отдела</w:t>
      </w:r>
    </w:p>
    <w:p w:rsidR="00AA7E54" w:rsidRPr="002E24E6" w:rsidRDefault="00AA7E54" w:rsidP="00AA7E54">
      <w:pPr>
        <w:tabs>
          <w:tab w:val="left" w:pos="7545"/>
        </w:tabs>
        <w:spacing w:line="276" w:lineRule="auto"/>
        <w:ind w:firstLine="709"/>
        <w:jc w:val="both"/>
        <w:rPr>
          <w:sz w:val="16"/>
          <w:szCs w:val="16"/>
        </w:rPr>
      </w:pPr>
    </w:p>
    <w:p w:rsidR="00AA7E54" w:rsidRPr="00E36CF4" w:rsidRDefault="00AA7E54" w:rsidP="00AA7E54">
      <w:pPr>
        <w:tabs>
          <w:tab w:val="left" w:pos="7545"/>
        </w:tabs>
        <w:spacing w:line="276" w:lineRule="auto"/>
        <w:ind w:firstLine="709"/>
        <w:jc w:val="both"/>
        <w:rPr>
          <w:sz w:val="28"/>
          <w:szCs w:val="28"/>
        </w:rPr>
      </w:pPr>
      <w:r w:rsidRPr="00E36CF4">
        <w:rPr>
          <w:sz w:val="28"/>
          <w:szCs w:val="28"/>
        </w:rPr>
        <w:t>5.1. Отдел для осуществления возложенных на него задач и функций предоставлено право:</w:t>
      </w:r>
    </w:p>
    <w:p w:rsidR="00AA7E54" w:rsidRPr="00E36CF4" w:rsidRDefault="00AA7E54" w:rsidP="00AA7E54">
      <w:pPr>
        <w:tabs>
          <w:tab w:val="left" w:pos="7545"/>
        </w:tabs>
        <w:spacing w:line="276" w:lineRule="auto"/>
        <w:ind w:firstLine="709"/>
        <w:jc w:val="both"/>
        <w:rPr>
          <w:sz w:val="28"/>
          <w:szCs w:val="28"/>
        </w:rPr>
      </w:pPr>
      <w:r w:rsidRPr="00E36CF4">
        <w:rPr>
          <w:sz w:val="28"/>
          <w:szCs w:val="28"/>
        </w:rPr>
        <w:lastRenderedPageBreak/>
        <w:t>5.1.1. Издавать в пределах своей компетенции, в том, что совместно с другими муниципальными органами, приказы, инструкции, другие нормативные правовые и иные акты, обязательные для управления подведомственными учреждениями и организациями.</w:t>
      </w:r>
    </w:p>
    <w:p w:rsidR="00AA7E54" w:rsidRPr="00E36CF4" w:rsidRDefault="00AA7E54" w:rsidP="00AA7E54">
      <w:pPr>
        <w:tabs>
          <w:tab w:val="left" w:pos="7545"/>
        </w:tabs>
        <w:spacing w:line="276" w:lineRule="auto"/>
        <w:ind w:firstLine="709"/>
        <w:jc w:val="both"/>
        <w:rPr>
          <w:sz w:val="28"/>
          <w:szCs w:val="28"/>
        </w:rPr>
      </w:pPr>
      <w:r w:rsidRPr="00E36CF4">
        <w:rPr>
          <w:sz w:val="28"/>
          <w:szCs w:val="28"/>
        </w:rPr>
        <w:t>5.1.2. Издавать в пределах своей компетенции обязательные для исполнения и правообразующие акты по вопросам опеки и попечительства несовершеннолетних.</w:t>
      </w:r>
    </w:p>
    <w:p w:rsidR="00AA7E54" w:rsidRPr="00E36CF4" w:rsidRDefault="00AA7E54" w:rsidP="00AA7E54">
      <w:pPr>
        <w:tabs>
          <w:tab w:val="left" w:pos="7545"/>
        </w:tabs>
        <w:spacing w:line="276" w:lineRule="auto"/>
        <w:ind w:firstLine="709"/>
        <w:jc w:val="both"/>
        <w:rPr>
          <w:sz w:val="28"/>
          <w:szCs w:val="28"/>
        </w:rPr>
      </w:pPr>
      <w:r w:rsidRPr="00E36CF4">
        <w:rPr>
          <w:sz w:val="28"/>
          <w:szCs w:val="28"/>
        </w:rPr>
        <w:t>5.1.3. Создавать временные творческие коллективы, экспертные и рабочие группы для решения вопросов развития муниципальной системы образования.</w:t>
      </w:r>
    </w:p>
    <w:p w:rsidR="00AA7E54" w:rsidRPr="00E36CF4" w:rsidRDefault="00AA7E54" w:rsidP="00AA7E54">
      <w:pPr>
        <w:tabs>
          <w:tab w:val="left" w:pos="7545"/>
        </w:tabs>
        <w:spacing w:line="276" w:lineRule="auto"/>
        <w:ind w:firstLine="709"/>
        <w:jc w:val="both"/>
        <w:rPr>
          <w:sz w:val="28"/>
          <w:szCs w:val="28"/>
        </w:rPr>
      </w:pPr>
      <w:r w:rsidRPr="00E36CF4">
        <w:rPr>
          <w:sz w:val="28"/>
          <w:szCs w:val="28"/>
        </w:rPr>
        <w:t>5.1.4. Создает и организует работу муниципальной психолого-медико-педагогической комиссии, которая проводит комплексное психолого-медико-педагогическое обследование детей в целях своевременного выявления особенностей в физическом и (или) психическом развитии отклонении в поведении детей.</w:t>
      </w:r>
    </w:p>
    <w:p w:rsidR="00AA7E54" w:rsidRPr="00E36CF4" w:rsidRDefault="00AA7E54" w:rsidP="00AA7E54">
      <w:pPr>
        <w:tabs>
          <w:tab w:val="left" w:pos="7545"/>
        </w:tabs>
        <w:spacing w:line="276" w:lineRule="auto"/>
        <w:ind w:firstLine="709"/>
        <w:jc w:val="both"/>
        <w:rPr>
          <w:sz w:val="28"/>
          <w:szCs w:val="28"/>
        </w:rPr>
      </w:pPr>
      <w:r w:rsidRPr="00E36CF4">
        <w:rPr>
          <w:sz w:val="28"/>
          <w:szCs w:val="28"/>
        </w:rPr>
        <w:t>5.1.5. Запрашивать и получать в установленном порядке от государственных органов исполнительной власти, органов местного самоуправления, учреждений и организаций (независимо от их организационно-правовой формы и ведомственной принадлежности) сведения, материалы и документы, необходимые для осущ</w:t>
      </w:r>
      <w:r>
        <w:rPr>
          <w:sz w:val="28"/>
          <w:szCs w:val="28"/>
        </w:rPr>
        <w:t xml:space="preserve">ествления возложенных на Отдел </w:t>
      </w:r>
      <w:r w:rsidRPr="00E36CF4">
        <w:rPr>
          <w:sz w:val="28"/>
          <w:szCs w:val="28"/>
        </w:rPr>
        <w:t>задач и функций.</w:t>
      </w:r>
    </w:p>
    <w:p w:rsidR="00AA7E54" w:rsidRPr="00E36CF4" w:rsidRDefault="00AA7E54" w:rsidP="00AA7E54">
      <w:pPr>
        <w:tabs>
          <w:tab w:val="left" w:pos="7545"/>
        </w:tabs>
        <w:spacing w:line="276" w:lineRule="auto"/>
        <w:ind w:firstLine="709"/>
        <w:jc w:val="both"/>
        <w:rPr>
          <w:sz w:val="28"/>
          <w:szCs w:val="28"/>
        </w:rPr>
      </w:pPr>
      <w:r w:rsidRPr="00E36CF4">
        <w:rPr>
          <w:sz w:val="28"/>
          <w:szCs w:val="28"/>
        </w:rPr>
        <w:t xml:space="preserve">5.1.6. Проводит мониторинг не реже 1 раза в год в соответствии с процедурами, сроками проведения и показателями мониторинга, устанавливаемыми органами местного самоуправления. </w:t>
      </w:r>
    </w:p>
    <w:p w:rsidR="00AA7E54" w:rsidRPr="00E36CF4" w:rsidRDefault="00AA7E54" w:rsidP="00AA7E54">
      <w:pPr>
        <w:tabs>
          <w:tab w:val="left" w:pos="7545"/>
        </w:tabs>
        <w:spacing w:line="276" w:lineRule="auto"/>
        <w:ind w:firstLine="709"/>
        <w:jc w:val="both"/>
        <w:rPr>
          <w:sz w:val="28"/>
          <w:szCs w:val="28"/>
        </w:rPr>
      </w:pPr>
      <w:r w:rsidRPr="00E36CF4">
        <w:rPr>
          <w:sz w:val="28"/>
          <w:szCs w:val="28"/>
        </w:rPr>
        <w:t>5.1.7. Согласует программы развития муниципальных общеобразовательных и образовательных организаций.</w:t>
      </w:r>
    </w:p>
    <w:p w:rsidR="00AA7E54" w:rsidRPr="00E36CF4" w:rsidRDefault="00AA7E54" w:rsidP="00AA7E54">
      <w:pPr>
        <w:tabs>
          <w:tab w:val="left" w:pos="7545"/>
        </w:tabs>
        <w:spacing w:line="276" w:lineRule="auto"/>
        <w:ind w:firstLine="709"/>
        <w:jc w:val="both"/>
        <w:rPr>
          <w:sz w:val="28"/>
          <w:szCs w:val="28"/>
        </w:rPr>
      </w:pPr>
      <w:r w:rsidRPr="00E36CF4">
        <w:rPr>
          <w:sz w:val="28"/>
          <w:szCs w:val="28"/>
        </w:rPr>
        <w:t>5.1.8. Наделять подведомственные учреждения функциями, направленными на достижение целей и задач в пределах своей компетенции.</w:t>
      </w:r>
    </w:p>
    <w:p w:rsidR="00AA7E54" w:rsidRPr="00E36CF4" w:rsidRDefault="00AA7E54" w:rsidP="00AA7E54">
      <w:pPr>
        <w:tabs>
          <w:tab w:val="left" w:pos="7545"/>
        </w:tabs>
        <w:spacing w:line="276" w:lineRule="auto"/>
        <w:ind w:firstLine="709"/>
        <w:jc w:val="both"/>
        <w:rPr>
          <w:sz w:val="28"/>
          <w:szCs w:val="28"/>
        </w:rPr>
      </w:pPr>
      <w:r>
        <w:rPr>
          <w:sz w:val="28"/>
          <w:szCs w:val="28"/>
        </w:rPr>
        <w:t xml:space="preserve">5.2. Отдел </w:t>
      </w:r>
      <w:r w:rsidRPr="00E36CF4">
        <w:rPr>
          <w:sz w:val="28"/>
          <w:szCs w:val="28"/>
        </w:rPr>
        <w:t>не в праве самостоятельно принимать к своему рассмотрению вопросы, отнесенные к компетенции государственных органов управления образования.</w:t>
      </w:r>
    </w:p>
    <w:p w:rsidR="00AA7E54" w:rsidRDefault="00AA7E54" w:rsidP="00AA7E54">
      <w:pPr>
        <w:tabs>
          <w:tab w:val="left" w:pos="7545"/>
        </w:tabs>
        <w:spacing w:line="276" w:lineRule="auto"/>
        <w:ind w:firstLine="709"/>
        <w:jc w:val="both"/>
        <w:rPr>
          <w:sz w:val="16"/>
          <w:szCs w:val="16"/>
        </w:rPr>
      </w:pPr>
    </w:p>
    <w:p w:rsidR="00AA7E54" w:rsidRPr="002E24E6" w:rsidRDefault="00AA7E54" w:rsidP="00AA7E54">
      <w:pPr>
        <w:tabs>
          <w:tab w:val="left" w:pos="7545"/>
        </w:tabs>
        <w:spacing w:line="276" w:lineRule="auto"/>
        <w:ind w:firstLine="709"/>
        <w:jc w:val="both"/>
        <w:rPr>
          <w:sz w:val="16"/>
          <w:szCs w:val="16"/>
        </w:rPr>
      </w:pPr>
    </w:p>
    <w:p w:rsidR="00AA7E54" w:rsidRPr="00AA7E54" w:rsidRDefault="00AA7E54" w:rsidP="00AA7E54">
      <w:pPr>
        <w:tabs>
          <w:tab w:val="left" w:pos="7545"/>
        </w:tabs>
        <w:spacing w:line="276" w:lineRule="auto"/>
        <w:jc w:val="center"/>
        <w:rPr>
          <w:b/>
          <w:sz w:val="28"/>
          <w:szCs w:val="28"/>
        </w:rPr>
      </w:pPr>
      <w:r w:rsidRPr="00AA7E54">
        <w:rPr>
          <w:b/>
          <w:sz w:val="28"/>
          <w:szCs w:val="28"/>
        </w:rPr>
        <w:t>6. Организация деятельности Отдела</w:t>
      </w:r>
    </w:p>
    <w:p w:rsidR="00AA7E54" w:rsidRPr="00296FF5" w:rsidRDefault="00AA7E54" w:rsidP="00AA7E54">
      <w:pPr>
        <w:tabs>
          <w:tab w:val="left" w:pos="7545"/>
        </w:tabs>
        <w:spacing w:line="276" w:lineRule="auto"/>
        <w:ind w:firstLine="709"/>
        <w:jc w:val="both"/>
        <w:rPr>
          <w:sz w:val="28"/>
          <w:szCs w:val="28"/>
        </w:rPr>
      </w:pPr>
    </w:p>
    <w:p w:rsidR="00AA7E54" w:rsidRPr="00296FF5" w:rsidRDefault="00AA7E54" w:rsidP="00AA7E54">
      <w:pPr>
        <w:tabs>
          <w:tab w:val="left" w:pos="7545"/>
        </w:tabs>
        <w:spacing w:line="276" w:lineRule="auto"/>
        <w:ind w:firstLine="709"/>
        <w:jc w:val="both"/>
        <w:rPr>
          <w:sz w:val="28"/>
          <w:szCs w:val="28"/>
        </w:rPr>
      </w:pPr>
      <w:r>
        <w:rPr>
          <w:sz w:val="28"/>
          <w:szCs w:val="28"/>
        </w:rPr>
        <w:t xml:space="preserve">6.1. Отдел </w:t>
      </w:r>
      <w:r w:rsidRPr="00296FF5">
        <w:rPr>
          <w:sz w:val="28"/>
          <w:szCs w:val="28"/>
        </w:rPr>
        <w:t xml:space="preserve">возглавляет начальник, назначаемый и освобождаемый от должности главой </w:t>
      </w:r>
      <w:r>
        <w:rPr>
          <w:sz w:val="28"/>
          <w:szCs w:val="28"/>
        </w:rPr>
        <w:t xml:space="preserve">Идринского </w:t>
      </w:r>
      <w:r w:rsidRPr="00296FF5">
        <w:rPr>
          <w:sz w:val="28"/>
          <w:szCs w:val="28"/>
        </w:rPr>
        <w:t>района.</w:t>
      </w:r>
    </w:p>
    <w:p w:rsidR="00AA7E54" w:rsidRPr="00296FF5" w:rsidRDefault="00AA7E54" w:rsidP="00AA7E54">
      <w:pPr>
        <w:tabs>
          <w:tab w:val="left" w:pos="7545"/>
        </w:tabs>
        <w:spacing w:line="276" w:lineRule="auto"/>
        <w:ind w:firstLine="709"/>
        <w:jc w:val="both"/>
        <w:rPr>
          <w:sz w:val="28"/>
          <w:szCs w:val="28"/>
        </w:rPr>
      </w:pPr>
      <w:r w:rsidRPr="00296FF5">
        <w:rPr>
          <w:sz w:val="28"/>
          <w:szCs w:val="28"/>
        </w:rPr>
        <w:t>Условия и гарантии деятельности начальника От</w:t>
      </w:r>
      <w:r>
        <w:rPr>
          <w:sz w:val="28"/>
          <w:szCs w:val="28"/>
        </w:rPr>
        <w:t xml:space="preserve">дела </w:t>
      </w:r>
      <w:r w:rsidRPr="00296FF5">
        <w:rPr>
          <w:sz w:val="28"/>
          <w:szCs w:val="28"/>
        </w:rPr>
        <w:t xml:space="preserve">как муниципального служащего оговариваются в заключенном с ним договоре </w:t>
      </w:r>
      <w:r w:rsidRPr="00296FF5">
        <w:rPr>
          <w:sz w:val="28"/>
          <w:szCs w:val="28"/>
        </w:rPr>
        <w:lastRenderedPageBreak/>
        <w:t>(контракте), который не может противоречить законодательству о муниципальной службе и о труде, а также настоящему положению.</w:t>
      </w:r>
    </w:p>
    <w:p w:rsidR="00AA7E54" w:rsidRPr="00296FF5" w:rsidRDefault="00AA7E54" w:rsidP="00AA7E54">
      <w:pPr>
        <w:tabs>
          <w:tab w:val="left" w:pos="7545"/>
        </w:tabs>
        <w:spacing w:line="276" w:lineRule="auto"/>
        <w:ind w:firstLine="709"/>
        <w:jc w:val="both"/>
        <w:rPr>
          <w:sz w:val="28"/>
          <w:szCs w:val="28"/>
        </w:rPr>
      </w:pPr>
      <w:r w:rsidRPr="00DA334A">
        <w:rPr>
          <w:sz w:val="28"/>
          <w:szCs w:val="28"/>
        </w:rPr>
        <w:t>Начальник Отдела может иметь заместителя (заместителей), который назначается на должность и освобождается от должности начальником Отдела.</w:t>
      </w:r>
    </w:p>
    <w:p w:rsidR="00AA7E54" w:rsidRPr="00296FF5" w:rsidRDefault="00AA7E54" w:rsidP="00AA7E54">
      <w:pPr>
        <w:tabs>
          <w:tab w:val="left" w:pos="7545"/>
        </w:tabs>
        <w:spacing w:line="276" w:lineRule="auto"/>
        <w:ind w:firstLine="709"/>
        <w:jc w:val="both"/>
        <w:rPr>
          <w:sz w:val="28"/>
          <w:szCs w:val="28"/>
        </w:rPr>
      </w:pPr>
      <w:r w:rsidRPr="00296FF5">
        <w:rPr>
          <w:sz w:val="28"/>
          <w:szCs w:val="28"/>
        </w:rPr>
        <w:t>6.2. Начальник Отдела</w:t>
      </w:r>
      <w:r>
        <w:rPr>
          <w:sz w:val="28"/>
          <w:szCs w:val="28"/>
        </w:rPr>
        <w:t xml:space="preserve"> </w:t>
      </w:r>
      <w:r w:rsidRPr="00296FF5">
        <w:rPr>
          <w:sz w:val="28"/>
          <w:szCs w:val="28"/>
        </w:rPr>
        <w:t xml:space="preserve"> руководит отделом на основе единоначалия и несет персональную ответственность за выполнение возложенных на начальника Отдела</w:t>
      </w:r>
      <w:r>
        <w:rPr>
          <w:sz w:val="28"/>
          <w:szCs w:val="28"/>
        </w:rPr>
        <w:t xml:space="preserve"> </w:t>
      </w:r>
      <w:r w:rsidRPr="00296FF5">
        <w:rPr>
          <w:sz w:val="28"/>
          <w:szCs w:val="28"/>
        </w:rPr>
        <w:t>задач и функций.</w:t>
      </w:r>
    </w:p>
    <w:p w:rsidR="00AA7E54" w:rsidRPr="00296FF5" w:rsidRDefault="00AA7E54" w:rsidP="00AA7E54">
      <w:pPr>
        <w:tabs>
          <w:tab w:val="left" w:pos="7545"/>
        </w:tabs>
        <w:spacing w:line="276" w:lineRule="auto"/>
        <w:ind w:firstLine="709"/>
        <w:jc w:val="both"/>
        <w:rPr>
          <w:sz w:val="28"/>
          <w:szCs w:val="28"/>
        </w:rPr>
      </w:pPr>
      <w:r w:rsidRPr="00296FF5">
        <w:rPr>
          <w:sz w:val="28"/>
          <w:szCs w:val="28"/>
        </w:rPr>
        <w:t>6.3. Начальник Отдела</w:t>
      </w:r>
      <w:r>
        <w:rPr>
          <w:sz w:val="28"/>
          <w:szCs w:val="28"/>
        </w:rPr>
        <w:t xml:space="preserve"> </w:t>
      </w:r>
      <w:r w:rsidRPr="00296FF5">
        <w:rPr>
          <w:sz w:val="28"/>
          <w:szCs w:val="28"/>
        </w:rPr>
        <w:t>без доверенности:</w:t>
      </w:r>
    </w:p>
    <w:p w:rsidR="00AA7E54" w:rsidRPr="00296FF5" w:rsidRDefault="00AA7E54" w:rsidP="00AA7E54">
      <w:pPr>
        <w:tabs>
          <w:tab w:val="left" w:pos="7545"/>
        </w:tabs>
        <w:spacing w:line="276" w:lineRule="auto"/>
        <w:ind w:firstLine="709"/>
        <w:jc w:val="both"/>
        <w:rPr>
          <w:sz w:val="28"/>
          <w:szCs w:val="28"/>
        </w:rPr>
      </w:pPr>
      <w:r w:rsidRPr="00296FF5">
        <w:rPr>
          <w:sz w:val="28"/>
          <w:szCs w:val="28"/>
        </w:rPr>
        <w:t>6.3.1. Представляет интересы Отдела</w:t>
      </w:r>
      <w:r>
        <w:rPr>
          <w:sz w:val="28"/>
          <w:szCs w:val="28"/>
        </w:rPr>
        <w:t xml:space="preserve"> </w:t>
      </w:r>
      <w:r w:rsidRPr="00296FF5">
        <w:rPr>
          <w:sz w:val="28"/>
          <w:szCs w:val="28"/>
        </w:rPr>
        <w:t>по всем вопросам, отнесенным к компетенции Отдела.</w:t>
      </w:r>
    </w:p>
    <w:p w:rsidR="00AA7E54" w:rsidRPr="00296FF5" w:rsidRDefault="00AA7E54" w:rsidP="00AA7E54">
      <w:pPr>
        <w:tabs>
          <w:tab w:val="left" w:pos="7545"/>
        </w:tabs>
        <w:spacing w:line="276" w:lineRule="auto"/>
        <w:ind w:firstLine="709"/>
        <w:jc w:val="both"/>
        <w:rPr>
          <w:sz w:val="28"/>
          <w:szCs w:val="28"/>
        </w:rPr>
      </w:pPr>
      <w:r w:rsidRPr="00296FF5">
        <w:rPr>
          <w:sz w:val="28"/>
          <w:szCs w:val="28"/>
        </w:rPr>
        <w:t>6.3.2. Издает приказы и другие правовые акты по вопросам, отнесенным к компетенции Отдела.</w:t>
      </w:r>
    </w:p>
    <w:p w:rsidR="00AA7E54" w:rsidRPr="00296FF5" w:rsidRDefault="00AA7E54" w:rsidP="00AA7E54">
      <w:pPr>
        <w:tabs>
          <w:tab w:val="left" w:pos="7545"/>
        </w:tabs>
        <w:spacing w:line="276" w:lineRule="auto"/>
        <w:ind w:firstLine="709"/>
        <w:jc w:val="both"/>
        <w:rPr>
          <w:sz w:val="28"/>
          <w:szCs w:val="28"/>
        </w:rPr>
      </w:pPr>
      <w:r w:rsidRPr="00296FF5">
        <w:rPr>
          <w:sz w:val="28"/>
          <w:szCs w:val="28"/>
        </w:rPr>
        <w:t>6.3.3. Осуществляет прием на работу и увольнение работников Отдела, распределяет обязанности между работниками.</w:t>
      </w:r>
    </w:p>
    <w:p w:rsidR="00AA7E54" w:rsidRPr="00296FF5" w:rsidRDefault="00AA7E54" w:rsidP="00AA7E54">
      <w:pPr>
        <w:tabs>
          <w:tab w:val="left" w:pos="7545"/>
        </w:tabs>
        <w:spacing w:line="276" w:lineRule="auto"/>
        <w:ind w:firstLine="709"/>
        <w:jc w:val="both"/>
        <w:rPr>
          <w:sz w:val="28"/>
          <w:szCs w:val="28"/>
        </w:rPr>
      </w:pPr>
      <w:r w:rsidRPr="00296FF5">
        <w:rPr>
          <w:sz w:val="28"/>
          <w:szCs w:val="28"/>
        </w:rPr>
        <w:t>6.3.4. Применяет меры поощрения к работникам Отдела и налагает на них дисциплинарные взыскания.</w:t>
      </w:r>
    </w:p>
    <w:p w:rsidR="00AA7E54" w:rsidRPr="00296FF5" w:rsidRDefault="00AA7E54" w:rsidP="00AA7E54">
      <w:pPr>
        <w:tabs>
          <w:tab w:val="left" w:pos="7545"/>
        </w:tabs>
        <w:spacing w:line="276" w:lineRule="auto"/>
        <w:ind w:firstLine="709"/>
        <w:jc w:val="both"/>
        <w:rPr>
          <w:sz w:val="28"/>
          <w:szCs w:val="28"/>
        </w:rPr>
      </w:pPr>
      <w:r w:rsidRPr="00296FF5">
        <w:rPr>
          <w:sz w:val="28"/>
          <w:szCs w:val="28"/>
        </w:rPr>
        <w:t>6.3.5. Утверждает, по согласованию с главой района, в пределах штатной численности и выделенных бюджетных средств внутреннюю структуру Отдела.</w:t>
      </w:r>
    </w:p>
    <w:p w:rsidR="00AA7E54" w:rsidRPr="00296FF5" w:rsidRDefault="00AA7E54" w:rsidP="00AA7E54">
      <w:pPr>
        <w:tabs>
          <w:tab w:val="left" w:pos="7545"/>
        </w:tabs>
        <w:spacing w:line="276" w:lineRule="auto"/>
        <w:ind w:firstLine="709"/>
        <w:jc w:val="both"/>
        <w:rPr>
          <w:sz w:val="28"/>
          <w:szCs w:val="28"/>
        </w:rPr>
      </w:pPr>
      <w:r w:rsidRPr="00296FF5">
        <w:rPr>
          <w:sz w:val="28"/>
          <w:szCs w:val="28"/>
        </w:rPr>
        <w:t>6.3.6. Утверждает положения подразделений Отдела, должностные инструкции работников Отдела, определяет компетенцию своего заместителя (заместителей).</w:t>
      </w:r>
    </w:p>
    <w:p w:rsidR="00AA7E54" w:rsidRPr="00296FF5" w:rsidRDefault="00AA7E54" w:rsidP="00AA7E54">
      <w:pPr>
        <w:tabs>
          <w:tab w:val="left" w:pos="7545"/>
        </w:tabs>
        <w:spacing w:line="276" w:lineRule="auto"/>
        <w:ind w:firstLine="709"/>
        <w:jc w:val="both"/>
        <w:rPr>
          <w:sz w:val="28"/>
          <w:szCs w:val="28"/>
        </w:rPr>
      </w:pPr>
      <w:r w:rsidRPr="00296FF5">
        <w:rPr>
          <w:sz w:val="28"/>
          <w:szCs w:val="28"/>
        </w:rPr>
        <w:t>6.3.7. Обеспечивает повышение квалификации и социальную защиту работников Отдела.</w:t>
      </w:r>
    </w:p>
    <w:p w:rsidR="00AA7E54" w:rsidRPr="00296FF5" w:rsidRDefault="00AA7E54" w:rsidP="00AA7E54">
      <w:pPr>
        <w:tabs>
          <w:tab w:val="left" w:pos="7545"/>
        </w:tabs>
        <w:spacing w:line="276" w:lineRule="auto"/>
        <w:ind w:firstLine="709"/>
        <w:jc w:val="both"/>
        <w:rPr>
          <w:sz w:val="28"/>
          <w:szCs w:val="28"/>
        </w:rPr>
      </w:pPr>
      <w:r w:rsidRPr="00296FF5">
        <w:rPr>
          <w:sz w:val="28"/>
          <w:szCs w:val="28"/>
        </w:rPr>
        <w:t>6.3.8. Распоряжается средствами Отдела.</w:t>
      </w:r>
    </w:p>
    <w:p w:rsidR="00AA7E54" w:rsidRPr="00296FF5" w:rsidRDefault="00AA7E54" w:rsidP="00AA7E54">
      <w:pPr>
        <w:tabs>
          <w:tab w:val="left" w:pos="7545"/>
        </w:tabs>
        <w:spacing w:line="276" w:lineRule="auto"/>
        <w:ind w:firstLine="709"/>
        <w:jc w:val="both"/>
        <w:rPr>
          <w:sz w:val="28"/>
          <w:szCs w:val="28"/>
        </w:rPr>
      </w:pPr>
      <w:r w:rsidRPr="00296FF5">
        <w:rPr>
          <w:sz w:val="28"/>
          <w:szCs w:val="28"/>
        </w:rPr>
        <w:t>6.3.9. Открывает счета в учреждениях банков, совершает от имени Отдела банковские операции, подписывает финансовые документы.</w:t>
      </w:r>
    </w:p>
    <w:p w:rsidR="00AA7E54" w:rsidRPr="00296FF5" w:rsidRDefault="00AA7E54" w:rsidP="00AA7E54">
      <w:pPr>
        <w:tabs>
          <w:tab w:val="left" w:pos="7545"/>
        </w:tabs>
        <w:spacing w:line="276" w:lineRule="auto"/>
        <w:ind w:firstLine="709"/>
        <w:jc w:val="both"/>
        <w:rPr>
          <w:sz w:val="28"/>
          <w:szCs w:val="28"/>
        </w:rPr>
      </w:pPr>
      <w:r w:rsidRPr="00296FF5">
        <w:rPr>
          <w:sz w:val="28"/>
          <w:szCs w:val="28"/>
        </w:rPr>
        <w:t>6.3.10. Заключает договоры в пределах компетенции Отдела, выдает доверенности.</w:t>
      </w:r>
    </w:p>
    <w:p w:rsidR="00AA7E54" w:rsidRPr="00296FF5" w:rsidRDefault="00AA7E54" w:rsidP="00AA7E54">
      <w:pPr>
        <w:tabs>
          <w:tab w:val="left" w:pos="7545"/>
        </w:tabs>
        <w:spacing w:line="276" w:lineRule="auto"/>
        <w:ind w:firstLine="709"/>
        <w:jc w:val="both"/>
        <w:rPr>
          <w:sz w:val="28"/>
          <w:szCs w:val="28"/>
        </w:rPr>
      </w:pPr>
      <w:r w:rsidRPr="00296FF5">
        <w:rPr>
          <w:sz w:val="28"/>
          <w:szCs w:val="28"/>
        </w:rPr>
        <w:t>6.3.11. Участвует в заседаниях и совещаниях, проводимых главой района и его заместителями, при обсуждении вопросов, входящих в компетенцию Отдела.</w:t>
      </w:r>
    </w:p>
    <w:p w:rsidR="00AA7E54" w:rsidRPr="00296FF5" w:rsidRDefault="00AA7E54" w:rsidP="00AA7E54">
      <w:pPr>
        <w:tabs>
          <w:tab w:val="left" w:pos="7545"/>
        </w:tabs>
        <w:spacing w:line="276" w:lineRule="auto"/>
        <w:ind w:firstLine="709"/>
        <w:jc w:val="both"/>
        <w:rPr>
          <w:sz w:val="28"/>
          <w:szCs w:val="28"/>
        </w:rPr>
      </w:pPr>
      <w:r w:rsidRPr="00296FF5">
        <w:rPr>
          <w:sz w:val="28"/>
          <w:szCs w:val="28"/>
        </w:rPr>
        <w:t>6.3.12. Назначает на должность и освобождает от должности руководителей подведомственных учреждений, других непосредственно подчиненных учреждений и организаций. Утверждает уставы этих учреждений и организаций.</w:t>
      </w:r>
    </w:p>
    <w:p w:rsidR="00AA7E54" w:rsidRDefault="00AA7E54" w:rsidP="00AA7E54">
      <w:pPr>
        <w:tabs>
          <w:tab w:val="left" w:pos="7545"/>
        </w:tabs>
        <w:spacing w:line="276" w:lineRule="auto"/>
        <w:ind w:firstLine="709"/>
        <w:jc w:val="both"/>
        <w:rPr>
          <w:sz w:val="28"/>
          <w:szCs w:val="28"/>
        </w:rPr>
      </w:pPr>
      <w:r w:rsidRPr="00296FF5">
        <w:rPr>
          <w:sz w:val="28"/>
          <w:szCs w:val="28"/>
        </w:rPr>
        <w:t>6.3.13. Решает другие вопросы, отнесенные к компетенции Отдела.</w:t>
      </w:r>
    </w:p>
    <w:p w:rsidR="00AA7E54" w:rsidRPr="00296FF5" w:rsidRDefault="00AA7E54" w:rsidP="00AA7E54">
      <w:pPr>
        <w:tabs>
          <w:tab w:val="left" w:pos="7545"/>
        </w:tabs>
        <w:ind w:firstLine="709"/>
        <w:jc w:val="both"/>
        <w:rPr>
          <w:sz w:val="28"/>
          <w:szCs w:val="28"/>
        </w:rPr>
      </w:pPr>
    </w:p>
    <w:p w:rsidR="00AA7E54" w:rsidRPr="00AA7E54" w:rsidRDefault="00AA7E54" w:rsidP="00AA7E54">
      <w:pPr>
        <w:tabs>
          <w:tab w:val="left" w:pos="7545"/>
        </w:tabs>
        <w:ind w:firstLine="709"/>
        <w:jc w:val="center"/>
        <w:rPr>
          <w:b/>
          <w:sz w:val="28"/>
          <w:szCs w:val="28"/>
        </w:rPr>
      </w:pPr>
      <w:r w:rsidRPr="00AA7E54">
        <w:rPr>
          <w:b/>
          <w:sz w:val="28"/>
          <w:szCs w:val="28"/>
        </w:rPr>
        <w:lastRenderedPageBreak/>
        <w:t xml:space="preserve">7. Имущество и средства Отдела </w:t>
      </w:r>
    </w:p>
    <w:p w:rsidR="00AA7E54" w:rsidRPr="00296FF5" w:rsidRDefault="00AA7E54" w:rsidP="00AA7E54">
      <w:pPr>
        <w:tabs>
          <w:tab w:val="left" w:pos="7545"/>
        </w:tabs>
        <w:spacing w:line="276" w:lineRule="auto"/>
        <w:ind w:firstLine="709"/>
        <w:jc w:val="both"/>
        <w:rPr>
          <w:sz w:val="28"/>
          <w:szCs w:val="28"/>
        </w:rPr>
      </w:pPr>
    </w:p>
    <w:p w:rsidR="00AA7E54" w:rsidRPr="00296FF5" w:rsidRDefault="00AA7E54" w:rsidP="00AA7E54">
      <w:pPr>
        <w:tabs>
          <w:tab w:val="left" w:pos="7545"/>
        </w:tabs>
        <w:spacing w:line="276" w:lineRule="auto"/>
        <w:ind w:firstLine="709"/>
        <w:jc w:val="both"/>
        <w:rPr>
          <w:sz w:val="28"/>
          <w:szCs w:val="28"/>
        </w:rPr>
      </w:pPr>
      <w:r>
        <w:rPr>
          <w:sz w:val="28"/>
          <w:szCs w:val="28"/>
        </w:rPr>
        <w:t xml:space="preserve">7.1. Имущество Отдела </w:t>
      </w:r>
      <w:r w:rsidRPr="00296FF5">
        <w:rPr>
          <w:sz w:val="28"/>
          <w:szCs w:val="28"/>
        </w:rPr>
        <w:t>закрепляется за ним на праве оперативного управления.</w:t>
      </w:r>
    </w:p>
    <w:p w:rsidR="00AA7E54" w:rsidRPr="00296FF5" w:rsidRDefault="00AA7E54" w:rsidP="00AA7E54">
      <w:pPr>
        <w:tabs>
          <w:tab w:val="left" w:pos="7545"/>
        </w:tabs>
        <w:spacing w:line="276" w:lineRule="auto"/>
        <w:ind w:firstLine="709"/>
        <w:jc w:val="both"/>
        <w:rPr>
          <w:sz w:val="28"/>
          <w:szCs w:val="28"/>
        </w:rPr>
      </w:pPr>
      <w:r w:rsidRPr="00296FF5">
        <w:rPr>
          <w:sz w:val="28"/>
          <w:szCs w:val="28"/>
        </w:rPr>
        <w:t>7.2. Финансирование деятельности Отдела</w:t>
      </w:r>
      <w:r>
        <w:rPr>
          <w:sz w:val="28"/>
          <w:szCs w:val="28"/>
        </w:rPr>
        <w:t xml:space="preserve"> </w:t>
      </w:r>
      <w:r w:rsidRPr="00296FF5">
        <w:rPr>
          <w:sz w:val="28"/>
          <w:szCs w:val="28"/>
        </w:rPr>
        <w:t>осуществляется за счет бюджетных ассигнований, а также иных не запрещенных законодательством источников.</w:t>
      </w:r>
    </w:p>
    <w:p w:rsidR="00AA7E54" w:rsidRPr="00296FF5" w:rsidRDefault="00AA7E54" w:rsidP="00AA7E54">
      <w:pPr>
        <w:tabs>
          <w:tab w:val="left" w:pos="7545"/>
        </w:tabs>
        <w:spacing w:line="276" w:lineRule="auto"/>
        <w:ind w:firstLine="709"/>
        <w:jc w:val="both"/>
        <w:rPr>
          <w:sz w:val="28"/>
          <w:szCs w:val="28"/>
        </w:rPr>
      </w:pPr>
      <w:r w:rsidRPr="00296FF5">
        <w:rPr>
          <w:sz w:val="28"/>
          <w:szCs w:val="28"/>
        </w:rPr>
        <w:t xml:space="preserve">7.3. Бухгалтерский учет Отдела ведет </w:t>
      </w:r>
      <w:r w:rsidRPr="009678ED">
        <w:rPr>
          <w:sz w:val="28"/>
          <w:szCs w:val="28"/>
        </w:rPr>
        <w:t>муниципальное казенное учреждение «Межведомственная централизованная бухгалтерия»</w:t>
      </w:r>
      <w:r w:rsidRPr="00296FF5">
        <w:rPr>
          <w:sz w:val="28"/>
          <w:szCs w:val="28"/>
        </w:rPr>
        <w:t xml:space="preserve"> в соответствии с договором заключенным между ними.</w:t>
      </w:r>
    </w:p>
    <w:p w:rsidR="00AA7E54" w:rsidRPr="00296FF5" w:rsidRDefault="00AA7E54" w:rsidP="00AA7E54">
      <w:pPr>
        <w:tabs>
          <w:tab w:val="left" w:pos="7545"/>
        </w:tabs>
        <w:spacing w:line="276" w:lineRule="auto"/>
        <w:ind w:firstLine="709"/>
        <w:jc w:val="both"/>
        <w:rPr>
          <w:sz w:val="28"/>
          <w:szCs w:val="28"/>
        </w:rPr>
      </w:pPr>
      <w:r w:rsidRPr="00296FF5">
        <w:rPr>
          <w:sz w:val="28"/>
          <w:szCs w:val="28"/>
        </w:rPr>
        <w:t>7.4. Отдел в установленном порядке предоставляет в государственные органы статистическую отчетность.</w:t>
      </w:r>
    </w:p>
    <w:p w:rsidR="00AA7E54" w:rsidRPr="002D38AE" w:rsidRDefault="00AA7E54" w:rsidP="00AA7E54">
      <w:pPr>
        <w:tabs>
          <w:tab w:val="left" w:pos="7545"/>
        </w:tabs>
        <w:spacing w:line="276" w:lineRule="auto"/>
        <w:ind w:firstLine="709"/>
        <w:jc w:val="both"/>
        <w:rPr>
          <w:sz w:val="16"/>
          <w:szCs w:val="16"/>
        </w:rPr>
      </w:pPr>
    </w:p>
    <w:p w:rsidR="00AA7E54" w:rsidRPr="00AA7E54" w:rsidRDefault="00AA7E54" w:rsidP="00AA7E54">
      <w:pPr>
        <w:tabs>
          <w:tab w:val="left" w:pos="7545"/>
        </w:tabs>
        <w:spacing w:line="276" w:lineRule="auto"/>
        <w:ind w:firstLine="709"/>
        <w:jc w:val="center"/>
        <w:rPr>
          <w:b/>
          <w:sz w:val="28"/>
          <w:szCs w:val="28"/>
        </w:rPr>
      </w:pPr>
      <w:r w:rsidRPr="00AA7E54">
        <w:rPr>
          <w:b/>
          <w:sz w:val="28"/>
          <w:szCs w:val="28"/>
        </w:rPr>
        <w:t>8. Прекращение деятельности</w:t>
      </w:r>
    </w:p>
    <w:p w:rsidR="00AA7E54" w:rsidRPr="00AA7E54" w:rsidRDefault="00AA7E54" w:rsidP="00AA7E54">
      <w:pPr>
        <w:tabs>
          <w:tab w:val="left" w:pos="7545"/>
        </w:tabs>
        <w:spacing w:line="276" w:lineRule="auto"/>
        <w:ind w:firstLine="709"/>
        <w:jc w:val="both"/>
        <w:rPr>
          <w:b/>
          <w:sz w:val="28"/>
          <w:szCs w:val="28"/>
        </w:rPr>
      </w:pPr>
    </w:p>
    <w:p w:rsidR="00AA7E54" w:rsidRDefault="00AA7E54" w:rsidP="00AA7E54">
      <w:pPr>
        <w:tabs>
          <w:tab w:val="left" w:pos="7545"/>
        </w:tabs>
        <w:spacing w:line="276" w:lineRule="auto"/>
        <w:ind w:firstLine="709"/>
        <w:jc w:val="both"/>
        <w:rPr>
          <w:sz w:val="28"/>
          <w:szCs w:val="28"/>
        </w:rPr>
      </w:pPr>
      <w:r w:rsidRPr="00296FF5">
        <w:rPr>
          <w:sz w:val="28"/>
          <w:szCs w:val="28"/>
        </w:rPr>
        <w:t xml:space="preserve">8.1. </w:t>
      </w:r>
      <w:r w:rsidRPr="009678ED">
        <w:rPr>
          <w:sz w:val="28"/>
          <w:szCs w:val="28"/>
        </w:rPr>
        <w:t>Прекращение деятельности Отдела осуществляется путем ликвидации или реорганизации на основании решения районного Совета депутатов в порядке, установленном законодательством и правовыми актами района.</w:t>
      </w:r>
    </w:p>
    <w:p w:rsidR="00AA7E54" w:rsidRDefault="00AA7E54" w:rsidP="00AA7E54">
      <w:pPr>
        <w:tabs>
          <w:tab w:val="left" w:pos="7545"/>
        </w:tabs>
        <w:spacing w:line="276" w:lineRule="auto"/>
        <w:rPr>
          <w:sz w:val="28"/>
          <w:szCs w:val="28"/>
        </w:rPr>
      </w:pPr>
    </w:p>
    <w:p w:rsidR="00AA7E54" w:rsidRDefault="00AA7E54" w:rsidP="00AA7E54">
      <w:pPr>
        <w:tabs>
          <w:tab w:val="left" w:pos="7545"/>
        </w:tabs>
        <w:spacing w:line="276" w:lineRule="auto"/>
        <w:rPr>
          <w:sz w:val="28"/>
          <w:szCs w:val="28"/>
        </w:rPr>
      </w:pPr>
    </w:p>
    <w:p w:rsidR="00AA7E54" w:rsidRDefault="00AA7E54" w:rsidP="00AA7E54">
      <w:pPr>
        <w:tabs>
          <w:tab w:val="left" w:pos="7545"/>
        </w:tabs>
        <w:rPr>
          <w:sz w:val="28"/>
          <w:szCs w:val="28"/>
        </w:rPr>
      </w:pPr>
    </w:p>
    <w:p w:rsidR="00AA7E54" w:rsidRDefault="00AA7E54" w:rsidP="00AA7E54">
      <w:pPr>
        <w:tabs>
          <w:tab w:val="left" w:pos="7545"/>
        </w:tabs>
        <w:rPr>
          <w:sz w:val="28"/>
          <w:szCs w:val="28"/>
        </w:rPr>
      </w:pPr>
    </w:p>
    <w:p w:rsidR="00AA7E54" w:rsidRDefault="00AA7E54" w:rsidP="00AA7E54">
      <w:pPr>
        <w:tabs>
          <w:tab w:val="left" w:pos="7545"/>
        </w:tabs>
        <w:rPr>
          <w:sz w:val="28"/>
          <w:szCs w:val="28"/>
        </w:rPr>
      </w:pPr>
    </w:p>
    <w:p w:rsidR="00AA7E54" w:rsidRDefault="00AA7E54" w:rsidP="00AA7E54"/>
    <w:p w:rsidR="00167D35" w:rsidRDefault="00167D35" w:rsidP="00E92091">
      <w:pPr>
        <w:rPr>
          <w:szCs w:val="28"/>
        </w:rPr>
      </w:pPr>
      <w:bookmarkStart w:id="0" w:name="_GoBack"/>
      <w:bookmarkEnd w:id="0"/>
    </w:p>
    <w:sectPr w:rsidR="00167D35" w:rsidSect="00F018C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21324"/>
    <w:multiLevelType w:val="hybridMultilevel"/>
    <w:tmpl w:val="FED0FD30"/>
    <w:lvl w:ilvl="0" w:tplc="0656561C">
      <w:start w:val="1"/>
      <w:numFmt w:val="decimal"/>
      <w:lvlText w:val="%1."/>
      <w:lvlJc w:val="left"/>
      <w:pPr>
        <w:ind w:left="9900" w:hanging="9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D8D4498"/>
    <w:multiLevelType w:val="hybridMultilevel"/>
    <w:tmpl w:val="8076C216"/>
    <w:lvl w:ilvl="0" w:tplc="5EE00A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3B42DBC"/>
    <w:multiLevelType w:val="hybridMultilevel"/>
    <w:tmpl w:val="8FF882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2CA0403"/>
    <w:multiLevelType w:val="hybridMultilevel"/>
    <w:tmpl w:val="E10C4BF2"/>
    <w:lvl w:ilvl="0" w:tplc="00B800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4321182F"/>
    <w:multiLevelType w:val="hybridMultilevel"/>
    <w:tmpl w:val="EEC81148"/>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5">
    <w:nsid w:val="46783D99"/>
    <w:multiLevelType w:val="multilevel"/>
    <w:tmpl w:val="D5BC2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7C7A00"/>
    <w:multiLevelType w:val="hybridMultilevel"/>
    <w:tmpl w:val="64C2D43C"/>
    <w:lvl w:ilvl="0" w:tplc="00B8004C">
      <w:start w:val="1"/>
      <w:numFmt w:val="decimal"/>
      <w:lvlText w:val="%1."/>
      <w:lvlJc w:val="left"/>
      <w:pPr>
        <w:ind w:left="2085"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num w:numId="1">
    <w:abstractNumId w:val="2"/>
  </w:num>
  <w:num w:numId="2">
    <w:abstractNumId w:val="1"/>
  </w:num>
  <w:num w:numId="3">
    <w:abstractNumId w:val="0"/>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4876E5"/>
    <w:rsid w:val="00003260"/>
    <w:rsid w:val="00007EEF"/>
    <w:rsid w:val="000258C0"/>
    <w:rsid w:val="00032258"/>
    <w:rsid w:val="00035571"/>
    <w:rsid w:val="00040619"/>
    <w:rsid w:val="00052459"/>
    <w:rsid w:val="000554BE"/>
    <w:rsid w:val="000559E2"/>
    <w:rsid w:val="00061AE8"/>
    <w:rsid w:val="000622B4"/>
    <w:rsid w:val="00067C59"/>
    <w:rsid w:val="0007664C"/>
    <w:rsid w:val="00093E93"/>
    <w:rsid w:val="000A6D1E"/>
    <w:rsid w:val="000C2AD4"/>
    <w:rsid w:val="000C33C3"/>
    <w:rsid w:val="000D3239"/>
    <w:rsid w:val="000D47A5"/>
    <w:rsid w:val="000F0455"/>
    <w:rsid w:val="000F7EE7"/>
    <w:rsid w:val="001024ED"/>
    <w:rsid w:val="001049F1"/>
    <w:rsid w:val="00104B71"/>
    <w:rsid w:val="001058B0"/>
    <w:rsid w:val="0012463D"/>
    <w:rsid w:val="00134A6D"/>
    <w:rsid w:val="001352A1"/>
    <w:rsid w:val="00145FCC"/>
    <w:rsid w:val="00156C55"/>
    <w:rsid w:val="00164B35"/>
    <w:rsid w:val="00166470"/>
    <w:rsid w:val="00167D35"/>
    <w:rsid w:val="00171934"/>
    <w:rsid w:val="001721D6"/>
    <w:rsid w:val="00172F9B"/>
    <w:rsid w:val="00186B98"/>
    <w:rsid w:val="00187F09"/>
    <w:rsid w:val="00192B5D"/>
    <w:rsid w:val="001A48EF"/>
    <w:rsid w:val="001C5BB8"/>
    <w:rsid w:val="001C6B6B"/>
    <w:rsid w:val="001C751F"/>
    <w:rsid w:val="001D420F"/>
    <w:rsid w:val="001D4A0F"/>
    <w:rsid w:val="001D6F73"/>
    <w:rsid w:val="001E32EA"/>
    <w:rsid w:val="001E5713"/>
    <w:rsid w:val="001F41A3"/>
    <w:rsid w:val="00200508"/>
    <w:rsid w:val="00201E7D"/>
    <w:rsid w:val="002154A5"/>
    <w:rsid w:val="00216212"/>
    <w:rsid w:val="00222D3B"/>
    <w:rsid w:val="00226565"/>
    <w:rsid w:val="00230E38"/>
    <w:rsid w:val="002412D9"/>
    <w:rsid w:val="00246F4B"/>
    <w:rsid w:val="002508DD"/>
    <w:rsid w:val="0025564F"/>
    <w:rsid w:val="00274C21"/>
    <w:rsid w:val="002A0320"/>
    <w:rsid w:val="002A4E2B"/>
    <w:rsid w:val="002A7B91"/>
    <w:rsid w:val="002B3B7F"/>
    <w:rsid w:val="002B63FD"/>
    <w:rsid w:val="002C4EA2"/>
    <w:rsid w:val="002D38AE"/>
    <w:rsid w:val="00300332"/>
    <w:rsid w:val="0030251E"/>
    <w:rsid w:val="003025FB"/>
    <w:rsid w:val="00311B0A"/>
    <w:rsid w:val="00334241"/>
    <w:rsid w:val="00334946"/>
    <w:rsid w:val="00350BE8"/>
    <w:rsid w:val="0036559C"/>
    <w:rsid w:val="00374CDB"/>
    <w:rsid w:val="00375DAD"/>
    <w:rsid w:val="00380457"/>
    <w:rsid w:val="0038743E"/>
    <w:rsid w:val="00387B69"/>
    <w:rsid w:val="00390849"/>
    <w:rsid w:val="003A271E"/>
    <w:rsid w:val="003B488C"/>
    <w:rsid w:val="003C296F"/>
    <w:rsid w:val="003C5E29"/>
    <w:rsid w:val="003D31AD"/>
    <w:rsid w:val="003F6CB8"/>
    <w:rsid w:val="0040306B"/>
    <w:rsid w:val="004116F2"/>
    <w:rsid w:val="00417102"/>
    <w:rsid w:val="00426F51"/>
    <w:rsid w:val="0043216F"/>
    <w:rsid w:val="00441982"/>
    <w:rsid w:val="00441F7C"/>
    <w:rsid w:val="00442A2C"/>
    <w:rsid w:val="0044653E"/>
    <w:rsid w:val="004512AC"/>
    <w:rsid w:val="004707E3"/>
    <w:rsid w:val="004876E5"/>
    <w:rsid w:val="00492B33"/>
    <w:rsid w:val="004A130A"/>
    <w:rsid w:val="004A301E"/>
    <w:rsid w:val="004B63D6"/>
    <w:rsid w:val="004D048A"/>
    <w:rsid w:val="004D1C65"/>
    <w:rsid w:val="004E47FE"/>
    <w:rsid w:val="004F3E70"/>
    <w:rsid w:val="00542CEA"/>
    <w:rsid w:val="0055045D"/>
    <w:rsid w:val="005801F7"/>
    <w:rsid w:val="00593B48"/>
    <w:rsid w:val="0059437A"/>
    <w:rsid w:val="005A7519"/>
    <w:rsid w:val="005B23BA"/>
    <w:rsid w:val="005B3C90"/>
    <w:rsid w:val="005B6C0B"/>
    <w:rsid w:val="005B6CCC"/>
    <w:rsid w:val="005C5E94"/>
    <w:rsid w:val="005C7898"/>
    <w:rsid w:val="005E069E"/>
    <w:rsid w:val="005E2966"/>
    <w:rsid w:val="005F04F2"/>
    <w:rsid w:val="005F10FD"/>
    <w:rsid w:val="00603CE9"/>
    <w:rsid w:val="0060613B"/>
    <w:rsid w:val="00610FBE"/>
    <w:rsid w:val="006175FD"/>
    <w:rsid w:val="006303A9"/>
    <w:rsid w:val="006316D1"/>
    <w:rsid w:val="006334ED"/>
    <w:rsid w:val="00657BF1"/>
    <w:rsid w:val="006949E0"/>
    <w:rsid w:val="00696E99"/>
    <w:rsid w:val="006A7A98"/>
    <w:rsid w:val="006A7BA7"/>
    <w:rsid w:val="006B1025"/>
    <w:rsid w:val="006C02F1"/>
    <w:rsid w:val="006C06FD"/>
    <w:rsid w:val="006C43C8"/>
    <w:rsid w:val="006C4E59"/>
    <w:rsid w:val="006D0F21"/>
    <w:rsid w:val="00700F27"/>
    <w:rsid w:val="007103F0"/>
    <w:rsid w:val="00722A4B"/>
    <w:rsid w:val="00736B66"/>
    <w:rsid w:val="00746AD0"/>
    <w:rsid w:val="007817AC"/>
    <w:rsid w:val="007848A3"/>
    <w:rsid w:val="0079243D"/>
    <w:rsid w:val="007A3CB1"/>
    <w:rsid w:val="007A4814"/>
    <w:rsid w:val="007A6298"/>
    <w:rsid w:val="007B45AF"/>
    <w:rsid w:val="007C305E"/>
    <w:rsid w:val="007C5371"/>
    <w:rsid w:val="007D4729"/>
    <w:rsid w:val="007E16DE"/>
    <w:rsid w:val="007E22C7"/>
    <w:rsid w:val="007F1B7C"/>
    <w:rsid w:val="007F607D"/>
    <w:rsid w:val="007F6DE1"/>
    <w:rsid w:val="008120A8"/>
    <w:rsid w:val="008147B7"/>
    <w:rsid w:val="00815E83"/>
    <w:rsid w:val="00821F5D"/>
    <w:rsid w:val="00830B25"/>
    <w:rsid w:val="00834417"/>
    <w:rsid w:val="00843C92"/>
    <w:rsid w:val="008449DD"/>
    <w:rsid w:val="00852A04"/>
    <w:rsid w:val="0086123C"/>
    <w:rsid w:val="00863EEF"/>
    <w:rsid w:val="0086425F"/>
    <w:rsid w:val="00865A0E"/>
    <w:rsid w:val="00877732"/>
    <w:rsid w:val="00882EFE"/>
    <w:rsid w:val="00885730"/>
    <w:rsid w:val="008949C2"/>
    <w:rsid w:val="008A1484"/>
    <w:rsid w:val="008A2E77"/>
    <w:rsid w:val="008B01BA"/>
    <w:rsid w:val="008C702F"/>
    <w:rsid w:val="008C76A1"/>
    <w:rsid w:val="008D3F6C"/>
    <w:rsid w:val="008E0377"/>
    <w:rsid w:val="008E3701"/>
    <w:rsid w:val="008F081E"/>
    <w:rsid w:val="008F48D2"/>
    <w:rsid w:val="00911B7A"/>
    <w:rsid w:val="0091204F"/>
    <w:rsid w:val="009126CC"/>
    <w:rsid w:val="00926C44"/>
    <w:rsid w:val="009318E5"/>
    <w:rsid w:val="00936183"/>
    <w:rsid w:val="00947A1C"/>
    <w:rsid w:val="009535D7"/>
    <w:rsid w:val="00957422"/>
    <w:rsid w:val="00962EB2"/>
    <w:rsid w:val="009640D8"/>
    <w:rsid w:val="009670D5"/>
    <w:rsid w:val="009708EC"/>
    <w:rsid w:val="0098159C"/>
    <w:rsid w:val="009856A1"/>
    <w:rsid w:val="00987F00"/>
    <w:rsid w:val="00993681"/>
    <w:rsid w:val="00994342"/>
    <w:rsid w:val="009A57AD"/>
    <w:rsid w:val="009B59A1"/>
    <w:rsid w:val="009B69B5"/>
    <w:rsid w:val="009F2559"/>
    <w:rsid w:val="009F2DB1"/>
    <w:rsid w:val="009F552F"/>
    <w:rsid w:val="009F7E61"/>
    <w:rsid w:val="00A013B7"/>
    <w:rsid w:val="00A0549E"/>
    <w:rsid w:val="00A07777"/>
    <w:rsid w:val="00A124A0"/>
    <w:rsid w:val="00A13EEC"/>
    <w:rsid w:val="00A3642E"/>
    <w:rsid w:val="00A368F1"/>
    <w:rsid w:val="00A42B2B"/>
    <w:rsid w:val="00A43587"/>
    <w:rsid w:val="00A441CD"/>
    <w:rsid w:val="00A54CBF"/>
    <w:rsid w:val="00A57801"/>
    <w:rsid w:val="00A6503A"/>
    <w:rsid w:val="00A7256D"/>
    <w:rsid w:val="00A84A41"/>
    <w:rsid w:val="00A84E73"/>
    <w:rsid w:val="00A8525F"/>
    <w:rsid w:val="00A927C1"/>
    <w:rsid w:val="00AA7E54"/>
    <w:rsid w:val="00AC66DE"/>
    <w:rsid w:val="00AD087B"/>
    <w:rsid w:val="00AD1374"/>
    <w:rsid w:val="00AD3138"/>
    <w:rsid w:val="00AD4C43"/>
    <w:rsid w:val="00AE289A"/>
    <w:rsid w:val="00AE425A"/>
    <w:rsid w:val="00B00410"/>
    <w:rsid w:val="00B06522"/>
    <w:rsid w:val="00B109A0"/>
    <w:rsid w:val="00B17A68"/>
    <w:rsid w:val="00B201D1"/>
    <w:rsid w:val="00B205E7"/>
    <w:rsid w:val="00B30686"/>
    <w:rsid w:val="00B313DC"/>
    <w:rsid w:val="00B4311A"/>
    <w:rsid w:val="00B735A6"/>
    <w:rsid w:val="00B74F9A"/>
    <w:rsid w:val="00B82D1E"/>
    <w:rsid w:val="00B925F5"/>
    <w:rsid w:val="00B96B21"/>
    <w:rsid w:val="00BA3712"/>
    <w:rsid w:val="00BC15AF"/>
    <w:rsid w:val="00BC266C"/>
    <w:rsid w:val="00BC29CE"/>
    <w:rsid w:val="00BD021C"/>
    <w:rsid w:val="00BD063B"/>
    <w:rsid w:val="00BD1436"/>
    <w:rsid w:val="00BE0460"/>
    <w:rsid w:val="00C03D6C"/>
    <w:rsid w:val="00C05306"/>
    <w:rsid w:val="00C0619D"/>
    <w:rsid w:val="00C07C13"/>
    <w:rsid w:val="00C10AAA"/>
    <w:rsid w:val="00C158A0"/>
    <w:rsid w:val="00C1687B"/>
    <w:rsid w:val="00C27CA0"/>
    <w:rsid w:val="00C3153E"/>
    <w:rsid w:val="00C4617A"/>
    <w:rsid w:val="00C531B7"/>
    <w:rsid w:val="00C61204"/>
    <w:rsid w:val="00C615D4"/>
    <w:rsid w:val="00C70307"/>
    <w:rsid w:val="00C87383"/>
    <w:rsid w:val="00C917F7"/>
    <w:rsid w:val="00C9485E"/>
    <w:rsid w:val="00CA3D3E"/>
    <w:rsid w:val="00CA7B2B"/>
    <w:rsid w:val="00CB7B8C"/>
    <w:rsid w:val="00CC7DB9"/>
    <w:rsid w:val="00CD32DD"/>
    <w:rsid w:val="00CD731A"/>
    <w:rsid w:val="00CF1DA5"/>
    <w:rsid w:val="00D003B4"/>
    <w:rsid w:val="00D01D5A"/>
    <w:rsid w:val="00D11697"/>
    <w:rsid w:val="00D121C4"/>
    <w:rsid w:val="00D13012"/>
    <w:rsid w:val="00D145AB"/>
    <w:rsid w:val="00D46299"/>
    <w:rsid w:val="00D60CF3"/>
    <w:rsid w:val="00D72230"/>
    <w:rsid w:val="00D759AB"/>
    <w:rsid w:val="00D76472"/>
    <w:rsid w:val="00D76824"/>
    <w:rsid w:val="00D807D6"/>
    <w:rsid w:val="00D87E85"/>
    <w:rsid w:val="00D918A8"/>
    <w:rsid w:val="00DA770A"/>
    <w:rsid w:val="00DB0B52"/>
    <w:rsid w:val="00DC514D"/>
    <w:rsid w:val="00DD1BC4"/>
    <w:rsid w:val="00DE00C9"/>
    <w:rsid w:val="00DE11F6"/>
    <w:rsid w:val="00DF5670"/>
    <w:rsid w:val="00E072B3"/>
    <w:rsid w:val="00E075A9"/>
    <w:rsid w:val="00E112BA"/>
    <w:rsid w:val="00E146FB"/>
    <w:rsid w:val="00E17D6F"/>
    <w:rsid w:val="00E40C63"/>
    <w:rsid w:val="00E5288A"/>
    <w:rsid w:val="00E60A89"/>
    <w:rsid w:val="00E6146D"/>
    <w:rsid w:val="00E63EE9"/>
    <w:rsid w:val="00E65DE1"/>
    <w:rsid w:val="00E703EC"/>
    <w:rsid w:val="00E76C57"/>
    <w:rsid w:val="00E77941"/>
    <w:rsid w:val="00E8140B"/>
    <w:rsid w:val="00E92091"/>
    <w:rsid w:val="00EA00F9"/>
    <w:rsid w:val="00EC1615"/>
    <w:rsid w:val="00EC2341"/>
    <w:rsid w:val="00ED1676"/>
    <w:rsid w:val="00ED4AAF"/>
    <w:rsid w:val="00ED5D4C"/>
    <w:rsid w:val="00EE385E"/>
    <w:rsid w:val="00F018C7"/>
    <w:rsid w:val="00F132F6"/>
    <w:rsid w:val="00F25925"/>
    <w:rsid w:val="00F27966"/>
    <w:rsid w:val="00F32D27"/>
    <w:rsid w:val="00F41213"/>
    <w:rsid w:val="00F42A5F"/>
    <w:rsid w:val="00F44891"/>
    <w:rsid w:val="00F727C5"/>
    <w:rsid w:val="00F85716"/>
    <w:rsid w:val="00FA7CFB"/>
    <w:rsid w:val="00FC3446"/>
    <w:rsid w:val="00FE51BA"/>
    <w:rsid w:val="00FF0C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7941"/>
    <w:rPr>
      <w:sz w:val="24"/>
      <w:szCs w:val="24"/>
    </w:rPr>
  </w:style>
  <w:style w:type="paragraph" w:styleId="1">
    <w:name w:val="heading 1"/>
    <w:basedOn w:val="a"/>
    <w:next w:val="a"/>
    <w:qFormat/>
    <w:rsid w:val="00A368F1"/>
    <w:pPr>
      <w:keepNext/>
      <w:spacing w:before="240" w:after="60"/>
      <w:outlineLvl w:val="0"/>
    </w:pPr>
    <w:rPr>
      <w:rFonts w:ascii="Arial" w:hAnsi="Arial" w:cs="Arial"/>
      <w:b/>
      <w:bCs/>
      <w:kern w:val="32"/>
      <w:sz w:val="32"/>
      <w:szCs w:val="32"/>
    </w:rPr>
  </w:style>
  <w:style w:type="paragraph" w:styleId="2">
    <w:name w:val="heading 2"/>
    <w:basedOn w:val="a"/>
    <w:qFormat/>
    <w:rsid w:val="007C5371"/>
    <w:pPr>
      <w:spacing w:before="100" w:beforeAutospacing="1" w:after="100" w:afterAutospacing="1"/>
      <w:outlineLvl w:val="1"/>
    </w:pPr>
    <w:rPr>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11B0A"/>
    <w:pPr>
      <w:widowControl w:val="0"/>
      <w:snapToGrid w:val="0"/>
      <w:ind w:firstLine="720"/>
    </w:pPr>
    <w:rPr>
      <w:rFonts w:ascii="Arial" w:hAnsi="Arial"/>
    </w:rPr>
  </w:style>
  <w:style w:type="paragraph" w:customStyle="1" w:styleId="consnormal0">
    <w:name w:val="consnormal"/>
    <w:basedOn w:val="a"/>
    <w:rsid w:val="00EA00F9"/>
    <w:pPr>
      <w:autoSpaceDE w:val="0"/>
      <w:autoSpaceDN w:val="0"/>
      <w:ind w:right="19772" w:firstLine="720"/>
    </w:pPr>
    <w:rPr>
      <w:rFonts w:ascii="Arial" w:hAnsi="Arial" w:cs="Arial"/>
      <w:sz w:val="20"/>
      <w:szCs w:val="20"/>
    </w:rPr>
  </w:style>
  <w:style w:type="paragraph" w:customStyle="1" w:styleId="msolistparagraphcxspmiddle">
    <w:name w:val="msolistparagraphcxspmiddle"/>
    <w:basedOn w:val="a"/>
    <w:rsid w:val="00EA00F9"/>
    <w:pPr>
      <w:ind w:left="720"/>
    </w:pPr>
    <w:rPr>
      <w:color w:val="332E2D"/>
      <w:spacing w:val="2"/>
    </w:rPr>
  </w:style>
  <w:style w:type="paragraph" w:customStyle="1" w:styleId="msolistparagraphcxsplast">
    <w:name w:val="msolistparagraphcxsplast"/>
    <w:basedOn w:val="a"/>
    <w:rsid w:val="00EA00F9"/>
    <w:pPr>
      <w:ind w:left="720"/>
    </w:pPr>
    <w:rPr>
      <w:color w:val="332E2D"/>
      <w:spacing w:val="2"/>
    </w:rPr>
  </w:style>
  <w:style w:type="paragraph" w:customStyle="1" w:styleId="consplustitle">
    <w:name w:val="consplustitle"/>
    <w:basedOn w:val="a"/>
    <w:rsid w:val="00EA00F9"/>
    <w:pPr>
      <w:autoSpaceDE w:val="0"/>
      <w:autoSpaceDN w:val="0"/>
    </w:pPr>
    <w:rPr>
      <w:b/>
      <w:bCs/>
      <w:color w:val="332E2D"/>
      <w:spacing w:val="2"/>
      <w:sz w:val="28"/>
      <w:szCs w:val="28"/>
    </w:rPr>
  </w:style>
  <w:style w:type="paragraph" w:customStyle="1" w:styleId="msolistparagraph0">
    <w:name w:val="msolistparagraph"/>
    <w:basedOn w:val="a"/>
    <w:rsid w:val="00EA00F9"/>
    <w:pPr>
      <w:ind w:left="720"/>
    </w:pPr>
    <w:rPr>
      <w:color w:val="332E2D"/>
      <w:spacing w:val="2"/>
    </w:rPr>
  </w:style>
  <w:style w:type="paragraph" w:styleId="a3">
    <w:name w:val="Normal (Web)"/>
    <w:basedOn w:val="a"/>
    <w:uiPriority w:val="99"/>
    <w:rsid w:val="00A368F1"/>
    <w:pPr>
      <w:spacing w:before="100" w:beforeAutospacing="1" w:after="100" w:afterAutospacing="1"/>
    </w:pPr>
  </w:style>
  <w:style w:type="paragraph" w:customStyle="1" w:styleId="ConsPlusNonformat">
    <w:name w:val="ConsPlusNonformat"/>
    <w:uiPriority w:val="99"/>
    <w:rsid w:val="009B69B5"/>
    <w:pPr>
      <w:widowControl w:val="0"/>
      <w:autoSpaceDE w:val="0"/>
      <w:autoSpaceDN w:val="0"/>
      <w:adjustRightInd w:val="0"/>
    </w:pPr>
    <w:rPr>
      <w:rFonts w:ascii="Courier New" w:hAnsi="Courier New" w:cs="Courier New"/>
    </w:rPr>
  </w:style>
  <w:style w:type="paragraph" w:customStyle="1" w:styleId="a4">
    <w:name w:val="Комментарий"/>
    <w:basedOn w:val="a"/>
    <w:next w:val="a"/>
    <w:rsid w:val="001C5BB8"/>
    <w:pPr>
      <w:widowControl w:val="0"/>
      <w:autoSpaceDE w:val="0"/>
      <w:autoSpaceDN w:val="0"/>
      <w:adjustRightInd w:val="0"/>
      <w:ind w:left="170"/>
      <w:jc w:val="both"/>
    </w:pPr>
    <w:rPr>
      <w:rFonts w:ascii="Arial" w:hAnsi="Arial" w:cs="Arial"/>
      <w:i/>
      <w:iCs/>
      <w:color w:val="800080"/>
    </w:rPr>
  </w:style>
  <w:style w:type="paragraph" w:customStyle="1" w:styleId="ConsPlusTitle0">
    <w:name w:val="ConsPlusTitle"/>
    <w:rsid w:val="006D0F21"/>
    <w:pPr>
      <w:widowControl w:val="0"/>
      <w:autoSpaceDE w:val="0"/>
      <w:autoSpaceDN w:val="0"/>
      <w:adjustRightInd w:val="0"/>
    </w:pPr>
    <w:rPr>
      <w:b/>
      <w:bCs/>
      <w:sz w:val="24"/>
      <w:szCs w:val="24"/>
    </w:rPr>
  </w:style>
  <w:style w:type="character" w:styleId="a5">
    <w:name w:val="Emphasis"/>
    <w:basedOn w:val="a0"/>
    <w:qFormat/>
    <w:rsid w:val="004512AC"/>
    <w:rPr>
      <w:i/>
      <w:iCs/>
    </w:rPr>
  </w:style>
  <w:style w:type="paragraph" w:customStyle="1" w:styleId="10">
    <w:name w:val="Абзац списка1"/>
    <w:basedOn w:val="a"/>
    <w:qFormat/>
    <w:rsid w:val="007F6DE1"/>
    <w:pPr>
      <w:spacing w:after="200" w:line="276" w:lineRule="auto"/>
      <w:ind w:left="720"/>
      <w:contextualSpacing/>
    </w:pPr>
    <w:rPr>
      <w:rFonts w:ascii="Calibri" w:hAnsi="Calibri"/>
      <w:sz w:val="22"/>
      <w:szCs w:val="22"/>
      <w:lang w:eastAsia="en-US"/>
    </w:rPr>
  </w:style>
  <w:style w:type="character" w:styleId="a6">
    <w:name w:val="Hyperlink"/>
    <w:uiPriority w:val="99"/>
    <w:unhideWhenUsed/>
    <w:rsid w:val="00067C59"/>
    <w:rPr>
      <w:color w:val="0000FF"/>
      <w:u w:val="single"/>
    </w:rPr>
  </w:style>
  <w:style w:type="paragraph" w:styleId="a7">
    <w:name w:val="Balloon Text"/>
    <w:basedOn w:val="a"/>
    <w:link w:val="a8"/>
    <w:rsid w:val="00987F00"/>
    <w:rPr>
      <w:rFonts w:ascii="Tahoma" w:hAnsi="Tahoma" w:cs="Tahoma"/>
      <w:sz w:val="16"/>
      <w:szCs w:val="16"/>
    </w:rPr>
  </w:style>
  <w:style w:type="character" w:customStyle="1" w:styleId="a8">
    <w:name w:val="Текст выноски Знак"/>
    <w:basedOn w:val="a0"/>
    <w:link w:val="a7"/>
    <w:rsid w:val="00987F00"/>
    <w:rPr>
      <w:rFonts w:ascii="Tahoma" w:hAnsi="Tahoma" w:cs="Tahoma"/>
      <w:sz w:val="16"/>
      <w:szCs w:val="16"/>
    </w:rPr>
  </w:style>
  <w:style w:type="character" w:customStyle="1" w:styleId="20">
    <w:name w:val="Основной текст (2)_"/>
    <w:basedOn w:val="a0"/>
    <w:rsid w:val="00987F0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0"/>
    <w:rsid w:val="00987F0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rsid w:val="006303A9"/>
    <w:rPr>
      <w:rFonts w:ascii="Times New Roman" w:eastAsia="Times New Roman" w:hAnsi="Times New Roman" w:cs="Times New Roman"/>
      <w:b w:val="0"/>
      <w:bCs w:val="0"/>
      <w:i w:val="0"/>
      <w:iCs w:val="0"/>
      <w:smallCaps w:val="0"/>
      <w:strike w:val="0"/>
      <w:sz w:val="28"/>
      <w:szCs w:val="28"/>
      <w:u w:val="none"/>
    </w:rPr>
  </w:style>
  <w:style w:type="table" w:styleId="a9">
    <w:name w:val="Table Grid"/>
    <w:basedOn w:val="a1"/>
    <w:rsid w:val="0039084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Subtitle"/>
    <w:basedOn w:val="a"/>
    <w:link w:val="ab"/>
    <w:qFormat/>
    <w:rsid w:val="00B925F5"/>
    <w:pPr>
      <w:tabs>
        <w:tab w:val="left" w:pos="7088"/>
      </w:tabs>
      <w:jc w:val="center"/>
    </w:pPr>
    <w:rPr>
      <w:b/>
      <w:sz w:val="32"/>
      <w:szCs w:val="20"/>
    </w:rPr>
  </w:style>
  <w:style w:type="character" w:customStyle="1" w:styleId="ab">
    <w:name w:val="Подзаголовок Знак"/>
    <w:basedOn w:val="a0"/>
    <w:link w:val="aa"/>
    <w:rsid w:val="00B925F5"/>
    <w:rPr>
      <w:b/>
      <w:sz w:val="32"/>
    </w:rPr>
  </w:style>
  <w:style w:type="paragraph" w:customStyle="1" w:styleId="pj">
    <w:name w:val="pj"/>
    <w:basedOn w:val="a"/>
    <w:rsid w:val="00B925F5"/>
    <w:pPr>
      <w:spacing w:before="100" w:beforeAutospacing="1" w:after="100" w:afterAutospacing="1"/>
    </w:pPr>
  </w:style>
  <w:style w:type="paragraph" w:customStyle="1" w:styleId="s1">
    <w:name w:val="s_1"/>
    <w:basedOn w:val="a"/>
    <w:rsid w:val="00B925F5"/>
    <w:pPr>
      <w:spacing w:before="100" w:beforeAutospacing="1" w:after="100" w:afterAutospacing="1"/>
    </w:pPr>
  </w:style>
  <w:style w:type="paragraph" w:customStyle="1" w:styleId="Style1">
    <w:name w:val="Style1"/>
    <w:basedOn w:val="a"/>
    <w:uiPriority w:val="99"/>
    <w:rsid w:val="00B925F5"/>
    <w:pPr>
      <w:widowControl w:val="0"/>
      <w:autoSpaceDE w:val="0"/>
      <w:autoSpaceDN w:val="0"/>
      <w:adjustRightInd w:val="0"/>
      <w:spacing w:line="250" w:lineRule="exact"/>
    </w:pPr>
    <w:rPr>
      <w:rFonts w:eastAsiaTheme="minorEastAsia"/>
    </w:rPr>
  </w:style>
  <w:style w:type="character" w:customStyle="1" w:styleId="FontStyle11">
    <w:name w:val="Font Style11"/>
    <w:basedOn w:val="a0"/>
    <w:uiPriority w:val="99"/>
    <w:rsid w:val="00B925F5"/>
    <w:rPr>
      <w:rFonts w:ascii="Times New Roman" w:hAnsi="Times New Roman" w:cs="Times New Roman"/>
      <w:sz w:val="20"/>
      <w:szCs w:val="20"/>
    </w:rPr>
  </w:style>
  <w:style w:type="character" w:customStyle="1" w:styleId="FontStyle15">
    <w:name w:val="Font Style15"/>
    <w:basedOn w:val="a0"/>
    <w:uiPriority w:val="99"/>
    <w:rsid w:val="00AA7E54"/>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A368F1"/>
    <w:pPr>
      <w:keepNext/>
      <w:spacing w:before="240" w:after="60"/>
      <w:outlineLvl w:val="0"/>
    </w:pPr>
    <w:rPr>
      <w:rFonts w:ascii="Arial" w:hAnsi="Arial" w:cs="Arial"/>
      <w:b/>
      <w:bCs/>
      <w:kern w:val="32"/>
      <w:sz w:val="32"/>
      <w:szCs w:val="32"/>
    </w:rPr>
  </w:style>
  <w:style w:type="paragraph" w:styleId="2">
    <w:name w:val="heading 2"/>
    <w:basedOn w:val="a"/>
    <w:qFormat/>
    <w:rsid w:val="007C5371"/>
    <w:pPr>
      <w:spacing w:before="100" w:beforeAutospacing="1" w:after="100" w:afterAutospacing="1"/>
      <w:outlineLvl w:val="1"/>
    </w:pPr>
    <w:rPr>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11B0A"/>
    <w:pPr>
      <w:widowControl w:val="0"/>
      <w:snapToGrid w:val="0"/>
      <w:ind w:firstLine="720"/>
    </w:pPr>
    <w:rPr>
      <w:rFonts w:ascii="Arial" w:hAnsi="Arial"/>
    </w:rPr>
  </w:style>
  <w:style w:type="paragraph" w:customStyle="1" w:styleId="consnormal0">
    <w:name w:val="consnormal"/>
    <w:basedOn w:val="a"/>
    <w:rsid w:val="00EA00F9"/>
    <w:pPr>
      <w:autoSpaceDE w:val="0"/>
      <w:autoSpaceDN w:val="0"/>
      <w:ind w:right="19772" w:firstLine="720"/>
    </w:pPr>
    <w:rPr>
      <w:rFonts w:ascii="Arial" w:hAnsi="Arial" w:cs="Arial"/>
      <w:sz w:val="20"/>
      <w:szCs w:val="20"/>
    </w:rPr>
  </w:style>
  <w:style w:type="paragraph" w:customStyle="1" w:styleId="msolistparagraphcxspmiddle">
    <w:name w:val="msolistparagraphcxspmiddle"/>
    <w:basedOn w:val="a"/>
    <w:rsid w:val="00EA00F9"/>
    <w:pPr>
      <w:ind w:left="720"/>
    </w:pPr>
    <w:rPr>
      <w:color w:val="332E2D"/>
      <w:spacing w:val="2"/>
    </w:rPr>
  </w:style>
  <w:style w:type="paragraph" w:customStyle="1" w:styleId="msolistparagraphcxsplast">
    <w:name w:val="msolistparagraphcxsplast"/>
    <w:basedOn w:val="a"/>
    <w:rsid w:val="00EA00F9"/>
    <w:pPr>
      <w:ind w:left="720"/>
    </w:pPr>
    <w:rPr>
      <w:color w:val="332E2D"/>
      <w:spacing w:val="2"/>
    </w:rPr>
  </w:style>
  <w:style w:type="paragraph" w:customStyle="1" w:styleId="consplustitle">
    <w:name w:val="consplustitle"/>
    <w:basedOn w:val="a"/>
    <w:rsid w:val="00EA00F9"/>
    <w:pPr>
      <w:autoSpaceDE w:val="0"/>
      <w:autoSpaceDN w:val="0"/>
    </w:pPr>
    <w:rPr>
      <w:b/>
      <w:bCs/>
      <w:color w:val="332E2D"/>
      <w:spacing w:val="2"/>
      <w:sz w:val="28"/>
      <w:szCs w:val="28"/>
    </w:rPr>
  </w:style>
  <w:style w:type="paragraph" w:customStyle="1" w:styleId="msolistparagraph0">
    <w:name w:val="msolistparagraph"/>
    <w:basedOn w:val="a"/>
    <w:rsid w:val="00EA00F9"/>
    <w:pPr>
      <w:ind w:left="720"/>
    </w:pPr>
    <w:rPr>
      <w:color w:val="332E2D"/>
      <w:spacing w:val="2"/>
    </w:rPr>
  </w:style>
  <w:style w:type="paragraph" w:styleId="a3">
    <w:name w:val="Normal (Web)"/>
    <w:basedOn w:val="a"/>
    <w:rsid w:val="00A368F1"/>
    <w:pPr>
      <w:spacing w:before="100" w:beforeAutospacing="1" w:after="100" w:afterAutospacing="1"/>
    </w:pPr>
  </w:style>
  <w:style w:type="paragraph" w:customStyle="1" w:styleId="ConsPlusNonformat">
    <w:name w:val="ConsPlusNonformat"/>
    <w:rsid w:val="009B69B5"/>
    <w:pPr>
      <w:widowControl w:val="0"/>
      <w:autoSpaceDE w:val="0"/>
      <w:autoSpaceDN w:val="0"/>
      <w:adjustRightInd w:val="0"/>
    </w:pPr>
    <w:rPr>
      <w:rFonts w:ascii="Courier New" w:hAnsi="Courier New" w:cs="Courier New"/>
    </w:rPr>
  </w:style>
  <w:style w:type="paragraph" w:customStyle="1" w:styleId="a4">
    <w:name w:val="Комментарий"/>
    <w:basedOn w:val="a"/>
    <w:next w:val="a"/>
    <w:rsid w:val="001C5BB8"/>
    <w:pPr>
      <w:widowControl w:val="0"/>
      <w:autoSpaceDE w:val="0"/>
      <w:autoSpaceDN w:val="0"/>
      <w:adjustRightInd w:val="0"/>
      <w:ind w:left="170"/>
      <w:jc w:val="both"/>
    </w:pPr>
    <w:rPr>
      <w:rFonts w:ascii="Arial" w:hAnsi="Arial" w:cs="Arial"/>
      <w:i/>
      <w:iCs/>
      <w:color w:val="800080"/>
    </w:rPr>
  </w:style>
  <w:style w:type="paragraph" w:customStyle="1" w:styleId="ConsPlusTitle0">
    <w:name w:val="ConsPlusTitle"/>
    <w:rsid w:val="006D0F21"/>
    <w:pPr>
      <w:widowControl w:val="0"/>
      <w:autoSpaceDE w:val="0"/>
      <w:autoSpaceDN w:val="0"/>
      <w:adjustRightInd w:val="0"/>
    </w:pPr>
    <w:rPr>
      <w:b/>
      <w:bCs/>
      <w:sz w:val="24"/>
      <w:szCs w:val="24"/>
    </w:rPr>
  </w:style>
  <w:style w:type="character" w:styleId="a5">
    <w:name w:val="Emphasis"/>
    <w:basedOn w:val="a0"/>
    <w:qFormat/>
    <w:rsid w:val="004512AC"/>
    <w:rPr>
      <w:i/>
      <w:iCs/>
    </w:rPr>
  </w:style>
  <w:style w:type="paragraph" w:customStyle="1" w:styleId="10">
    <w:name w:val="Абзац списка1"/>
    <w:basedOn w:val="a"/>
    <w:qFormat/>
    <w:rsid w:val="007F6DE1"/>
    <w:pPr>
      <w:spacing w:after="200" w:line="276" w:lineRule="auto"/>
      <w:ind w:left="720"/>
      <w:contextualSpacing/>
    </w:pPr>
    <w:rPr>
      <w:rFonts w:ascii="Calibri" w:hAnsi="Calibri"/>
      <w:sz w:val="22"/>
      <w:szCs w:val="22"/>
      <w:lang w:eastAsia="en-US"/>
    </w:rPr>
  </w:style>
  <w:style w:type="character" w:styleId="a6">
    <w:name w:val="Hyperlink"/>
    <w:uiPriority w:val="99"/>
    <w:unhideWhenUsed/>
    <w:rsid w:val="00067C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202008">
      <w:bodyDiv w:val="1"/>
      <w:marLeft w:val="0"/>
      <w:marRight w:val="0"/>
      <w:marTop w:val="0"/>
      <w:marBottom w:val="0"/>
      <w:divBdr>
        <w:top w:val="none" w:sz="0" w:space="0" w:color="auto"/>
        <w:left w:val="none" w:sz="0" w:space="0" w:color="auto"/>
        <w:bottom w:val="none" w:sz="0" w:space="0" w:color="auto"/>
        <w:right w:val="none" w:sz="0" w:space="0" w:color="auto"/>
      </w:divBdr>
      <w:divsChild>
        <w:div w:id="2129855436">
          <w:marLeft w:val="0"/>
          <w:marRight w:val="0"/>
          <w:marTop w:val="0"/>
          <w:marBottom w:val="0"/>
          <w:divBdr>
            <w:top w:val="none" w:sz="0" w:space="0" w:color="auto"/>
            <w:left w:val="none" w:sz="0" w:space="0" w:color="auto"/>
            <w:bottom w:val="none" w:sz="0" w:space="0" w:color="auto"/>
            <w:right w:val="none" w:sz="0" w:space="0" w:color="auto"/>
          </w:divBdr>
          <w:divsChild>
            <w:div w:id="90054835">
              <w:marLeft w:val="3900"/>
              <w:marRight w:val="4950"/>
              <w:marTop w:val="0"/>
              <w:marBottom w:val="0"/>
              <w:divBdr>
                <w:top w:val="none" w:sz="0" w:space="0" w:color="auto"/>
                <w:left w:val="none" w:sz="0" w:space="0" w:color="auto"/>
                <w:bottom w:val="none" w:sz="0" w:space="0" w:color="auto"/>
                <w:right w:val="none" w:sz="0" w:space="0" w:color="auto"/>
              </w:divBdr>
              <w:divsChild>
                <w:div w:id="6302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90428">
      <w:bodyDiv w:val="1"/>
      <w:marLeft w:val="0"/>
      <w:marRight w:val="0"/>
      <w:marTop w:val="0"/>
      <w:marBottom w:val="0"/>
      <w:divBdr>
        <w:top w:val="none" w:sz="0" w:space="0" w:color="auto"/>
        <w:left w:val="none" w:sz="0" w:space="0" w:color="auto"/>
        <w:bottom w:val="none" w:sz="0" w:space="0" w:color="auto"/>
        <w:right w:val="none" w:sz="0" w:space="0" w:color="auto"/>
      </w:divBdr>
    </w:div>
    <w:div w:id="1425688776">
      <w:bodyDiv w:val="1"/>
      <w:marLeft w:val="0"/>
      <w:marRight w:val="0"/>
      <w:marTop w:val="0"/>
      <w:marBottom w:val="0"/>
      <w:divBdr>
        <w:top w:val="none" w:sz="0" w:space="0" w:color="auto"/>
        <w:left w:val="none" w:sz="0" w:space="0" w:color="auto"/>
        <w:bottom w:val="none" w:sz="0" w:space="0" w:color="auto"/>
        <w:right w:val="none" w:sz="0" w:space="0" w:color="auto"/>
      </w:divBdr>
    </w:div>
    <w:div w:id="197154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32773-F55E-4752-9876-EE541C49F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1994</Words>
  <Characters>15800</Characters>
  <Application>Microsoft Office Word</Application>
  <DocSecurity>0</DocSecurity>
  <Lines>131</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17759</CharactersWithSpaces>
  <SharedDoc>false</SharedDoc>
  <HLinks>
    <vt:vector size="12" baseType="variant">
      <vt:variant>
        <vt:i4>524303</vt:i4>
      </vt:variant>
      <vt:variant>
        <vt:i4>3</vt:i4>
      </vt:variant>
      <vt:variant>
        <vt:i4>0</vt:i4>
      </vt:variant>
      <vt:variant>
        <vt:i4>5</vt:i4>
      </vt:variant>
      <vt:variant>
        <vt:lpwstr>http://clck.yandex.ru/redir/dv/*data=url%3Dhttp%253A%252F%252Fwww.idra.orq.ru%26ts%3D1447828454%26uid%3D714990661432632363&amp;sign=6eb64ce9771d243ce34578461b025797&amp;keyno=1</vt:lpwstr>
      </vt:variant>
      <vt:variant>
        <vt:lpwstr/>
      </vt:variant>
      <vt:variant>
        <vt:i4>524303</vt:i4>
      </vt:variant>
      <vt:variant>
        <vt:i4>0</vt:i4>
      </vt:variant>
      <vt:variant>
        <vt:i4>0</vt:i4>
      </vt:variant>
      <vt:variant>
        <vt:i4>5</vt:i4>
      </vt:variant>
      <vt:variant>
        <vt:lpwstr>http://clck.yandex.ru/redir/dv/*data=url%3Dhttp%253A%252F%252Fwww.idra.orq.ru%26ts%3D1447828454%26uid%3D714990661432632363&amp;sign=6eb64ce9771d243ce34578461b025797&amp;keyno=1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оуми</dc:creator>
  <cp:lastModifiedBy>Пользователь</cp:lastModifiedBy>
  <cp:revision>2</cp:revision>
  <cp:lastPrinted>2024-06-20T09:03:00Z</cp:lastPrinted>
  <dcterms:created xsi:type="dcterms:W3CDTF">2024-08-13T00:57:00Z</dcterms:created>
  <dcterms:modified xsi:type="dcterms:W3CDTF">2024-08-13T00:57:00Z</dcterms:modified>
</cp:coreProperties>
</file>