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20" w:type="dxa"/>
        <w:tblInd w:w="-318" w:type="dxa"/>
        <w:tblLayout w:type="fixed"/>
        <w:tblLook w:val="04A0" w:firstRow="1" w:lastRow="0" w:firstColumn="1" w:lastColumn="0" w:noHBand="0" w:noVBand="1"/>
      </w:tblPr>
      <w:tblGrid>
        <w:gridCol w:w="9351"/>
        <w:gridCol w:w="568"/>
        <w:gridCol w:w="401"/>
      </w:tblGrid>
      <w:tr w:rsidR="0080618B" w:rsidRPr="0080618B" w:rsidTr="0080618B">
        <w:trPr>
          <w:trHeight w:val="3277"/>
        </w:trPr>
        <w:tc>
          <w:tcPr>
            <w:tcW w:w="10325" w:type="dxa"/>
            <w:gridSpan w:val="3"/>
            <w:hideMark/>
          </w:tcPr>
          <w:tbl>
            <w:tblPr>
              <w:tblW w:w="927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6"/>
              <w:gridCol w:w="3441"/>
              <w:gridCol w:w="2493"/>
            </w:tblGrid>
            <w:tr w:rsidR="0080618B" w:rsidRPr="0080618B">
              <w:trPr>
                <w:trHeight w:val="1639"/>
              </w:trPr>
              <w:tc>
                <w:tcPr>
                  <w:tcW w:w="9269" w:type="dxa"/>
                  <w:gridSpan w:val="3"/>
                  <w:tcBorders>
                    <w:top w:val="nil"/>
                    <w:left w:val="nil"/>
                    <w:bottom w:val="nil"/>
                    <w:right w:val="nil"/>
                  </w:tcBorders>
                  <w:hideMark/>
                </w:tcPr>
                <w:p w:rsidR="0080618B" w:rsidRPr="0080618B" w:rsidRDefault="0080618B" w:rsidP="0080618B">
                  <w:pPr>
                    <w:keepNext/>
                    <w:spacing w:before="120" w:after="0" w:line="256" w:lineRule="auto"/>
                    <w:jc w:val="center"/>
                    <w:outlineLvl w:val="1"/>
                    <w:rPr>
                      <w:rFonts w:ascii="Times New Roman" w:eastAsia="Times New Roman" w:hAnsi="Times New Roman" w:cs="Times New Roman"/>
                      <w:bCs/>
                      <w:iCs/>
                      <w:sz w:val="24"/>
                      <w:szCs w:val="24"/>
                      <w:lang w:eastAsia="en-US"/>
                    </w:rPr>
                  </w:pPr>
                  <w:bookmarkStart w:id="0" w:name="_GoBack"/>
                  <w:bookmarkEnd w:id="0"/>
                  <w:r w:rsidRPr="0080618B">
                    <w:rPr>
                      <w:rFonts w:ascii="Times New Roman" w:eastAsia="Times New Roman" w:hAnsi="Times New Roman" w:cs="Times New Roman"/>
                      <w:bCs/>
                      <w:iCs/>
                      <w:noProof/>
                      <w:sz w:val="24"/>
                      <w:szCs w:val="24"/>
                    </w:rPr>
                    <w:drawing>
                      <wp:inline distT="0" distB="0" distL="0" distR="0" wp14:anchorId="4E62CE55" wp14:editId="0A775EE4">
                        <wp:extent cx="568325" cy="725170"/>
                        <wp:effectExtent l="0" t="0" r="3175" b="0"/>
                        <wp:docPr id="4"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68325" cy="725170"/>
                                </a:xfrm>
                                <a:prstGeom prst="rect">
                                  <a:avLst/>
                                </a:prstGeom>
                                <a:noFill/>
                                <a:ln>
                                  <a:noFill/>
                                </a:ln>
                              </pic:spPr>
                            </pic:pic>
                          </a:graphicData>
                        </a:graphic>
                      </wp:inline>
                    </w:drawing>
                  </w:r>
                  <w:r w:rsidRPr="0080618B">
                    <w:rPr>
                      <w:rFonts w:ascii="Times New Roman" w:eastAsia="Times New Roman" w:hAnsi="Times New Roman" w:cs="Times New Roman"/>
                      <w:bCs/>
                      <w:iCs/>
                      <w:sz w:val="24"/>
                      <w:szCs w:val="24"/>
                      <w:lang w:eastAsia="en-US"/>
                    </w:rPr>
                    <w:t xml:space="preserve">       </w:t>
                  </w:r>
                </w:p>
                <w:p w:rsidR="0080618B" w:rsidRPr="0080618B" w:rsidRDefault="0080618B" w:rsidP="0080618B">
                  <w:pPr>
                    <w:keepNext/>
                    <w:spacing w:before="120" w:after="0" w:line="256" w:lineRule="auto"/>
                    <w:jc w:val="center"/>
                    <w:outlineLvl w:val="1"/>
                    <w:rPr>
                      <w:rFonts w:ascii="Times New Roman" w:eastAsia="Times New Roman" w:hAnsi="Times New Roman" w:cs="Times New Roman"/>
                      <w:bCs/>
                      <w:iCs/>
                      <w:sz w:val="24"/>
                      <w:szCs w:val="24"/>
                      <w:lang w:eastAsia="en-US"/>
                    </w:rPr>
                  </w:pPr>
                  <w:r w:rsidRPr="0080618B">
                    <w:rPr>
                      <w:rFonts w:ascii="Times New Roman" w:eastAsia="Times New Roman" w:hAnsi="Times New Roman" w:cs="Times New Roman"/>
                      <w:bCs/>
                      <w:iCs/>
                      <w:sz w:val="24"/>
                      <w:szCs w:val="24"/>
                      <w:lang w:eastAsia="en-US"/>
                    </w:rPr>
                    <w:t>КРАСНОЯРСКИЙ КРАЙ</w:t>
                  </w:r>
                </w:p>
              </w:tc>
            </w:tr>
            <w:tr w:rsidR="0080618B" w:rsidRPr="0080618B">
              <w:trPr>
                <w:trHeight w:val="654"/>
              </w:trPr>
              <w:tc>
                <w:tcPr>
                  <w:tcW w:w="9269" w:type="dxa"/>
                  <w:gridSpan w:val="3"/>
                  <w:tcBorders>
                    <w:top w:val="nil"/>
                    <w:left w:val="nil"/>
                    <w:bottom w:val="nil"/>
                    <w:right w:val="nil"/>
                  </w:tcBorders>
                  <w:hideMark/>
                </w:tcPr>
                <w:p w:rsidR="0080618B" w:rsidRPr="0080618B" w:rsidRDefault="0080618B" w:rsidP="0080618B">
                  <w:pPr>
                    <w:keepNext/>
                    <w:spacing w:after="0" w:line="256" w:lineRule="auto"/>
                    <w:jc w:val="center"/>
                    <w:outlineLvl w:val="1"/>
                    <w:rPr>
                      <w:rFonts w:ascii="Times New Roman" w:eastAsia="Times New Roman" w:hAnsi="Times New Roman" w:cs="Times New Roman"/>
                      <w:b/>
                      <w:bCs/>
                      <w:iCs/>
                      <w:sz w:val="24"/>
                      <w:szCs w:val="24"/>
                      <w:lang w:eastAsia="en-US"/>
                    </w:rPr>
                  </w:pPr>
                  <w:r w:rsidRPr="0080618B">
                    <w:rPr>
                      <w:rFonts w:ascii="Times New Roman" w:eastAsia="Times New Roman" w:hAnsi="Times New Roman" w:cs="Times New Roman"/>
                      <w:bCs/>
                      <w:iCs/>
                      <w:sz w:val="24"/>
                      <w:szCs w:val="24"/>
                      <w:lang w:eastAsia="en-US"/>
                    </w:rPr>
                    <w:t>АДМИНИСТРАЦИЯ ИДРИНСКОГО РАЙОНА</w:t>
                  </w:r>
                </w:p>
              </w:tc>
            </w:tr>
            <w:tr w:rsidR="0080618B" w:rsidRPr="0080618B">
              <w:trPr>
                <w:trHeight w:val="1094"/>
              </w:trPr>
              <w:tc>
                <w:tcPr>
                  <w:tcW w:w="9269" w:type="dxa"/>
                  <w:gridSpan w:val="3"/>
                  <w:tcBorders>
                    <w:top w:val="nil"/>
                    <w:left w:val="nil"/>
                    <w:bottom w:val="nil"/>
                    <w:right w:val="nil"/>
                  </w:tcBorders>
                </w:tcPr>
                <w:p w:rsidR="0080618B" w:rsidRPr="0080618B" w:rsidRDefault="0080618B" w:rsidP="0080618B">
                  <w:pPr>
                    <w:keepNext/>
                    <w:spacing w:before="120" w:after="0" w:line="256" w:lineRule="auto"/>
                    <w:jc w:val="center"/>
                    <w:outlineLvl w:val="1"/>
                    <w:rPr>
                      <w:rFonts w:ascii="Times New Roman" w:eastAsia="Times New Roman" w:hAnsi="Times New Roman" w:cs="Times New Roman"/>
                      <w:b/>
                      <w:bCs/>
                      <w:iCs/>
                      <w:sz w:val="24"/>
                      <w:szCs w:val="24"/>
                      <w:lang w:eastAsia="en-US"/>
                    </w:rPr>
                  </w:pPr>
                  <w:r w:rsidRPr="0080618B">
                    <w:rPr>
                      <w:rFonts w:ascii="Times New Roman" w:eastAsia="Times New Roman" w:hAnsi="Times New Roman" w:cs="Times New Roman"/>
                      <w:b/>
                      <w:bCs/>
                      <w:iCs/>
                      <w:sz w:val="24"/>
                      <w:szCs w:val="24"/>
                      <w:lang w:eastAsia="en-US"/>
                    </w:rPr>
                    <w:t>П О С Т А Н О В Л Е Н И Е</w:t>
                  </w:r>
                </w:p>
                <w:p w:rsidR="0080618B" w:rsidRPr="0080618B" w:rsidRDefault="0080618B" w:rsidP="0080618B">
                  <w:pPr>
                    <w:jc w:val="center"/>
                    <w:rPr>
                      <w:rFonts w:ascii="Times New Roman" w:eastAsia="Times New Roman" w:hAnsi="Times New Roman" w:cs="Times New Roman"/>
                      <w:sz w:val="28"/>
                      <w:szCs w:val="28"/>
                      <w:lang w:eastAsia="en-US"/>
                    </w:rPr>
                  </w:pPr>
                </w:p>
              </w:tc>
            </w:tr>
            <w:tr w:rsidR="0080618B" w:rsidRPr="004D0E8C">
              <w:trPr>
                <w:trHeight w:val="654"/>
              </w:trPr>
              <w:tc>
                <w:tcPr>
                  <w:tcW w:w="3335" w:type="dxa"/>
                  <w:tcBorders>
                    <w:top w:val="nil"/>
                    <w:left w:val="nil"/>
                    <w:bottom w:val="nil"/>
                    <w:right w:val="nil"/>
                  </w:tcBorders>
                  <w:hideMark/>
                </w:tcPr>
                <w:p w:rsidR="0080618B" w:rsidRPr="004D0E8C" w:rsidRDefault="001F0776" w:rsidP="001F0776">
                  <w:pPr>
                    <w:keepNext/>
                    <w:spacing w:before="240" w:after="60" w:line="256" w:lineRule="auto"/>
                    <w:outlineLvl w:val="1"/>
                    <w:rPr>
                      <w:rFonts w:ascii="Times New Roman" w:eastAsia="Times New Roman" w:hAnsi="Times New Roman" w:cs="Times New Roman"/>
                      <w:bCs/>
                      <w:iCs/>
                      <w:sz w:val="28"/>
                      <w:szCs w:val="28"/>
                      <w:lang w:eastAsia="en-US"/>
                    </w:rPr>
                  </w:pPr>
                  <w:r>
                    <w:rPr>
                      <w:rFonts w:ascii="Times New Roman" w:eastAsia="Times New Roman" w:hAnsi="Times New Roman" w:cs="Times New Roman"/>
                      <w:bCs/>
                      <w:iCs/>
                      <w:sz w:val="28"/>
                      <w:szCs w:val="28"/>
                      <w:lang w:eastAsia="en-US"/>
                    </w:rPr>
                    <w:t>16</w:t>
                  </w:r>
                  <w:r w:rsidR="0080618B" w:rsidRPr="004D0E8C">
                    <w:rPr>
                      <w:rFonts w:ascii="Times New Roman" w:eastAsia="Times New Roman" w:hAnsi="Times New Roman" w:cs="Times New Roman"/>
                      <w:bCs/>
                      <w:iCs/>
                      <w:sz w:val="28"/>
                      <w:szCs w:val="28"/>
                      <w:lang w:eastAsia="en-US"/>
                    </w:rPr>
                    <w:t>.</w:t>
                  </w:r>
                  <w:r w:rsidR="00543DF5">
                    <w:rPr>
                      <w:rFonts w:ascii="Times New Roman" w:eastAsia="Times New Roman" w:hAnsi="Times New Roman" w:cs="Times New Roman"/>
                      <w:bCs/>
                      <w:iCs/>
                      <w:sz w:val="28"/>
                      <w:szCs w:val="28"/>
                      <w:lang w:eastAsia="en-US"/>
                    </w:rPr>
                    <w:t>0</w:t>
                  </w:r>
                  <w:r w:rsidR="00BA7E88">
                    <w:rPr>
                      <w:rFonts w:ascii="Times New Roman" w:eastAsia="Times New Roman" w:hAnsi="Times New Roman" w:cs="Times New Roman"/>
                      <w:bCs/>
                      <w:iCs/>
                      <w:sz w:val="28"/>
                      <w:szCs w:val="28"/>
                      <w:lang w:eastAsia="en-US"/>
                    </w:rPr>
                    <w:t>6</w:t>
                  </w:r>
                  <w:r w:rsidR="0080618B" w:rsidRPr="004D0E8C">
                    <w:rPr>
                      <w:rFonts w:ascii="Times New Roman" w:eastAsia="Times New Roman" w:hAnsi="Times New Roman" w:cs="Times New Roman"/>
                      <w:bCs/>
                      <w:iCs/>
                      <w:sz w:val="28"/>
                      <w:szCs w:val="28"/>
                      <w:lang w:eastAsia="en-US"/>
                    </w:rPr>
                    <w:t>.202</w:t>
                  </w:r>
                  <w:r w:rsidR="00543DF5">
                    <w:rPr>
                      <w:rFonts w:ascii="Times New Roman" w:eastAsia="Times New Roman" w:hAnsi="Times New Roman" w:cs="Times New Roman"/>
                      <w:bCs/>
                      <w:iCs/>
                      <w:sz w:val="28"/>
                      <w:szCs w:val="28"/>
                      <w:lang w:eastAsia="en-US"/>
                    </w:rPr>
                    <w:t>5</w:t>
                  </w:r>
                </w:p>
              </w:tc>
              <w:tc>
                <w:tcPr>
                  <w:tcW w:w="3441" w:type="dxa"/>
                  <w:tcBorders>
                    <w:top w:val="nil"/>
                    <w:left w:val="nil"/>
                    <w:bottom w:val="nil"/>
                    <w:right w:val="nil"/>
                  </w:tcBorders>
                  <w:hideMark/>
                </w:tcPr>
                <w:p w:rsidR="0080618B" w:rsidRPr="004D0E8C" w:rsidRDefault="0080618B" w:rsidP="0080618B">
                  <w:pPr>
                    <w:keepNext/>
                    <w:spacing w:before="240" w:after="60" w:line="256" w:lineRule="auto"/>
                    <w:outlineLvl w:val="1"/>
                    <w:rPr>
                      <w:rFonts w:ascii="Times New Roman" w:eastAsia="Times New Roman" w:hAnsi="Times New Roman" w:cs="Times New Roman"/>
                      <w:bCs/>
                      <w:iCs/>
                      <w:sz w:val="28"/>
                      <w:szCs w:val="28"/>
                      <w:lang w:eastAsia="en-US"/>
                    </w:rPr>
                  </w:pPr>
                  <w:r w:rsidRPr="004D0E8C">
                    <w:rPr>
                      <w:rFonts w:ascii="Times New Roman" w:eastAsia="Times New Roman" w:hAnsi="Times New Roman" w:cs="Times New Roman"/>
                      <w:bCs/>
                      <w:iCs/>
                      <w:sz w:val="28"/>
                      <w:szCs w:val="28"/>
                      <w:lang w:eastAsia="en-US"/>
                    </w:rPr>
                    <w:t xml:space="preserve">      с. Идринское</w:t>
                  </w:r>
                </w:p>
              </w:tc>
              <w:tc>
                <w:tcPr>
                  <w:tcW w:w="2492" w:type="dxa"/>
                  <w:tcBorders>
                    <w:top w:val="nil"/>
                    <w:left w:val="nil"/>
                    <w:bottom w:val="nil"/>
                    <w:right w:val="nil"/>
                  </w:tcBorders>
                </w:tcPr>
                <w:p w:rsidR="0080618B" w:rsidRDefault="0080618B" w:rsidP="0080618B">
                  <w:pPr>
                    <w:keepNext/>
                    <w:spacing w:before="240" w:after="60" w:line="256" w:lineRule="auto"/>
                    <w:jc w:val="center"/>
                    <w:outlineLvl w:val="1"/>
                    <w:rPr>
                      <w:rFonts w:ascii="Times New Roman" w:eastAsia="Times New Roman" w:hAnsi="Times New Roman" w:cs="Times New Roman"/>
                      <w:bCs/>
                      <w:iCs/>
                      <w:sz w:val="28"/>
                      <w:szCs w:val="28"/>
                      <w:lang w:eastAsia="en-US"/>
                    </w:rPr>
                  </w:pPr>
                  <w:r w:rsidRPr="004D0E8C">
                    <w:rPr>
                      <w:rFonts w:ascii="Times New Roman" w:eastAsia="Times New Roman" w:hAnsi="Times New Roman" w:cs="Times New Roman"/>
                      <w:bCs/>
                      <w:iCs/>
                      <w:sz w:val="28"/>
                      <w:szCs w:val="28"/>
                      <w:lang w:eastAsia="en-US"/>
                    </w:rPr>
                    <w:t xml:space="preserve">             </w:t>
                  </w:r>
                  <w:r w:rsidR="001F0776">
                    <w:rPr>
                      <w:rFonts w:ascii="Times New Roman" w:eastAsia="Times New Roman" w:hAnsi="Times New Roman" w:cs="Times New Roman"/>
                      <w:bCs/>
                      <w:iCs/>
                      <w:sz w:val="28"/>
                      <w:szCs w:val="28"/>
                      <w:lang w:eastAsia="en-US"/>
                    </w:rPr>
                    <w:t>404-п</w:t>
                  </w:r>
                </w:p>
                <w:p w:rsidR="0080618B" w:rsidRPr="004D0E8C" w:rsidRDefault="0080618B" w:rsidP="0080618B">
                  <w:pPr>
                    <w:spacing w:after="0"/>
                    <w:rPr>
                      <w:rFonts w:ascii="Times New Roman" w:eastAsia="Times New Roman" w:hAnsi="Times New Roman" w:cs="Times New Roman"/>
                      <w:sz w:val="28"/>
                      <w:szCs w:val="28"/>
                      <w:lang w:eastAsia="en-US"/>
                    </w:rPr>
                  </w:pPr>
                </w:p>
              </w:tc>
            </w:tr>
          </w:tbl>
          <w:p w:rsidR="0080618B" w:rsidRPr="0080618B" w:rsidRDefault="0080618B" w:rsidP="0080618B">
            <w:pPr>
              <w:jc w:val="center"/>
              <w:rPr>
                <w:rFonts w:ascii="Times New Roman" w:eastAsia="Times New Roman" w:hAnsi="Times New Roman" w:cs="Times New Roman"/>
                <w:sz w:val="24"/>
                <w:szCs w:val="24"/>
                <w:lang w:eastAsia="en-US"/>
              </w:rPr>
            </w:pPr>
          </w:p>
        </w:tc>
      </w:tr>
      <w:tr w:rsidR="00B5093A" w:rsidRPr="00F06ACC" w:rsidTr="0080618B">
        <w:trPr>
          <w:gridAfter w:val="1"/>
          <w:wAfter w:w="401" w:type="dxa"/>
        </w:trPr>
        <w:tc>
          <w:tcPr>
            <w:tcW w:w="9924" w:type="dxa"/>
            <w:gridSpan w:val="2"/>
            <w:hideMark/>
          </w:tcPr>
          <w:tbl>
            <w:tblPr>
              <w:tblW w:w="9555" w:type="dxa"/>
              <w:tblInd w:w="108" w:type="dxa"/>
              <w:tblLayout w:type="fixed"/>
              <w:tblLook w:val="04A0" w:firstRow="1" w:lastRow="0" w:firstColumn="1" w:lastColumn="0" w:noHBand="0" w:noVBand="1"/>
            </w:tblPr>
            <w:tblGrid>
              <w:gridCol w:w="9555"/>
            </w:tblGrid>
            <w:tr w:rsidR="00B5093A" w:rsidRPr="00F06ACC">
              <w:trPr>
                <w:trHeight w:val="974"/>
              </w:trPr>
              <w:tc>
                <w:tcPr>
                  <w:tcW w:w="9561" w:type="dxa"/>
                </w:tcPr>
                <w:p w:rsidR="0080618B" w:rsidRPr="00F06ACC" w:rsidRDefault="0080618B" w:rsidP="0080618B">
                  <w:pPr>
                    <w:spacing w:after="0" w:line="240" w:lineRule="auto"/>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О внесении изменений в постановление администрации района от 10.11.2015 № 457-п «Об утверждении муниципальной программы «Содействие в развитии и поддержка малого и среднего предпринимательства в Идринском районе»</w:t>
                  </w:r>
                </w:p>
                <w:p w:rsidR="0080618B" w:rsidRPr="00F06ACC" w:rsidRDefault="0080618B" w:rsidP="0080618B">
                  <w:pPr>
                    <w:spacing w:after="0"/>
                    <w:jc w:val="both"/>
                    <w:rPr>
                      <w:rFonts w:ascii="Times New Roman" w:eastAsia="Times New Roman" w:hAnsi="Times New Roman" w:cs="Times New Roman"/>
                      <w:bCs/>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 xml:space="preserve"> </w:t>
                  </w:r>
                </w:p>
                <w:p w:rsidR="00B5093A" w:rsidRPr="00F06ACC" w:rsidRDefault="00543DF5" w:rsidP="00755E2B">
                  <w:pPr>
                    <w:widowControl w:val="0"/>
                    <w:autoSpaceDE w:val="0"/>
                    <w:autoSpaceDN w:val="0"/>
                    <w:adjustRightInd w:val="0"/>
                    <w:spacing w:after="0" w:line="240" w:lineRule="auto"/>
                    <w:ind w:firstLine="709"/>
                    <w:jc w:val="both"/>
                    <w:outlineLvl w:val="0"/>
                    <w:rPr>
                      <w:rFonts w:ascii="Times New Roman" w:eastAsia="Times New Roman" w:hAnsi="Times New Roman" w:cs="Times New Roman"/>
                      <w:color w:val="000000" w:themeColor="text1"/>
                      <w:sz w:val="28"/>
                      <w:szCs w:val="28"/>
                      <w:lang w:eastAsia="en-US"/>
                    </w:rPr>
                  </w:pPr>
                  <w:r w:rsidRPr="00F06ACC">
                    <w:rPr>
                      <w:rFonts w:ascii="Times New Roman" w:hAnsi="Times New Roman" w:cs="Times New Roman"/>
                      <w:sz w:val="28"/>
                      <w:szCs w:val="28"/>
                    </w:rPr>
                    <w:t xml:space="preserve">В соответствии </w:t>
                  </w:r>
                  <w:r w:rsidRPr="00F06ACC">
                    <w:rPr>
                      <w:rFonts w:ascii="Times New Roman" w:hAnsi="Times New Roman" w:cs="Times New Roman"/>
                      <w:color w:val="000000" w:themeColor="text1"/>
                      <w:sz w:val="28"/>
                      <w:szCs w:val="28"/>
                    </w:rPr>
                    <w:t>с</w:t>
                  </w:r>
                  <w:r w:rsidR="00A15665" w:rsidRPr="00F06ACC">
                    <w:rPr>
                      <w:rFonts w:ascii="Times New Roman" w:hAnsi="Times New Roman" w:cs="Times New Roman"/>
                      <w:color w:val="000000" w:themeColor="text1"/>
                      <w:sz w:val="28"/>
                      <w:szCs w:val="28"/>
                    </w:rPr>
                    <w:t xml:space="preserve">о ст. </w:t>
                  </w:r>
                  <w:r w:rsidR="00E71227" w:rsidRPr="00F06ACC">
                    <w:rPr>
                      <w:rFonts w:ascii="Times New Roman" w:hAnsi="Times New Roman" w:cs="Times New Roman"/>
                      <w:color w:val="000000" w:themeColor="text1"/>
                      <w:sz w:val="28"/>
                      <w:szCs w:val="28"/>
                    </w:rPr>
                    <w:t>78.5</w:t>
                  </w:r>
                  <w:r w:rsidRPr="00F06ACC">
                    <w:rPr>
                      <w:rFonts w:ascii="Times New Roman" w:hAnsi="Times New Roman" w:cs="Times New Roman"/>
                      <w:color w:val="000000" w:themeColor="text1"/>
                      <w:sz w:val="28"/>
                      <w:szCs w:val="28"/>
                    </w:rPr>
                    <w:t xml:space="preserve"> Бюджетн</w:t>
                  </w:r>
                  <w:r w:rsidR="00A15665" w:rsidRPr="00F06ACC">
                    <w:rPr>
                      <w:rFonts w:ascii="Times New Roman" w:hAnsi="Times New Roman" w:cs="Times New Roman"/>
                      <w:color w:val="000000" w:themeColor="text1"/>
                      <w:sz w:val="28"/>
                      <w:szCs w:val="28"/>
                    </w:rPr>
                    <w:t>ого</w:t>
                  </w:r>
                  <w:r w:rsidRPr="00F06ACC">
                    <w:rPr>
                      <w:rFonts w:ascii="Times New Roman" w:hAnsi="Times New Roman" w:cs="Times New Roman"/>
                      <w:color w:val="000000" w:themeColor="text1"/>
                      <w:sz w:val="28"/>
                      <w:szCs w:val="28"/>
                    </w:rPr>
                    <w:t xml:space="preserve"> кодекс</w:t>
                  </w:r>
                  <w:r w:rsidR="00A15665" w:rsidRPr="00F06ACC">
                    <w:rPr>
                      <w:rFonts w:ascii="Times New Roman" w:hAnsi="Times New Roman" w:cs="Times New Roman"/>
                      <w:color w:val="000000" w:themeColor="text1"/>
                      <w:sz w:val="28"/>
                      <w:szCs w:val="28"/>
                    </w:rPr>
                    <w:t>а</w:t>
                  </w:r>
                  <w:r w:rsidRPr="00F06ACC">
                    <w:rPr>
                      <w:rFonts w:ascii="Times New Roman" w:hAnsi="Times New Roman" w:cs="Times New Roman"/>
                      <w:color w:val="000000" w:themeColor="text1"/>
                      <w:sz w:val="28"/>
                      <w:szCs w:val="28"/>
                    </w:rPr>
                    <w:t xml:space="preserve"> Российской Федерации, Федеральным законом от 06</w:t>
                  </w:r>
                  <w:r w:rsidRPr="00F06ACC">
                    <w:rPr>
                      <w:rFonts w:ascii="Times New Roman" w:hAnsi="Times New Roman" w:cs="Times New Roman"/>
                      <w:sz w:val="28"/>
                      <w:szCs w:val="28"/>
                    </w:rPr>
                    <w:t xml:space="preserve">.10.2003 N 131-ФЗ "Об общих принципах организации местного самоуправления в Российской Федерации", Федеральным законом от 24.07.2007 N 209-ФЗ «О развитии малого и среднего предпринимательства в Российской Федерации», </w:t>
                  </w:r>
                  <w:r w:rsidRPr="00F06ACC">
                    <w:rPr>
                      <w:rFonts w:ascii="Times New Roman" w:eastAsia="Calibri" w:hAnsi="Times New Roman" w:cs="Times New Roman"/>
                      <w:sz w:val="28"/>
                      <w:szCs w:val="28"/>
                    </w:rPr>
                    <w:t xml:space="preserve">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F06ACC">
                    <w:rPr>
                      <w:rFonts w:ascii="Times New Roman" w:hAnsi="Times New Roman" w:cs="Times New Roman"/>
                      <w:sz w:val="28"/>
                      <w:szCs w:val="28"/>
                    </w:rPr>
                    <w:t>постановлением Правительства Красноярского края от 30.09.2013 №505-п «Об утверждении государственной программы Красноярского края «Развитие инвестиционной деятельности, малого и среднего предпринимательства»,</w:t>
                  </w:r>
                  <w:r w:rsidR="00574054" w:rsidRPr="00F06ACC">
                    <w:rPr>
                      <w:rFonts w:ascii="Times New Roman" w:eastAsia="Times New Roman" w:hAnsi="Times New Roman" w:cs="Times New Roman"/>
                      <w:color w:val="000000" w:themeColor="text1"/>
                      <w:sz w:val="28"/>
                      <w:szCs w:val="28"/>
                      <w:lang w:eastAsia="en-US"/>
                    </w:rPr>
                    <w:t xml:space="preserve"> </w:t>
                  </w:r>
                  <w:r w:rsidR="0080618B" w:rsidRPr="00F06ACC">
                    <w:rPr>
                      <w:rFonts w:ascii="Times New Roman" w:eastAsia="Times New Roman" w:hAnsi="Times New Roman" w:cs="Times New Roman"/>
                      <w:color w:val="000000" w:themeColor="text1"/>
                      <w:sz w:val="28"/>
                      <w:szCs w:val="28"/>
                      <w:lang w:eastAsia="en-US"/>
                    </w:rPr>
                    <w:t>статьями 19,33, Устава Идринского района, постановлением администрации Идринского района от 09.08.2013 № 303-п «Об утверждении Порядка принятия решений о разработке муниципальных программ Идринского района, их формировании и реализации», ПОСТАНОВЛЯЮ:</w:t>
                  </w:r>
                </w:p>
                <w:p w:rsidR="0080618B"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1.Внести в постановление администрации Идринского района от 10.11.2015 № 457-п «Об утверждении муниципальной программы «</w:t>
                  </w:r>
                  <w:r w:rsidRPr="00F06ACC">
                    <w:rPr>
                      <w:rFonts w:ascii="Times New Roman" w:eastAsia="Times New Roman" w:hAnsi="Times New Roman" w:cs="Times New Roman"/>
                      <w:bCs/>
                      <w:color w:val="000000" w:themeColor="text1"/>
                      <w:sz w:val="28"/>
                      <w:szCs w:val="28"/>
                      <w:lang w:eastAsia="en-US"/>
                    </w:rPr>
                    <w:t>Содействие в р</w:t>
                  </w:r>
                  <w:r w:rsidRPr="00F06ACC">
                    <w:rPr>
                      <w:rFonts w:ascii="Times New Roman" w:eastAsia="Times New Roman" w:hAnsi="Times New Roman" w:cs="Times New Roman"/>
                      <w:color w:val="000000" w:themeColor="text1"/>
                      <w:sz w:val="28"/>
                      <w:szCs w:val="28"/>
                      <w:lang w:eastAsia="en-US"/>
                    </w:rPr>
                    <w:t>азвитии и поддержка малого и среднего предпринимательства в Идринском районе» следующие изменения:</w:t>
                  </w:r>
                </w:p>
                <w:p w:rsidR="0080618B"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приложение к постановлению администрации района изложить в новой редакции согласно приложению к настоящему постановлению.</w:t>
                  </w:r>
                </w:p>
                <w:p w:rsidR="0080618B"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lastRenderedPageBreak/>
                    <w:t xml:space="preserve">2.Контроль за выполнением постановления возложить на первого заместителя главы района, руководителя финансового управления администрации района </w:t>
                  </w:r>
                  <w:r w:rsidR="00D27FE5" w:rsidRPr="00F06ACC">
                    <w:rPr>
                      <w:rFonts w:ascii="Times New Roman" w:eastAsia="Times New Roman" w:hAnsi="Times New Roman" w:cs="Times New Roman"/>
                      <w:color w:val="000000" w:themeColor="text1"/>
                      <w:sz w:val="28"/>
                      <w:szCs w:val="28"/>
                      <w:lang w:eastAsia="en-US"/>
                    </w:rPr>
                    <w:t>Т.В. Типишкину</w:t>
                  </w:r>
                  <w:r w:rsidRPr="00F06ACC">
                    <w:rPr>
                      <w:rFonts w:ascii="Times New Roman" w:eastAsia="Times New Roman" w:hAnsi="Times New Roman" w:cs="Times New Roman"/>
                      <w:color w:val="000000" w:themeColor="text1"/>
                      <w:sz w:val="28"/>
                      <w:szCs w:val="28"/>
                      <w:lang w:eastAsia="en-US"/>
                    </w:rPr>
                    <w:t>.</w:t>
                  </w:r>
                </w:p>
                <w:p w:rsidR="00F6421D"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 xml:space="preserve">3.Опубликовать постановление на официальном сайте муниципального образования Идринский район </w:t>
                  </w:r>
                  <w:r w:rsidR="004D0E8C" w:rsidRPr="00F06ACC">
                    <w:rPr>
                      <w:rFonts w:ascii="Times New Roman" w:eastAsia="Times New Roman" w:hAnsi="Times New Roman" w:cs="Times New Roman"/>
                      <w:color w:val="000000" w:themeColor="text1"/>
                      <w:sz w:val="28"/>
                      <w:szCs w:val="28"/>
                      <w:lang w:eastAsia="en-US"/>
                    </w:rPr>
                    <w:t>(</w:t>
                  </w:r>
                  <w:r w:rsidR="00816514" w:rsidRPr="00F06ACC">
                    <w:rPr>
                      <w:rFonts w:ascii="Times New Roman" w:eastAsia="Times New Roman" w:hAnsi="Times New Roman" w:cs="Times New Roman"/>
                      <w:color w:val="000000" w:themeColor="text1"/>
                      <w:sz w:val="28"/>
                      <w:szCs w:val="28"/>
                      <w:lang w:eastAsia="en-US"/>
                    </w:rPr>
                    <w:t>https://idraadm.gosuslugi.ru/</w:t>
                  </w:r>
                  <w:r w:rsidRPr="00F06ACC">
                    <w:rPr>
                      <w:rFonts w:ascii="Times New Roman" w:eastAsia="Times New Roman" w:hAnsi="Times New Roman" w:cs="Times New Roman"/>
                      <w:color w:val="000000" w:themeColor="text1"/>
                      <w:sz w:val="28"/>
                      <w:szCs w:val="28"/>
                      <w:lang w:eastAsia="en-US"/>
                    </w:rPr>
                    <w:t>).</w:t>
                  </w:r>
                </w:p>
                <w:p w:rsidR="0080618B" w:rsidRDefault="0080618B" w:rsidP="00B5093A">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4. Постановление вступает в силу со дня подписания и применяется к правоотношениям, возникшим с 01.01.202</w:t>
                  </w:r>
                  <w:r w:rsidR="00D27FE5" w:rsidRPr="00F06ACC">
                    <w:rPr>
                      <w:rFonts w:ascii="Times New Roman" w:eastAsia="Times New Roman" w:hAnsi="Times New Roman" w:cs="Times New Roman"/>
                      <w:color w:val="000000" w:themeColor="text1"/>
                      <w:sz w:val="28"/>
                      <w:szCs w:val="28"/>
                      <w:lang w:eastAsia="en-US"/>
                    </w:rPr>
                    <w:t>5</w:t>
                  </w:r>
                  <w:r w:rsidRPr="00F06ACC">
                    <w:rPr>
                      <w:rFonts w:ascii="Times New Roman" w:eastAsia="Times New Roman" w:hAnsi="Times New Roman" w:cs="Times New Roman"/>
                      <w:color w:val="000000" w:themeColor="text1"/>
                      <w:sz w:val="28"/>
                      <w:szCs w:val="28"/>
                      <w:lang w:eastAsia="en-US"/>
                    </w:rPr>
                    <w:t xml:space="preserve"> года.</w:t>
                  </w:r>
                </w:p>
                <w:p w:rsidR="00F06ACC" w:rsidRPr="00F06ACC" w:rsidRDefault="00F06ACC" w:rsidP="00B5093A">
                  <w:pPr>
                    <w:spacing w:after="0" w:line="240" w:lineRule="auto"/>
                    <w:ind w:firstLine="709"/>
                    <w:jc w:val="both"/>
                    <w:rPr>
                      <w:rFonts w:ascii="Times New Roman" w:eastAsia="Times New Roman" w:hAnsi="Times New Roman" w:cs="Times New Roman"/>
                      <w:color w:val="000000" w:themeColor="text1"/>
                      <w:sz w:val="28"/>
                      <w:szCs w:val="28"/>
                      <w:lang w:eastAsia="en-US"/>
                    </w:rPr>
                  </w:pPr>
                </w:p>
              </w:tc>
            </w:tr>
          </w:tbl>
          <w:p w:rsidR="0080618B" w:rsidRPr="00F06ACC" w:rsidRDefault="0080618B" w:rsidP="0080618B">
            <w:pPr>
              <w:tabs>
                <w:tab w:val="left" w:pos="1134"/>
              </w:tabs>
              <w:autoSpaceDE w:val="0"/>
              <w:autoSpaceDN w:val="0"/>
              <w:adjustRightInd w:val="0"/>
              <w:jc w:val="both"/>
              <w:outlineLvl w:val="0"/>
              <w:rPr>
                <w:rFonts w:ascii="Times New Roman" w:eastAsia="Times New Roman" w:hAnsi="Times New Roman" w:cs="Times New Roman"/>
                <w:color w:val="000000" w:themeColor="text1"/>
                <w:sz w:val="28"/>
                <w:szCs w:val="28"/>
                <w:lang w:eastAsia="en-US"/>
              </w:rPr>
            </w:pPr>
          </w:p>
        </w:tc>
      </w:tr>
      <w:tr w:rsidR="0080618B" w:rsidRPr="00F06ACC" w:rsidTr="0080618B">
        <w:trPr>
          <w:gridAfter w:val="2"/>
          <w:wAfter w:w="969" w:type="dxa"/>
          <w:cantSplit/>
          <w:trHeight w:val="394"/>
        </w:trPr>
        <w:tc>
          <w:tcPr>
            <w:tcW w:w="9356" w:type="dxa"/>
          </w:tcPr>
          <w:p w:rsidR="0080618B" w:rsidRPr="00F06ACC" w:rsidRDefault="0080618B" w:rsidP="0080618B">
            <w:pPr>
              <w:spacing w:after="0" w:line="240" w:lineRule="auto"/>
              <w:ind w:firstLine="709"/>
              <w:jc w:val="both"/>
              <w:rPr>
                <w:rFonts w:ascii="Times New Roman" w:eastAsia="Times New Roman" w:hAnsi="Times New Roman" w:cs="Times New Roman"/>
                <w:kern w:val="16"/>
                <w:sz w:val="28"/>
                <w:szCs w:val="28"/>
                <w:lang w:eastAsia="en-US"/>
              </w:rPr>
            </w:pPr>
          </w:p>
        </w:tc>
      </w:tr>
    </w:tbl>
    <w:p w:rsidR="00F06ACC" w:rsidRPr="00E52DCE" w:rsidRDefault="00F06ACC" w:rsidP="0080618B">
      <w:pPr>
        <w:spacing w:after="0" w:line="360" w:lineRule="auto"/>
        <w:jc w:val="both"/>
        <w:rPr>
          <w:rFonts w:ascii="Times New Roman" w:eastAsia="Times New Roman" w:hAnsi="Times New Roman" w:cs="Times New Roman"/>
          <w:color w:val="000000" w:themeColor="text1"/>
          <w:sz w:val="28"/>
          <w:szCs w:val="28"/>
        </w:rPr>
      </w:pPr>
      <w:r w:rsidRPr="00E52DCE">
        <w:rPr>
          <w:rFonts w:ascii="Times New Roman" w:eastAsia="Times New Roman" w:hAnsi="Times New Roman" w:cs="Times New Roman"/>
          <w:color w:val="000000" w:themeColor="text1"/>
          <w:sz w:val="28"/>
          <w:szCs w:val="28"/>
        </w:rPr>
        <w:t>Исполняющий обязанности</w:t>
      </w:r>
    </w:p>
    <w:p w:rsidR="0080618B" w:rsidRPr="00F06ACC" w:rsidRDefault="00F06ACC" w:rsidP="0080618B">
      <w:pPr>
        <w:spacing w:after="0" w:line="360" w:lineRule="auto"/>
        <w:jc w:val="both"/>
        <w:rPr>
          <w:rFonts w:ascii="Times New Roman" w:eastAsia="Times New Roman" w:hAnsi="Times New Roman" w:cs="Times New Roman"/>
          <w:sz w:val="28"/>
          <w:szCs w:val="28"/>
        </w:rPr>
      </w:pPr>
      <w:r w:rsidRPr="00E52DCE">
        <w:rPr>
          <w:rFonts w:ascii="Times New Roman" w:eastAsia="Times New Roman" w:hAnsi="Times New Roman" w:cs="Times New Roman"/>
          <w:color w:val="000000" w:themeColor="text1"/>
          <w:sz w:val="28"/>
          <w:szCs w:val="28"/>
        </w:rPr>
        <w:t>г</w:t>
      </w:r>
      <w:r w:rsidR="0080618B" w:rsidRPr="00E52DCE">
        <w:rPr>
          <w:rFonts w:ascii="Times New Roman" w:eastAsia="Times New Roman" w:hAnsi="Times New Roman" w:cs="Times New Roman"/>
          <w:color w:val="000000" w:themeColor="text1"/>
          <w:sz w:val="28"/>
          <w:szCs w:val="28"/>
        </w:rPr>
        <w:t>лав</w:t>
      </w:r>
      <w:r w:rsidRPr="00E52DCE">
        <w:rPr>
          <w:rFonts w:ascii="Times New Roman" w:eastAsia="Times New Roman" w:hAnsi="Times New Roman" w:cs="Times New Roman"/>
          <w:color w:val="000000" w:themeColor="text1"/>
          <w:sz w:val="28"/>
          <w:szCs w:val="28"/>
        </w:rPr>
        <w:t>ы</w:t>
      </w:r>
      <w:r w:rsidR="0080618B" w:rsidRPr="00E52DCE">
        <w:rPr>
          <w:rFonts w:ascii="Times New Roman" w:eastAsia="Times New Roman" w:hAnsi="Times New Roman" w:cs="Times New Roman"/>
          <w:color w:val="000000" w:themeColor="text1"/>
          <w:sz w:val="28"/>
          <w:szCs w:val="28"/>
        </w:rPr>
        <w:t xml:space="preserve"> района                                                                              </w:t>
      </w:r>
      <w:r w:rsidR="00E52DCE" w:rsidRPr="00E52DCE">
        <w:rPr>
          <w:rFonts w:ascii="Times New Roman" w:eastAsia="Times New Roman" w:hAnsi="Times New Roman" w:cs="Times New Roman"/>
          <w:color w:val="000000" w:themeColor="text1"/>
          <w:sz w:val="28"/>
          <w:szCs w:val="28"/>
        </w:rPr>
        <w:t>Т. В. Типишкина</w:t>
      </w:r>
      <w:r w:rsidR="0080618B" w:rsidRPr="00F06ACC">
        <w:rPr>
          <w:rFonts w:ascii="Times New Roman" w:eastAsia="Times New Roman" w:hAnsi="Times New Roman" w:cs="Times New Roman"/>
          <w:sz w:val="28"/>
          <w:szCs w:val="28"/>
        </w:rPr>
        <w:br w:type="page"/>
      </w:r>
    </w:p>
    <w:tbl>
      <w:tblPr>
        <w:tblW w:w="9285" w:type="dxa"/>
        <w:tblInd w:w="104" w:type="dxa"/>
        <w:tblLayout w:type="fixed"/>
        <w:tblCellMar>
          <w:left w:w="105" w:type="dxa"/>
          <w:right w:w="105" w:type="dxa"/>
        </w:tblCellMar>
        <w:tblLook w:val="04A0" w:firstRow="1" w:lastRow="0" w:firstColumn="1" w:lastColumn="0" w:noHBand="0" w:noVBand="1"/>
      </w:tblPr>
      <w:tblGrid>
        <w:gridCol w:w="4678"/>
        <w:gridCol w:w="4607"/>
      </w:tblGrid>
      <w:tr w:rsidR="0080618B" w:rsidRPr="00F06ACC" w:rsidTr="0080618B">
        <w:trPr>
          <w:trHeight w:val="1976"/>
        </w:trPr>
        <w:tc>
          <w:tcPr>
            <w:tcW w:w="4678" w:type="dxa"/>
          </w:tcPr>
          <w:p w:rsidR="0080618B" w:rsidRPr="00F06ACC" w:rsidRDefault="0080618B" w:rsidP="0080618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p>
        </w:tc>
        <w:tc>
          <w:tcPr>
            <w:tcW w:w="4607" w:type="dxa"/>
          </w:tcPr>
          <w:p w:rsidR="0080618B" w:rsidRPr="00F06ACC" w:rsidRDefault="0080618B" w:rsidP="0080618B">
            <w:pPr>
              <w:spacing w:after="0" w:line="240" w:lineRule="auto"/>
              <w:ind w:firstLine="1029"/>
              <w:rPr>
                <w:rFonts w:ascii="Times New Roman" w:eastAsia="Times New Roman" w:hAnsi="Times New Roman" w:cs="Times New Roman"/>
                <w:b/>
                <w:sz w:val="28"/>
                <w:szCs w:val="28"/>
                <w:lang w:eastAsia="en-US"/>
              </w:rPr>
            </w:pPr>
            <w:r w:rsidRPr="00F06ACC">
              <w:rPr>
                <w:rFonts w:ascii="Times New Roman" w:eastAsia="Times New Roman" w:hAnsi="Times New Roman" w:cs="Times New Roman"/>
                <w:sz w:val="28"/>
                <w:szCs w:val="28"/>
                <w:lang w:eastAsia="en-US"/>
              </w:rPr>
              <w:t xml:space="preserve">Приложение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к постановлению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администрации района</w:t>
            </w:r>
          </w:p>
          <w:p w:rsidR="00755E2B" w:rsidRDefault="0080618B" w:rsidP="00755E2B">
            <w:pPr>
              <w:widowControl w:val="0"/>
              <w:autoSpaceDE w:val="0"/>
              <w:autoSpaceDN w:val="0"/>
              <w:adjustRightInd w:val="0"/>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от </w:t>
            </w:r>
            <w:r w:rsidR="001F0776">
              <w:rPr>
                <w:rFonts w:ascii="Times New Roman" w:eastAsia="Times New Roman" w:hAnsi="Times New Roman" w:cs="Times New Roman"/>
                <w:sz w:val="28"/>
                <w:szCs w:val="28"/>
                <w:lang w:eastAsia="en-US"/>
              </w:rPr>
              <w:t>16</w:t>
            </w:r>
            <w:r w:rsidR="00755E2B">
              <w:rPr>
                <w:rFonts w:ascii="Times New Roman" w:eastAsia="Times New Roman" w:hAnsi="Times New Roman" w:cs="Times New Roman"/>
                <w:sz w:val="28"/>
                <w:szCs w:val="28"/>
                <w:lang w:eastAsia="en-US"/>
              </w:rPr>
              <w:t>.0</w:t>
            </w:r>
            <w:r w:rsidR="00BA7E88">
              <w:rPr>
                <w:rFonts w:ascii="Times New Roman" w:eastAsia="Times New Roman" w:hAnsi="Times New Roman" w:cs="Times New Roman"/>
                <w:sz w:val="28"/>
                <w:szCs w:val="28"/>
                <w:lang w:eastAsia="en-US"/>
              </w:rPr>
              <w:t>6</w:t>
            </w:r>
            <w:r w:rsidR="00755E2B">
              <w:rPr>
                <w:rFonts w:ascii="Times New Roman" w:eastAsia="Times New Roman" w:hAnsi="Times New Roman" w:cs="Times New Roman"/>
                <w:sz w:val="28"/>
                <w:szCs w:val="28"/>
                <w:lang w:eastAsia="en-US"/>
              </w:rPr>
              <w:t xml:space="preserve">.2025 № </w:t>
            </w:r>
            <w:r w:rsidR="001F0776">
              <w:rPr>
                <w:rFonts w:ascii="Times New Roman" w:eastAsia="Times New Roman" w:hAnsi="Times New Roman" w:cs="Times New Roman"/>
                <w:sz w:val="28"/>
                <w:szCs w:val="28"/>
                <w:lang w:eastAsia="en-US"/>
              </w:rPr>
              <w:t>404</w:t>
            </w:r>
            <w:r w:rsidR="00755E2B">
              <w:rPr>
                <w:rFonts w:ascii="Times New Roman" w:eastAsia="Times New Roman" w:hAnsi="Times New Roman" w:cs="Times New Roman"/>
                <w:sz w:val="28"/>
                <w:szCs w:val="28"/>
                <w:lang w:eastAsia="en-US"/>
              </w:rPr>
              <w:t>-п</w:t>
            </w:r>
          </w:p>
          <w:p w:rsidR="0080618B" w:rsidRPr="00F06ACC" w:rsidRDefault="0080618B" w:rsidP="00755E2B">
            <w:pPr>
              <w:widowControl w:val="0"/>
              <w:autoSpaceDE w:val="0"/>
              <w:autoSpaceDN w:val="0"/>
              <w:adjustRightInd w:val="0"/>
              <w:spacing w:after="0" w:line="240" w:lineRule="auto"/>
              <w:ind w:firstLine="1029"/>
              <w:rPr>
                <w:rFonts w:ascii="Times New Roman" w:eastAsia="Times New Roman" w:hAnsi="Times New Roman" w:cs="Times New Roman"/>
                <w:b/>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 xml:space="preserve">Приложение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к постановлению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администрации района</w:t>
            </w:r>
          </w:p>
          <w:p w:rsidR="0080618B" w:rsidRPr="00F06ACC" w:rsidRDefault="0080618B" w:rsidP="0080618B">
            <w:pPr>
              <w:widowControl w:val="0"/>
              <w:autoSpaceDE w:val="0"/>
              <w:autoSpaceDN w:val="0"/>
              <w:adjustRightInd w:val="0"/>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от 10.11.2015 № 457-п  </w:t>
            </w:r>
          </w:p>
          <w:p w:rsidR="0080618B" w:rsidRPr="00F06ACC" w:rsidRDefault="0080618B" w:rsidP="0080618B">
            <w:pPr>
              <w:widowControl w:val="0"/>
              <w:autoSpaceDE w:val="0"/>
              <w:autoSpaceDN w:val="0"/>
              <w:adjustRightInd w:val="0"/>
              <w:spacing w:after="0" w:line="240" w:lineRule="auto"/>
              <w:ind w:firstLine="1029"/>
              <w:rPr>
                <w:rFonts w:ascii="Times New Roman" w:eastAsia="Times New Roman" w:hAnsi="Times New Roman" w:cs="Times New Roman"/>
                <w:sz w:val="28"/>
                <w:szCs w:val="28"/>
                <w:lang w:eastAsia="en-US"/>
              </w:rPr>
            </w:pPr>
          </w:p>
        </w:tc>
      </w:tr>
    </w:tbl>
    <w:p w:rsidR="0017259F" w:rsidRPr="00F06ACC" w:rsidRDefault="0017259F" w:rsidP="0017259F">
      <w:pPr>
        <w:spacing w:after="0" w:line="240" w:lineRule="auto"/>
        <w:jc w:val="center"/>
        <w:rPr>
          <w:rFonts w:ascii="Times New Roman" w:eastAsia="Times New Roman" w:hAnsi="Times New Roman" w:cs="Times New Roman"/>
          <w:bCs/>
          <w:sz w:val="28"/>
          <w:szCs w:val="28"/>
        </w:rPr>
      </w:pPr>
      <w:r w:rsidRPr="00F06ACC">
        <w:rPr>
          <w:rFonts w:ascii="Times New Roman" w:eastAsia="Times New Roman" w:hAnsi="Times New Roman" w:cs="Times New Roman"/>
          <w:bCs/>
          <w:sz w:val="28"/>
          <w:szCs w:val="28"/>
        </w:rPr>
        <w:t xml:space="preserve">Муниципальная программа </w:t>
      </w:r>
    </w:p>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«Содействие в р</w:t>
      </w:r>
      <w:r w:rsidRPr="00F06ACC">
        <w:rPr>
          <w:rFonts w:ascii="Times New Roman" w:eastAsia="Times New Roman" w:hAnsi="Times New Roman" w:cs="Times New Roman"/>
          <w:sz w:val="28"/>
          <w:szCs w:val="28"/>
        </w:rPr>
        <w:t xml:space="preserve">азвитии и поддержка малого и среднего предпринимательства в Идринском районе» </w:t>
      </w:r>
    </w:p>
    <w:p w:rsidR="0017259F" w:rsidRPr="00F06ACC" w:rsidRDefault="0017259F" w:rsidP="0017259F">
      <w:pPr>
        <w:spacing w:after="0" w:line="240" w:lineRule="auto"/>
        <w:jc w:val="center"/>
        <w:rPr>
          <w:rFonts w:ascii="Times New Roman" w:eastAsia="Times New Roman" w:hAnsi="Times New Roman" w:cs="Times New Roman"/>
          <w:sz w:val="28"/>
          <w:szCs w:val="28"/>
        </w:rPr>
      </w:pPr>
    </w:p>
    <w:p w:rsidR="0017259F" w:rsidRPr="00F06ACC" w:rsidRDefault="0017259F" w:rsidP="002160CF">
      <w:pPr>
        <w:pStyle w:val="ab"/>
        <w:numPr>
          <w:ilvl w:val="0"/>
          <w:numId w:val="1"/>
        </w:numPr>
        <w:spacing w:after="0" w:line="240" w:lineRule="auto"/>
        <w:jc w:val="center"/>
        <w:rPr>
          <w:rFonts w:ascii="Times New Roman" w:eastAsia="Times New Roman" w:hAnsi="Times New Roman"/>
          <w:bCs/>
          <w:sz w:val="28"/>
          <w:szCs w:val="28"/>
        </w:rPr>
      </w:pPr>
      <w:r w:rsidRPr="00F06ACC">
        <w:rPr>
          <w:rFonts w:ascii="Times New Roman" w:eastAsia="Times New Roman" w:hAnsi="Times New Roman"/>
          <w:bCs/>
          <w:sz w:val="28"/>
          <w:szCs w:val="28"/>
        </w:rPr>
        <w:t>ПАСПОРТ</w:t>
      </w:r>
    </w:p>
    <w:p w:rsidR="000C48A5" w:rsidRPr="00F06ACC" w:rsidRDefault="0017259F" w:rsidP="0017259F">
      <w:pPr>
        <w:spacing w:after="0" w:line="240" w:lineRule="auto"/>
        <w:jc w:val="center"/>
        <w:rPr>
          <w:rFonts w:ascii="Times New Roman" w:eastAsia="Times New Roman" w:hAnsi="Times New Roman" w:cs="Times New Roman"/>
          <w:bCs/>
          <w:sz w:val="28"/>
          <w:szCs w:val="28"/>
        </w:rPr>
      </w:pPr>
      <w:r w:rsidRPr="00F06ACC">
        <w:rPr>
          <w:rFonts w:ascii="Times New Roman" w:eastAsia="Times New Roman" w:hAnsi="Times New Roman" w:cs="Times New Roman"/>
          <w:bCs/>
          <w:sz w:val="28"/>
          <w:szCs w:val="28"/>
        </w:rPr>
        <w:t xml:space="preserve">муниципальной программы </w:t>
      </w:r>
    </w:p>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«Содействие в р</w:t>
      </w:r>
      <w:r w:rsidRPr="00F06ACC">
        <w:rPr>
          <w:rFonts w:ascii="Times New Roman" w:eastAsia="Times New Roman" w:hAnsi="Times New Roman" w:cs="Times New Roman"/>
          <w:sz w:val="28"/>
          <w:szCs w:val="28"/>
        </w:rPr>
        <w:t>азвитии и поддержка малого и среднего предпринимательства в Идринском районе»</w:t>
      </w:r>
    </w:p>
    <w:tbl>
      <w:tblPr>
        <w:tblW w:w="9214" w:type="dxa"/>
        <w:tblInd w:w="105" w:type="dxa"/>
        <w:tblLayout w:type="fixed"/>
        <w:tblCellMar>
          <w:left w:w="105" w:type="dxa"/>
          <w:right w:w="105" w:type="dxa"/>
        </w:tblCellMar>
        <w:tblLook w:val="0000" w:firstRow="0" w:lastRow="0" w:firstColumn="0" w:lastColumn="0" w:noHBand="0" w:noVBand="0"/>
      </w:tblPr>
      <w:tblGrid>
        <w:gridCol w:w="567"/>
        <w:gridCol w:w="2410"/>
        <w:gridCol w:w="6237"/>
      </w:tblGrid>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0C48A5">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 п/п</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0C48A5">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Наименование абзаца паспорта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0C48A5">
            <w:pPr>
              <w:spacing w:after="0" w:line="240" w:lineRule="auto"/>
              <w:jc w:val="center"/>
              <w:rPr>
                <w:rFonts w:ascii="Times New Roman" w:eastAsia="Times New Roman" w:hAnsi="Times New Roman" w:cs="Times New Roman"/>
                <w:bCs/>
                <w:sz w:val="28"/>
                <w:szCs w:val="28"/>
              </w:rPr>
            </w:pPr>
            <w:r w:rsidRPr="00F06ACC">
              <w:rPr>
                <w:rFonts w:ascii="Times New Roman" w:eastAsia="Calibri" w:hAnsi="Times New Roman" w:cs="Times New Roman"/>
                <w:sz w:val="28"/>
                <w:szCs w:val="28"/>
              </w:rPr>
              <w:t>Содержание</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Наименование муниципальной программы </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«Содействие в развитии и поддержка</w:t>
            </w:r>
            <w:r w:rsidRPr="00F06ACC">
              <w:rPr>
                <w:rFonts w:ascii="Times New Roman" w:eastAsia="Times New Roman" w:hAnsi="Times New Roman" w:cs="Times New Roman"/>
                <w:sz w:val="28"/>
                <w:szCs w:val="28"/>
              </w:rPr>
              <w:t xml:space="preserve"> малого и среднего предпринимательства в Идринском районе» (далее - Программа)</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Основания для разработки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E38B0"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w:t>
            </w:r>
            <w:r w:rsidR="0017259F" w:rsidRPr="00F06ACC">
              <w:rPr>
                <w:rFonts w:ascii="Times New Roman" w:eastAsia="Times New Roman" w:hAnsi="Times New Roman" w:cs="Times New Roman"/>
                <w:color w:val="000000" w:themeColor="text1"/>
                <w:sz w:val="28"/>
                <w:szCs w:val="28"/>
              </w:rPr>
              <w:t>татья 179 Бюджетного кодекса Российской Федерации;</w:t>
            </w:r>
          </w:p>
          <w:p w:rsidR="0017259F" w:rsidRPr="00F06ACC" w:rsidRDefault="0017259F"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Федеральный закон от 24.07.2007 №209-ФЗ «О развитии малого и среднего предпринимательства в Российской Федерации»;</w:t>
            </w:r>
          </w:p>
          <w:p w:rsidR="0017259F" w:rsidRPr="00F06ACC" w:rsidRDefault="0017259F"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закон Красноярского края от 04.12.2008 № 7-2528 «О развитии малого и среднего предпринимательства в Красноярском крае»;</w:t>
            </w:r>
          </w:p>
          <w:p w:rsidR="0017259F" w:rsidRPr="00F06ACC" w:rsidRDefault="0017259F" w:rsidP="009E0B9C">
            <w:pPr>
              <w:spacing w:after="0" w:line="240" w:lineRule="auto"/>
              <w:rPr>
                <w:rFonts w:ascii="Times New Roman" w:eastAsia="Times New Roman" w:hAnsi="Times New Roman" w:cs="Times New Roman"/>
                <w:color w:val="FF0000"/>
                <w:sz w:val="28"/>
                <w:szCs w:val="28"/>
              </w:rPr>
            </w:pPr>
            <w:r w:rsidRPr="00F06ACC">
              <w:rPr>
                <w:rFonts w:ascii="Times New Roman" w:eastAsia="Times New Roman" w:hAnsi="Times New Roman" w:cs="Times New Roman"/>
                <w:color w:val="000000" w:themeColor="text1"/>
                <w:sz w:val="28"/>
                <w:szCs w:val="28"/>
              </w:rPr>
              <w:t>постановление администрации Идринского района от 09.08.2013 № 303 –п «Об утверждении Порядка принятия решений о разработке муниципальных программ Идринского района, их формировании и реализации»</w:t>
            </w:r>
            <w:r w:rsidR="000C48A5" w:rsidRPr="00F06ACC">
              <w:rPr>
                <w:rFonts w:ascii="Times New Roman" w:hAnsi="Times New Roman" w:cs="Times New Roman"/>
                <w:color w:val="000000" w:themeColor="text1"/>
                <w:sz w:val="28"/>
                <w:szCs w:val="28"/>
              </w:rPr>
              <w:t xml:space="preserve"> (в редакции от </w:t>
            </w:r>
            <w:r w:rsidR="009E0B9C" w:rsidRPr="00F06ACC">
              <w:rPr>
                <w:rFonts w:ascii="Times New Roman" w:hAnsi="Times New Roman" w:cs="Times New Roman"/>
                <w:color w:val="000000" w:themeColor="text1"/>
                <w:sz w:val="28"/>
                <w:szCs w:val="28"/>
              </w:rPr>
              <w:t>28</w:t>
            </w:r>
            <w:r w:rsidR="000C48A5" w:rsidRPr="00F06ACC">
              <w:rPr>
                <w:rFonts w:ascii="Times New Roman" w:hAnsi="Times New Roman" w:cs="Times New Roman"/>
                <w:color w:val="000000" w:themeColor="text1"/>
                <w:sz w:val="28"/>
                <w:szCs w:val="28"/>
              </w:rPr>
              <w:t>.</w:t>
            </w:r>
            <w:r w:rsidR="009E0B9C" w:rsidRPr="00F06ACC">
              <w:rPr>
                <w:rFonts w:ascii="Times New Roman" w:hAnsi="Times New Roman" w:cs="Times New Roman"/>
                <w:color w:val="000000" w:themeColor="text1"/>
                <w:sz w:val="28"/>
                <w:szCs w:val="28"/>
              </w:rPr>
              <w:t>1</w:t>
            </w:r>
            <w:r w:rsidR="000C48A5" w:rsidRPr="00F06ACC">
              <w:rPr>
                <w:rFonts w:ascii="Times New Roman" w:hAnsi="Times New Roman" w:cs="Times New Roman"/>
                <w:color w:val="000000" w:themeColor="text1"/>
                <w:sz w:val="28"/>
                <w:szCs w:val="28"/>
              </w:rPr>
              <w:t>0.20</w:t>
            </w:r>
            <w:r w:rsidR="009E0B9C" w:rsidRPr="00F06ACC">
              <w:rPr>
                <w:rFonts w:ascii="Times New Roman" w:hAnsi="Times New Roman" w:cs="Times New Roman"/>
                <w:color w:val="000000" w:themeColor="text1"/>
                <w:sz w:val="28"/>
                <w:szCs w:val="28"/>
              </w:rPr>
              <w:t>24</w:t>
            </w:r>
            <w:r w:rsidR="000C48A5" w:rsidRPr="00F06ACC">
              <w:rPr>
                <w:rFonts w:ascii="Times New Roman" w:hAnsi="Times New Roman" w:cs="Times New Roman"/>
                <w:color w:val="000000" w:themeColor="text1"/>
                <w:sz w:val="28"/>
                <w:szCs w:val="28"/>
              </w:rPr>
              <w:t xml:space="preserve"> № </w:t>
            </w:r>
            <w:r w:rsidR="009E0B9C" w:rsidRPr="00F06ACC">
              <w:rPr>
                <w:rFonts w:ascii="Times New Roman" w:hAnsi="Times New Roman" w:cs="Times New Roman"/>
                <w:color w:val="000000" w:themeColor="text1"/>
                <w:sz w:val="28"/>
                <w:szCs w:val="28"/>
              </w:rPr>
              <w:t>715</w:t>
            </w:r>
            <w:r w:rsidR="000C48A5" w:rsidRPr="00F06ACC">
              <w:rPr>
                <w:rFonts w:ascii="Times New Roman" w:hAnsi="Times New Roman" w:cs="Times New Roman"/>
                <w:color w:val="000000" w:themeColor="text1"/>
                <w:sz w:val="28"/>
                <w:szCs w:val="28"/>
              </w:rPr>
              <w:t>-п).</w:t>
            </w:r>
            <w:r w:rsidR="000C48A5" w:rsidRPr="00F06ACC">
              <w:rPr>
                <w:rFonts w:ascii="Times New Roman" w:eastAsia="Times New Roman" w:hAnsi="Times New Roman" w:cs="Times New Roman"/>
                <w:color w:val="000000" w:themeColor="text1"/>
                <w:sz w:val="28"/>
                <w:szCs w:val="28"/>
              </w:rPr>
              <w:t xml:space="preserve"> </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ind w:right="-105"/>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ind w:right="-105"/>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Соисполнители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262B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ind w:right="-105"/>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Ответственный исполнитель муниципальной</w:t>
            </w:r>
          </w:p>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Администрация Идринского района</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Перечень </w:t>
            </w:r>
            <w:r w:rsidRPr="00F06ACC">
              <w:rPr>
                <w:rFonts w:ascii="Times New Roman" w:eastAsia="Times New Roman" w:hAnsi="Times New Roman" w:cs="Times New Roman"/>
                <w:sz w:val="28"/>
                <w:szCs w:val="28"/>
              </w:rPr>
              <w:lastRenderedPageBreak/>
              <w:t>подпрограмм и отдельных мероприятий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3949A6" w:rsidRPr="00F06ACC" w:rsidRDefault="00D2688E" w:rsidP="003949A6">
            <w:pPr>
              <w:spacing w:after="0" w:line="240" w:lineRule="auto"/>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lastRenderedPageBreak/>
              <w:t>1</w:t>
            </w:r>
            <w:r w:rsidR="00AA0505" w:rsidRPr="00F06ACC">
              <w:rPr>
                <w:rFonts w:ascii="Times New Roman" w:hAnsi="Times New Roman" w:cs="Times New Roman"/>
                <w:color w:val="000000" w:themeColor="text1"/>
                <w:sz w:val="28"/>
                <w:szCs w:val="28"/>
              </w:rPr>
              <w:t xml:space="preserve">. Субсидии субъектам малого и среднего </w:t>
            </w:r>
            <w:r w:rsidR="00AA0505" w:rsidRPr="00F06ACC">
              <w:rPr>
                <w:rFonts w:ascii="Times New Roman" w:hAnsi="Times New Roman" w:cs="Times New Roman"/>
                <w:color w:val="000000" w:themeColor="text1"/>
                <w:sz w:val="28"/>
                <w:szCs w:val="28"/>
              </w:rPr>
              <w:lastRenderedPageBreak/>
              <w:t>предпринимательства на реализацию инвестиционных проектов в приоритетных отраслях.</w:t>
            </w:r>
          </w:p>
          <w:p w:rsidR="003949A6" w:rsidRPr="00F06ACC" w:rsidRDefault="008D5360" w:rsidP="008D5360">
            <w:pPr>
              <w:spacing w:after="0" w:line="240" w:lineRule="auto"/>
              <w:jc w:val="both"/>
              <w:rPr>
                <w:rFonts w:ascii="Times New Roman" w:eastAsia="Calibri" w:hAnsi="Times New Roman" w:cs="Times New Roman"/>
                <w:color w:val="000000" w:themeColor="text1"/>
                <w:sz w:val="28"/>
                <w:szCs w:val="28"/>
                <w:lang w:eastAsia="en-US"/>
              </w:rPr>
            </w:pPr>
            <w:r w:rsidRPr="00F06ACC">
              <w:rPr>
                <w:rFonts w:ascii="Times New Roman" w:hAnsi="Times New Roman" w:cs="Times New Roman"/>
                <w:color w:val="000000" w:themeColor="text1"/>
                <w:sz w:val="28"/>
                <w:szCs w:val="28"/>
              </w:rPr>
              <w:t>2</w:t>
            </w:r>
            <w:r w:rsidR="00AA0505" w:rsidRPr="00F06ACC">
              <w:rPr>
                <w:rFonts w:ascii="Times New Roman" w:hAnsi="Times New Roman" w:cs="Times New Roman"/>
                <w:color w:val="000000" w:themeColor="text1"/>
                <w:sz w:val="28"/>
                <w:szCs w:val="28"/>
              </w:rPr>
              <w:t xml:space="preserve">. </w:t>
            </w:r>
            <w:r w:rsidR="003949A6" w:rsidRPr="00F06ACC">
              <w:rPr>
                <w:rFonts w:ascii="Times New Roman" w:hAnsi="Times New Roman" w:cs="Times New Roman"/>
                <w:color w:val="000000" w:themeColor="text1"/>
                <w:sz w:val="28"/>
                <w:szCs w:val="28"/>
              </w:rPr>
              <w:t>Гранты  в форме субсидии субъектам малого и среднего предпринимательства на начало ведения предпринимательской деятельности</w:t>
            </w:r>
            <w:r w:rsidR="004A72F0" w:rsidRPr="00F06ACC">
              <w:rPr>
                <w:rFonts w:ascii="Times New Roman" w:hAnsi="Times New Roman" w:cs="Times New Roman"/>
                <w:color w:val="000000" w:themeColor="text1"/>
                <w:sz w:val="28"/>
                <w:szCs w:val="28"/>
              </w:rPr>
              <w:t>, развитие социального предпринимательства</w:t>
            </w:r>
            <w:r w:rsidR="003949A6" w:rsidRPr="00F06ACC">
              <w:rPr>
                <w:rFonts w:ascii="Times New Roman" w:hAnsi="Times New Roman" w:cs="Times New Roman"/>
                <w:color w:val="000000" w:themeColor="text1"/>
                <w:sz w:val="28"/>
                <w:szCs w:val="28"/>
              </w:rPr>
              <w:t>.</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6</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Цель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Создание благоприятных условий для динамичного развития малого и среднего предпринимательства</w:t>
            </w:r>
            <w:r w:rsidR="005200EC" w:rsidRPr="00F06ACC">
              <w:rPr>
                <w:rFonts w:ascii="Times New Roman" w:eastAsia="Times New Roman" w:hAnsi="Times New Roman" w:cs="Times New Roman"/>
                <w:color w:val="000000" w:themeColor="text1"/>
                <w:sz w:val="28"/>
                <w:szCs w:val="28"/>
              </w:rPr>
              <w:t xml:space="preserve"> и самозанятых граждан </w:t>
            </w:r>
            <w:r w:rsidRPr="00F06ACC">
              <w:rPr>
                <w:rFonts w:ascii="Times New Roman" w:eastAsia="Times New Roman" w:hAnsi="Times New Roman" w:cs="Times New Roman"/>
                <w:color w:val="000000" w:themeColor="text1"/>
                <w:sz w:val="28"/>
                <w:szCs w:val="28"/>
              </w:rPr>
              <w:t xml:space="preserve"> в Идринском районе. </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Задачи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contextualSpacing/>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t>1.Оказание финансовой поддержки субъектам малого и среднего предпринимательства</w:t>
            </w:r>
            <w:r w:rsidR="00FB7DA2" w:rsidRPr="00F06ACC">
              <w:rPr>
                <w:rFonts w:ascii="Times New Roman" w:eastAsia="Calibri" w:hAnsi="Times New Roman" w:cs="Times New Roman"/>
                <w:sz w:val="28"/>
                <w:szCs w:val="28"/>
                <w:lang w:eastAsia="en-US"/>
              </w:rPr>
              <w:t xml:space="preserve"> и самозанятым</w:t>
            </w:r>
            <w:r w:rsidR="005200EC" w:rsidRPr="00F06ACC">
              <w:rPr>
                <w:rFonts w:ascii="Times New Roman" w:eastAsia="Calibri" w:hAnsi="Times New Roman" w:cs="Times New Roman"/>
                <w:sz w:val="28"/>
                <w:szCs w:val="28"/>
                <w:lang w:eastAsia="en-US"/>
              </w:rPr>
              <w:t xml:space="preserve"> граждан</w:t>
            </w:r>
            <w:r w:rsidR="00FB7DA2" w:rsidRPr="00F06ACC">
              <w:rPr>
                <w:rFonts w:ascii="Times New Roman" w:eastAsia="Calibri" w:hAnsi="Times New Roman" w:cs="Times New Roman"/>
                <w:sz w:val="28"/>
                <w:szCs w:val="28"/>
                <w:lang w:eastAsia="en-US"/>
              </w:rPr>
              <w:t>ам</w:t>
            </w:r>
            <w:r w:rsidRPr="00F06ACC">
              <w:rPr>
                <w:rFonts w:ascii="Times New Roman" w:eastAsia="Calibri" w:hAnsi="Times New Roman" w:cs="Times New Roman"/>
                <w:sz w:val="28"/>
                <w:szCs w:val="28"/>
                <w:lang w:eastAsia="en-US"/>
              </w:rPr>
              <w:t xml:space="preserve"> Идринского района;</w:t>
            </w:r>
          </w:p>
          <w:p w:rsidR="00D7230E"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2. Привлечение инвестиций на территорию Идринского района.  </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Этапы и сроки реализации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Срок реализации 2016 -2030 гг. </w:t>
            </w:r>
          </w:p>
          <w:p w:rsidR="0017259F" w:rsidRPr="00F06ACC" w:rsidRDefault="0017259F" w:rsidP="0017259F">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Этапы реализации муниципальной программы не выделяются.</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9</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Перечень целевых показателей и показателей результативности программы с расшифровкой плановых значений по годам ее реализации</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 xml:space="preserve">Перечень целевых показателей муниципальной программы с указанием планируемых к достижению значений в результате реализации муниципальной программы представлены в приложении </w:t>
            </w:r>
            <w:r w:rsidR="000C48A5"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1 к паспорту муниципальной программы.</w:t>
            </w:r>
          </w:p>
        </w:tc>
      </w:tr>
      <w:tr w:rsidR="009E782D" w:rsidRPr="00F06ACC" w:rsidTr="009E782D">
        <w:trPr>
          <w:trHeight w:val="563"/>
        </w:trPr>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560C5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10</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560C52">
            <w:pPr>
              <w:spacing w:after="0" w:line="240" w:lineRule="auto"/>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Информация по ресурсному обеспечению программы, в том числе в разбивке по источникам финансирования по годам реализации программы</w:t>
            </w:r>
          </w:p>
        </w:tc>
        <w:tc>
          <w:tcPr>
            <w:tcW w:w="6237" w:type="dxa"/>
            <w:tcBorders>
              <w:top w:val="single" w:sz="2" w:space="0" w:color="auto"/>
              <w:left w:val="single" w:sz="2" w:space="0" w:color="auto"/>
              <w:bottom w:val="single" w:sz="2" w:space="0" w:color="auto"/>
              <w:right w:val="single" w:sz="2" w:space="0" w:color="auto"/>
            </w:tcBorders>
          </w:tcPr>
          <w:p w:rsidR="00560C52" w:rsidRPr="00F06ACC" w:rsidRDefault="00560C52" w:rsidP="00AA03B7">
            <w:pPr>
              <w:spacing w:after="0" w:line="240" w:lineRule="auto"/>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Общий объем бюджетных ассигнований на реализацию муниципальной программы по годам составляет </w:t>
            </w:r>
            <w:r w:rsidR="004A7088" w:rsidRPr="00F06ACC">
              <w:rPr>
                <w:rFonts w:ascii="Times New Roman" w:eastAsia="Times New Roman" w:hAnsi="Times New Roman" w:cs="Times New Roman"/>
                <w:color w:val="000000" w:themeColor="text1"/>
                <w:sz w:val="28"/>
                <w:szCs w:val="28"/>
              </w:rPr>
              <w:t>9641247,60</w:t>
            </w:r>
            <w:r w:rsidR="00006493" w:rsidRPr="00F06ACC">
              <w:rPr>
                <w:rFonts w:ascii="Times New Roman" w:eastAsia="Times New Roman" w:hAnsi="Times New Roman" w:cs="Times New Roman"/>
                <w:color w:val="000000" w:themeColor="text1"/>
                <w:sz w:val="28"/>
                <w:szCs w:val="28"/>
              </w:rPr>
              <w:t xml:space="preserve"> </w:t>
            </w:r>
            <w:r w:rsidR="00AA03B7" w:rsidRPr="00F06ACC">
              <w:rPr>
                <w:rFonts w:ascii="Times New Roman" w:eastAsia="Times New Roman" w:hAnsi="Times New Roman" w:cs="Times New Roman"/>
                <w:color w:val="000000" w:themeColor="text1"/>
                <w:sz w:val="28"/>
                <w:szCs w:val="28"/>
              </w:rPr>
              <w:t>рублей.</w:t>
            </w:r>
          </w:p>
          <w:p w:rsidR="00560C52" w:rsidRPr="00F06ACC" w:rsidRDefault="00560C52"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Объем финансирования по годам реализации муниципальной программы:</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2016 </w:t>
            </w:r>
            <w:r w:rsidR="001D66EB"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1D66EB" w:rsidRPr="00F06ACC">
              <w:rPr>
                <w:rFonts w:ascii="Times New Roman" w:eastAsia="Times New Roman" w:hAnsi="Times New Roman" w:cs="Times New Roman"/>
                <w:color w:val="000000" w:themeColor="text1"/>
                <w:sz w:val="28"/>
                <w:szCs w:val="28"/>
              </w:rPr>
              <w:t xml:space="preserve">475 000,00 </w:t>
            </w:r>
            <w:r w:rsidR="001D66EB" w:rsidRPr="00F06ACC">
              <w:rPr>
                <w:rFonts w:ascii="Times New Roman" w:hAnsi="Times New Roman" w:cs="Times New Roman"/>
                <w:color w:val="000000" w:themeColor="text1"/>
                <w:sz w:val="28"/>
                <w:szCs w:val="28"/>
              </w:rPr>
              <w:t>рублей</w:t>
            </w:r>
            <w:r w:rsidR="001D66EB" w:rsidRPr="00F06ACC">
              <w:rPr>
                <w:rFonts w:ascii="Times New Roman" w:eastAsia="Times New Roman" w:hAnsi="Times New Roman" w:cs="Times New Roman"/>
                <w:color w:val="000000" w:themeColor="text1"/>
                <w:sz w:val="28"/>
                <w:szCs w:val="28"/>
              </w:rPr>
              <w:t xml:space="preserve">, в том числе: 425 000,00 рублей </w:t>
            </w:r>
            <w:r w:rsidR="001D66EB" w:rsidRPr="00F06ACC">
              <w:rPr>
                <w:rFonts w:ascii="Times New Roman" w:hAnsi="Times New Roman" w:cs="Times New Roman"/>
                <w:color w:val="000000" w:themeColor="text1"/>
                <w:sz w:val="28"/>
                <w:szCs w:val="28"/>
              </w:rPr>
              <w:t>– средства краевого бюджета;</w:t>
            </w:r>
            <w:r w:rsidR="001D66EB" w:rsidRPr="00F06ACC">
              <w:rPr>
                <w:rFonts w:ascii="Times New Roman" w:eastAsia="Times New Roman" w:hAnsi="Times New Roman" w:cs="Times New Roman"/>
                <w:color w:val="000000" w:themeColor="text1"/>
                <w:sz w:val="28"/>
                <w:szCs w:val="28"/>
              </w:rPr>
              <w:t xml:space="preserve"> </w:t>
            </w:r>
            <w:r w:rsidRPr="00F06ACC">
              <w:rPr>
                <w:rFonts w:ascii="Times New Roman" w:eastAsia="Times New Roman" w:hAnsi="Times New Roman" w:cs="Times New Roman"/>
                <w:color w:val="000000" w:themeColor="text1"/>
                <w:sz w:val="28"/>
                <w:szCs w:val="28"/>
              </w:rPr>
              <w:t>50</w:t>
            </w:r>
            <w:r w:rsidR="00F13900"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000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w:t>
            </w:r>
            <w:r w:rsidR="001D66EB" w:rsidRPr="00F06ACC">
              <w:rPr>
                <w:rFonts w:ascii="Times New Roman" w:eastAsia="Times New Roman" w:hAnsi="Times New Roman" w:cs="Times New Roman"/>
                <w:color w:val="000000" w:themeColor="text1"/>
                <w:sz w:val="28"/>
                <w:szCs w:val="28"/>
              </w:rPr>
              <w:t>рублей</w:t>
            </w:r>
            <w:r w:rsidR="001D66EB" w:rsidRPr="00F06ACC">
              <w:rPr>
                <w:rFonts w:ascii="Times New Roman" w:hAnsi="Times New Roman" w:cs="Times New Roman"/>
                <w:color w:val="000000" w:themeColor="text1"/>
                <w:sz w:val="28"/>
                <w:szCs w:val="28"/>
              </w:rPr>
              <w:t xml:space="preserve"> средства районного бюджета;</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2017 </w:t>
            </w:r>
            <w:r w:rsidR="00F13900"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D33237" w:rsidRPr="00F06ACC">
              <w:rPr>
                <w:rFonts w:ascii="Times New Roman" w:eastAsia="Times New Roman" w:hAnsi="Times New Roman" w:cs="Times New Roman"/>
                <w:color w:val="000000" w:themeColor="text1"/>
                <w:sz w:val="28"/>
                <w:szCs w:val="28"/>
              </w:rPr>
              <w:t>;</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2018 </w:t>
            </w:r>
            <w:r w:rsidR="00CE078E"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402 000,00 </w:t>
            </w:r>
            <w:r w:rsidR="00531195" w:rsidRPr="00F06ACC">
              <w:rPr>
                <w:rFonts w:ascii="Times New Roman" w:hAnsi="Times New Roman" w:cs="Times New Roman"/>
                <w:color w:val="000000" w:themeColor="text1"/>
                <w:sz w:val="28"/>
                <w:szCs w:val="28"/>
              </w:rPr>
              <w:t>рублей</w:t>
            </w:r>
            <w:r w:rsidR="00531195" w:rsidRPr="00F06ACC">
              <w:rPr>
                <w:rFonts w:ascii="Times New Roman" w:eastAsia="Times New Roman" w:hAnsi="Times New Roman" w:cs="Times New Roman"/>
                <w:color w:val="000000" w:themeColor="text1"/>
                <w:sz w:val="28"/>
                <w:szCs w:val="28"/>
              </w:rPr>
              <w:t xml:space="preserve">, в том числе: </w:t>
            </w:r>
            <w:r w:rsidR="00CE078E" w:rsidRPr="00F06ACC">
              <w:rPr>
                <w:rFonts w:ascii="Times New Roman" w:eastAsia="Times New Roman" w:hAnsi="Times New Roman" w:cs="Times New Roman"/>
                <w:color w:val="000000" w:themeColor="text1"/>
                <w:sz w:val="28"/>
                <w:szCs w:val="28"/>
              </w:rPr>
              <w:t xml:space="preserve">333 800,00 рублей </w:t>
            </w:r>
            <w:r w:rsidR="00CE078E" w:rsidRPr="00F06ACC">
              <w:rPr>
                <w:rFonts w:ascii="Times New Roman" w:hAnsi="Times New Roman" w:cs="Times New Roman"/>
                <w:color w:val="000000" w:themeColor="text1"/>
                <w:sz w:val="28"/>
                <w:szCs w:val="28"/>
              </w:rPr>
              <w:t>– средства краевого бюджета;</w:t>
            </w:r>
            <w:r w:rsidRPr="00F06ACC">
              <w:rPr>
                <w:rFonts w:ascii="Times New Roman" w:eastAsia="Times New Roman" w:hAnsi="Times New Roman" w:cs="Times New Roman"/>
                <w:color w:val="000000" w:themeColor="text1"/>
                <w:sz w:val="28"/>
                <w:szCs w:val="28"/>
              </w:rPr>
              <w:t xml:space="preserve"> 68</w:t>
            </w:r>
            <w:r w:rsidR="00F13900"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200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CE078E" w:rsidRPr="00F06ACC">
              <w:rPr>
                <w:rFonts w:ascii="Times New Roman" w:hAnsi="Times New Roman" w:cs="Times New Roman"/>
                <w:color w:val="000000" w:themeColor="text1"/>
                <w:sz w:val="28"/>
                <w:szCs w:val="28"/>
              </w:rPr>
              <w:t xml:space="preserve"> средства районного бюджета;</w:t>
            </w:r>
          </w:p>
          <w:p w:rsidR="0017259F" w:rsidRPr="00F06ACC" w:rsidRDefault="000C48A5"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2019 </w:t>
            </w:r>
            <w:r w:rsidR="00531195"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1 2</w:t>
            </w:r>
            <w:r w:rsidR="00DC26AD" w:rsidRPr="00F06ACC">
              <w:rPr>
                <w:rFonts w:ascii="Times New Roman" w:eastAsia="Times New Roman" w:hAnsi="Times New Roman" w:cs="Times New Roman"/>
                <w:color w:val="000000" w:themeColor="text1"/>
                <w:sz w:val="28"/>
                <w:szCs w:val="28"/>
              </w:rPr>
              <w:t>88590</w:t>
            </w:r>
            <w:r w:rsidR="00531195" w:rsidRPr="00F06ACC">
              <w:rPr>
                <w:rFonts w:ascii="Times New Roman" w:eastAsia="Times New Roman" w:hAnsi="Times New Roman" w:cs="Times New Roman"/>
                <w:color w:val="000000" w:themeColor="text1"/>
                <w:sz w:val="28"/>
                <w:szCs w:val="28"/>
              </w:rPr>
              <w:t xml:space="preserve">,00 </w:t>
            </w:r>
            <w:r w:rsidR="00531195" w:rsidRPr="00F06ACC">
              <w:rPr>
                <w:rFonts w:ascii="Times New Roman" w:hAnsi="Times New Roman" w:cs="Times New Roman"/>
                <w:color w:val="000000" w:themeColor="text1"/>
                <w:sz w:val="28"/>
                <w:szCs w:val="28"/>
              </w:rPr>
              <w:t>рублей</w:t>
            </w:r>
            <w:r w:rsidR="00531195" w:rsidRPr="00F06ACC">
              <w:rPr>
                <w:rFonts w:ascii="Times New Roman" w:eastAsia="Times New Roman" w:hAnsi="Times New Roman" w:cs="Times New Roman"/>
                <w:color w:val="000000" w:themeColor="text1"/>
                <w:sz w:val="28"/>
                <w:szCs w:val="28"/>
              </w:rPr>
              <w:t xml:space="preserve">, в том числе: 1 243 590,00 рублей </w:t>
            </w:r>
            <w:r w:rsidR="00531195" w:rsidRPr="00F06ACC">
              <w:rPr>
                <w:rFonts w:ascii="Times New Roman" w:hAnsi="Times New Roman" w:cs="Times New Roman"/>
                <w:color w:val="000000" w:themeColor="text1"/>
                <w:sz w:val="28"/>
                <w:szCs w:val="28"/>
              </w:rPr>
              <w:t xml:space="preserve">– средства краевого бюджета; </w:t>
            </w:r>
            <w:r w:rsidRPr="00F06ACC">
              <w:rPr>
                <w:rFonts w:ascii="Times New Roman" w:eastAsia="Times New Roman" w:hAnsi="Times New Roman" w:cs="Times New Roman"/>
                <w:color w:val="000000" w:themeColor="text1"/>
                <w:sz w:val="28"/>
                <w:szCs w:val="28"/>
              </w:rPr>
              <w:lastRenderedPageBreak/>
              <w:t>45</w:t>
            </w:r>
            <w:r w:rsidR="00F13900" w:rsidRPr="00F06ACC">
              <w:rPr>
                <w:rFonts w:ascii="Times New Roman" w:eastAsia="Times New Roman" w:hAnsi="Times New Roman" w:cs="Times New Roman"/>
                <w:color w:val="000000" w:themeColor="text1"/>
                <w:sz w:val="28"/>
                <w:szCs w:val="28"/>
              </w:rPr>
              <w:t> </w:t>
            </w:r>
            <w:r w:rsidR="0017259F" w:rsidRPr="00F06ACC">
              <w:rPr>
                <w:rFonts w:ascii="Times New Roman" w:eastAsia="Times New Roman" w:hAnsi="Times New Roman" w:cs="Times New Roman"/>
                <w:color w:val="000000" w:themeColor="text1"/>
                <w:sz w:val="28"/>
                <w:szCs w:val="28"/>
              </w:rPr>
              <w:t>000</w:t>
            </w:r>
            <w:r w:rsidR="00F13900" w:rsidRPr="00F06ACC">
              <w:rPr>
                <w:rFonts w:ascii="Times New Roman" w:eastAsia="Times New Roman" w:hAnsi="Times New Roman" w:cs="Times New Roman"/>
                <w:color w:val="000000" w:themeColor="text1"/>
                <w:sz w:val="28"/>
                <w:szCs w:val="28"/>
              </w:rPr>
              <w:t>,00</w:t>
            </w:r>
            <w:r w:rsidR="0017259F"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рублей</w:t>
            </w:r>
            <w:r w:rsidR="00531195" w:rsidRPr="00F06ACC">
              <w:rPr>
                <w:rFonts w:ascii="Times New Roman" w:hAnsi="Times New Roman" w:cs="Times New Roman"/>
                <w:color w:val="000000" w:themeColor="text1"/>
                <w:sz w:val="28"/>
                <w:szCs w:val="28"/>
              </w:rPr>
              <w:t xml:space="preserve"> средства районного бюджета;</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2020 </w:t>
            </w:r>
            <w:r w:rsidR="00F13900"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3 137 557,6 </w:t>
            </w:r>
            <w:r w:rsidR="00531195" w:rsidRPr="00F06ACC">
              <w:rPr>
                <w:rFonts w:ascii="Times New Roman" w:hAnsi="Times New Roman" w:cs="Times New Roman"/>
                <w:color w:val="000000" w:themeColor="text1"/>
                <w:sz w:val="28"/>
                <w:szCs w:val="28"/>
              </w:rPr>
              <w:t>рублей</w:t>
            </w:r>
            <w:r w:rsidR="00531195" w:rsidRPr="00F06ACC">
              <w:rPr>
                <w:rFonts w:ascii="Times New Roman" w:eastAsia="Times New Roman" w:hAnsi="Times New Roman" w:cs="Times New Roman"/>
                <w:color w:val="000000" w:themeColor="text1"/>
                <w:sz w:val="28"/>
                <w:szCs w:val="28"/>
              </w:rPr>
              <w:t xml:space="preserve">, в том числе: 3 105 931,6 </w:t>
            </w:r>
            <w:r w:rsidR="00560C52"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рублей </w:t>
            </w:r>
            <w:r w:rsidR="00531195" w:rsidRPr="00F06ACC">
              <w:rPr>
                <w:rFonts w:ascii="Times New Roman" w:hAnsi="Times New Roman" w:cs="Times New Roman"/>
                <w:color w:val="000000" w:themeColor="text1"/>
                <w:sz w:val="28"/>
                <w:szCs w:val="28"/>
              </w:rPr>
              <w:t xml:space="preserve">– средства краевого бюджета; </w:t>
            </w:r>
            <w:r w:rsidR="00006493" w:rsidRPr="00F06ACC">
              <w:rPr>
                <w:rFonts w:ascii="Times New Roman" w:eastAsia="Times New Roman" w:hAnsi="Times New Roman" w:cs="Times New Roman"/>
                <w:color w:val="000000" w:themeColor="text1"/>
                <w:sz w:val="28"/>
                <w:szCs w:val="28"/>
              </w:rPr>
              <w:t xml:space="preserve">31 </w:t>
            </w:r>
            <w:r w:rsidR="000938A3" w:rsidRPr="00F06ACC">
              <w:rPr>
                <w:rFonts w:ascii="Times New Roman" w:eastAsia="Times New Roman" w:hAnsi="Times New Roman" w:cs="Times New Roman"/>
                <w:color w:val="000000" w:themeColor="text1"/>
                <w:sz w:val="28"/>
                <w:szCs w:val="28"/>
              </w:rPr>
              <w:t>626</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рублей </w:t>
            </w:r>
            <w:r w:rsidR="00531195" w:rsidRPr="00F06ACC">
              <w:rPr>
                <w:rFonts w:ascii="Times New Roman" w:hAnsi="Times New Roman" w:cs="Times New Roman"/>
                <w:color w:val="000000" w:themeColor="text1"/>
                <w:sz w:val="28"/>
                <w:szCs w:val="28"/>
              </w:rPr>
              <w:t xml:space="preserve">– средства </w:t>
            </w:r>
            <w:r w:rsidR="00AA03B7" w:rsidRPr="00F06ACC">
              <w:rPr>
                <w:rFonts w:ascii="Times New Roman" w:hAnsi="Times New Roman" w:cs="Times New Roman"/>
                <w:color w:val="000000" w:themeColor="text1"/>
                <w:sz w:val="28"/>
                <w:szCs w:val="28"/>
              </w:rPr>
              <w:t>районного</w:t>
            </w:r>
            <w:r w:rsidR="00531195" w:rsidRPr="00F06ACC">
              <w:rPr>
                <w:rFonts w:ascii="Times New Roman" w:hAnsi="Times New Roman" w:cs="Times New Roman"/>
                <w:color w:val="000000" w:themeColor="text1"/>
                <w:sz w:val="28"/>
                <w:szCs w:val="28"/>
              </w:rPr>
              <w:t xml:space="preserve"> бюджета;</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2021 </w:t>
            </w:r>
            <w:r w:rsidR="000938A3"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416C4C" w:rsidRPr="00F06ACC">
              <w:rPr>
                <w:rFonts w:ascii="Times New Roman" w:eastAsia="Times New Roman" w:hAnsi="Times New Roman" w:cs="Times New Roman"/>
                <w:color w:val="000000" w:themeColor="text1"/>
                <w:sz w:val="28"/>
                <w:szCs w:val="28"/>
              </w:rPr>
              <w:t>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D33237" w:rsidRPr="00F06ACC">
              <w:rPr>
                <w:rFonts w:ascii="Times New Roman" w:eastAsia="Times New Roman" w:hAnsi="Times New Roman" w:cs="Times New Roman"/>
                <w:color w:val="000000" w:themeColor="text1"/>
                <w:sz w:val="28"/>
                <w:szCs w:val="28"/>
              </w:rPr>
              <w:t>;</w:t>
            </w:r>
          </w:p>
          <w:p w:rsidR="00560C52" w:rsidRPr="00F06ACC" w:rsidRDefault="000938A3" w:rsidP="00560C52">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2022 </w:t>
            </w:r>
            <w:r w:rsidR="00560C52"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560C52" w:rsidRPr="00F06ACC">
              <w:rPr>
                <w:rFonts w:ascii="Times New Roman" w:eastAsia="Times New Roman" w:hAnsi="Times New Roman" w:cs="Times New Roman"/>
                <w:color w:val="000000" w:themeColor="text1"/>
                <w:sz w:val="28"/>
                <w:szCs w:val="28"/>
              </w:rPr>
              <w:t xml:space="preserve">965 400,00 </w:t>
            </w:r>
            <w:r w:rsidR="00560C52" w:rsidRPr="00F06ACC">
              <w:rPr>
                <w:rFonts w:ascii="Times New Roman" w:hAnsi="Times New Roman" w:cs="Times New Roman"/>
                <w:color w:val="000000" w:themeColor="text1"/>
                <w:sz w:val="28"/>
                <w:szCs w:val="28"/>
              </w:rPr>
              <w:t>рублей</w:t>
            </w:r>
            <w:r w:rsidR="00560C52" w:rsidRPr="00F06ACC">
              <w:rPr>
                <w:rFonts w:ascii="Times New Roman" w:eastAsia="Times New Roman" w:hAnsi="Times New Roman" w:cs="Times New Roman"/>
                <w:color w:val="000000" w:themeColor="text1"/>
                <w:sz w:val="28"/>
                <w:szCs w:val="28"/>
              </w:rPr>
              <w:t xml:space="preserve">, в том числе: 885 400,00 рублей </w:t>
            </w:r>
            <w:r w:rsidR="00560C52" w:rsidRPr="00F06ACC">
              <w:rPr>
                <w:rFonts w:ascii="Times New Roman" w:hAnsi="Times New Roman" w:cs="Times New Roman"/>
                <w:color w:val="000000" w:themeColor="text1"/>
                <w:sz w:val="28"/>
                <w:szCs w:val="28"/>
              </w:rPr>
              <w:t>– средства краевого бюджета;</w:t>
            </w:r>
          </w:p>
          <w:p w:rsidR="00DD6E34" w:rsidRPr="00F06ACC" w:rsidRDefault="00D7230E"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80</w:t>
            </w:r>
            <w:r w:rsidR="00F13900"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000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560C52" w:rsidRPr="00F06ACC">
              <w:rPr>
                <w:rFonts w:ascii="Times New Roman" w:eastAsia="Times New Roman" w:hAnsi="Times New Roman" w:cs="Times New Roman"/>
                <w:color w:val="000000" w:themeColor="text1"/>
                <w:sz w:val="28"/>
                <w:szCs w:val="28"/>
              </w:rPr>
              <w:t xml:space="preserve"> </w:t>
            </w:r>
            <w:r w:rsidR="00560C52" w:rsidRPr="00F06ACC">
              <w:rPr>
                <w:rFonts w:ascii="Times New Roman" w:hAnsi="Times New Roman" w:cs="Times New Roman"/>
                <w:color w:val="000000" w:themeColor="text1"/>
                <w:sz w:val="28"/>
                <w:szCs w:val="28"/>
              </w:rPr>
              <w:t>– средства районного бюджета;</w:t>
            </w:r>
          </w:p>
          <w:p w:rsidR="00560C52" w:rsidRPr="00F06ACC" w:rsidRDefault="00560C52" w:rsidP="00560C52">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2023 – </w:t>
            </w:r>
            <w:r w:rsidR="0086434E" w:rsidRPr="00F06ACC">
              <w:rPr>
                <w:rFonts w:ascii="Times New Roman" w:eastAsia="Times New Roman" w:hAnsi="Times New Roman" w:cs="Times New Roman"/>
                <w:color w:val="000000" w:themeColor="text1"/>
                <w:sz w:val="28"/>
                <w:szCs w:val="28"/>
              </w:rPr>
              <w:t>1</w:t>
            </w:r>
            <w:r w:rsidR="00EC3127" w:rsidRPr="00F06ACC">
              <w:rPr>
                <w:rFonts w:ascii="Times New Roman" w:eastAsia="Times New Roman" w:hAnsi="Times New Roman" w:cs="Times New Roman"/>
                <w:color w:val="000000" w:themeColor="text1"/>
                <w:sz w:val="28"/>
                <w:szCs w:val="28"/>
              </w:rPr>
              <w:t>642700</w:t>
            </w:r>
            <w:r w:rsidRPr="00F06ACC">
              <w:rPr>
                <w:rFonts w:ascii="Times New Roman" w:eastAsia="Times New Roman" w:hAnsi="Times New Roman" w:cs="Times New Roman"/>
                <w:color w:val="000000" w:themeColor="text1"/>
                <w:sz w:val="28"/>
                <w:szCs w:val="28"/>
              </w:rPr>
              <w:t xml:space="preserve">,00 </w:t>
            </w:r>
            <w:r w:rsidRPr="00F06ACC">
              <w:rPr>
                <w:rFonts w:ascii="Times New Roman" w:hAnsi="Times New Roman" w:cs="Times New Roman"/>
                <w:color w:val="000000" w:themeColor="text1"/>
                <w:sz w:val="28"/>
                <w:szCs w:val="28"/>
              </w:rPr>
              <w:t>рублей</w:t>
            </w:r>
            <w:r w:rsidRPr="00F06ACC">
              <w:rPr>
                <w:rFonts w:ascii="Times New Roman" w:eastAsia="Times New Roman" w:hAnsi="Times New Roman" w:cs="Times New Roman"/>
                <w:color w:val="000000" w:themeColor="text1"/>
                <w:sz w:val="28"/>
                <w:szCs w:val="28"/>
              </w:rPr>
              <w:t xml:space="preserve">, в том числе: </w:t>
            </w:r>
            <w:r w:rsidR="0086434E" w:rsidRPr="00F06ACC">
              <w:rPr>
                <w:rFonts w:ascii="Times New Roman" w:eastAsia="Times New Roman" w:hAnsi="Times New Roman" w:cs="Times New Roman"/>
                <w:color w:val="000000" w:themeColor="text1"/>
                <w:sz w:val="28"/>
                <w:szCs w:val="28"/>
              </w:rPr>
              <w:t>1</w:t>
            </w:r>
            <w:r w:rsidR="00EC3127" w:rsidRPr="00F06ACC">
              <w:rPr>
                <w:rFonts w:ascii="Times New Roman" w:eastAsia="Times New Roman" w:hAnsi="Times New Roman" w:cs="Times New Roman"/>
                <w:color w:val="000000" w:themeColor="text1"/>
                <w:sz w:val="28"/>
                <w:szCs w:val="28"/>
              </w:rPr>
              <w:t>559700</w:t>
            </w:r>
            <w:r w:rsidRPr="00F06ACC">
              <w:rPr>
                <w:rFonts w:ascii="Times New Roman" w:eastAsia="Times New Roman" w:hAnsi="Times New Roman" w:cs="Times New Roman"/>
                <w:color w:val="000000" w:themeColor="text1"/>
                <w:sz w:val="28"/>
                <w:szCs w:val="28"/>
              </w:rPr>
              <w:t xml:space="preserve">,00 рублей </w:t>
            </w:r>
            <w:r w:rsidRPr="00F06ACC">
              <w:rPr>
                <w:rFonts w:ascii="Times New Roman" w:hAnsi="Times New Roman" w:cs="Times New Roman"/>
                <w:color w:val="000000" w:themeColor="text1"/>
                <w:sz w:val="28"/>
                <w:szCs w:val="28"/>
              </w:rPr>
              <w:t>– средства краевого бюджета;</w:t>
            </w:r>
          </w:p>
          <w:p w:rsidR="00560C52" w:rsidRPr="00F06ACC" w:rsidRDefault="00EC3127" w:rsidP="00560C52">
            <w:pPr>
              <w:spacing w:after="0" w:line="240" w:lineRule="auto"/>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83</w:t>
            </w:r>
            <w:r w:rsidR="00560C52" w:rsidRPr="00F06ACC">
              <w:rPr>
                <w:rFonts w:ascii="Times New Roman" w:eastAsia="Times New Roman" w:hAnsi="Times New Roman" w:cs="Times New Roman"/>
                <w:color w:val="000000" w:themeColor="text1"/>
                <w:sz w:val="28"/>
                <w:szCs w:val="28"/>
              </w:rPr>
              <w:t xml:space="preserve"> 000,00 рублей </w:t>
            </w:r>
            <w:r w:rsidR="00560C52" w:rsidRPr="00F06ACC">
              <w:rPr>
                <w:rFonts w:ascii="Times New Roman" w:hAnsi="Times New Roman" w:cs="Times New Roman"/>
                <w:color w:val="000000" w:themeColor="text1"/>
                <w:sz w:val="28"/>
                <w:szCs w:val="28"/>
              </w:rPr>
              <w:t>– средства районного бюджета;</w:t>
            </w:r>
          </w:p>
          <w:p w:rsidR="00560C52" w:rsidRPr="00F06ACC" w:rsidRDefault="00560C52" w:rsidP="00560C52">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2024 – </w:t>
            </w:r>
            <w:r w:rsidR="0086434E" w:rsidRPr="00F06ACC">
              <w:rPr>
                <w:rFonts w:ascii="Times New Roman" w:eastAsia="Times New Roman" w:hAnsi="Times New Roman" w:cs="Times New Roman"/>
                <w:color w:val="000000" w:themeColor="text1"/>
                <w:sz w:val="28"/>
                <w:szCs w:val="28"/>
              </w:rPr>
              <w:t>1</w:t>
            </w:r>
            <w:r w:rsidR="00D6206C" w:rsidRPr="00F06ACC">
              <w:rPr>
                <w:rFonts w:ascii="Times New Roman" w:eastAsia="Times New Roman" w:hAnsi="Times New Roman" w:cs="Times New Roman"/>
                <w:color w:val="000000" w:themeColor="text1"/>
                <w:sz w:val="28"/>
                <w:szCs w:val="28"/>
              </w:rPr>
              <w:t>460</w:t>
            </w:r>
            <w:r w:rsidR="0086434E" w:rsidRPr="00F06ACC">
              <w:rPr>
                <w:rFonts w:ascii="Times New Roman" w:eastAsia="Times New Roman" w:hAnsi="Times New Roman" w:cs="Times New Roman"/>
                <w:color w:val="000000" w:themeColor="text1"/>
                <w:sz w:val="28"/>
                <w:szCs w:val="28"/>
              </w:rPr>
              <w:t xml:space="preserve"> </w:t>
            </w:r>
            <w:r w:rsidR="00EC6BD0" w:rsidRPr="00F06ACC">
              <w:rPr>
                <w:rFonts w:ascii="Times New Roman" w:eastAsia="Times New Roman" w:hAnsi="Times New Roman" w:cs="Times New Roman"/>
                <w:color w:val="000000" w:themeColor="text1"/>
                <w:sz w:val="28"/>
                <w:szCs w:val="28"/>
              </w:rPr>
              <w:t>0</w:t>
            </w:r>
            <w:r w:rsidR="0086434E" w:rsidRPr="00F06ACC">
              <w:rPr>
                <w:rFonts w:ascii="Times New Roman" w:eastAsia="Times New Roman" w:hAnsi="Times New Roman" w:cs="Times New Roman"/>
                <w:color w:val="000000" w:themeColor="text1"/>
                <w:sz w:val="28"/>
                <w:szCs w:val="28"/>
              </w:rPr>
              <w:t xml:space="preserve">00,00 </w:t>
            </w:r>
            <w:r w:rsidR="0086434E" w:rsidRPr="00F06ACC">
              <w:rPr>
                <w:rFonts w:ascii="Times New Roman" w:hAnsi="Times New Roman" w:cs="Times New Roman"/>
                <w:color w:val="000000" w:themeColor="text1"/>
                <w:sz w:val="28"/>
                <w:szCs w:val="28"/>
              </w:rPr>
              <w:t>рублей</w:t>
            </w:r>
            <w:r w:rsidR="0086434E" w:rsidRPr="00F06ACC">
              <w:rPr>
                <w:rFonts w:ascii="Times New Roman" w:eastAsia="Times New Roman" w:hAnsi="Times New Roman" w:cs="Times New Roman"/>
                <w:color w:val="000000" w:themeColor="text1"/>
                <w:sz w:val="28"/>
                <w:szCs w:val="28"/>
              </w:rPr>
              <w:t>, в том числе: 1</w:t>
            </w:r>
            <w:r w:rsidR="00D6206C" w:rsidRPr="00F06ACC">
              <w:rPr>
                <w:rFonts w:ascii="Times New Roman" w:eastAsia="Times New Roman" w:hAnsi="Times New Roman" w:cs="Times New Roman"/>
                <w:color w:val="000000" w:themeColor="text1"/>
                <w:sz w:val="28"/>
                <w:szCs w:val="28"/>
              </w:rPr>
              <w:t>370</w:t>
            </w:r>
            <w:r w:rsidR="0086434E" w:rsidRPr="00F06ACC">
              <w:rPr>
                <w:rFonts w:ascii="Times New Roman" w:eastAsia="Times New Roman" w:hAnsi="Times New Roman" w:cs="Times New Roman"/>
                <w:color w:val="000000" w:themeColor="text1"/>
                <w:sz w:val="28"/>
                <w:szCs w:val="28"/>
              </w:rPr>
              <w:t xml:space="preserve"> </w:t>
            </w:r>
            <w:r w:rsidR="00EC6BD0" w:rsidRPr="00F06ACC">
              <w:rPr>
                <w:rFonts w:ascii="Times New Roman" w:eastAsia="Times New Roman" w:hAnsi="Times New Roman" w:cs="Times New Roman"/>
                <w:color w:val="000000" w:themeColor="text1"/>
                <w:sz w:val="28"/>
                <w:szCs w:val="28"/>
              </w:rPr>
              <w:t>0</w:t>
            </w:r>
            <w:r w:rsidR="0086434E" w:rsidRPr="00F06ACC">
              <w:rPr>
                <w:rFonts w:ascii="Times New Roman" w:eastAsia="Times New Roman" w:hAnsi="Times New Roman" w:cs="Times New Roman"/>
                <w:color w:val="000000" w:themeColor="text1"/>
                <w:sz w:val="28"/>
                <w:szCs w:val="28"/>
              </w:rPr>
              <w:t>00,00 рублей</w:t>
            </w:r>
            <w:r w:rsidRPr="00F06ACC">
              <w:rPr>
                <w:rFonts w:ascii="Times New Roman" w:eastAsia="Times New Roman" w:hAnsi="Times New Roman" w:cs="Times New Roman"/>
                <w:color w:val="000000" w:themeColor="text1"/>
                <w:sz w:val="28"/>
                <w:szCs w:val="28"/>
              </w:rPr>
              <w:t xml:space="preserve"> </w:t>
            </w:r>
            <w:r w:rsidRPr="00F06ACC">
              <w:rPr>
                <w:rFonts w:ascii="Times New Roman" w:hAnsi="Times New Roman" w:cs="Times New Roman"/>
                <w:color w:val="000000" w:themeColor="text1"/>
                <w:sz w:val="28"/>
                <w:szCs w:val="28"/>
              </w:rPr>
              <w:t>– средства краевого бюджета;</w:t>
            </w:r>
          </w:p>
          <w:p w:rsidR="00D7230E" w:rsidRPr="00F06ACC" w:rsidRDefault="00980318" w:rsidP="00560C52">
            <w:pPr>
              <w:spacing w:after="0" w:line="240" w:lineRule="auto"/>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9</w:t>
            </w:r>
            <w:r w:rsidR="00560C52" w:rsidRPr="00F06ACC">
              <w:rPr>
                <w:rFonts w:ascii="Times New Roman" w:eastAsia="Times New Roman" w:hAnsi="Times New Roman" w:cs="Times New Roman"/>
                <w:color w:val="000000" w:themeColor="text1"/>
                <w:sz w:val="28"/>
                <w:szCs w:val="28"/>
              </w:rPr>
              <w:t xml:space="preserve">0 000,00 рублей </w:t>
            </w:r>
            <w:r w:rsidR="00560C52" w:rsidRPr="00F06ACC">
              <w:rPr>
                <w:rFonts w:ascii="Times New Roman" w:hAnsi="Times New Roman" w:cs="Times New Roman"/>
                <w:color w:val="000000" w:themeColor="text1"/>
                <w:sz w:val="28"/>
                <w:szCs w:val="28"/>
              </w:rPr>
              <w:t>– средства районного бюджета.</w:t>
            </w:r>
          </w:p>
          <w:p w:rsidR="00144A51" w:rsidRPr="00276D43" w:rsidRDefault="00144A51" w:rsidP="00D9185F">
            <w:pPr>
              <w:spacing w:after="0" w:line="240" w:lineRule="auto"/>
              <w:jc w:val="both"/>
              <w:rPr>
                <w:rFonts w:ascii="Times New Roman" w:hAnsi="Times New Roman" w:cs="Times New Roman"/>
                <w:color w:val="000000" w:themeColor="text1"/>
                <w:sz w:val="28"/>
                <w:szCs w:val="28"/>
              </w:rPr>
            </w:pPr>
            <w:r w:rsidRPr="00276D43">
              <w:rPr>
                <w:rFonts w:ascii="Times New Roman" w:eastAsia="Times New Roman" w:hAnsi="Times New Roman" w:cs="Times New Roman"/>
                <w:color w:val="000000" w:themeColor="text1"/>
                <w:sz w:val="28"/>
                <w:szCs w:val="28"/>
              </w:rPr>
              <w:t>2025 –</w:t>
            </w:r>
            <w:r w:rsidR="00415798" w:rsidRPr="00276D43">
              <w:rPr>
                <w:rFonts w:ascii="Times New Roman" w:eastAsia="Times New Roman" w:hAnsi="Times New Roman" w:cs="Times New Roman"/>
                <w:color w:val="000000" w:themeColor="text1"/>
                <w:sz w:val="28"/>
                <w:szCs w:val="28"/>
              </w:rPr>
              <w:t xml:space="preserve"> </w:t>
            </w:r>
            <w:r w:rsidR="00276D43" w:rsidRPr="00276D43">
              <w:rPr>
                <w:rFonts w:ascii="Times New Roman" w:eastAsia="Times New Roman" w:hAnsi="Times New Roman" w:cs="Times New Roman"/>
                <w:color w:val="000000" w:themeColor="text1"/>
                <w:sz w:val="28"/>
                <w:szCs w:val="28"/>
              </w:rPr>
              <w:t>2825503,21</w:t>
            </w:r>
            <w:r w:rsidR="006160DD" w:rsidRPr="00276D43">
              <w:rPr>
                <w:rFonts w:ascii="Times New Roman" w:eastAsia="Times New Roman" w:hAnsi="Times New Roman" w:cs="Times New Roman"/>
                <w:color w:val="000000" w:themeColor="text1"/>
                <w:sz w:val="28"/>
                <w:szCs w:val="28"/>
              </w:rPr>
              <w:t xml:space="preserve"> </w:t>
            </w:r>
            <w:r w:rsidR="00415798" w:rsidRPr="00276D43">
              <w:rPr>
                <w:rFonts w:ascii="Times New Roman" w:eastAsia="Times New Roman" w:hAnsi="Times New Roman" w:cs="Times New Roman"/>
                <w:color w:val="000000" w:themeColor="text1"/>
                <w:sz w:val="28"/>
                <w:szCs w:val="28"/>
              </w:rPr>
              <w:t>рублей</w:t>
            </w:r>
            <w:r w:rsidRPr="00276D43">
              <w:rPr>
                <w:rFonts w:ascii="Times New Roman" w:eastAsia="Times New Roman" w:hAnsi="Times New Roman" w:cs="Times New Roman"/>
                <w:color w:val="000000" w:themeColor="text1"/>
                <w:sz w:val="28"/>
                <w:szCs w:val="28"/>
              </w:rPr>
              <w:t>, в том числе</w:t>
            </w:r>
            <w:r w:rsidR="00415798" w:rsidRPr="00276D43">
              <w:rPr>
                <w:rFonts w:ascii="Times New Roman" w:hAnsi="Times New Roman" w:cs="Times New Roman"/>
                <w:color w:val="000000" w:themeColor="text1"/>
                <w:sz w:val="28"/>
                <w:szCs w:val="28"/>
              </w:rPr>
              <w:t xml:space="preserve"> средства</w:t>
            </w:r>
            <w:r w:rsidR="00E9445B" w:rsidRPr="00276D43">
              <w:rPr>
                <w:rFonts w:ascii="Times New Roman" w:hAnsi="Times New Roman" w:cs="Times New Roman"/>
                <w:color w:val="000000" w:themeColor="text1"/>
                <w:sz w:val="28"/>
                <w:szCs w:val="28"/>
              </w:rPr>
              <w:t xml:space="preserve">  краевого бюджета </w:t>
            </w:r>
            <w:r w:rsidR="00540E4D" w:rsidRPr="00276D43">
              <w:rPr>
                <w:rFonts w:ascii="Times New Roman" w:hAnsi="Times New Roman" w:cs="Times New Roman"/>
                <w:color w:val="000000" w:themeColor="text1"/>
                <w:sz w:val="28"/>
                <w:szCs w:val="28"/>
              </w:rPr>
              <w:t xml:space="preserve">– </w:t>
            </w:r>
            <w:r w:rsidR="00276D43" w:rsidRPr="00276D43">
              <w:rPr>
                <w:rFonts w:ascii="Times New Roman" w:hAnsi="Times New Roman" w:cs="Times New Roman"/>
                <w:color w:val="000000" w:themeColor="text1"/>
                <w:sz w:val="28"/>
                <w:szCs w:val="28"/>
              </w:rPr>
              <w:t>2679903,21</w:t>
            </w:r>
            <w:r w:rsidR="00E9445B" w:rsidRPr="00276D43">
              <w:rPr>
                <w:rFonts w:ascii="Times New Roman" w:hAnsi="Times New Roman" w:cs="Times New Roman"/>
                <w:color w:val="000000" w:themeColor="text1"/>
                <w:sz w:val="28"/>
                <w:szCs w:val="28"/>
              </w:rPr>
              <w:t xml:space="preserve"> рублей, </w:t>
            </w:r>
            <w:r w:rsidR="00415798" w:rsidRPr="00276D43">
              <w:rPr>
                <w:rFonts w:ascii="Times New Roman" w:hAnsi="Times New Roman" w:cs="Times New Roman"/>
                <w:color w:val="000000" w:themeColor="text1"/>
                <w:sz w:val="28"/>
                <w:szCs w:val="28"/>
              </w:rPr>
              <w:t>районного бюджета</w:t>
            </w:r>
            <w:r w:rsidR="00E9445B" w:rsidRPr="00276D43">
              <w:rPr>
                <w:rFonts w:ascii="Times New Roman" w:hAnsi="Times New Roman" w:cs="Times New Roman"/>
                <w:color w:val="000000" w:themeColor="text1"/>
                <w:sz w:val="28"/>
                <w:szCs w:val="28"/>
              </w:rPr>
              <w:t xml:space="preserve"> </w:t>
            </w:r>
            <w:r w:rsidR="00540E4D" w:rsidRPr="00276D43">
              <w:rPr>
                <w:rFonts w:ascii="Times New Roman" w:hAnsi="Times New Roman" w:cs="Times New Roman"/>
                <w:color w:val="000000" w:themeColor="text1"/>
                <w:sz w:val="28"/>
                <w:szCs w:val="28"/>
              </w:rPr>
              <w:t>–</w:t>
            </w:r>
            <w:r w:rsidRPr="00276D43">
              <w:rPr>
                <w:rFonts w:ascii="Times New Roman" w:hAnsi="Times New Roman" w:cs="Times New Roman"/>
                <w:color w:val="000000" w:themeColor="text1"/>
                <w:sz w:val="28"/>
                <w:szCs w:val="28"/>
              </w:rPr>
              <w:t xml:space="preserve"> </w:t>
            </w:r>
            <w:r w:rsidR="00276D43" w:rsidRPr="00276D43">
              <w:rPr>
                <w:rFonts w:ascii="Times New Roman" w:hAnsi="Times New Roman" w:cs="Times New Roman"/>
                <w:color w:val="000000" w:themeColor="text1"/>
                <w:sz w:val="28"/>
                <w:szCs w:val="28"/>
              </w:rPr>
              <w:t>145600,00</w:t>
            </w:r>
            <w:r w:rsidRPr="00276D43">
              <w:rPr>
                <w:rFonts w:ascii="Times New Roman" w:hAnsi="Times New Roman" w:cs="Times New Roman"/>
                <w:color w:val="000000" w:themeColor="text1"/>
                <w:sz w:val="28"/>
                <w:szCs w:val="28"/>
              </w:rPr>
              <w:t xml:space="preserve"> рублей;</w:t>
            </w:r>
          </w:p>
          <w:p w:rsidR="00144A51" w:rsidRPr="00F06ACC" w:rsidRDefault="00D9185F" w:rsidP="00725FDF">
            <w:pPr>
              <w:spacing w:after="0" w:line="240" w:lineRule="auto"/>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2026 </w:t>
            </w:r>
            <w:r w:rsidR="00144A51" w:rsidRPr="00F06ACC">
              <w:rPr>
                <w:rFonts w:ascii="Times New Roman" w:eastAsia="Times New Roman" w:hAnsi="Times New Roman" w:cs="Times New Roman"/>
                <w:color w:val="000000" w:themeColor="text1"/>
                <w:sz w:val="28"/>
                <w:szCs w:val="28"/>
              </w:rPr>
              <w:t>–</w:t>
            </w:r>
            <w:r w:rsidR="00276D43">
              <w:rPr>
                <w:rFonts w:ascii="Times New Roman" w:eastAsia="Times New Roman" w:hAnsi="Times New Roman" w:cs="Times New Roman"/>
                <w:color w:val="000000" w:themeColor="text1"/>
                <w:sz w:val="28"/>
                <w:szCs w:val="28"/>
              </w:rPr>
              <w:t>2825503,21</w:t>
            </w:r>
            <w:r w:rsidR="00144A51" w:rsidRPr="00F06ACC">
              <w:rPr>
                <w:rFonts w:ascii="Times New Roman" w:eastAsia="Times New Roman" w:hAnsi="Times New Roman" w:cs="Times New Roman"/>
                <w:color w:val="000000" w:themeColor="text1"/>
                <w:sz w:val="28"/>
                <w:szCs w:val="28"/>
              </w:rPr>
              <w:t xml:space="preserve"> рублей, в том числе </w:t>
            </w:r>
            <w:r w:rsidR="00E9445B" w:rsidRPr="00F06ACC">
              <w:rPr>
                <w:rFonts w:ascii="Times New Roman" w:eastAsia="Times New Roman" w:hAnsi="Times New Roman" w:cs="Times New Roman"/>
                <w:color w:val="000000" w:themeColor="text1"/>
                <w:sz w:val="28"/>
                <w:szCs w:val="28"/>
              </w:rPr>
              <w:t xml:space="preserve">средства  краевого бюджета </w:t>
            </w:r>
            <w:r w:rsidR="00276D43">
              <w:rPr>
                <w:rFonts w:ascii="Times New Roman" w:eastAsia="Times New Roman" w:hAnsi="Times New Roman" w:cs="Times New Roman"/>
                <w:color w:val="000000" w:themeColor="text1"/>
                <w:sz w:val="28"/>
                <w:szCs w:val="28"/>
              </w:rPr>
              <w:t>2679903,21</w:t>
            </w:r>
            <w:r w:rsidR="00E9445B" w:rsidRPr="00F06ACC">
              <w:rPr>
                <w:rFonts w:ascii="Times New Roman" w:eastAsia="Times New Roman" w:hAnsi="Times New Roman" w:cs="Times New Roman"/>
                <w:color w:val="000000" w:themeColor="text1"/>
                <w:sz w:val="28"/>
                <w:szCs w:val="28"/>
              </w:rPr>
              <w:t xml:space="preserve"> рублей, </w:t>
            </w:r>
            <w:r w:rsidR="00144A51" w:rsidRPr="00F06ACC">
              <w:rPr>
                <w:rFonts w:ascii="Times New Roman" w:eastAsia="Times New Roman" w:hAnsi="Times New Roman" w:cs="Times New Roman"/>
                <w:color w:val="000000" w:themeColor="text1"/>
                <w:sz w:val="28"/>
                <w:szCs w:val="28"/>
              </w:rPr>
              <w:t xml:space="preserve">районного бюджета </w:t>
            </w:r>
            <w:r w:rsidR="00276D43">
              <w:rPr>
                <w:rFonts w:ascii="Times New Roman" w:eastAsia="Times New Roman" w:hAnsi="Times New Roman" w:cs="Times New Roman"/>
                <w:color w:val="000000" w:themeColor="text1"/>
                <w:sz w:val="28"/>
                <w:szCs w:val="28"/>
              </w:rPr>
              <w:t>145600,00</w:t>
            </w:r>
            <w:r w:rsidR="00144A51" w:rsidRPr="00F06ACC">
              <w:rPr>
                <w:rFonts w:ascii="Times New Roman" w:eastAsia="Times New Roman" w:hAnsi="Times New Roman" w:cs="Times New Roman"/>
                <w:color w:val="000000" w:themeColor="text1"/>
                <w:sz w:val="28"/>
                <w:szCs w:val="28"/>
              </w:rPr>
              <w:t xml:space="preserve"> рублей;</w:t>
            </w:r>
          </w:p>
          <w:p w:rsidR="00E9445B" w:rsidRPr="00F06ACC" w:rsidRDefault="00725FDF" w:rsidP="00276D43">
            <w:pPr>
              <w:spacing w:after="0" w:line="240" w:lineRule="auto"/>
              <w:rPr>
                <w:rFonts w:ascii="Times New Roman" w:eastAsia="Times New Roman" w:hAnsi="Times New Roman" w:cs="Times New Roman"/>
                <w:sz w:val="28"/>
                <w:szCs w:val="28"/>
              </w:rPr>
            </w:pPr>
            <w:r w:rsidRPr="00F06ACC">
              <w:rPr>
                <w:rFonts w:ascii="Times New Roman" w:hAnsi="Times New Roman" w:cs="Times New Roman"/>
                <w:color w:val="000000" w:themeColor="text1"/>
                <w:sz w:val="28"/>
                <w:szCs w:val="28"/>
              </w:rPr>
              <w:t xml:space="preserve"> </w:t>
            </w:r>
            <w:r w:rsidRPr="00F06ACC">
              <w:rPr>
                <w:rFonts w:ascii="Times New Roman" w:eastAsia="Times New Roman" w:hAnsi="Times New Roman" w:cs="Times New Roman"/>
                <w:color w:val="000000" w:themeColor="text1"/>
                <w:sz w:val="28"/>
                <w:szCs w:val="28"/>
              </w:rPr>
              <w:t xml:space="preserve">2027 </w:t>
            </w:r>
            <w:r w:rsidR="00144A51" w:rsidRPr="00F06ACC">
              <w:rPr>
                <w:rFonts w:ascii="Times New Roman" w:eastAsia="Times New Roman" w:hAnsi="Times New Roman" w:cs="Times New Roman"/>
                <w:color w:val="000000" w:themeColor="text1"/>
                <w:sz w:val="28"/>
                <w:szCs w:val="28"/>
              </w:rPr>
              <w:t>–</w:t>
            </w:r>
            <w:r w:rsidR="00276D43">
              <w:rPr>
                <w:rFonts w:ascii="Times New Roman" w:eastAsia="Times New Roman" w:hAnsi="Times New Roman" w:cs="Times New Roman"/>
                <w:color w:val="000000" w:themeColor="text1"/>
                <w:sz w:val="28"/>
                <w:szCs w:val="28"/>
              </w:rPr>
              <w:t xml:space="preserve"> 2825503,21</w:t>
            </w:r>
            <w:r w:rsidR="00144A51" w:rsidRPr="00F06ACC">
              <w:rPr>
                <w:rFonts w:ascii="Times New Roman" w:eastAsia="Times New Roman" w:hAnsi="Times New Roman" w:cs="Times New Roman"/>
                <w:color w:val="000000" w:themeColor="text1"/>
                <w:sz w:val="28"/>
                <w:szCs w:val="28"/>
              </w:rPr>
              <w:t xml:space="preserve"> рублей, в том числе </w:t>
            </w:r>
            <w:r w:rsidR="00E9445B" w:rsidRPr="00F06ACC">
              <w:rPr>
                <w:rFonts w:ascii="Times New Roman" w:eastAsia="Times New Roman" w:hAnsi="Times New Roman" w:cs="Times New Roman"/>
                <w:color w:val="000000" w:themeColor="text1"/>
                <w:sz w:val="28"/>
                <w:szCs w:val="28"/>
              </w:rPr>
              <w:t xml:space="preserve">средства  краевого бюджета </w:t>
            </w:r>
            <w:r w:rsidR="00276D43">
              <w:rPr>
                <w:rFonts w:ascii="Times New Roman" w:eastAsia="Times New Roman" w:hAnsi="Times New Roman" w:cs="Times New Roman"/>
                <w:color w:val="000000" w:themeColor="text1"/>
                <w:sz w:val="28"/>
                <w:szCs w:val="28"/>
              </w:rPr>
              <w:t>– 2679903,21 р</w:t>
            </w:r>
            <w:r w:rsidR="00E9445B" w:rsidRPr="00F06ACC">
              <w:rPr>
                <w:rFonts w:ascii="Times New Roman" w:eastAsia="Times New Roman" w:hAnsi="Times New Roman" w:cs="Times New Roman"/>
                <w:color w:val="000000" w:themeColor="text1"/>
                <w:sz w:val="28"/>
                <w:szCs w:val="28"/>
              </w:rPr>
              <w:t xml:space="preserve">ублей, </w:t>
            </w:r>
            <w:r w:rsidR="00144A51" w:rsidRPr="00F06ACC">
              <w:rPr>
                <w:rFonts w:ascii="Times New Roman" w:eastAsia="Times New Roman" w:hAnsi="Times New Roman" w:cs="Times New Roman"/>
                <w:color w:val="000000" w:themeColor="text1"/>
                <w:sz w:val="28"/>
                <w:szCs w:val="28"/>
              </w:rPr>
              <w:t xml:space="preserve"> районного бюджета </w:t>
            </w:r>
            <w:r w:rsidR="00276D43">
              <w:rPr>
                <w:rFonts w:ascii="Times New Roman" w:eastAsia="Times New Roman" w:hAnsi="Times New Roman" w:cs="Times New Roman"/>
                <w:color w:val="000000" w:themeColor="text1"/>
                <w:sz w:val="28"/>
                <w:szCs w:val="28"/>
              </w:rPr>
              <w:t>145600,00</w:t>
            </w:r>
            <w:r w:rsidR="00144A51" w:rsidRPr="00F06ACC">
              <w:rPr>
                <w:rFonts w:ascii="Times New Roman" w:eastAsia="Times New Roman" w:hAnsi="Times New Roman" w:cs="Times New Roman"/>
                <w:color w:val="000000" w:themeColor="text1"/>
                <w:sz w:val="28"/>
                <w:szCs w:val="28"/>
              </w:rPr>
              <w:t xml:space="preserve"> рублей;</w:t>
            </w:r>
          </w:p>
        </w:tc>
      </w:tr>
    </w:tbl>
    <w:p w:rsidR="00E9445B" w:rsidRPr="00F06ACC" w:rsidRDefault="00E9445B" w:rsidP="0017259F">
      <w:pPr>
        <w:ind w:left="360"/>
        <w:contextualSpacing/>
        <w:rPr>
          <w:rFonts w:ascii="Times New Roman" w:eastAsia="Calibri" w:hAnsi="Times New Roman" w:cs="Times New Roman"/>
          <w:sz w:val="28"/>
          <w:szCs w:val="28"/>
          <w:lang w:eastAsia="en-US"/>
        </w:rPr>
      </w:pPr>
    </w:p>
    <w:p w:rsidR="0017259F" w:rsidRPr="00F06ACC" w:rsidRDefault="0017259F" w:rsidP="0017259F">
      <w:pPr>
        <w:spacing w:after="0" w:line="240" w:lineRule="auto"/>
        <w:ind w:firstLine="360"/>
        <w:contextualSpacing/>
        <w:jc w:val="center"/>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t>2.Характеристика текущего состояния развития малого и среднего предпринимательства в Идринском районе с указанием основных показателей социально-экономического развития района и анализа социальных, финансово-экономических и прочих рисков реализации программы</w:t>
      </w:r>
    </w:p>
    <w:p w:rsidR="00E9445B" w:rsidRPr="00F06ACC" w:rsidRDefault="00E9445B" w:rsidP="0017259F">
      <w:pPr>
        <w:spacing w:after="0" w:line="240" w:lineRule="auto"/>
        <w:ind w:firstLine="360"/>
        <w:contextualSpacing/>
        <w:jc w:val="center"/>
        <w:rPr>
          <w:rFonts w:ascii="Times New Roman" w:eastAsia="Calibri" w:hAnsi="Times New Roman" w:cs="Times New Roman"/>
          <w:sz w:val="28"/>
          <w:szCs w:val="28"/>
          <w:lang w:eastAsia="en-US"/>
        </w:rPr>
      </w:pPr>
    </w:p>
    <w:p w:rsidR="0017259F" w:rsidRPr="00F06ACC" w:rsidRDefault="0017259F" w:rsidP="008A7EF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Нормативно-правовое регулирование поддержки и развития малого </w:t>
      </w:r>
      <w:r w:rsidRPr="00F06ACC">
        <w:rPr>
          <w:rFonts w:ascii="Times New Roman" w:eastAsia="Times New Roman" w:hAnsi="Times New Roman" w:cs="Times New Roman"/>
          <w:color w:val="000000" w:themeColor="text1"/>
          <w:sz w:val="28"/>
          <w:szCs w:val="28"/>
        </w:rPr>
        <w:br/>
        <w:t>и среднего предпринимательства осуществляется общими нормами, установленными Федеральным законом от 24.07.2007 N 209-ФЗ «О развитии малого и среднего предпринимательства в Российской Федерации», а на территории края Законом края от 04.12.2008 № 7-2528 «О развитии малого и среднего предпринимательства в Красноярском крае». Деятельность субъектов малого и среднего предпринимательства также регулируется иными нормативными правовыми актами государственных органов исполнительной власти края по вопросам хозяйственной, градостроительной, имущественной, экономической деятельности.</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Настоящая программа разработана с учетом анализа потребностей субъектов малого и среднего предпринимательства, выявленных в ходе проведения опроса предпринимателей района.</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Роль предпринимательства как части социально - экономической инфраструктуры Идринского района определяется следующими факторами:</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малые предприятия, как более гибкие и оперативные, обеспечивают часть потребностей в товарах и услугах населения, учреждений и предприятий района;</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субъекты малого предпринимательства (СМП) обеспечивают до 60% рабочих мест, условия работы этих рабочих мест существенно влияют на социальную обстановку в районе в целом;</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субъекты малого предпринимательства занимают торговые площади и объекты наружной рекламы в районе и, как следствие, прямым образом влияют на эстетический облик и санитарное состояние населенных пунктов района.</w:t>
      </w:r>
    </w:p>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На 01 января 2024 г. на территории района зарегистрировано 25 ед. субъекта предпринимательской деятельности юридических лиц, показатель увеличился к уровню 2022 года на 2 единицы. Количество индивидуальных предпринимателей на начало 2024 года составляет 1</w:t>
      </w:r>
      <w:r w:rsidR="004D306F" w:rsidRPr="00F06ACC">
        <w:rPr>
          <w:rFonts w:ascii="Times New Roman" w:eastAsiaTheme="minorHAnsi" w:hAnsi="Times New Roman" w:cs="Times New Roman"/>
          <w:sz w:val="28"/>
          <w:szCs w:val="28"/>
          <w:lang w:eastAsia="en-US"/>
        </w:rPr>
        <w:t>72</w:t>
      </w:r>
      <w:r w:rsidRPr="00F06ACC">
        <w:rPr>
          <w:rFonts w:ascii="Times New Roman" w:eastAsiaTheme="minorHAnsi" w:hAnsi="Times New Roman" w:cs="Times New Roman"/>
          <w:sz w:val="28"/>
          <w:szCs w:val="28"/>
          <w:lang w:eastAsia="en-US"/>
        </w:rPr>
        <w:t xml:space="preserve"> ед., в том числе - количество крестьянских фермерских хозяйств составило 35 ед., остался на уровне 2022 года. </w:t>
      </w:r>
    </w:p>
    <w:p w:rsidR="00666124" w:rsidRPr="00F06ACC" w:rsidRDefault="00666124" w:rsidP="0066612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Средние субъекты предпринимательской деятельности на территории района отсутствуют.</w:t>
      </w:r>
    </w:p>
    <w:p w:rsidR="002B3A5B" w:rsidRPr="00F06ACC" w:rsidRDefault="002B3A5B" w:rsidP="002B3A5B">
      <w:pPr>
        <w:autoSpaceDE w:val="0"/>
        <w:autoSpaceDN w:val="0"/>
        <w:adjustRightInd w:val="0"/>
        <w:spacing w:after="0" w:line="240" w:lineRule="auto"/>
        <w:ind w:firstLine="720"/>
        <w:jc w:val="both"/>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Из 2</w:t>
      </w:r>
      <w:r w:rsidR="004D306F" w:rsidRPr="00F06ACC">
        <w:rPr>
          <w:rFonts w:ascii="Times New Roman" w:eastAsiaTheme="minorHAnsi" w:hAnsi="Times New Roman" w:cs="Times New Roman"/>
          <w:sz w:val="28"/>
          <w:szCs w:val="28"/>
          <w:lang w:eastAsia="en-US"/>
        </w:rPr>
        <w:t>6</w:t>
      </w:r>
      <w:r w:rsidRPr="00F06ACC">
        <w:rPr>
          <w:rFonts w:ascii="Times New Roman" w:eastAsiaTheme="minorHAnsi" w:hAnsi="Times New Roman" w:cs="Times New Roman"/>
          <w:sz w:val="28"/>
          <w:szCs w:val="28"/>
          <w:lang w:eastAsia="en-US"/>
        </w:rPr>
        <w:t xml:space="preserve"> действующих малых и средних предприятий по отраслям экономики: 13 сельскохозяйственных предприятий (занимают 43,48% в отраслевой структуре СМБ), </w:t>
      </w:r>
      <w:r w:rsidR="004D306F" w:rsidRPr="00F06ACC">
        <w:rPr>
          <w:rFonts w:ascii="Times New Roman" w:eastAsiaTheme="minorHAnsi" w:hAnsi="Times New Roman" w:cs="Times New Roman"/>
          <w:sz w:val="28"/>
          <w:szCs w:val="28"/>
          <w:lang w:eastAsia="en-US"/>
        </w:rPr>
        <w:t>3</w:t>
      </w:r>
      <w:r w:rsidRPr="00F06ACC">
        <w:rPr>
          <w:rFonts w:ascii="Times New Roman" w:eastAsiaTheme="minorHAnsi" w:hAnsi="Times New Roman" w:cs="Times New Roman"/>
          <w:sz w:val="28"/>
          <w:szCs w:val="28"/>
          <w:lang w:eastAsia="en-US"/>
        </w:rPr>
        <w:t xml:space="preserve"> предприятия обрабатывающих производств (производство пищевых продуктов, 8,69 % в структуре), 8 предприятий розничной и оптовой торговли (34,78%  в отраслевой структуре), 1 предприятие по обеспечению электрической энергией, газом и паром (4,35%), 1 предприятия по оказанию административных и сопутствующих дополнительных услуг (4,35%), 1-по строительству жилых и нежилых зданий</w:t>
      </w:r>
    </w:p>
    <w:p w:rsidR="00666124" w:rsidRPr="00F06ACC" w:rsidRDefault="00666124" w:rsidP="0066612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B3A5B" w:rsidRPr="00F06ACC" w:rsidRDefault="002B3A5B" w:rsidP="002B3A5B">
      <w:pPr>
        <w:autoSpaceDE w:val="0"/>
        <w:autoSpaceDN w:val="0"/>
        <w:adjustRightInd w:val="0"/>
        <w:spacing w:after="0" w:line="240" w:lineRule="auto"/>
        <w:ind w:firstLine="709"/>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Распределение предприятий малого бизнеса по видам деятельности (ОКВЭД) по итогам 2023 года</w:t>
      </w:r>
    </w:p>
    <w:tbl>
      <w:tblPr>
        <w:tblW w:w="9597" w:type="dxa"/>
        <w:tblInd w:w="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5"/>
        <w:gridCol w:w="5896"/>
        <w:gridCol w:w="1701"/>
        <w:gridCol w:w="1275"/>
      </w:tblGrid>
      <w:tr w:rsidR="002B3A5B" w:rsidRPr="00F06ACC" w:rsidTr="002B3A5B">
        <w:trPr>
          <w:trHeight w:val="630"/>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 п/п</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ОКВЭД</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Количество СМБ, ед.</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Доля, %</w:t>
            </w:r>
          </w:p>
        </w:tc>
      </w:tr>
      <w:tr w:rsidR="002B3A5B" w:rsidRPr="00F06ACC" w:rsidTr="002B3A5B">
        <w:trPr>
          <w:trHeight w:val="675"/>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А: Сельское, лесное хозяйство, охота, рыболовство и рыбоводство</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13</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43,48</w:t>
            </w:r>
          </w:p>
        </w:tc>
      </w:tr>
      <w:tr w:rsidR="002B3A5B" w:rsidRPr="00F06ACC" w:rsidTr="002B3A5B">
        <w:trPr>
          <w:trHeight w:val="345"/>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С: Обрабатывающие производства</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4D306F" w:rsidP="004D306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3</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8,69</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3</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G: Торговля оптовая и розничная; ремонт автотранспортных средств и мотоциклов</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7</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34,78</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D: Деятельность по обеспечению электрической энергией, газом и паром</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4,35</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N: Деятельность административная и сопутствующие дополнительные услуги</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4,35</w:t>
            </w:r>
          </w:p>
        </w:tc>
      </w:tr>
      <w:tr w:rsidR="002B3A5B" w:rsidRPr="00F06ACC" w:rsidTr="002B3A5B">
        <w:trPr>
          <w:trHeight w:val="915"/>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РАЗДЕЛ F: Деятельность по строительству жилых и нежилых зданий</w:t>
            </w:r>
          </w:p>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4,34</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heme="minorHAnsi" w:hAnsi="Times New Roman" w:cs="Times New Roman"/>
                <w:sz w:val="28"/>
                <w:szCs w:val="28"/>
                <w:highlight w:val="white"/>
                <w:lang w:eastAsia="en-US"/>
              </w:rPr>
            </w:pP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heme="minorHAnsi" w:hAnsi="Times New Roman" w:cs="Times New Roman"/>
                <w:sz w:val="28"/>
                <w:szCs w:val="28"/>
                <w:highlight w:val="white"/>
                <w:lang w:eastAsia="en-US"/>
              </w:rPr>
            </w:pPr>
            <w:r w:rsidRPr="00F06ACC">
              <w:rPr>
                <w:rFonts w:ascii="Times New Roman" w:eastAsiaTheme="minorHAnsi" w:hAnsi="Times New Roman" w:cs="Times New Roman"/>
                <w:sz w:val="28"/>
                <w:szCs w:val="28"/>
                <w:highlight w:val="white"/>
                <w:lang w:eastAsia="en-US"/>
              </w:rPr>
              <w:t>Итого</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rsidP="004D306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2</w:t>
            </w:r>
            <w:r w:rsidR="004D306F" w:rsidRPr="00F06ACC">
              <w:rPr>
                <w:rFonts w:ascii="Times New Roman" w:eastAsiaTheme="minorHAnsi" w:hAnsi="Times New Roman" w:cs="Times New Roman"/>
                <w:sz w:val="28"/>
                <w:szCs w:val="28"/>
                <w:lang w:eastAsia="en-US"/>
              </w:rPr>
              <w:t>6</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100</w:t>
            </w:r>
          </w:p>
        </w:tc>
      </w:tr>
    </w:tbl>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kern w:val="20"/>
          <w:sz w:val="28"/>
          <w:szCs w:val="28"/>
          <w:lang w:eastAsia="en-US"/>
        </w:rPr>
      </w:pPr>
      <w:r w:rsidRPr="00F06ACC">
        <w:rPr>
          <w:rFonts w:ascii="Times New Roman" w:eastAsiaTheme="minorHAnsi" w:hAnsi="Times New Roman" w:cs="Times New Roman"/>
          <w:kern w:val="20"/>
          <w:sz w:val="28"/>
          <w:szCs w:val="28"/>
          <w:lang w:eastAsia="en-US"/>
        </w:rPr>
        <w:t>Большая доля субъектов малого предпринимательства приходится на предприятия сельского хозяйства и предприятия оптовой и розничной торговли-52,17%/</w:t>
      </w:r>
    </w:p>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kern w:val="20"/>
          <w:sz w:val="28"/>
          <w:szCs w:val="28"/>
          <w:lang w:eastAsia="en-US"/>
        </w:rPr>
      </w:pPr>
      <w:r w:rsidRPr="00F06ACC">
        <w:rPr>
          <w:rFonts w:ascii="Times New Roman" w:eastAsiaTheme="minorHAnsi" w:hAnsi="Times New Roman" w:cs="Times New Roman"/>
          <w:kern w:val="20"/>
          <w:sz w:val="28"/>
          <w:szCs w:val="28"/>
          <w:lang w:eastAsia="en-US"/>
        </w:rPr>
        <w:t>За прошедший год число предприятий по видам деятельности и предоставления услуг значительных изменений не претерпело. По прогнозу до 2027 года число предприятий останется на уровне 2</w:t>
      </w:r>
      <w:r w:rsidR="004D306F" w:rsidRPr="00F06ACC">
        <w:rPr>
          <w:rFonts w:ascii="Times New Roman" w:eastAsiaTheme="minorHAnsi" w:hAnsi="Times New Roman" w:cs="Times New Roman"/>
          <w:kern w:val="20"/>
          <w:sz w:val="28"/>
          <w:szCs w:val="28"/>
          <w:lang w:eastAsia="en-US"/>
        </w:rPr>
        <w:t>6</w:t>
      </w:r>
      <w:r w:rsidRPr="00F06ACC">
        <w:rPr>
          <w:rFonts w:ascii="Times New Roman" w:eastAsiaTheme="minorHAnsi" w:hAnsi="Times New Roman" w:cs="Times New Roman"/>
          <w:kern w:val="20"/>
          <w:sz w:val="28"/>
          <w:szCs w:val="28"/>
          <w:lang w:eastAsia="en-US"/>
        </w:rPr>
        <w:t xml:space="preserve"> единиц, изменений не прогнозируется. </w:t>
      </w:r>
    </w:p>
    <w:p w:rsidR="00666124" w:rsidRPr="00F06ACC" w:rsidRDefault="002B3A5B" w:rsidP="0066612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eastAsiaTheme="minorHAnsi" w:hAnsi="Times New Roman" w:cs="Times New Roman"/>
          <w:color w:val="000000"/>
          <w:sz w:val="28"/>
          <w:szCs w:val="28"/>
          <w:lang w:eastAsia="en-US"/>
        </w:rPr>
        <w:t>Количество индивидуальных предпринимателей в 2023 году составило 172 ед., что ниже уровня 2022 года на 16 ед. Из 172 индивидуальных предпринимателей наибольший удельный вес в отраслевой структуре занимает торговля оптовая и розничная. Структура индивидуальных предпринимателей по видам деятельности представлена в нижеследующей таблице.</w:t>
      </w:r>
    </w:p>
    <w:tbl>
      <w:tblPr>
        <w:tblW w:w="95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5"/>
        <w:gridCol w:w="4786"/>
      </w:tblGrid>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Вид деятельности</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Структура, %</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сельское, лесное хозяйство, охота, рыболовство и рыбоводство</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45 (26,17%)</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обрабатывающие производства</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6 (3,4%)</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строительство</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 (1,4%)</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торговля оптовая и розничная; ремонт автотранспортных средств и мотоциклов</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83 (48,26%)</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транспортировка и хранение</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 (4,3%)</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деятельность по операциям с недвижимым имуществом</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 (0,5%)</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предоставление прочих видов услуг</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 (4,3%)</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прочее</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21(11,67%)</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Итого</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172 (100%)</w:t>
            </w:r>
          </w:p>
        </w:tc>
      </w:tr>
    </w:tbl>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 xml:space="preserve">Среднесписочная численность работников организаций малого бизнеса (юридических лиц) в 2023 году, в сравнении с 2022 годом, осталась на прежнем уровне и составила 265 человек. Среднесписочная численность работников у индивидуальных предпринимателей в 2023 году осталась на уровне прошлого года и составила 103 чел. </w:t>
      </w:r>
    </w:p>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Среднесписочная численность работников крестьянских (фермерских) хозяйств в 2023 году составила 38 чел., что осталось на уровне 2022 года.</w:t>
      </w:r>
    </w:p>
    <w:p w:rsidR="00666124" w:rsidRPr="00F06ACC" w:rsidRDefault="00666124" w:rsidP="0066612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Оборот организаций малого бизнеса (юридических лиц) составил в 202</w:t>
      </w:r>
      <w:r w:rsidR="00D35B9E" w:rsidRPr="00F06ACC">
        <w:rPr>
          <w:rFonts w:ascii="Times New Roman" w:eastAsia="Times New Roman" w:hAnsi="Times New Roman" w:cs="Times New Roman"/>
          <w:sz w:val="28"/>
          <w:szCs w:val="28"/>
        </w:rPr>
        <w:t>3</w:t>
      </w:r>
      <w:r w:rsidRPr="00F06ACC">
        <w:rPr>
          <w:rFonts w:ascii="Times New Roman" w:eastAsia="Times New Roman" w:hAnsi="Times New Roman" w:cs="Times New Roman"/>
          <w:sz w:val="28"/>
          <w:szCs w:val="28"/>
        </w:rPr>
        <w:t xml:space="preserve"> году </w:t>
      </w:r>
      <w:r w:rsidR="00D35B9E" w:rsidRPr="00F06ACC">
        <w:rPr>
          <w:rFonts w:ascii="Times New Roman" w:eastAsia="Times New Roman" w:hAnsi="Times New Roman" w:cs="Times New Roman"/>
          <w:sz w:val="28"/>
          <w:szCs w:val="28"/>
        </w:rPr>
        <w:t>570872,00</w:t>
      </w:r>
      <w:r w:rsidRPr="00F06ACC">
        <w:rPr>
          <w:rFonts w:ascii="Times New Roman" w:eastAsia="Times New Roman" w:hAnsi="Times New Roman" w:cs="Times New Roman"/>
          <w:sz w:val="28"/>
          <w:szCs w:val="28"/>
        </w:rPr>
        <w:t xml:space="preserve"> тыс. руб.</w:t>
      </w:r>
    </w:p>
    <w:p w:rsidR="00515231" w:rsidRPr="00F06ACC" w:rsidRDefault="00515231" w:rsidP="00666124">
      <w:pPr>
        <w:autoSpaceDE w:val="0"/>
        <w:autoSpaceDN w:val="0"/>
        <w:adjustRightInd w:val="0"/>
        <w:spacing w:after="0" w:line="240" w:lineRule="auto"/>
        <w:ind w:firstLine="709"/>
        <w:jc w:val="both"/>
        <w:rPr>
          <w:rFonts w:ascii="Times New Roman" w:eastAsiaTheme="minorHAnsi" w:hAnsi="Times New Roman" w:cs="Times New Roman"/>
          <w:kern w:val="20"/>
          <w:sz w:val="28"/>
          <w:szCs w:val="28"/>
          <w:lang w:eastAsia="en-US"/>
        </w:rPr>
      </w:pPr>
      <w:r w:rsidRPr="00F06ACC">
        <w:rPr>
          <w:rFonts w:ascii="Times New Roman" w:eastAsiaTheme="minorHAnsi" w:hAnsi="Times New Roman" w:cs="Times New Roman"/>
          <w:kern w:val="20"/>
          <w:sz w:val="28"/>
          <w:szCs w:val="28"/>
          <w:lang w:eastAsia="en-US"/>
        </w:rPr>
        <w:t>Оборот розничной торговли в 2023 году составил 956,8,0 млн. рублей, что составляет к уровню 2022 года 106,1 %</w:t>
      </w:r>
    </w:p>
    <w:p w:rsidR="00515231" w:rsidRPr="00F06ACC" w:rsidRDefault="00515231" w:rsidP="0066612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Объем инвестиций в основной капитал организаций малого бизнеса составил в 2023 году 298679,0 тыс. руб. показатель увеличился в сравнении с 2022 годом на 20,83 %.</w:t>
      </w:r>
    </w:p>
    <w:p w:rsidR="0017259F" w:rsidRPr="00F06ACC" w:rsidRDefault="0017259F" w:rsidP="0066612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Развитие малого и среднего предпринимательства за последние годы приобретает все большее социальное и экономическое значение, способствуя </w:t>
      </w:r>
      <w:r w:rsidRPr="00F06ACC">
        <w:rPr>
          <w:rFonts w:ascii="Times New Roman" w:eastAsia="Times New Roman" w:hAnsi="Times New Roman" w:cs="Times New Roman"/>
          <w:sz w:val="28"/>
          <w:szCs w:val="28"/>
        </w:rPr>
        <w:lastRenderedPageBreak/>
        <w:t>повышению благосостояния населения, созданию новых рабочих мест, увеличению доходной части бюджетов различного уровня.</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 процесс развития предпринимательской деятельности все большее влияние оказывают внешние факторы. Повышаются требования к конкурентоспособности, качеству продукции и услуг, производимых субъектами малого и среднего предпринимательства.</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Не смотря на тенденции роста, наблюдаемые в последние годы в сфере малого и среднего  бизнеса, к сожалению, продолжают присутствовать и негативные явления, требующие дальнейшего внимания со стороны органов власти к вопросам развития предпринимательства нашего района.</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Так, все еще не до конца решенной остается проблема с «теневыми»  выплатами заработной платы и «теневого» оборота в секторе малого предпринимательства, особенно в деятельности индивидуальных предпринимателей. </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 районе отмечается структурный дисбаланс сфер деятельности с акцентом в сторону торговли. За последние годы сфера обслуживания и предоставления услуг в районе имела тенденцию роста, но при этом  остаются не в полной мере заполнены ниши, в которых малый бизнес мог бы работать в интересах района.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Основной из проблем препятствующей развитию бизнеса является ограниченный доступ к финансовым ресурсам. Недостаточные возможности и, часто не способность привлечь внешнее финансирование сказываются на всех стадиях развития предприятия.  Условия, предлагаемые коммерческими структурами, зачастую оказываются непосильными для малых  и средних предприятий. Предприниматели, особенно начинающие, не могут получить кредит в силу того, что они не располагают необходимым обеспечением возврата кредита.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Другими факторами, сдерживающими развитие малого предпринимательства в районе, являются:</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-дефицит квалифицированных кадров, недостаточный уровень профессиональной подготовки;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-конкуренция со стороны не зарегистрированных в установленном порядке предпринимателей (занимающихся в основном в сфере услуг);</w:t>
      </w:r>
    </w:p>
    <w:p w:rsidR="00B339DC"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-низкий уровень организационно – экономических и правовых знаний предпринимателей, отсутствие должной деловой этики, хозяйственной культуры в малом бизнесе</w:t>
      </w:r>
      <w:r w:rsidR="00B339DC" w:rsidRPr="00F06ACC">
        <w:rPr>
          <w:rFonts w:ascii="Times New Roman" w:eastAsia="Times New Roman" w:hAnsi="Times New Roman" w:cs="Times New Roman"/>
          <w:sz w:val="28"/>
          <w:szCs w:val="28"/>
        </w:rPr>
        <w:t>;</w:t>
      </w:r>
    </w:p>
    <w:p w:rsidR="00B339DC"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нехватка собственных оборотн</w:t>
      </w:r>
      <w:r w:rsidR="00B339DC" w:rsidRPr="00F06ACC">
        <w:rPr>
          <w:rFonts w:ascii="Times New Roman" w:eastAsia="Times New Roman" w:hAnsi="Times New Roman" w:cs="Times New Roman"/>
          <w:color w:val="000000" w:themeColor="text1"/>
          <w:sz w:val="28"/>
          <w:szCs w:val="28"/>
        </w:rPr>
        <w:t>ых средств;</w:t>
      </w:r>
    </w:p>
    <w:p w:rsidR="000B170E"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 расслоение </w:t>
      </w:r>
      <w:r w:rsidR="00CD4A00" w:rsidRPr="00F06ACC">
        <w:rPr>
          <w:rFonts w:ascii="Times New Roman" w:eastAsia="Times New Roman" w:hAnsi="Times New Roman" w:cs="Times New Roman"/>
          <w:color w:val="000000" w:themeColor="text1"/>
          <w:sz w:val="28"/>
          <w:szCs w:val="28"/>
        </w:rPr>
        <w:t>субъектов МСП, осуществляющих деятельность на территории Идр</w:t>
      </w:r>
      <w:r w:rsidRPr="00F06ACC">
        <w:rPr>
          <w:rFonts w:ascii="Times New Roman" w:eastAsia="Times New Roman" w:hAnsi="Times New Roman" w:cs="Times New Roman"/>
          <w:color w:val="000000" w:themeColor="text1"/>
          <w:sz w:val="28"/>
          <w:szCs w:val="28"/>
        </w:rPr>
        <w:t>инского района по уровню развития малого и среднего предпринимательства и, в связи с этим, проблемы в реализации мер поддержки на муниципальном уровне;</w:t>
      </w:r>
    </w:p>
    <w:p w:rsidR="000B170E"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постоянный рост цен на энергоносители и сырье;</w:t>
      </w:r>
    </w:p>
    <w:p w:rsidR="000B170E"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отсутствие муниципальных помещений</w:t>
      </w:r>
      <w:r w:rsidR="00CD4A00" w:rsidRPr="00F06ACC">
        <w:rPr>
          <w:rFonts w:ascii="Times New Roman" w:eastAsia="Times New Roman" w:hAnsi="Times New Roman" w:cs="Times New Roman"/>
          <w:color w:val="000000" w:themeColor="text1"/>
          <w:sz w:val="28"/>
          <w:szCs w:val="28"/>
        </w:rPr>
        <w:t xml:space="preserve"> для оказания имущественной поддержки</w:t>
      </w:r>
      <w:r w:rsidRPr="00F06ACC">
        <w:rPr>
          <w:rFonts w:ascii="Times New Roman" w:eastAsia="Times New Roman" w:hAnsi="Times New Roman" w:cs="Times New Roman"/>
          <w:color w:val="000000" w:themeColor="text1"/>
          <w:sz w:val="28"/>
          <w:szCs w:val="28"/>
        </w:rPr>
        <w:t>.</w:t>
      </w:r>
    </w:p>
    <w:p w:rsidR="0017259F" w:rsidRPr="00F06ACC" w:rsidRDefault="0017259F" w:rsidP="00EF4A8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Тем не менее, потенциал для увеличения количественных и качественных показателей деятельности малого и среднего предпринимательства в районе имеется.</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Разработка подпрограммы обусловлена необходимостью решения части перечисленных проблем, сдерживающих развитие малого и среднего предпринимательства.</w:t>
      </w:r>
    </w:p>
    <w:p w:rsidR="004C0BE7" w:rsidRPr="00F06ACC" w:rsidRDefault="008D5360"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w:t>
      </w:r>
      <w:r w:rsidR="004C0BE7" w:rsidRPr="00F06ACC">
        <w:rPr>
          <w:rFonts w:ascii="Times New Roman" w:eastAsia="Times New Roman" w:hAnsi="Times New Roman" w:cs="Times New Roman"/>
          <w:sz w:val="28"/>
          <w:szCs w:val="28"/>
        </w:rPr>
        <w:t>рограмма направлена на:</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обеспечение комплексного подхода к решению проблем развития малого и среднего предпринимательства и самозанятых граждан в районе со стороны органов муниципальной власти;</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информационное и консультационное сопровождение предпринимателей и самозанятых граждан района;</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повышение уровня предпринимательской грамотности;</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вовлечение граждан, в т.ч. молодежи, в предпринимательскую деятельность.</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Существующая практика показала определенные положительные аспекты указанного механизма государственной (муниципальной) поддержки. В частности, данная форма государственной (муниципальной) поддержки исключает риски невозврата заемных средств, снижает риск нецелевого использования, решает социальные задачи – способствует созданию рабочих мест, улучшению социально - экономического положения территорий района.</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Помимо предоставления прямой финансовой поддержки субъектам малого и среднего предпринимательства</w:t>
      </w:r>
      <w:r w:rsidR="00EF4A89" w:rsidRPr="00F06ACC">
        <w:rPr>
          <w:rFonts w:ascii="Times New Roman" w:eastAsia="Times New Roman" w:hAnsi="Times New Roman" w:cs="Times New Roman"/>
          <w:sz w:val="28"/>
          <w:szCs w:val="28"/>
        </w:rPr>
        <w:t xml:space="preserve"> </w:t>
      </w:r>
      <w:r w:rsidRPr="00F06ACC">
        <w:rPr>
          <w:rFonts w:ascii="Times New Roman" w:eastAsia="Times New Roman" w:hAnsi="Times New Roman" w:cs="Times New Roman"/>
          <w:sz w:val="28"/>
          <w:szCs w:val="28"/>
        </w:rPr>
        <w:t>и самозанятым гражданам оказывается информационная, консультационная, методологическая поддержка.</w:t>
      </w:r>
    </w:p>
    <w:p w:rsidR="00B5093A"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Реализация государственной политики поддержки малого и среднего предпринимательства,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целевые показатели, но создаст предпосылки для дальнейшего развития этого сектора экономики.</w:t>
      </w:r>
    </w:p>
    <w:p w:rsidR="00755E2B" w:rsidRDefault="00755E2B" w:rsidP="00EF4A89">
      <w:pPr>
        <w:spacing w:after="0" w:line="240" w:lineRule="auto"/>
        <w:ind w:firstLine="709"/>
        <w:jc w:val="both"/>
        <w:rPr>
          <w:rFonts w:ascii="Times New Roman" w:eastAsia="Times New Roman" w:hAnsi="Times New Roman" w:cs="Times New Roman"/>
          <w:sz w:val="28"/>
          <w:szCs w:val="28"/>
        </w:rPr>
      </w:pPr>
    </w:p>
    <w:p w:rsidR="0017259F" w:rsidRPr="00F06ACC" w:rsidRDefault="0017259F" w:rsidP="002160CF">
      <w:pPr>
        <w:pStyle w:val="ab"/>
        <w:numPr>
          <w:ilvl w:val="0"/>
          <w:numId w:val="3"/>
        </w:numPr>
        <w:spacing w:after="0" w:line="240" w:lineRule="auto"/>
        <w:ind w:left="0" w:firstLine="709"/>
        <w:jc w:val="center"/>
        <w:rPr>
          <w:rFonts w:ascii="Times New Roman" w:eastAsia="Times New Roman" w:hAnsi="Times New Roman"/>
          <w:sz w:val="28"/>
          <w:szCs w:val="28"/>
        </w:rPr>
      </w:pPr>
      <w:r w:rsidRPr="00F06ACC">
        <w:rPr>
          <w:rFonts w:ascii="Times New Roman" w:eastAsia="Times New Roman" w:hAnsi="Times New Roman"/>
          <w:sz w:val="28"/>
          <w:szCs w:val="28"/>
        </w:rPr>
        <w:t>Приоритеты и цели социально-экономического развития малого и среднего предпринимательства, описание основных целей и задач программы, прогноз развития соответствующей сферы</w:t>
      </w:r>
    </w:p>
    <w:p w:rsidR="00FB7DA2" w:rsidRPr="00F06ACC" w:rsidRDefault="00FB7DA2" w:rsidP="00EF4A89">
      <w:pPr>
        <w:pStyle w:val="ab"/>
        <w:spacing w:after="0" w:line="240" w:lineRule="auto"/>
        <w:ind w:left="0" w:firstLine="709"/>
        <w:jc w:val="both"/>
        <w:rPr>
          <w:rFonts w:ascii="Times New Roman" w:eastAsia="Times New Roman" w:hAnsi="Times New Roman"/>
          <w:sz w:val="28"/>
          <w:szCs w:val="28"/>
        </w:rPr>
      </w:pPr>
    </w:p>
    <w:p w:rsidR="0017259F" w:rsidRPr="00F06ACC" w:rsidRDefault="0017259F"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 xml:space="preserve">Основной целью </w:t>
      </w:r>
      <w:r w:rsidR="00FB7DA2" w:rsidRPr="00F06ACC">
        <w:rPr>
          <w:rFonts w:ascii="Times New Roman" w:eastAsia="Times New Roman" w:hAnsi="Times New Roman" w:cs="Times New Roman"/>
          <w:bCs/>
          <w:sz w:val="28"/>
          <w:szCs w:val="28"/>
        </w:rPr>
        <w:t xml:space="preserve">муниципальной </w:t>
      </w:r>
      <w:r w:rsidRPr="00F06ACC">
        <w:rPr>
          <w:rFonts w:ascii="Times New Roman" w:eastAsia="Times New Roman" w:hAnsi="Times New Roman" w:cs="Times New Roman"/>
          <w:bCs/>
          <w:sz w:val="28"/>
          <w:szCs w:val="28"/>
        </w:rPr>
        <w:t>программы</w:t>
      </w:r>
      <w:r w:rsidRPr="00F06ACC">
        <w:rPr>
          <w:rFonts w:ascii="Times New Roman" w:eastAsia="Times New Roman" w:hAnsi="Times New Roman" w:cs="Times New Roman"/>
          <w:sz w:val="28"/>
          <w:szCs w:val="28"/>
        </w:rPr>
        <w:t xml:space="preserve"> является создание благоприятных условий для динамичного развития малого и среднего предпринимательства </w:t>
      </w:r>
      <w:r w:rsidR="00FB7DA2" w:rsidRPr="00F06ACC">
        <w:rPr>
          <w:rFonts w:ascii="Times New Roman" w:eastAsia="Times New Roman" w:hAnsi="Times New Roman" w:cs="Times New Roman"/>
          <w:sz w:val="28"/>
          <w:szCs w:val="28"/>
        </w:rPr>
        <w:t xml:space="preserve">и самозанятых граждан  </w:t>
      </w:r>
      <w:r w:rsidRPr="00F06ACC">
        <w:rPr>
          <w:rFonts w:ascii="Times New Roman" w:eastAsia="Times New Roman" w:hAnsi="Times New Roman" w:cs="Times New Roman"/>
          <w:sz w:val="28"/>
          <w:szCs w:val="28"/>
        </w:rPr>
        <w:t xml:space="preserve">в Идринском районе. </w:t>
      </w:r>
    </w:p>
    <w:p w:rsidR="0017259F" w:rsidRPr="00F06ACC" w:rsidRDefault="0017259F"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Для достижения поставленной цели предусматривается решение следующих задач:</w:t>
      </w:r>
    </w:p>
    <w:p w:rsidR="0017259F" w:rsidRPr="00F06ACC" w:rsidRDefault="0017259F" w:rsidP="00EF4A89">
      <w:pPr>
        <w:spacing w:after="0" w:line="240" w:lineRule="auto"/>
        <w:ind w:firstLine="709"/>
        <w:contextualSpacing/>
        <w:jc w:val="both"/>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lastRenderedPageBreak/>
        <w:t>1.</w:t>
      </w:r>
      <w:r w:rsidR="005D7D90" w:rsidRPr="00F06ACC">
        <w:rPr>
          <w:rFonts w:ascii="Times New Roman" w:eastAsia="Calibri" w:hAnsi="Times New Roman" w:cs="Times New Roman"/>
          <w:sz w:val="28"/>
          <w:szCs w:val="28"/>
          <w:lang w:eastAsia="en-US"/>
        </w:rPr>
        <w:t> </w:t>
      </w:r>
      <w:r w:rsidRPr="00F06ACC">
        <w:rPr>
          <w:rFonts w:ascii="Times New Roman" w:eastAsia="Calibri" w:hAnsi="Times New Roman" w:cs="Times New Roman"/>
          <w:sz w:val="28"/>
          <w:szCs w:val="28"/>
          <w:lang w:eastAsia="en-US"/>
        </w:rPr>
        <w:t>Оказание финансовой поддержки субъектам малого и среднего предпринимательства</w:t>
      </w:r>
      <w:r w:rsidR="00FB7DA2" w:rsidRPr="00F06ACC">
        <w:rPr>
          <w:rFonts w:ascii="Times New Roman" w:eastAsia="Calibri" w:hAnsi="Times New Roman" w:cs="Times New Roman"/>
          <w:sz w:val="28"/>
          <w:szCs w:val="28"/>
          <w:lang w:eastAsia="en-US"/>
        </w:rPr>
        <w:t xml:space="preserve"> и самозанятым гражданам</w:t>
      </w:r>
      <w:r w:rsidRPr="00F06ACC">
        <w:rPr>
          <w:rFonts w:ascii="Times New Roman" w:eastAsia="Calibri" w:hAnsi="Times New Roman" w:cs="Times New Roman"/>
          <w:sz w:val="28"/>
          <w:szCs w:val="28"/>
          <w:lang w:eastAsia="en-US"/>
        </w:rPr>
        <w:t xml:space="preserve"> Идринского района.</w:t>
      </w:r>
    </w:p>
    <w:p w:rsidR="0017259F" w:rsidRPr="00F06ACC" w:rsidRDefault="0017259F"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 Привлечение инвестиций на территорию Идринского района.</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Для реализации задачи программы необходимо проводить работу по следующим направлениям и мероприятиям:</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1.Совершенствование нормативно-правовой базы, регулирующей вопросы поддержки субъектов малого и среднего предпринимательства путем провидения следующей работы:</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мониторинг деятельности малого и среднего предпринимательства и анализ проблем, сдерживающих его развитие;</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анализ и прогнозирование экономического развития сектора малого и среднего предпринимательства в районе;</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проведение анкетирования жителей района, занимающихся предпринимательской деятельностью и самозанятых граждан, в целях использования результатов при формировании социально – экономической политики района;</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привлечение представителей субъектов малого и среднего предпринимательства и самозанятых граждан для оценки проектов нормативных правовых актов органов местного самоуправления, касающихся вопросов предпринимательской деятельности и налогообложения.</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 Оказание информационной, консультационной и методической поддержки субъектам малого и среднего предпринимательства и самозанятым гражданам, что возможно по следующим направлениям:</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информирование субъектов малого и среднего предпринимательства о проводимых конкурсах, аукционах в целях заключения контрактов на поставки товаров (оказание работ, услуг) для муниципальных нужд;</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проведение семинаров, круглых столов, в том числе совместно с представителями контролирующих, надзорных и правоохранительных органов, по вопросам налогообложения, бухгалтерского учёта, осуществления муниципального контроля, а также по иным вопросам, интересующим субъектов малого и среднего предпринимательства и самозанятых граждан;</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 xml:space="preserve">оказание содействия субъектам малого и среднего предпринимательства </w:t>
      </w:r>
      <w:r w:rsidR="00BE39B8" w:rsidRPr="00F06ACC">
        <w:rPr>
          <w:rFonts w:ascii="Times New Roman" w:eastAsia="Times New Roman" w:hAnsi="Times New Roman" w:cs="Times New Roman"/>
          <w:sz w:val="28"/>
          <w:szCs w:val="28"/>
        </w:rPr>
        <w:t xml:space="preserve">и самозанятым гражданам </w:t>
      </w:r>
      <w:r w:rsidRPr="00F06ACC">
        <w:rPr>
          <w:rFonts w:ascii="Times New Roman" w:eastAsia="Times New Roman" w:hAnsi="Times New Roman" w:cs="Times New Roman"/>
          <w:sz w:val="28"/>
          <w:szCs w:val="28"/>
        </w:rPr>
        <w:t>по их участию в мероприятиях краевой государственной программы развития предпринимательства;</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обобщение и распространение положительного опыта деятельности предпринимательских структур и самозанятых граждан путём размещения информации на официальном сайте администрации Идринского района с целью освещения и обсуждения проблем малого и среднего предпринимательства и путей их решения, пропаганды предпринимательской деятельности и деятельности самозанятых граждан;</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содействие доступу субъектов малого и среднего предпринимательства и самозанятых граждан к информационно – консультационным ресурсам, включая Интернет ресурсы.</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Ну и немаловажным мероприятием является оказание финансовой поддержки субъектам малого и среднего предпринимательства.</w:t>
      </w:r>
    </w:p>
    <w:p w:rsidR="00F06ACC" w:rsidRDefault="00DA0689"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Решение поставленных задач направлено, с одной стороны, на формирование условий развития малого и среднего предпринимательства в районе, а с другой – на повышение экономической устойчивости и конкурентоспособности субъектов малого и среднего предпринимательства, осуществляющих деятельность на территории района.</w:t>
      </w:r>
    </w:p>
    <w:p w:rsidR="00F06ACC" w:rsidRPr="00F06ACC" w:rsidRDefault="00F06ACC" w:rsidP="005B27B4">
      <w:pPr>
        <w:spacing w:after="0" w:line="240" w:lineRule="auto"/>
        <w:ind w:firstLine="709"/>
        <w:jc w:val="both"/>
        <w:rPr>
          <w:rFonts w:ascii="Times New Roman" w:eastAsia="Times New Roman" w:hAnsi="Times New Roman" w:cs="Times New Roman"/>
          <w:sz w:val="28"/>
          <w:szCs w:val="28"/>
        </w:rPr>
      </w:pPr>
    </w:p>
    <w:p w:rsidR="0017259F" w:rsidRPr="00F06ACC" w:rsidRDefault="0017259F" w:rsidP="002160CF">
      <w:pPr>
        <w:pStyle w:val="ab"/>
        <w:numPr>
          <w:ilvl w:val="0"/>
          <w:numId w:val="3"/>
        </w:numPr>
        <w:spacing w:after="0" w:line="240" w:lineRule="auto"/>
        <w:ind w:left="0" w:firstLine="709"/>
        <w:jc w:val="center"/>
        <w:rPr>
          <w:rFonts w:ascii="Times New Roman" w:eastAsia="Times New Roman" w:hAnsi="Times New Roman"/>
          <w:sz w:val="28"/>
          <w:szCs w:val="28"/>
        </w:rPr>
      </w:pPr>
      <w:r w:rsidRPr="00F06ACC">
        <w:rPr>
          <w:rFonts w:ascii="Times New Roman" w:eastAsia="Times New Roman" w:hAnsi="Times New Roman"/>
          <w:sz w:val="28"/>
          <w:szCs w:val="28"/>
        </w:rPr>
        <w:t>Механизм реализации программы</w:t>
      </w:r>
    </w:p>
    <w:p w:rsidR="0017259F" w:rsidRPr="00F06ACC" w:rsidRDefault="0017259F" w:rsidP="005B27B4">
      <w:pPr>
        <w:spacing w:after="0" w:line="240" w:lineRule="auto"/>
        <w:ind w:firstLine="709"/>
        <w:jc w:val="center"/>
        <w:rPr>
          <w:rFonts w:ascii="Times New Roman" w:eastAsia="Times New Roman" w:hAnsi="Times New Roman" w:cs="Times New Roman"/>
          <w:sz w:val="28"/>
          <w:szCs w:val="28"/>
        </w:rPr>
      </w:pP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С учетом изменений социально-экономического развития района мероприятия могут быть скорректированы в установленном порядке. Источником финансирования программных мероприятий является районный бюджет. Кроме того, по результатам участия Идринского района в </w:t>
      </w:r>
      <w:r w:rsidR="001E3277" w:rsidRPr="00F06ACC">
        <w:rPr>
          <w:rFonts w:ascii="Times New Roman" w:eastAsia="Times New Roman" w:hAnsi="Times New Roman" w:cs="Times New Roman"/>
          <w:sz w:val="28"/>
          <w:szCs w:val="28"/>
        </w:rPr>
        <w:t>отборах</w:t>
      </w:r>
      <w:r w:rsidRPr="00F06ACC">
        <w:rPr>
          <w:rFonts w:ascii="Times New Roman" w:eastAsia="Times New Roman" w:hAnsi="Times New Roman" w:cs="Times New Roman"/>
          <w:sz w:val="28"/>
          <w:szCs w:val="28"/>
        </w:rPr>
        <w:t>, проводимых на краевом уровне, на финансирование мероприятий Программы могут быть привлечены средства краевого и федерального бюджетов, в том числе использованы остатки межбюджетных трансфертов.</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Объемы финансирования мероприятий программы уточняются в течение периода действия программы в соответствии с финансовыми возможностями и изменением текущих задач, связанных с поддержкой малого и среднего предпринимательства.</w:t>
      </w:r>
    </w:p>
    <w:p w:rsidR="0017259F" w:rsidRPr="00F06ACC" w:rsidRDefault="0017259F" w:rsidP="00B63135">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Бюджетное финансирование программных мероприятий осуществляется в виде субсидий</w:t>
      </w:r>
      <w:r w:rsidR="00BE39B8"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xml:space="preserve"> </w:t>
      </w:r>
      <w:r w:rsidR="00BE39B8" w:rsidRPr="00F06ACC">
        <w:rPr>
          <w:rFonts w:ascii="Times New Roman" w:hAnsi="Times New Roman"/>
          <w:color w:val="000000" w:themeColor="text1"/>
          <w:sz w:val="28"/>
          <w:szCs w:val="28"/>
        </w:rPr>
        <w:t>субъектам малого и среднего предпринимательства и физическим лицам, применяющим специальный налоговый режим «Налог на профессиональный доход»</w:t>
      </w:r>
      <w:r w:rsidRPr="00F06ACC">
        <w:rPr>
          <w:rFonts w:ascii="Times New Roman" w:eastAsia="Times New Roman" w:hAnsi="Times New Roman" w:cs="Times New Roman"/>
          <w:color w:val="000000" w:themeColor="text1"/>
          <w:sz w:val="28"/>
          <w:szCs w:val="28"/>
        </w:rPr>
        <w:t>. Финансирование программных мероприятий осуществляется за счет средств районного бюджета, а также межбюджетных трансфертов из федерального и краевого бюджетов.</w:t>
      </w:r>
    </w:p>
    <w:p w:rsidR="0017259F" w:rsidRPr="00F06ACC" w:rsidRDefault="0017259F"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Финансовая поддержка предоставляется в пределах средств, предусмотренных на эти цели </w:t>
      </w:r>
      <w:r w:rsidRPr="00F06ACC">
        <w:rPr>
          <w:rFonts w:ascii="Times New Roman" w:eastAsia="Times New Roman" w:hAnsi="Times New Roman" w:cs="Times New Roman"/>
          <w:sz w:val="28"/>
          <w:szCs w:val="28"/>
          <w:shd w:val="clear" w:color="auto" w:fill="FFFFFF" w:themeFill="background1"/>
        </w:rPr>
        <w:t xml:space="preserve">решением районного Совета депутатов о районном бюджете на очередной финансовый год и плановый период, и соглашениями с </w:t>
      </w:r>
      <w:r w:rsidR="007F1BC9" w:rsidRPr="00F06ACC">
        <w:rPr>
          <w:rFonts w:ascii="Times New Roman" w:eastAsia="Times New Roman" w:hAnsi="Times New Roman" w:cs="Times New Roman"/>
          <w:sz w:val="28"/>
          <w:szCs w:val="28"/>
          <w:shd w:val="clear" w:color="auto" w:fill="FFFFFF" w:themeFill="background1"/>
        </w:rPr>
        <w:t>Агентством развития малого и среднего предпринимательства</w:t>
      </w:r>
      <w:r w:rsidRPr="00F06ACC">
        <w:rPr>
          <w:rFonts w:ascii="Times New Roman" w:eastAsia="Times New Roman" w:hAnsi="Times New Roman" w:cs="Times New Roman"/>
          <w:sz w:val="28"/>
          <w:szCs w:val="28"/>
          <w:shd w:val="clear" w:color="auto" w:fill="FFFFFF" w:themeFill="background1"/>
        </w:rPr>
        <w:t xml:space="preserve"> Красноярского края</w:t>
      </w:r>
      <w:r w:rsidR="00357E25" w:rsidRPr="00F06ACC">
        <w:rPr>
          <w:rFonts w:ascii="Times New Roman" w:eastAsia="Times New Roman" w:hAnsi="Times New Roman" w:cs="Times New Roman"/>
          <w:sz w:val="28"/>
          <w:szCs w:val="28"/>
          <w:shd w:val="clear" w:color="auto" w:fill="FFFFFF" w:themeFill="background1"/>
        </w:rPr>
        <w:t xml:space="preserve"> (далее - Агентство)</w:t>
      </w:r>
      <w:r w:rsidRPr="00F06ACC">
        <w:rPr>
          <w:rFonts w:ascii="Times New Roman" w:eastAsia="Times New Roman" w:hAnsi="Times New Roman" w:cs="Times New Roman"/>
          <w:sz w:val="28"/>
          <w:szCs w:val="28"/>
          <w:shd w:val="clear" w:color="auto" w:fill="FFFFFF" w:themeFill="background1"/>
        </w:rPr>
        <w:t xml:space="preserve"> о предоставлении субсидий</w:t>
      </w:r>
      <w:r w:rsidR="00BE39B8" w:rsidRPr="00F06ACC">
        <w:rPr>
          <w:rFonts w:ascii="Times New Roman" w:eastAsia="Times New Roman" w:hAnsi="Times New Roman" w:cs="Times New Roman"/>
          <w:sz w:val="28"/>
          <w:szCs w:val="28"/>
          <w:shd w:val="clear" w:color="auto" w:fill="FFFFFF" w:themeFill="background1"/>
        </w:rPr>
        <w:t xml:space="preserve"> </w:t>
      </w:r>
      <w:r w:rsidRPr="00F06ACC">
        <w:rPr>
          <w:rFonts w:ascii="Times New Roman" w:eastAsia="Times New Roman" w:hAnsi="Times New Roman" w:cs="Times New Roman"/>
          <w:sz w:val="28"/>
          <w:szCs w:val="28"/>
          <w:shd w:val="clear" w:color="auto" w:fill="FFFFFF" w:themeFill="background1"/>
        </w:rPr>
        <w:t>бюджету муниципального образования</w:t>
      </w:r>
      <w:r w:rsidRPr="00F06ACC">
        <w:rPr>
          <w:rFonts w:ascii="Times New Roman" w:eastAsia="Times New Roman" w:hAnsi="Times New Roman" w:cs="Times New Roman"/>
          <w:sz w:val="28"/>
          <w:szCs w:val="28"/>
        </w:rPr>
        <w:t xml:space="preserve"> Идринского района Красноярского края из краевого и/или федерального бюджета. </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Уполномоченным органом по предоставлению </w:t>
      </w:r>
      <w:r w:rsidRPr="00F06ACC">
        <w:rPr>
          <w:rFonts w:ascii="Times New Roman" w:eastAsia="Times New Roman" w:hAnsi="Times New Roman" w:cs="Times New Roman"/>
          <w:color w:val="000000" w:themeColor="text1"/>
          <w:sz w:val="28"/>
          <w:szCs w:val="28"/>
        </w:rPr>
        <w:t>субсидий</w:t>
      </w:r>
      <w:r w:rsidR="003168AF" w:rsidRPr="00F06ACC">
        <w:rPr>
          <w:rFonts w:ascii="Times New Roman" w:eastAsia="Times New Roman" w:hAnsi="Times New Roman" w:cs="Times New Roman"/>
          <w:color w:val="000000" w:themeColor="text1"/>
          <w:sz w:val="28"/>
          <w:szCs w:val="28"/>
        </w:rPr>
        <w:t xml:space="preserve"> (гранта)</w:t>
      </w:r>
      <w:r w:rsidR="002B2084" w:rsidRPr="00F06ACC">
        <w:rPr>
          <w:rFonts w:ascii="Times New Roman" w:eastAsia="Times New Roman" w:hAnsi="Times New Roman" w:cs="Times New Roman"/>
          <w:color w:val="000000" w:themeColor="text1"/>
          <w:sz w:val="28"/>
          <w:szCs w:val="28"/>
        </w:rPr>
        <w:t>, развитию социального предпринимательства</w:t>
      </w:r>
      <w:r w:rsidRPr="00F06ACC">
        <w:rPr>
          <w:rFonts w:ascii="Times New Roman" w:eastAsia="Times New Roman" w:hAnsi="Times New Roman" w:cs="Times New Roman"/>
          <w:color w:val="000000" w:themeColor="text1"/>
          <w:sz w:val="28"/>
          <w:szCs w:val="28"/>
        </w:rPr>
        <w:t xml:space="preserve"> является администрация Идринского района </w:t>
      </w:r>
      <w:r w:rsidRPr="00F06ACC">
        <w:rPr>
          <w:rFonts w:ascii="Times New Roman" w:eastAsia="Times New Roman" w:hAnsi="Times New Roman" w:cs="Times New Roman"/>
          <w:sz w:val="28"/>
          <w:szCs w:val="28"/>
        </w:rPr>
        <w:t>(далее – администрация).</w:t>
      </w:r>
    </w:p>
    <w:p w:rsidR="0017259F" w:rsidRPr="00F06ACC" w:rsidRDefault="00CD4A00" w:rsidP="005B27B4">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rPr>
        <w:t>Администрация</w:t>
      </w:r>
      <w:r w:rsidR="0017259F" w:rsidRPr="00F06ACC">
        <w:rPr>
          <w:rFonts w:ascii="Times New Roman" w:eastAsia="Times New Roman" w:hAnsi="Times New Roman" w:cs="Times New Roman"/>
          <w:color w:val="000000" w:themeColor="text1"/>
          <w:sz w:val="28"/>
          <w:szCs w:val="28"/>
        </w:rPr>
        <w:t xml:space="preserve"> </w:t>
      </w:r>
      <w:r w:rsidR="001F2B18" w:rsidRPr="00F06ACC">
        <w:rPr>
          <w:rFonts w:ascii="Times New Roman" w:eastAsia="Times New Roman" w:hAnsi="Times New Roman" w:cs="Times New Roman"/>
          <w:color w:val="000000" w:themeColor="text1"/>
          <w:sz w:val="28"/>
          <w:szCs w:val="28"/>
        </w:rPr>
        <w:t>направляет заяв</w:t>
      </w:r>
      <w:r w:rsidR="00790196" w:rsidRPr="00F06ACC">
        <w:rPr>
          <w:rFonts w:ascii="Times New Roman" w:eastAsia="Times New Roman" w:hAnsi="Times New Roman" w:cs="Times New Roman"/>
          <w:color w:val="000000" w:themeColor="text1"/>
          <w:sz w:val="28"/>
          <w:szCs w:val="28"/>
        </w:rPr>
        <w:t xml:space="preserve">ление на предоставлении субсидии (гранта) </w:t>
      </w:r>
      <w:r w:rsidR="001F2B18" w:rsidRPr="00F06ACC">
        <w:rPr>
          <w:rFonts w:ascii="Times New Roman" w:eastAsia="Times New Roman" w:hAnsi="Times New Roman" w:cs="Times New Roman"/>
          <w:color w:val="000000" w:themeColor="text1"/>
          <w:sz w:val="28"/>
          <w:szCs w:val="28"/>
        </w:rPr>
        <w:t>в</w:t>
      </w:r>
      <w:r w:rsidR="00477E27" w:rsidRPr="00F06ACC">
        <w:rPr>
          <w:rFonts w:ascii="Times New Roman" w:eastAsia="Times New Roman" w:hAnsi="Times New Roman" w:cs="Times New Roman"/>
          <w:color w:val="000000" w:themeColor="text1"/>
          <w:sz w:val="28"/>
          <w:szCs w:val="28"/>
        </w:rPr>
        <w:t xml:space="preserve"> </w:t>
      </w:r>
      <w:r w:rsidR="001F2B18" w:rsidRPr="00F06ACC">
        <w:rPr>
          <w:rFonts w:ascii="Times New Roman" w:eastAsia="Times New Roman" w:hAnsi="Times New Roman" w:cs="Times New Roman"/>
          <w:color w:val="000000" w:themeColor="text1"/>
          <w:sz w:val="28"/>
          <w:szCs w:val="28"/>
        </w:rPr>
        <w:t>Агентство</w:t>
      </w:r>
      <w:r w:rsidR="004864AC" w:rsidRPr="00F06ACC">
        <w:rPr>
          <w:rFonts w:ascii="Times New Roman" w:eastAsia="Times New Roman" w:hAnsi="Times New Roman" w:cs="Times New Roman"/>
          <w:color w:val="000000" w:themeColor="text1"/>
          <w:sz w:val="28"/>
          <w:szCs w:val="28"/>
        </w:rPr>
        <w:t xml:space="preserve"> </w:t>
      </w:r>
      <w:r w:rsidR="00477E27" w:rsidRPr="00F06ACC">
        <w:rPr>
          <w:rFonts w:ascii="Times New Roman" w:eastAsia="Times New Roman" w:hAnsi="Times New Roman" w:cs="Times New Roman"/>
          <w:color w:val="000000" w:themeColor="text1"/>
          <w:sz w:val="28"/>
          <w:szCs w:val="28"/>
        </w:rPr>
        <w:t xml:space="preserve">на реализацию муниципальных программ развития </w:t>
      </w:r>
      <w:r w:rsidR="004864AC" w:rsidRPr="00F06ACC">
        <w:rPr>
          <w:rFonts w:ascii="Times New Roman" w:eastAsia="Times New Roman" w:hAnsi="Times New Roman" w:cs="Times New Roman"/>
          <w:color w:val="000000" w:themeColor="text1"/>
          <w:sz w:val="28"/>
          <w:szCs w:val="28"/>
        </w:rPr>
        <w:t>малого и среднего предпринимательства</w:t>
      </w:r>
      <w:r w:rsidR="001F2B18" w:rsidRPr="00F06ACC">
        <w:rPr>
          <w:rFonts w:ascii="Times New Roman" w:eastAsia="Times New Roman" w:hAnsi="Times New Roman" w:cs="Times New Roman"/>
          <w:color w:val="000000" w:themeColor="text1"/>
          <w:sz w:val="28"/>
          <w:szCs w:val="28"/>
        </w:rPr>
        <w:t>.</w:t>
      </w:r>
    </w:p>
    <w:p w:rsidR="0017259F" w:rsidRPr="00F06ACC" w:rsidRDefault="0017259F"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lastRenderedPageBreak/>
        <w:t xml:space="preserve">В случае предоставления субсидии </w:t>
      </w:r>
      <w:r w:rsidR="00515099" w:rsidRPr="00F06ACC">
        <w:rPr>
          <w:rFonts w:ascii="Times New Roman" w:eastAsia="Times New Roman" w:hAnsi="Times New Roman" w:cs="Times New Roman"/>
          <w:color w:val="000000" w:themeColor="text1"/>
          <w:sz w:val="28"/>
          <w:szCs w:val="28"/>
        </w:rPr>
        <w:t xml:space="preserve">(гранта) </w:t>
      </w:r>
      <w:r w:rsidRPr="00F06ACC">
        <w:rPr>
          <w:rFonts w:ascii="Times New Roman" w:eastAsia="Times New Roman" w:hAnsi="Times New Roman" w:cs="Times New Roman"/>
          <w:color w:val="000000" w:themeColor="text1"/>
          <w:sz w:val="28"/>
          <w:szCs w:val="28"/>
        </w:rPr>
        <w:t>муниципальному образо</w:t>
      </w:r>
      <w:r w:rsidR="004864AC" w:rsidRPr="00F06ACC">
        <w:rPr>
          <w:rFonts w:ascii="Times New Roman" w:eastAsia="Times New Roman" w:hAnsi="Times New Roman" w:cs="Times New Roman"/>
          <w:color w:val="000000" w:themeColor="text1"/>
          <w:sz w:val="28"/>
          <w:szCs w:val="28"/>
        </w:rPr>
        <w:t>ванию, по результатам краевого</w:t>
      </w:r>
      <w:r w:rsidRPr="00F06ACC">
        <w:rPr>
          <w:rFonts w:ascii="Times New Roman" w:eastAsia="Times New Roman" w:hAnsi="Times New Roman" w:cs="Times New Roman"/>
          <w:color w:val="000000" w:themeColor="text1"/>
          <w:sz w:val="28"/>
          <w:szCs w:val="28"/>
        </w:rPr>
        <w:t xml:space="preserve"> </w:t>
      </w:r>
      <w:r w:rsidR="00B63135" w:rsidRPr="00F06ACC">
        <w:rPr>
          <w:rFonts w:ascii="Times New Roman" w:eastAsia="Times New Roman" w:hAnsi="Times New Roman" w:cs="Times New Roman"/>
          <w:color w:val="000000" w:themeColor="text1"/>
          <w:sz w:val="28"/>
          <w:szCs w:val="28"/>
        </w:rPr>
        <w:t xml:space="preserve">конкурсного </w:t>
      </w:r>
      <w:r w:rsidRPr="00F06ACC">
        <w:rPr>
          <w:rFonts w:ascii="Times New Roman" w:eastAsia="Times New Roman" w:hAnsi="Times New Roman" w:cs="Times New Roman"/>
          <w:color w:val="000000" w:themeColor="text1"/>
          <w:sz w:val="28"/>
          <w:szCs w:val="28"/>
        </w:rPr>
        <w:t xml:space="preserve">отбора, администрацией района объявляется </w:t>
      </w:r>
      <w:r w:rsidR="00433F63" w:rsidRPr="00F06ACC">
        <w:rPr>
          <w:rFonts w:ascii="Times New Roman" w:eastAsia="Times New Roman" w:hAnsi="Times New Roman" w:cs="Times New Roman"/>
          <w:color w:val="000000" w:themeColor="text1"/>
          <w:sz w:val="28"/>
          <w:szCs w:val="28"/>
        </w:rPr>
        <w:t xml:space="preserve">конкурсный отбор </w:t>
      </w:r>
      <w:r w:rsidRPr="00F06ACC">
        <w:rPr>
          <w:rFonts w:ascii="Times New Roman" w:eastAsia="Times New Roman" w:hAnsi="Times New Roman" w:cs="Times New Roman"/>
          <w:color w:val="000000" w:themeColor="text1"/>
          <w:sz w:val="28"/>
          <w:szCs w:val="28"/>
        </w:rPr>
        <w:t>на получение субсидии</w:t>
      </w:r>
      <w:r w:rsidR="00433F63" w:rsidRPr="00F06ACC">
        <w:rPr>
          <w:rFonts w:ascii="Times New Roman" w:eastAsia="Times New Roman" w:hAnsi="Times New Roman" w:cs="Times New Roman"/>
          <w:color w:val="000000" w:themeColor="text1"/>
          <w:sz w:val="28"/>
          <w:szCs w:val="28"/>
        </w:rPr>
        <w:t xml:space="preserve"> (гранта), согласно порядкам</w:t>
      </w:r>
      <w:r w:rsidRPr="00F06ACC">
        <w:rPr>
          <w:rFonts w:ascii="Times New Roman" w:eastAsia="Times New Roman" w:hAnsi="Times New Roman" w:cs="Times New Roman"/>
          <w:color w:val="000000" w:themeColor="text1"/>
          <w:sz w:val="28"/>
          <w:szCs w:val="28"/>
        </w:rPr>
        <w:t xml:space="preserve"> предоставления субсидии. </w:t>
      </w:r>
    </w:p>
    <w:p w:rsidR="001F2B18" w:rsidRPr="00F06ACC" w:rsidRDefault="001F2B18" w:rsidP="001F2B18">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Для участия в мероприятиях по предоставлению</w:t>
      </w:r>
      <w:r w:rsidR="00A25EEC" w:rsidRPr="00F06ACC">
        <w:rPr>
          <w:rFonts w:ascii="Times New Roman" w:eastAsia="Times New Roman" w:hAnsi="Times New Roman" w:cs="Times New Roman"/>
          <w:color w:val="000000" w:themeColor="text1"/>
          <w:sz w:val="28"/>
          <w:szCs w:val="28"/>
        </w:rPr>
        <w:t xml:space="preserve"> финансовой</w:t>
      </w:r>
      <w:r w:rsidRPr="00F06ACC">
        <w:rPr>
          <w:rFonts w:ascii="Times New Roman" w:eastAsia="Times New Roman" w:hAnsi="Times New Roman" w:cs="Times New Roman"/>
          <w:color w:val="000000" w:themeColor="text1"/>
          <w:sz w:val="28"/>
          <w:szCs w:val="28"/>
        </w:rPr>
        <w:t xml:space="preserve"> поддержки</w:t>
      </w:r>
      <w:r w:rsidR="00433F63" w:rsidRPr="00F06ACC">
        <w:rPr>
          <w:rFonts w:ascii="Times New Roman" w:eastAsia="Times New Roman" w:hAnsi="Times New Roman" w:cs="Times New Roman"/>
          <w:color w:val="000000" w:themeColor="text1"/>
          <w:sz w:val="28"/>
          <w:szCs w:val="28"/>
        </w:rPr>
        <w:t xml:space="preserve"> </w:t>
      </w:r>
      <w:r w:rsidRPr="00F06ACC">
        <w:rPr>
          <w:rFonts w:ascii="Times New Roman" w:eastAsia="Times New Roman" w:hAnsi="Times New Roman" w:cs="Times New Roman"/>
          <w:color w:val="000000" w:themeColor="text1"/>
          <w:sz w:val="28"/>
          <w:szCs w:val="28"/>
        </w:rPr>
        <w:t>субъект малого и среднего предпринимательства и самозанятый гражданин  представляют документы, указанные в соответствующем порядке реализации мероприяти</w:t>
      </w:r>
      <w:r w:rsidR="00433F63" w:rsidRPr="00F06ACC">
        <w:rPr>
          <w:rFonts w:ascii="Times New Roman" w:eastAsia="Times New Roman" w:hAnsi="Times New Roman" w:cs="Times New Roman"/>
          <w:color w:val="000000" w:themeColor="text1"/>
          <w:sz w:val="28"/>
          <w:szCs w:val="28"/>
        </w:rPr>
        <w:t>я</w:t>
      </w:r>
      <w:r w:rsidRPr="00F06ACC">
        <w:rPr>
          <w:rFonts w:ascii="Times New Roman" w:eastAsia="Times New Roman" w:hAnsi="Times New Roman" w:cs="Times New Roman"/>
          <w:color w:val="000000" w:themeColor="text1"/>
          <w:sz w:val="28"/>
          <w:szCs w:val="28"/>
        </w:rPr>
        <w:t xml:space="preserve">. </w:t>
      </w:r>
    </w:p>
    <w:p w:rsidR="0017259F" w:rsidRPr="00F06ACC" w:rsidRDefault="0017259F" w:rsidP="005B27B4">
      <w:pPr>
        <w:tabs>
          <w:tab w:val="left" w:pos="426"/>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В случае выявления факта нарушения получателем </w:t>
      </w:r>
      <w:r w:rsidR="00433F63" w:rsidRPr="00F06ACC">
        <w:rPr>
          <w:rFonts w:ascii="Times New Roman" w:eastAsia="Times New Roman" w:hAnsi="Times New Roman" w:cs="Times New Roman"/>
          <w:color w:val="000000" w:themeColor="text1"/>
          <w:sz w:val="28"/>
          <w:szCs w:val="28"/>
        </w:rPr>
        <w:t>финансовой поддержки </w:t>
      </w:r>
      <w:r w:rsidRPr="00F06ACC">
        <w:rPr>
          <w:rFonts w:ascii="Times New Roman" w:eastAsia="Times New Roman" w:hAnsi="Times New Roman" w:cs="Times New Roman"/>
          <w:color w:val="000000" w:themeColor="text1"/>
          <w:sz w:val="28"/>
          <w:szCs w:val="28"/>
        </w:rPr>
        <w:t>Порядка и (или) условий предоставления субсидии</w:t>
      </w:r>
      <w:r w:rsidR="00433F63"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администрация принимает решение о возврате субсидии</w:t>
      </w:r>
      <w:r w:rsidR="00433F63"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xml:space="preserve"> (далее – решение о возврате субсидии) в районный бюджет за период с момента допущения нарушения с указанием оснований его принятия.</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Администрация в течение 3 рабочих дней направляет получателю </w:t>
      </w:r>
      <w:r w:rsidR="00433F63" w:rsidRPr="00F06ACC">
        <w:rPr>
          <w:rFonts w:ascii="Times New Roman" w:eastAsia="Times New Roman" w:hAnsi="Times New Roman" w:cs="Times New Roman"/>
          <w:color w:val="000000" w:themeColor="text1"/>
          <w:sz w:val="28"/>
          <w:szCs w:val="28"/>
        </w:rPr>
        <w:t xml:space="preserve">финансовой поддержки </w:t>
      </w:r>
      <w:r w:rsidRPr="00F06ACC">
        <w:rPr>
          <w:rFonts w:ascii="Times New Roman" w:eastAsia="Times New Roman" w:hAnsi="Times New Roman" w:cs="Times New Roman"/>
          <w:color w:val="000000" w:themeColor="text1"/>
          <w:sz w:val="28"/>
          <w:szCs w:val="28"/>
        </w:rPr>
        <w:t>копию решения о возврате субсидии</w:t>
      </w:r>
      <w:r w:rsidR="00A25EEC"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Получатель </w:t>
      </w:r>
      <w:r w:rsidR="00433F63" w:rsidRPr="00F06ACC">
        <w:rPr>
          <w:rFonts w:ascii="Times New Roman" w:eastAsia="Times New Roman" w:hAnsi="Times New Roman" w:cs="Times New Roman"/>
          <w:color w:val="000000" w:themeColor="text1"/>
          <w:sz w:val="28"/>
          <w:szCs w:val="28"/>
        </w:rPr>
        <w:t>финансовой поддержки</w:t>
      </w:r>
      <w:r w:rsidRPr="00F06ACC">
        <w:rPr>
          <w:rFonts w:ascii="Times New Roman" w:eastAsia="Times New Roman" w:hAnsi="Times New Roman" w:cs="Times New Roman"/>
          <w:color w:val="000000" w:themeColor="text1"/>
          <w:sz w:val="28"/>
          <w:szCs w:val="28"/>
        </w:rPr>
        <w:t xml:space="preserve"> в течение 10 дней со дня получения</w:t>
      </w:r>
      <w:r w:rsidR="00433F63"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 xml:space="preserve">решения о возврате </w:t>
      </w:r>
      <w:r w:rsidR="00433F63" w:rsidRPr="00F06ACC">
        <w:rPr>
          <w:rFonts w:ascii="Times New Roman" w:eastAsia="Times New Roman" w:hAnsi="Times New Roman" w:cs="Times New Roman"/>
          <w:color w:val="000000" w:themeColor="text1"/>
          <w:sz w:val="28"/>
          <w:szCs w:val="28"/>
        </w:rPr>
        <w:t xml:space="preserve">финансовой поддержки </w:t>
      </w:r>
      <w:r w:rsidRPr="00F06ACC">
        <w:rPr>
          <w:rFonts w:ascii="Times New Roman" w:eastAsia="Times New Roman" w:hAnsi="Times New Roman" w:cs="Times New Roman"/>
          <w:color w:val="000000" w:themeColor="text1"/>
          <w:sz w:val="28"/>
          <w:szCs w:val="28"/>
        </w:rPr>
        <w:t>обязан произвести возврат в районный бюджет ранее полученных сумм субсидии</w:t>
      </w:r>
      <w:r w:rsidR="00A25EEC"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указанных в решении</w:t>
      </w:r>
      <w:r w:rsidR="00433F63" w:rsidRPr="00F06ACC">
        <w:rPr>
          <w:rFonts w:ascii="Times New Roman" w:eastAsia="Times New Roman" w:hAnsi="Times New Roman" w:cs="Times New Roman"/>
          <w:color w:val="000000" w:themeColor="text1"/>
          <w:sz w:val="28"/>
          <w:szCs w:val="28"/>
        </w:rPr>
        <w:t> о возврате </w:t>
      </w:r>
      <w:r w:rsidRPr="00F06ACC">
        <w:rPr>
          <w:rFonts w:ascii="Times New Roman" w:eastAsia="Times New Roman" w:hAnsi="Times New Roman" w:cs="Times New Roman"/>
          <w:color w:val="000000" w:themeColor="text1"/>
          <w:sz w:val="28"/>
          <w:szCs w:val="28"/>
        </w:rPr>
        <w:t>субсидии</w:t>
      </w:r>
      <w:r w:rsidR="00A25EEC"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в полном объеме.</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При отказе получателя </w:t>
      </w:r>
      <w:r w:rsidR="00433F63" w:rsidRPr="00F06ACC">
        <w:rPr>
          <w:rFonts w:ascii="Times New Roman" w:eastAsia="Times New Roman" w:hAnsi="Times New Roman" w:cs="Times New Roman"/>
          <w:color w:val="000000" w:themeColor="text1"/>
          <w:sz w:val="28"/>
          <w:szCs w:val="28"/>
        </w:rPr>
        <w:t>финансовой поддержки</w:t>
      </w:r>
      <w:r w:rsidRPr="00F06ACC">
        <w:rPr>
          <w:rFonts w:ascii="Times New Roman" w:eastAsia="Times New Roman" w:hAnsi="Times New Roman" w:cs="Times New Roman"/>
          <w:color w:val="000000" w:themeColor="text1"/>
          <w:sz w:val="28"/>
          <w:szCs w:val="28"/>
        </w:rPr>
        <w:t xml:space="preserve"> вернуть полученную </w:t>
      </w:r>
      <w:r w:rsidR="00433F63" w:rsidRPr="00F06ACC">
        <w:rPr>
          <w:rFonts w:ascii="Times New Roman" w:eastAsia="Times New Roman" w:hAnsi="Times New Roman" w:cs="Times New Roman"/>
          <w:color w:val="000000" w:themeColor="text1"/>
          <w:sz w:val="28"/>
          <w:szCs w:val="28"/>
        </w:rPr>
        <w:t>финансовую поддержки </w:t>
      </w:r>
      <w:r w:rsidRPr="00F06ACC">
        <w:rPr>
          <w:rFonts w:ascii="Times New Roman" w:eastAsia="Times New Roman" w:hAnsi="Times New Roman" w:cs="Times New Roman"/>
          <w:color w:val="000000" w:themeColor="text1"/>
          <w:sz w:val="28"/>
          <w:szCs w:val="28"/>
        </w:rPr>
        <w:t>в районный бюджет взыскание производится в порядке, установленном действующим законодательством Российской Федерации.</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17259F" w:rsidRPr="00F06ACC" w:rsidRDefault="0017259F" w:rsidP="002160CF">
      <w:pPr>
        <w:pStyle w:val="ab"/>
        <w:numPr>
          <w:ilvl w:val="0"/>
          <w:numId w:val="3"/>
        </w:numPr>
        <w:tabs>
          <w:tab w:val="left" w:pos="1134"/>
          <w:tab w:val="left" w:pos="1418"/>
        </w:tabs>
        <w:autoSpaceDE w:val="0"/>
        <w:autoSpaceDN w:val="0"/>
        <w:adjustRightInd w:val="0"/>
        <w:spacing w:after="0" w:line="240" w:lineRule="auto"/>
        <w:ind w:left="0" w:firstLine="709"/>
        <w:jc w:val="center"/>
        <w:outlineLvl w:val="1"/>
        <w:rPr>
          <w:rFonts w:ascii="Times New Roman" w:hAnsi="Times New Roman"/>
          <w:sz w:val="28"/>
          <w:szCs w:val="28"/>
        </w:rPr>
      </w:pPr>
      <w:r w:rsidRPr="00F06ACC">
        <w:rPr>
          <w:rFonts w:ascii="Times New Roman" w:hAnsi="Times New Roman"/>
          <w:sz w:val="28"/>
          <w:szCs w:val="28"/>
        </w:rPr>
        <w:t>Прогноз конечных результатов программы реализации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района</w:t>
      </w:r>
    </w:p>
    <w:p w:rsidR="0017259F" w:rsidRPr="00F06ACC" w:rsidRDefault="0017259F" w:rsidP="005B27B4">
      <w:pPr>
        <w:tabs>
          <w:tab w:val="left" w:pos="1134"/>
          <w:tab w:val="left" w:pos="1418"/>
        </w:tabs>
        <w:autoSpaceDE w:val="0"/>
        <w:autoSpaceDN w:val="0"/>
        <w:adjustRightInd w:val="0"/>
        <w:spacing w:after="0" w:line="240" w:lineRule="auto"/>
        <w:ind w:firstLine="709"/>
        <w:contextualSpacing/>
        <w:jc w:val="center"/>
        <w:outlineLvl w:val="1"/>
        <w:rPr>
          <w:rFonts w:ascii="Times New Roman" w:eastAsia="Calibri" w:hAnsi="Times New Roman" w:cs="Times New Roman"/>
          <w:b/>
          <w:sz w:val="28"/>
          <w:szCs w:val="28"/>
        </w:rPr>
      </w:pP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Реализация мероприятий программы позволит достичь следующих результатов:</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сократить численность безработных;</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снизить инвестиционные и предпринимательские риски;</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обновить основные фонды и увеличить имущественный комплекс субъектов малого и среднего предпринимательства, занимающихся обрабатывающим производством;</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повысить производительность труда;</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повысить инвестиционную активность на территории Идринского района.</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Для оценки эффективности реализации муниципальной Программы применяются целевые индикаторы и показатели результативности указанные в паспорте программы. Оценка эффективности осуществляется ответственным исполнителем муниципальной программы по итогам ее </w:t>
      </w:r>
      <w:r w:rsidRPr="00F06ACC">
        <w:rPr>
          <w:rFonts w:ascii="Times New Roman" w:eastAsia="Times New Roman" w:hAnsi="Times New Roman" w:cs="Times New Roman"/>
          <w:sz w:val="28"/>
          <w:szCs w:val="28"/>
        </w:rPr>
        <w:lastRenderedPageBreak/>
        <w:t>реализации за отчетный финансовый год и за весь период реализации Программы после ее завершения.</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 приведены в приложении №1 к</w:t>
      </w:r>
      <w:r w:rsidR="000C48A5" w:rsidRPr="00F06ACC">
        <w:rPr>
          <w:rFonts w:ascii="Times New Roman" w:eastAsia="Times New Roman" w:hAnsi="Times New Roman" w:cs="Times New Roman"/>
          <w:sz w:val="28"/>
          <w:szCs w:val="28"/>
        </w:rPr>
        <w:t xml:space="preserve"> паспорту</w:t>
      </w:r>
      <w:r w:rsidRPr="00F06ACC">
        <w:rPr>
          <w:rFonts w:ascii="Times New Roman" w:eastAsia="Times New Roman" w:hAnsi="Times New Roman" w:cs="Times New Roman"/>
          <w:sz w:val="28"/>
          <w:szCs w:val="28"/>
        </w:rPr>
        <w:t xml:space="preserve"> </w:t>
      </w:r>
      <w:r w:rsidR="003F23B7" w:rsidRPr="00F06ACC">
        <w:rPr>
          <w:rFonts w:ascii="Times New Roman" w:eastAsia="Times New Roman" w:hAnsi="Times New Roman" w:cs="Times New Roman"/>
          <w:sz w:val="28"/>
          <w:szCs w:val="28"/>
        </w:rPr>
        <w:t>муниципальной п</w:t>
      </w:r>
      <w:r w:rsidRPr="00F06ACC">
        <w:rPr>
          <w:rFonts w:ascii="Times New Roman" w:eastAsia="Times New Roman" w:hAnsi="Times New Roman" w:cs="Times New Roman"/>
          <w:sz w:val="28"/>
          <w:szCs w:val="28"/>
        </w:rPr>
        <w:t>рограмм</w:t>
      </w:r>
      <w:r w:rsidR="000C48A5" w:rsidRPr="00F06ACC">
        <w:rPr>
          <w:rFonts w:ascii="Times New Roman" w:eastAsia="Times New Roman" w:hAnsi="Times New Roman" w:cs="Times New Roman"/>
          <w:sz w:val="28"/>
          <w:szCs w:val="28"/>
        </w:rPr>
        <w:t>ы</w:t>
      </w:r>
      <w:r w:rsidRPr="00F06ACC">
        <w:rPr>
          <w:rFonts w:ascii="Times New Roman" w:eastAsia="Times New Roman" w:hAnsi="Times New Roman" w:cs="Times New Roman"/>
          <w:sz w:val="28"/>
          <w:szCs w:val="28"/>
        </w:rPr>
        <w:t>.</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7259F" w:rsidRPr="00F06ACC" w:rsidRDefault="00FB7DA2" w:rsidP="005B27B4">
      <w:pPr>
        <w:spacing w:after="0" w:line="240" w:lineRule="auto"/>
        <w:ind w:firstLine="709"/>
        <w:jc w:val="center"/>
        <w:rPr>
          <w:rFonts w:ascii="Times New Roman" w:eastAsia="Times New Roman" w:hAnsi="Times New Roman" w:cs="Times New Roman"/>
          <w:color w:val="000000" w:themeColor="text1"/>
          <w:sz w:val="28"/>
          <w:szCs w:val="28"/>
        </w:rPr>
      </w:pPr>
      <w:r w:rsidRPr="00D8637C">
        <w:rPr>
          <w:rFonts w:ascii="Times New Roman" w:eastAsia="Times New Roman" w:hAnsi="Times New Roman" w:cs="Times New Roman"/>
          <w:color w:val="000000" w:themeColor="text1"/>
          <w:sz w:val="28"/>
          <w:szCs w:val="28"/>
        </w:rPr>
        <w:t xml:space="preserve">6. Перечень </w:t>
      </w:r>
      <w:r w:rsidRPr="00F06ACC">
        <w:rPr>
          <w:rFonts w:ascii="Times New Roman" w:eastAsia="Times New Roman" w:hAnsi="Times New Roman" w:cs="Times New Roman"/>
          <w:color w:val="000000" w:themeColor="text1"/>
          <w:sz w:val="28"/>
          <w:szCs w:val="28"/>
        </w:rPr>
        <w:t xml:space="preserve">мероприятий программы с указанием </w:t>
      </w:r>
      <w:r w:rsidR="0017259F" w:rsidRPr="00F06ACC">
        <w:rPr>
          <w:rFonts w:ascii="Times New Roman" w:eastAsia="Times New Roman" w:hAnsi="Times New Roman" w:cs="Times New Roman"/>
          <w:color w:val="000000" w:themeColor="text1"/>
          <w:sz w:val="28"/>
          <w:szCs w:val="28"/>
        </w:rPr>
        <w:t>сроков их реализации и ожидаемых результатов</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p>
    <w:p w:rsidR="0017259F" w:rsidRPr="00F06ACC" w:rsidRDefault="0017259F" w:rsidP="005B27B4">
      <w:pPr>
        <w:shd w:val="clear" w:color="auto" w:fill="FFFFFF"/>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рамках программы реализуются следующие мероприятия:</w:t>
      </w:r>
    </w:p>
    <w:p w:rsidR="0017259F" w:rsidRPr="00F06ACC" w:rsidRDefault="0017259F" w:rsidP="005B27B4">
      <w:pPr>
        <w:shd w:val="clear" w:color="auto" w:fill="FFFFFF"/>
        <w:spacing w:after="0" w:line="240" w:lineRule="auto"/>
        <w:ind w:firstLine="709"/>
        <w:jc w:val="both"/>
        <w:rPr>
          <w:rFonts w:ascii="Times New Roman" w:eastAsia="Times New Roman" w:hAnsi="Times New Roman" w:cs="Times New Roman"/>
          <w:sz w:val="28"/>
          <w:szCs w:val="28"/>
        </w:rPr>
      </w:pPr>
    </w:p>
    <w:p w:rsidR="00A25EEC" w:rsidRPr="00F06ACC" w:rsidRDefault="00A25EEC" w:rsidP="002160CF">
      <w:pPr>
        <w:pStyle w:val="ab"/>
        <w:numPr>
          <w:ilvl w:val="0"/>
          <w:numId w:val="4"/>
        </w:num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Субсидии субъектам  малого  и среднего предпринимательства  на реализацию инвестиционных проектов в приоритетных отраслях</w:t>
      </w:r>
      <w:r w:rsidR="008C05C0" w:rsidRPr="00F06ACC">
        <w:rPr>
          <w:rFonts w:ascii="Times New Roman" w:hAnsi="Times New Roman"/>
          <w:sz w:val="28"/>
          <w:szCs w:val="28"/>
        </w:rPr>
        <w:t>.</w:t>
      </w:r>
    </w:p>
    <w:p w:rsidR="00105785" w:rsidRPr="00F06ACC" w:rsidRDefault="00105785" w:rsidP="00105785">
      <w:pPr>
        <w:pStyle w:val="ab"/>
        <w:autoSpaceDE w:val="0"/>
        <w:autoSpaceDN w:val="0"/>
        <w:adjustRightInd w:val="0"/>
        <w:spacing w:after="0" w:line="240" w:lineRule="auto"/>
        <w:ind w:left="1068"/>
        <w:jc w:val="both"/>
        <w:rPr>
          <w:rFonts w:ascii="Times New Roman" w:hAnsi="Times New Roman"/>
          <w:sz w:val="28"/>
          <w:szCs w:val="28"/>
        </w:rPr>
      </w:pPr>
    </w:p>
    <w:p w:rsidR="001600E0" w:rsidRPr="00F06ACC" w:rsidRDefault="00A25EEC" w:rsidP="00A25EE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t xml:space="preserve">Размер </w:t>
      </w:r>
      <w:r w:rsidR="001600E0" w:rsidRPr="00F06ACC">
        <w:rPr>
          <w:rFonts w:ascii="Times New Roman" w:eastAsia="Calibri" w:hAnsi="Times New Roman" w:cs="Times New Roman"/>
          <w:sz w:val="28"/>
          <w:szCs w:val="28"/>
          <w:lang w:eastAsia="en-US"/>
        </w:rPr>
        <w:t>поддержки на возмещение произведённых затрат</w:t>
      </w:r>
      <w:r w:rsidR="00790196" w:rsidRPr="00F06ACC">
        <w:rPr>
          <w:rFonts w:ascii="Times New Roman" w:eastAsia="Calibri" w:hAnsi="Times New Roman" w:cs="Times New Roman"/>
          <w:sz w:val="28"/>
          <w:szCs w:val="28"/>
          <w:lang w:eastAsia="en-US"/>
        </w:rPr>
        <w:t>:</w:t>
      </w:r>
    </w:p>
    <w:p w:rsidR="00A25EEC" w:rsidRPr="00F06ACC" w:rsidRDefault="001600E0"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sz w:val="28"/>
          <w:szCs w:val="28"/>
          <w:lang w:eastAsia="en-US"/>
        </w:rPr>
        <w:t>а</w:t>
      </w:r>
      <w:r w:rsidRPr="00F06ACC">
        <w:rPr>
          <w:rFonts w:ascii="Times New Roman" w:eastAsia="Calibri" w:hAnsi="Times New Roman" w:cs="Times New Roman"/>
          <w:color w:val="000000" w:themeColor="text1"/>
          <w:sz w:val="28"/>
          <w:szCs w:val="28"/>
          <w:lang w:eastAsia="en-US"/>
        </w:rPr>
        <w:t>)</w:t>
      </w:r>
      <w:r w:rsidR="00A25EEC" w:rsidRPr="00F06ACC">
        <w:rPr>
          <w:rFonts w:ascii="Times New Roman" w:eastAsia="Calibri" w:hAnsi="Times New Roman" w:cs="Times New Roman"/>
          <w:color w:val="000000" w:themeColor="text1"/>
          <w:sz w:val="28"/>
          <w:szCs w:val="28"/>
          <w:lang w:eastAsia="en-US"/>
        </w:rPr>
        <w:t xml:space="preserve"> </w:t>
      </w:r>
      <w:r w:rsidRPr="00F06ACC">
        <w:rPr>
          <w:rFonts w:ascii="Times New Roman" w:eastAsia="Calibri" w:hAnsi="Times New Roman" w:cs="Times New Roman"/>
          <w:color w:val="000000" w:themeColor="text1"/>
          <w:sz w:val="28"/>
          <w:szCs w:val="28"/>
          <w:lang w:eastAsia="en-US"/>
        </w:rPr>
        <w:t>субъектам МСП и самозанятым гражданам на возмещение затрат на реализацию проектов в сфере развития, размер поддержки составляет до 50,0 произведённых затрат, указанных в подпункте «а» подпункта 3 настоящего пункта, и в сумме не более 700,0 тыс. рублей субъекту МСП и не более 100,0 рублей самозанятому гражданину</w:t>
      </w:r>
      <w:r w:rsidR="00A25EEC" w:rsidRPr="00F06ACC">
        <w:rPr>
          <w:rFonts w:ascii="Times New Roman" w:eastAsia="Calibri" w:hAnsi="Times New Roman" w:cs="Times New Roman"/>
          <w:color w:val="000000" w:themeColor="text1"/>
          <w:sz w:val="28"/>
          <w:szCs w:val="28"/>
          <w:lang w:eastAsia="en-US"/>
        </w:rPr>
        <w:t>.</w:t>
      </w:r>
    </w:p>
    <w:p w:rsidR="001600E0" w:rsidRPr="00F06ACC" w:rsidRDefault="001600E0"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 xml:space="preserve">Общий размер поддержки, </w:t>
      </w:r>
      <w:r w:rsidR="0051404A" w:rsidRPr="00F06ACC">
        <w:rPr>
          <w:rFonts w:ascii="Times New Roman" w:eastAsia="Calibri" w:hAnsi="Times New Roman" w:cs="Times New Roman"/>
          <w:color w:val="000000" w:themeColor="text1"/>
          <w:sz w:val="28"/>
          <w:szCs w:val="28"/>
          <w:lang w:eastAsia="en-US"/>
        </w:rPr>
        <w:t>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700,0 рублей.</w:t>
      </w:r>
    </w:p>
    <w:p w:rsidR="0051404A" w:rsidRPr="00F06ACC" w:rsidRDefault="0051404A"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Общий размер поддержки, предоставляемой в году предоставления поддержки, и в году, следующем за годом предоставления поддержки, одному самозанятому гражданину на реализацию проектов в сфере развития не может превышать 100,0 тыс. рублей;</w:t>
      </w:r>
    </w:p>
    <w:p w:rsidR="0051404A" w:rsidRPr="00F06ACC" w:rsidRDefault="0051404A"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 xml:space="preserve">б) размер поддержки субъекту МСП на возмещение части затрат на реализацию </w:t>
      </w:r>
      <w:r w:rsidR="006A5D5D" w:rsidRPr="00F06ACC">
        <w:rPr>
          <w:rFonts w:ascii="Times New Roman" w:eastAsia="Calibri" w:hAnsi="Times New Roman" w:cs="Times New Roman"/>
          <w:color w:val="000000" w:themeColor="text1"/>
          <w:sz w:val="28"/>
          <w:szCs w:val="28"/>
          <w:lang w:eastAsia="en-US"/>
        </w:rPr>
        <w:t>проектов</w:t>
      </w:r>
      <w:r w:rsidRPr="00F06ACC">
        <w:rPr>
          <w:rFonts w:ascii="Times New Roman" w:eastAsia="Calibri" w:hAnsi="Times New Roman" w:cs="Times New Roman"/>
          <w:color w:val="000000" w:themeColor="text1"/>
          <w:sz w:val="28"/>
          <w:szCs w:val="28"/>
          <w:lang w:eastAsia="en-US"/>
        </w:rPr>
        <w:t xml:space="preserve"> в сфере дорожного сервиса составляет до 50,0 процентов произведённых затрат</w:t>
      </w:r>
      <w:r w:rsidR="006A5D5D" w:rsidRPr="00F06ACC">
        <w:rPr>
          <w:rFonts w:ascii="Times New Roman" w:eastAsia="Calibri" w:hAnsi="Times New Roman" w:cs="Times New Roman"/>
          <w:color w:val="000000" w:themeColor="text1"/>
          <w:sz w:val="28"/>
          <w:szCs w:val="28"/>
          <w:lang w:eastAsia="en-US"/>
        </w:rPr>
        <w:t>, указанных в подпункте «б» подпункта 3 настоящего пункта, и в сумме не менее 300,0 тыс. рублей и не более 1000,0 тыс. рублей одному получателю поддержки;</w:t>
      </w:r>
    </w:p>
    <w:p w:rsidR="006A5D5D" w:rsidRPr="00F06ACC" w:rsidRDefault="006A5D5D"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дорожного сервиса и не может превышать 1000,0 тыс. рублей;</w:t>
      </w:r>
    </w:p>
    <w:p w:rsidR="006A5D5D" w:rsidRPr="00F06ACC" w:rsidRDefault="006A5D5D"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в) размер поддержки субъекту МСП на возмещение части затрат на реализацию проектов в сфере производства составляет до 50,0 процентов произведённых затрат</w:t>
      </w:r>
      <w:r w:rsidR="00BB5BF6" w:rsidRPr="00F06ACC">
        <w:rPr>
          <w:rFonts w:ascii="Times New Roman" w:eastAsia="Calibri" w:hAnsi="Times New Roman" w:cs="Times New Roman"/>
          <w:color w:val="000000" w:themeColor="text1"/>
          <w:sz w:val="28"/>
          <w:szCs w:val="28"/>
          <w:lang w:eastAsia="en-US"/>
        </w:rPr>
        <w:t>, указанных в подпункте «в» подпункта 3 настоящего пункта, и в сумме не менее 500,0 тыс. рублей и не более 15000,0 тыс. рублей одному получателю поддержки.</w:t>
      </w:r>
    </w:p>
    <w:p w:rsidR="00BB5BF6" w:rsidRPr="00F06ACC" w:rsidRDefault="00BB5BF6"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 xml:space="preserve">Общий размер поддержки, предоставляемой в году предоставления поддержки и в году, следующем за годом предоставления поддержки, </w:t>
      </w:r>
      <w:r w:rsidRPr="00F06ACC">
        <w:rPr>
          <w:rFonts w:ascii="Times New Roman" w:eastAsia="Calibri" w:hAnsi="Times New Roman" w:cs="Times New Roman"/>
          <w:color w:val="000000" w:themeColor="text1"/>
          <w:sz w:val="28"/>
          <w:szCs w:val="28"/>
          <w:lang w:eastAsia="en-US"/>
        </w:rPr>
        <w:lastRenderedPageBreak/>
        <w:t>одному субъекту МСП на реализацию проектов в сфере развития не может превышать 15000,0 тыс. рублей.</w:t>
      </w:r>
    </w:p>
    <w:p w:rsidR="00A25EEC" w:rsidRPr="00F06ACC" w:rsidRDefault="00A25EEC" w:rsidP="00B63135">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Порядок и условия предоставления вышеуказанной субсидии приведен в приложении № </w:t>
      </w:r>
      <w:r w:rsidR="00BB5BF6" w:rsidRPr="00F06ACC">
        <w:rPr>
          <w:rFonts w:ascii="Times New Roman" w:eastAsia="Times New Roman" w:hAnsi="Times New Roman" w:cs="Times New Roman"/>
          <w:color w:val="000000" w:themeColor="text1"/>
          <w:sz w:val="28"/>
          <w:szCs w:val="28"/>
        </w:rPr>
        <w:t>4</w:t>
      </w:r>
      <w:r w:rsidRPr="00F06ACC">
        <w:rPr>
          <w:rFonts w:ascii="Times New Roman" w:eastAsia="Times New Roman" w:hAnsi="Times New Roman" w:cs="Times New Roman"/>
          <w:color w:val="000000" w:themeColor="text1"/>
          <w:sz w:val="28"/>
          <w:szCs w:val="28"/>
        </w:rPr>
        <w:t xml:space="preserve"> к настоящей программе. </w:t>
      </w:r>
    </w:p>
    <w:p w:rsidR="00534AF2" w:rsidRPr="00F06ACC" w:rsidRDefault="005739A6" w:rsidP="002160CF">
      <w:pPr>
        <w:pStyle w:val="ab"/>
        <w:numPr>
          <w:ilvl w:val="0"/>
          <w:numId w:val="4"/>
        </w:numPr>
        <w:spacing w:after="0" w:line="240" w:lineRule="auto"/>
        <w:jc w:val="both"/>
        <w:rPr>
          <w:rFonts w:ascii="Times New Roman" w:eastAsia="Times New Roman" w:hAnsi="Times New Roman"/>
          <w:color w:val="000000" w:themeColor="text1"/>
          <w:sz w:val="28"/>
          <w:szCs w:val="28"/>
        </w:rPr>
      </w:pPr>
      <w:r w:rsidRPr="00F06ACC">
        <w:rPr>
          <w:rFonts w:ascii="Times New Roman" w:hAnsi="Times New Roman"/>
          <w:sz w:val="28"/>
          <w:szCs w:val="28"/>
        </w:rPr>
        <w:t>Г</w:t>
      </w:r>
      <w:r w:rsidRPr="00F06ACC">
        <w:rPr>
          <w:rFonts w:ascii="Times New Roman" w:eastAsia="Times New Roman" w:hAnsi="Times New Roman"/>
          <w:sz w:val="28"/>
          <w:szCs w:val="28"/>
        </w:rPr>
        <w:t>ранты в форме субсидий субъектам малого и среднего предпринимательства на начало ведения предпринимательской деятельности</w:t>
      </w:r>
      <w:r w:rsidR="002B2084" w:rsidRPr="00F06ACC">
        <w:rPr>
          <w:rFonts w:ascii="Times New Roman" w:eastAsia="Times New Roman" w:hAnsi="Times New Roman"/>
          <w:sz w:val="28"/>
          <w:szCs w:val="28"/>
        </w:rPr>
        <w:t xml:space="preserve">, </w:t>
      </w:r>
      <w:r w:rsidR="002B2084" w:rsidRPr="00F06ACC">
        <w:rPr>
          <w:rFonts w:ascii="Times New Roman" w:eastAsia="Times New Roman" w:hAnsi="Times New Roman"/>
          <w:color w:val="000000" w:themeColor="text1"/>
          <w:sz w:val="28"/>
          <w:szCs w:val="28"/>
        </w:rPr>
        <w:t>развитие социального предпринимательства.</w:t>
      </w:r>
    </w:p>
    <w:p w:rsidR="005739A6" w:rsidRPr="00F06ACC" w:rsidRDefault="00A53DEC"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hAnsi="Times New Roman" w:cs="Times New Roman"/>
          <w:color w:val="000000" w:themeColor="text1"/>
          <w:sz w:val="28"/>
          <w:szCs w:val="28"/>
          <w:lang w:bidi="ru-RU"/>
        </w:rPr>
        <w:t xml:space="preserve">Размер грантовой поддержки, предоставляемой одному субъекту МСП - получателю такой поддержки, составляет не более 500,0 тыс. рублей </w:t>
      </w:r>
      <w:r w:rsidR="005739A6" w:rsidRPr="00F06ACC">
        <w:rPr>
          <w:rFonts w:ascii="Times New Roman" w:eastAsia="Times New Roman" w:hAnsi="Times New Roman" w:cs="Times New Roman"/>
          <w:sz w:val="28"/>
          <w:szCs w:val="28"/>
        </w:rPr>
        <w:t xml:space="preserve">Порядок и условия предоставления вышеуказанной субсидии приведен в приложении </w:t>
      </w:r>
      <w:r w:rsidR="005739A6" w:rsidRPr="00D8637C">
        <w:rPr>
          <w:rFonts w:ascii="Times New Roman" w:eastAsia="Times New Roman" w:hAnsi="Times New Roman" w:cs="Times New Roman"/>
          <w:color w:val="000000" w:themeColor="text1"/>
          <w:sz w:val="28"/>
          <w:szCs w:val="28"/>
        </w:rPr>
        <w:t xml:space="preserve">№ </w:t>
      </w:r>
      <w:r w:rsidRPr="00D8637C">
        <w:rPr>
          <w:rFonts w:ascii="Times New Roman" w:eastAsia="Times New Roman" w:hAnsi="Times New Roman" w:cs="Times New Roman"/>
          <w:color w:val="000000" w:themeColor="text1"/>
          <w:sz w:val="28"/>
          <w:szCs w:val="28"/>
        </w:rPr>
        <w:t>5</w:t>
      </w:r>
      <w:r w:rsidR="005739A6" w:rsidRPr="00D8637C">
        <w:rPr>
          <w:rFonts w:ascii="Times New Roman" w:eastAsia="Times New Roman" w:hAnsi="Times New Roman" w:cs="Times New Roman"/>
          <w:color w:val="000000" w:themeColor="text1"/>
          <w:sz w:val="28"/>
          <w:szCs w:val="28"/>
        </w:rPr>
        <w:t xml:space="preserve"> к настоящей </w:t>
      </w:r>
      <w:r w:rsidR="005739A6" w:rsidRPr="00F06ACC">
        <w:rPr>
          <w:rFonts w:ascii="Times New Roman" w:eastAsia="Times New Roman" w:hAnsi="Times New Roman" w:cs="Times New Roman"/>
          <w:sz w:val="28"/>
          <w:szCs w:val="28"/>
        </w:rPr>
        <w:t xml:space="preserve">программе. </w:t>
      </w:r>
    </w:p>
    <w:p w:rsidR="005739A6" w:rsidRPr="00F06ACC" w:rsidRDefault="005739A6" w:rsidP="005B27B4">
      <w:pPr>
        <w:spacing w:after="0" w:line="240" w:lineRule="auto"/>
        <w:ind w:firstLine="709"/>
        <w:jc w:val="both"/>
        <w:rPr>
          <w:rFonts w:ascii="Times New Roman" w:eastAsia="Times New Roman" w:hAnsi="Times New Roman" w:cs="Times New Roman"/>
          <w:sz w:val="28"/>
          <w:szCs w:val="28"/>
        </w:rPr>
      </w:pPr>
    </w:p>
    <w:p w:rsidR="0017259F" w:rsidRPr="00F06ACC" w:rsidRDefault="003F789B" w:rsidP="002160CF">
      <w:pPr>
        <w:pStyle w:val="ab"/>
        <w:numPr>
          <w:ilvl w:val="0"/>
          <w:numId w:val="2"/>
        </w:numPr>
        <w:tabs>
          <w:tab w:val="left" w:pos="1134"/>
          <w:tab w:val="left" w:pos="1418"/>
        </w:tabs>
        <w:autoSpaceDE w:val="0"/>
        <w:autoSpaceDN w:val="0"/>
        <w:adjustRightInd w:val="0"/>
        <w:spacing w:after="0" w:line="240" w:lineRule="auto"/>
        <w:ind w:left="0" w:firstLine="709"/>
        <w:jc w:val="center"/>
        <w:outlineLvl w:val="1"/>
        <w:rPr>
          <w:rFonts w:ascii="Times New Roman" w:hAnsi="Times New Roman"/>
          <w:sz w:val="28"/>
          <w:szCs w:val="28"/>
        </w:rPr>
      </w:pPr>
      <w:r w:rsidRPr="00F06ACC">
        <w:rPr>
          <w:rFonts w:ascii="Times New Roman" w:hAnsi="Times New Roman"/>
          <w:sz w:val="28"/>
          <w:szCs w:val="28"/>
        </w:rPr>
        <w:t>Информация</w:t>
      </w:r>
      <w:r w:rsidR="0017259F" w:rsidRPr="00F06ACC">
        <w:rPr>
          <w:rFonts w:ascii="Times New Roman" w:hAnsi="Times New Roman"/>
          <w:sz w:val="28"/>
          <w:szCs w:val="28"/>
        </w:rPr>
        <w:t xml:space="preserve"> о ресурсном обеспечении </w:t>
      </w:r>
      <w:r w:rsidR="00B35675" w:rsidRPr="00F06ACC">
        <w:rPr>
          <w:rFonts w:ascii="Times New Roman" w:hAnsi="Times New Roman"/>
          <w:sz w:val="28"/>
          <w:szCs w:val="28"/>
        </w:rPr>
        <w:t xml:space="preserve">и источниках финансирования </w:t>
      </w:r>
      <w:r w:rsidR="0017259F" w:rsidRPr="00F06ACC">
        <w:rPr>
          <w:rFonts w:ascii="Times New Roman" w:hAnsi="Times New Roman"/>
          <w:sz w:val="28"/>
          <w:szCs w:val="28"/>
        </w:rPr>
        <w:t>муниципальной программы за счет средств районного бюджета, в том числе средств, поступивших из бюджетов других уровней бюджетной системы и бюджетов внебюджетных фондов</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Финансирование программных мероприятий </w:t>
      </w:r>
      <w:r w:rsidR="005739A6" w:rsidRPr="00F06ACC">
        <w:rPr>
          <w:rFonts w:ascii="Times New Roman" w:eastAsia="Times New Roman" w:hAnsi="Times New Roman" w:cs="Times New Roman"/>
          <w:color w:val="000000" w:themeColor="text1"/>
          <w:sz w:val="28"/>
          <w:szCs w:val="28"/>
        </w:rPr>
        <w:t xml:space="preserve">осуществляется в форме субсидий, гранта </w:t>
      </w:r>
      <w:r w:rsidRPr="00F06ACC">
        <w:rPr>
          <w:rFonts w:ascii="Times New Roman" w:eastAsia="Times New Roman" w:hAnsi="Times New Roman" w:cs="Times New Roman"/>
          <w:color w:val="000000" w:themeColor="text1"/>
          <w:sz w:val="28"/>
          <w:szCs w:val="28"/>
        </w:rPr>
        <w:t>субъектам малого и среднего предпринимательства</w:t>
      </w:r>
      <w:r w:rsidR="00E37B72" w:rsidRPr="00F06ACC">
        <w:rPr>
          <w:rFonts w:ascii="Times New Roman" w:eastAsia="Times New Roman" w:hAnsi="Times New Roman" w:cs="Times New Roman"/>
          <w:color w:val="000000" w:themeColor="text1"/>
          <w:sz w:val="28"/>
          <w:szCs w:val="28"/>
        </w:rPr>
        <w:t xml:space="preserve"> и самозанятым гражданам</w:t>
      </w:r>
      <w:r w:rsidRPr="00F06ACC">
        <w:rPr>
          <w:rFonts w:ascii="Times New Roman" w:eastAsia="Times New Roman" w:hAnsi="Times New Roman" w:cs="Times New Roman"/>
          <w:color w:val="000000" w:themeColor="text1"/>
          <w:sz w:val="28"/>
          <w:szCs w:val="28"/>
        </w:rPr>
        <w:t xml:space="preserve">. </w:t>
      </w:r>
    </w:p>
    <w:p w:rsidR="0017259F" w:rsidRPr="00F06ACC" w:rsidRDefault="0017259F" w:rsidP="005B27B4">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 xml:space="preserve">Информацию о ресурсном обеспечении муниципальной программы за счет средств </w:t>
      </w:r>
      <w:r w:rsidRPr="00F06ACC">
        <w:rPr>
          <w:rFonts w:ascii="Times New Roman" w:eastAsia="Times New Roman" w:hAnsi="Times New Roman" w:cs="Times New Roman"/>
          <w:sz w:val="28"/>
          <w:szCs w:val="28"/>
        </w:rPr>
        <w:t>районного бюджета, в том числе средств, поступивших из бюджетов других уровней бюджетной системы и бюджетов внебюджетных фондов</w:t>
      </w:r>
      <w:r w:rsidR="003F789B" w:rsidRPr="00F06ACC">
        <w:rPr>
          <w:rFonts w:ascii="Times New Roman" w:eastAsia="Times New Roman" w:hAnsi="Times New Roman" w:cs="Times New Roman"/>
          <w:sz w:val="28"/>
          <w:szCs w:val="28"/>
        </w:rPr>
        <w:t>,</w:t>
      </w:r>
      <w:r w:rsidRPr="00F06ACC">
        <w:rPr>
          <w:rFonts w:ascii="Times New Roman" w:eastAsia="Times New Roman" w:hAnsi="Times New Roman" w:cs="Times New Roman"/>
          <w:sz w:val="28"/>
          <w:szCs w:val="28"/>
        </w:rPr>
        <w:t xml:space="preserve"> приведена в </w:t>
      </w:r>
      <w:r w:rsidRPr="00F06ACC">
        <w:rPr>
          <w:rFonts w:ascii="Times New Roman" w:eastAsia="Times New Roman" w:hAnsi="Times New Roman" w:cs="Times New Roman"/>
          <w:color w:val="000000" w:themeColor="text1"/>
          <w:sz w:val="28"/>
          <w:szCs w:val="28"/>
        </w:rPr>
        <w:t xml:space="preserve">приложении № </w:t>
      </w:r>
      <w:r w:rsidR="00483313" w:rsidRPr="00F06ACC">
        <w:rPr>
          <w:rFonts w:ascii="Times New Roman" w:eastAsia="Times New Roman" w:hAnsi="Times New Roman" w:cs="Times New Roman"/>
          <w:color w:val="000000" w:themeColor="text1"/>
          <w:sz w:val="28"/>
          <w:szCs w:val="28"/>
        </w:rPr>
        <w:t>1</w:t>
      </w:r>
      <w:r w:rsidRPr="00F06ACC">
        <w:rPr>
          <w:rFonts w:ascii="Times New Roman" w:eastAsia="Times New Roman" w:hAnsi="Times New Roman" w:cs="Times New Roman"/>
          <w:color w:val="000000" w:themeColor="text1"/>
          <w:sz w:val="28"/>
          <w:szCs w:val="28"/>
        </w:rPr>
        <w:t xml:space="preserve"> к </w:t>
      </w:r>
      <w:r w:rsidRPr="00F06ACC">
        <w:rPr>
          <w:rFonts w:ascii="Times New Roman" w:eastAsia="Times New Roman" w:hAnsi="Times New Roman" w:cs="Times New Roman"/>
          <w:sz w:val="28"/>
          <w:szCs w:val="28"/>
        </w:rPr>
        <w:t>настоящей Программе.</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 xml:space="preserve">Общий размер финансирования мероприятий настоящей </w:t>
      </w:r>
      <w:r w:rsidRPr="00F06ACC">
        <w:rPr>
          <w:rFonts w:ascii="Times New Roman" w:eastAsia="Times New Roman" w:hAnsi="Times New Roman" w:cs="Times New Roman"/>
          <w:color w:val="000000" w:themeColor="text1"/>
          <w:sz w:val="28"/>
          <w:szCs w:val="28"/>
          <w:shd w:val="clear" w:color="auto" w:fill="FFFFFF" w:themeFill="background1"/>
        </w:rPr>
        <w:t xml:space="preserve">муниципальной программы составляет </w:t>
      </w:r>
      <w:r w:rsidR="008349EE" w:rsidRPr="00F06ACC">
        <w:rPr>
          <w:rFonts w:ascii="Times New Roman" w:eastAsia="Times New Roman" w:hAnsi="Times New Roman" w:cs="Times New Roman"/>
          <w:color w:val="000000" w:themeColor="text1"/>
          <w:sz w:val="28"/>
          <w:szCs w:val="28"/>
          <w:shd w:val="clear" w:color="auto" w:fill="FFFFFF" w:themeFill="background1"/>
        </w:rPr>
        <w:t>13480654,02</w:t>
      </w:r>
      <w:r w:rsidRPr="00F06ACC">
        <w:rPr>
          <w:rFonts w:ascii="Times New Roman" w:eastAsia="Times New Roman" w:hAnsi="Times New Roman" w:cs="Times New Roman"/>
          <w:color w:val="FF0000"/>
          <w:sz w:val="28"/>
          <w:szCs w:val="28"/>
          <w:shd w:val="clear" w:color="auto" w:fill="FFFFFF" w:themeFill="background1"/>
        </w:rPr>
        <w:t xml:space="preserve"> </w:t>
      </w:r>
      <w:r w:rsidRPr="00F06ACC">
        <w:rPr>
          <w:rFonts w:ascii="Times New Roman" w:eastAsia="Times New Roman" w:hAnsi="Times New Roman" w:cs="Times New Roman"/>
          <w:color w:val="000000" w:themeColor="text1"/>
          <w:sz w:val="28"/>
          <w:szCs w:val="28"/>
          <w:shd w:val="clear" w:color="auto" w:fill="FFFFFF" w:themeFill="background1"/>
        </w:rPr>
        <w:t xml:space="preserve">рублей. Кроме </w:t>
      </w:r>
      <w:r w:rsidRPr="00F06ACC">
        <w:rPr>
          <w:rFonts w:ascii="Times New Roman" w:eastAsia="Times New Roman" w:hAnsi="Times New Roman" w:cs="Times New Roman"/>
          <w:sz w:val="28"/>
          <w:szCs w:val="28"/>
          <w:shd w:val="clear" w:color="auto" w:fill="FFFFFF" w:themeFill="background1"/>
        </w:rPr>
        <w:t>того, по</w:t>
      </w:r>
      <w:r w:rsidRPr="00F06ACC">
        <w:rPr>
          <w:rFonts w:ascii="Times New Roman" w:eastAsia="Times New Roman" w:hAnsi="Times New Roman" w:cs="Times New Roman"/>
          <w:sz w:val="28"/>
          <w:szCs w:val="28"/>
        </w:rPr>
        <w:t xml:space="preserve"> результатам участия Идринского района в отборах муниципальных образований Красноярского края, бюджетам которых предоставляются субсидии из федерального и краевого бюджетов на финансирование отдельных мероприятий Программы могут быть пр</w:t>
      </w:r>
      <w:r w:rsidR="003F789B" w:rsidRPr="00F06ACC">
        <w:rPr>
          <w:rFonts w:ascii="Times New Roman" w:eastAsia="Times New Roman" w:hAnsi="Times New Roman" w:cs="Times New Roman"/>
          <w:sz w:val="28"/>
          <w:szCs w:val="28"/>
        </w:rPr>
        <w:t>ивлечены средства краевого бюджета</w:t>
      </w:r>
      <w:r w:rsidRPr="00F06ACC">
        <w:rPr>
          <w:rFonts w:ascii="Times New Roman" w:eastAsia="Times New Roman" w:hAnsi="Times New Roman" w:cs="Times New Roman"/>
          <w:sz w:val="28"/>
          <w:szCs w:val="28"/>
        </w:rPr>
        <w:t xml:space="preserve">, в том числе использованы остатки межбюджетных трансфертов. </w:t>
      </w:r>
    </w:p>
    <w:p w:rsidR="0017259F" w:rsidRPr="00F06ACC" w:rsidRDefault="003F789B"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Средства краевого бюджета</w:t>
      </w:r>
      <w:r w:rsidR="0017259F" w:rsidRPr="00F06ACC">
        <w:rPr>
          <w:rFonts w:ascii="Times New Roman" w:eastAsia="Times New Roman" w:hAnsi="Times New Roman" w:cs="Times New Roman"/>
          <w:sz w:val="28"/>
          <w:szCs w:val="28"/>
        </w:rPr>
        <w:t>, направляемые на финансирование мероприятий Программы, распределяются и расходуются в порядках и на условиях, установленных настоящей Программой.</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Финансовая поддержка предоставляется в пределах средств, предусмотренных на эти цели местным бюджетом на очередной финансовый год и плановый период.</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06ACC">
        <w:rPr>
          <w:rFonts w:ascii="Times New Roman" w:eastAsia="Times New Roman" w:hAnsi="Times New Roman" w:cs="Times New Roman"/>
          <w:sz w:val="28"/>
          <w:szCs w:val="28"/>
        </w:rPr>
        <w:t xml:space="preserve">Информация об источниках финансирования подпрограмм, отдельных мероприятий муниципальной программы Идринского района </w:t>
      </w:r>
      <w:r w:rsidRPr="00F06ACC">
        <w:rPr>
          <w:rFonts w:ascii="Times New Roman" w:eastAsia="Times New Roman" w:hAnsi="Times New Roman" w:cs="Times New Roman"/>
          <w:bCs/>
          <w:sz w:val="28"/>
          <w:szCs w:val="28"/>
        </w:rPr>
        <w:t xml:space="preserve">изложена в </w:t>
      </w:r>
      <w:r w:rsidRPr="00D8637C">
        <w:rPr>
          <w:rFonts w:ascii="Times New Roman" w:eastAsia="Times New Roman" w:hAnsi="Times New Roman" w:cs="Times New Roman"/>
          <w:bCs/>
          <w:color w:val="000000" w:themeColor="text1"/>
          <w:sz w:val="28"/>
          <w:szCs w:val="28"/>
        </w:rPr>
        <w:t xml:space="preserve">приложении № </w:t>
      </w:r>
      <w:r w:rsidR="00483313" w:rsidRPr="00D8637C">
        <w:rPr>
          <w:rFonts w:ascii="Times New Roman" w:eastAsia="Times New Roman" w:hAnsi="Times New Roman" w:cs="Times New Roman"/>
          <w:bCs/>
          <w:color w:val="000000" w:themeColor="text1"/>
          <w:sz w:val="28"/>
          <w:szCs w:val="28"/>
        </w:rPr>
        <w:t>2</w:t>
      </w:r>
      <w:r w:rsidRPr="00D8637C">
        <w:rPr>
          <w:rFonts w:ascii="Times New Roman" w:eastAsia="Times New Roman" w:hAnsi="Times New Roman" w:cs="Times New Roman"/>
          <w:bCs/>
          <w:color w:val="000000" w:themeColor="text1"/>
          <w:sz w:val="28"/>
          <w:szCs w:val="28"/>
        </w:rPr>
        <w:t xml:space="preserve"> к настоящей </w:t>
      </w:r>
      <w:r w:rsidRPr="00F06ACC">
        <w:rPr>
          <w:rFonts w:ascii="Times New Roman" w:eastAsia="Times New Roman" w:hAnsi="Times New Roman" w:cs="Times New Roman"/>
          <w:bCs/>
          <w:sz w:val="28"/>
          <w:szCs w:val="28"/>
        </w:rPr>
        <w:t>Программе.</w:t>
      </w:r>
    </w:p>
    <w:p w:rsidR="00414526" w:rsidRPr="00F06ACC" w:rsidRDefault="0017259F"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Для участия в </w:t>
      </w:r>
      <w:r w:rsidR="00CB13C3" w:rsidRPr="00F06ACC">
        <w:rPr>
          <w:rFonts w:ascii="Times New Roman" w:eastAsia="Times New Roman" w:hAnsi="Times New Roman" w:cs="Times New Roman"/>
          <w:sz w:val="28"/>
          <w:szCs w:val="28"/>
        </w:rPr>
        <w:t xml:space="preserve">конкурсном </w:t>
      </w:r>
      <w:r w:rsidRPr="00F06ACC">
        <w:rPr>
          <w:rFonts w:ascii="Times New Roman" w:eastAsia="Times New Roman" w:hAnsi="Times New Roman" w:cs="Times New Roman"/>
          <w:sz w:val="28"/>
          <w:szCs w:val="28"/>
        </w:rPr>
        <w:t xml:space="preserve">отборе, проводимом </w:t>
      </w:r>
      <w:r w:rsidR="003E58F2" w:rsidRPr="00F06ACC">
        <w:rPr>
          <w:rFonts w:ascii="Times New Roman" w:eastAsia="Times New Roman" w:hAnsi="Times New Roman" w:cs="Times New Roman"/>
          <w:sz w:val="28"/>
          <w:szCs w:val="28"/>
        </w:rPr>
        <w:t>Агентством</w:t>
      </w:r>
      <w:r w:rsidRPr="00F06ACC">
        <w:rPr>
          <w:rFonts w:ascii="Times New Roman" w:eastAsia="Times New Roman" w:hAnsi="Times New Roman" w:cs="Times New Roman"/>
          <w:sz w:val="28"/>
          <w:szCs w:val="28"/>
        </w:rPr>
        <w:t xml:space="preserve">, администрация Идринского района в сроки, указанные в информации о проведении </w:t>
      </w:r>
      <w:r w:rsidR="00CB13C3" w:rsidRPr="00F06ACC">
        <w:rPr>
          <w:rFonts w:ascii="Times New Roman" w:eastAsia="Times New Roman" w:hAnsi="Times New Roman" w:cs="Times New Roman"/>
          <w:sz w:val="28"/>
          <w:szCs w:val="28"/>
        </w:rPr>
        <w:t xml:space="preserve">конкурсного </w:t>
      </w:r>
      <w:r w:rsidR="00414526" w:rsidRPr="00F06ACC">
        <w:rPr>
          <w:rFonts w:ascii="Times New Roman" w:eastAsia="Times New Roman" w:hAnsi="Times New Roman" w:cs="Times New Roman"/>
          <w:sz w:val="28"/>
          <w:szCs w:val="28"/>
        </w:rPr>
        <w:t>отбора, представляе</w:t>
      </w:r>
      <w:r w:rsidRPr="00F06ACC">
        <w:rPr>
          <w:rFonts w:ascii="Times New Roman" w:eastAsia="Times New Roman" w:hAnsi="Times New Roman" w:cs="Times New Roman"/>
          <w:sz w:val="28"/>
          <w:szCs w:val="28"/>
        </w:rPr>
        <w:t xml:space="preserve">т в </w:t>
      </w:r>
      <w:r w:rsidR="003E58F2" w:rsidRPr="00F06ACC">
        <w:rPr>
          <w:rFonts w:ascii="Times New Roman" w:eastAsia="Times New Roman" w:hAnsi="Times New Roman" w:cs="Times New Roman"/>
          <w:sz w:val="28"/>
          <w:szCs w:val="28"/>
        </w:rPr>
        <w:t>Агентство</w:t>
      </w:r>
      <w:r w:rsidR="00CB13C3" w:rsidRPr="00F06ACC">
        <w:rPr>
          <w:rFonts w:ascii="Times New Roman" w:eastAsia="Times New Roman" w:hAnsi="Times New Roman" w:cs="Times New Roman"/>
          <w:sz w:val="28"/>
          <w:szCs w:val="28"/>
        </w:rPr>
        <w:t xml:space="preserve"> документы, согласно </w:t>
      </w:r>
      <w:r w:rsidR="00414526" w:rsidRPr="00F06ACC">
        <w:rPr>
          <w:rFonts w:ascii="Times New Roman" w:eastAsia="Times New Roman" w:hAnsi="Times New Roman" w:cs="Times New Roman"/>
          <w:sz w:val="28"/>
          <w:szCs w:val="28"/>
        </w:rPr>
        <w:t xml:space="preserve">порядков предоставления и распределения субсидий бюджетам </w:t>
      </w:r>
      <w:r w:rsidR="00414526" w:rsidRPr="00F06ACC">
        <w:rPr>
          <w:rFonts w:ascii="Times New Roman" w:eastAsia="Times New Roman" w:hAnsi="Times New Roman" w:cs="Times New Roman"/>
          <w:sz w:val="28"/>
          <w:szCs w:val="28"/>
        </w:rPr>
        <w:lastRenderedPageBreak/>
        <w:t>муниципальных образований,</w:t>
      </w:r>
      <w:r w:rsidRPr="00F06ACC">
        <w:rPr>
          <w:rFonts w:ascii="Times New Roman" w:eastAsia="Times New Roman" w:hAnsi="Times New Roman" w:cs="Times New Roman"/>
          <w:sz w:val="28"/>
          <w:szCs w:val="28"/>
        </w:rPr>
        <w:t xml:space="preserve"> </w:t>
      </w:r>
      <w:r w:rsidR="00414526" w:rsidRPr="00F06ACC">
        <w:rPr>
          <w:rFonts w:ascii="Times New Roman" w:eastAsia="Times New Roman" w:hAnsi="Times New Roman" w:cs="Times New Roman"/>
          <w:sz w:val="28"/>
          <w:szCs w:val="28"/>
        </w:rPr>
        <w:t>утвержденных постановлением Правительства Красноярского края от 30 сентября 2013 г. № 505-п</w:t>
      </w:r>
      <w:r w:rsidR="00414526" w:rsidRPr="00F06ACC">
        <w:rPr>
          <w:rFonts w:ascii="Times New Roman" w:hAnsi="Times New Roman" w:cs="Times New Roman"/>
          <w:sz w:val="28"/>
          <w:szCs w:val="28"/>
        </w:rPr>
        <w:t xml:space="preserve"> </w:t>
      </w:r>
      <w:r w:rsidR="00414526" w:rsidRPr="00F06ACC">
        <w:rPr>
          <w:rFonts w:ascii="Times New Roman" w:eastAsia="Times New Roman" w:hAnsi="Times New Roman" w:cs="Times New Roman"/>
          <w:sz w:val="28"/>
          <w:szCs w:val="28"/>
        </w:rPr>
        <w:t>«Об утверждении государственной программы Красноярского края «Развитие малого и среднего предпринимательства и инновационной деятельности».</w:t>
      </w:r>
    </w:p>
    <w:p w:rsidR="0017259F" w:rsidRPr="00F06ACC" w:rsidRDefault="00414526"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Представленные</w:t>
      </w:r>
      <w:r w:rsidR="0017259F" w:rsidRPr="00F06ACC">
        <w:rPr>
          <w:rFonts w:ascii="Times New Roman" w:eastAsia="Times New Roman" w:hAnsi="Times New Roman" w:cs="Times New Roman"/>
          <w:sz w:val="28"/>
          <w:szCs w:val="28"/>
        </w:rPr>
        <w:t xml:space="preserve"> документы используются в целях оценки заявок муниципальных образований края.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Показателем результативности использования субсидий является:</w:t>
      </w:r>
    </w:p>
    <w:p w:rsidR="00072C52" w:rsidRPr="00F06ACC" w:rsidRDefault="00072C52"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количество субъектов малого и среднего предпринимательства,</w:t>
      </w:r>
      <w:r w:rsidR="00E87AD7" w:rsidRPr="00F06ACC">
        <w:rPr>
          <w:rFonts w:ascii="Times New Roman" w:hAnsi="Times New Roman" w:cs="Times New Roman"/>
          <w:sz w:val="28"/>
          <w:szCs w:val="28"/>
        </w:rPr>
        <w:t xml:space="preserve"> включая самозанятых граждан, </w:t>
      </w:r>
      <w:r w:rsidRPr="00F06ACC">
        <w:rPr>
          <w:rFonts w:ascii="Times New Roman" w:hAnsi="Times New Roman" w:cs="Times New Roman"/>
          <w:sz w:val="28"/>
          <w:szCs w:val="28"/>
        </w:rPr>
        <w:t xml:space="preserve"> получивших муниципальную поддержку</w:t>
      </w:r>
      <w:r w:rsidR="00E71884" w:rsidRPr="00F06ACC">
        <w:rPr>
          <w:rFonts w:ascii="Times New Roman" w:hAnsi="Times New Roman" w:cs="Times New Roman"/>
          <w:sz w:val="28"/>
          <w:szCs w:val="28"/>
        </w:rPr>
        <w:t>,</w:t>
      </w:r>
      <w:r w:rsidRPr="00F06ACC">
        <w:rPr>
          <w:rFonts w:ascii="Times New Roman" w:hAnsi="Times New Roman" w:cs="Times New Roman"/>
          <w:sz w:val="28"/>
          <w:szCs w:val="28"/>
        </w:rPr>
        <w:t xml:space="preserve"> в том числе финансовую, информационно – консультационную;</w:t>
      </w:r>
    </w:p>
    <w:p w:rsidR="00450B4F" w:rsidRPr="00F06ACC" w:rsidRDefault="00072C52"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количество сохраненных рабочих мест в секторе малого и среднего предпринимательства при реализации программы;</w:t>
      </w:r>
    </w:p>
    <w:p w:rsidR="00072C52" w:rsidRPr="00F06ACC" w:rsidRDefault="00072C52"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объем привлеченных внебюджетных инвестиций в секторе малого и среднего предпринимательства.</w:t>
      </w:r>
    </w:p>
    <w:p w:rsidR="0017259F" w:rsidRPr="00F06ACC" w:rsidRDefault="0017259F"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Для осуществления контроля за расходованием средств субсидии администрация Идринского района ежеквартально не позднее 5-го числа месяца, следующего за отчетным кварталом, а за четвертый квартал до </w:t>
      </w:r>
      <w:r w:rsidR="001A735A" w:rsidRPr="00F06ACC">
        <w:rPr>
          <w:rFonts w:ascii="Times New Roman" w:eastAsia="Times New Roman" w:hAnsi="Times New Roman" w:cs="Times New Roman"/>
          <w:color w:val="000000" w:themeColor="text1"/>
          <w:sz w:val="28"/>
          <w:szCs w:val="28"/>
        </w:rPr>
        <w:t>20</w:t>
      </w:r>
      <w:r w:rsidRPr="00F06ACC">
        <w:rPr>
          <w:rFonts w:ascii="Times New Roman" w:eastAsia="Times New Roman" w:hAnsi="Times New Roman" w:cs="Times New Roman"/>
          <w:color w:val="000000" w:themeColor="text1"/>
          <w:sz w:val="28"/>
          <w:szCs w:val="28"/>
        </w:rPr>
        <w:t xml:space="preserve"> января года, следующего за отчетным годом, представляет в </w:t>
      </w:r>
      <w:r w:rsidR="00937697" w:rsidRPr="00F06ACC">
        <w:rPr>
          <w:rFonts w:ascii="Times New Roman" w:eastAsia="Times New Roman" w:hAnsi="Times New Roman" w:cs="Times New Roman"/>
          <w:color w:val="000000" w:themeColor="text1"/>
          <w:sz w:val="28"/>
          <w:szCs w:val="28"/>
        </w:rPr>
        <w:t xml:space="preserve">Агентство </w:t>
      </w:r>
      <w:r w:rsidRPr="00F06ACC">
        <w:rPr>
          <w:rFonts w:ascii="Times New Roman" w:eastAsia="Times New Roman" w:hAnsi="Times New Roman" w:cs="Times New Roman"/>
          <w:color w:val="000000" w:themeColor="text1"/>
          <w:sz w:val="28"/>
          <w:szCs w:val="28"/>
        </w:rPr>
        <w:t>отчеты о расходовании средств субсидии по следующим формам:</w:t>
      </w:r>
    </w:p>
    <w:p w:rsidR="001A735A" w:rsidRPr="00F06ACC" w:rsidRDefault="001A735A"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отчет о расходовании средств местного и краевого бюджетов </w:t>
      </w:r>
      <w:r w:rsidRPr="00F06ACC">
        <w:rPr>
          <w:rFonts w:ascii="Times New Roman" w:hAnsi="Times New Roman" w:cs="Times New Roman"/>
          <w:sz w:val="28"/>
          <w:szCs w:val="28"/>
        </w:rPr>
        <w:br/>
        <w:t xml:space="preserve">по муниципальной программе и отчет о достижении значений показателей результативности использования субсидии муниципальным образованием </w:t>
      </w:r>
      <w:r w:rsidRPr="00F06ACC">
        <w:rPr>
          <w:rFonts w:ascii="Times New Roman" w:hAnsi="Times New Roman" w:cs="Times New Roman"/>
          <w:sz w:val="28"/>
          <w:szCs w:val="28"/>
        </w:rPr>
        <w:br/>
        <w:t>по формам, установленным приказом министерства финансов края от 20.12.2019 № 171 «Об утверждении Типовой формы соглашения о предоставлении субсидии местному бюджету из краевого бюджета»;</w:t>
      </w:r>
    </w:p>
    <w:p w:rsidR="001A735A" w:rsidRPr="00F06ACC" w:rsidRDefault="001A735A"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реестр получателей поддержки за счет средств местного и краевого бюджетов по мероприятиям муниципальной программы, софинансирование которых осуществляется за счет средств краевого бюджета, согласно </w:t>
      </w:r>
      <w:r w:rsidRPr="00F06ACC">
        <w:rPr>
          <w:rFonts w:ascii="Times New Roman" w:eastAsia="Times New Roman" w:hAnsi="Times New Roman" w:cs="Times New Roman"/>
          <w:sz w:val="28"/>
          <w:szCs w:val="28"/>
        </w:rPr>
        <w:t xml:space="preserve">приложению </w:t>
      </w:r>
      <w:r w:rsidRPr="00F06ACC">
        <w:rPr>
          <w:rFonts w:ascii="Times New Roman" w:eastAsia="Times New Roman" w:hAnsi="Times New Roman" w:cs="Times New Roman"/>
          <w:color w:val="000000" w:themeColor="text1"/>
          <w:sz w:val="28"/>
          <w:szCs w:val="28"/>
        </w:rPr>
        <w:t xml:space="preserve">№ </w:t>
      </w:r>
      <w:r w:rsidR="00ED2E60" w:rsidRPr="00F06ACC">
        <w:rPr>
          <w:rFonts w:ascii="Times New Roman" w:eastAsia="Times New Roman" w:hAnsi="Times New Roman" w:cs="Times New Roman"/>
          <w:color w:val="000000" w:themeColor="text1"/>
          <w:sz w:val="28"/>
          <w:szCs w:val="28"/>
        </w:rPr>
        <w:t>3</w:t>
      </w:r>
      <w:r w:rsidRPr="00F06ACC">
        <w:rPr>
          <w:rFonts w:ascii="Times New Roman" w:eastAsia="Times New Roman" w:hAnsi="Times New Roman" w:cs="Times New Roman"/>
          <w:color w:val="000000" w:themeColor="text1"/>
          <w:sz w:val="28"/>
          <w:szCs w:val="28"/>
        </w:rPr>
        <w:t xml:space="preserve"> </w:t>
      </w:r>
      <w:r w:rsidRPr="00F06ACC">
        <w:rPr>
          <w:rFonts w:ascii="Times New Roman" w:eastAsia="Times New Roman" w:hAnsi="Times New Roman" w:cs="Times New Roman"/>
          <w:sz w:val="28"/>
          <w:szCs w:val="28"/>
        </w:rPr>
        <w:t>к муниципальной программе;</w:t>
      </w:r>
    </w:p>
    <w:p w:rsidR="001F2B18" w:rsidRPr="00F06ACC" w:rsidRDefault="001A735A" w:rsidP="000B170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hAnsi="Times New Roman" w:cs="Times New Roman"/>
          <w:sz w:val="28"/>
          <w:szCs w:val="28"/>
        </w:rPr>
        <w:t>В случае неосвоения бюджетных средств дополнительно представляет</w:t>
      </w:r>
      <w:r w:rsidR="00414526" w:rsidRPr="00F06ACC">
        <w:rPr>
          <w:rFonts w:ascii="Times New Roman" w:hAnsi="Times New Roman" w:cs="Times New Roman"/>
          <w:sz w:val="28"/>
          <w:szCs w:val="28"/>
        </w:rPr>
        <w:t>ся</w:t>
      </w:r>
      <w:r w:rsidRPr="00F06ACC">
        <w:rPr>
          <w:rFonts w:ascii="Times New Roman" w:hAnsi="Times New Roman" w:cs="Times New Roman"/>
          <w:sz w:val="28"/>
          <w:szCs w:val="28"/>
        </w:rPr>
        <w:t xml:space="preserve"> пояснительн</w:t>
      </w:r>
      <w:r w:rsidR="00414526" w:rsidRPr="00F06ACC">
        <w:rPr>
          <w:rFonts w:ascii="Times New Roman" w:hAnsi="Times New Roman" w:cs="Times New Roman"/>
          <w:sz w:val="28"/>
          <w:szCs w:val="28"/>
        </w:rPr>
        <w:t>ая</w:t>
      </w:r>
      <w:r w:rsidRPr="00F06ACC">
        <w:rPr>
          <w:rFonts w:ascii="Times New Roman" w:hAnsi="Times New Roman" w:cs="Times New Roman"/>
          <w:sz w:val="28"/>
          <w:szCs w:val="28"/>
        </w:rPr>
        <w:t xml:space="preserve"> записк</w:t>
      </w:r>
      <w:r w:rsidR="00414526" w:rsidRPr="00F06ACC">
        <w:rPr>
          <w:rFonts w:ascii="Times New Roman" w:hAnsi="Times New Roman" w:cs="Times New Roman"/>
          <w:sz w:val="28"/>
          <w:szCs w:val="28"/>
        </w:rPr>
        <w:t>а</w:t>
      </w:r>
      <w:r w:rsidRPr="00F06ACC">
        <w:rPr>
          <w:rFonts w:ascii="Times New Roman" w:hAnsi="Times New Roman" w:cs="Times New Roman"/>
          <w:sz w:val="28"/>
          <w:szCs w:val="28"/>
        </w:rPr>
        <w:t xml:space="preserve"> о причинах неосвоения выделенных средств.</w:t>
      </w:r>
    </w:p>
    <w:p w:rsidR="001F2B18" w:rsidRPr="00F06ACC" w:rsidRDefault="001F2B18" w:rsidP="005B27B4">
      <w:pPr>
        <w:spacing w:after="0" w:line="240" w:lineRule="auto"/>
        <w:ind w:firstLine="709"/>
        <w:rPr>
          <w:rFonts w:ascii="Times New Roman" w:eastAsia="Times New Roman" w:hAnsi="Times New Roman" w:cs="Times New Roman"/>
          <w:sz w:val="28"/>
          <w:szCs w:val="28"/>
        </w:rPr>
        <w:sectPr w:rsidR="001F2B18" w:rsidRPr="00F06ACC" w:rsidSect="000F48EA">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1134" w:left="1701" w:header="709" w:footer="709" w:gutter="0"/>
          <w:pgNumType w:start="1"/>
          <w:cols w:space="708"/>
          <w:docGrid w:linePitch="360"/>
        </w:sectPr>
      </w:pP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xml:space="preserve">Приложение № 1 </w:t>
      </w: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 </w:t>
      </w:r>
      <w:r w:rsidR="005B7669" w:rsidRPr="00F06ACC">
        <w:rPr>
          <w:rFonts w:ascii="Times New Roman" w:eastAsia="Times New Roman" w:hAnsi="Times New Roman" w:cs="Times New Roman"/>
          <w:sz w:val="28"/>
          <w:szCs w:val="28"/>
        </w:rPr>
        <w:t xml:space="preserve">паспорту </w:t>
      </w:r>
      <w:r w:rsidRPr="00F06ACC">
        <w:rPr>
          <w:rFonts w:ascii="Times New Roman" w:eastAsia="Times New Roman" w:hAnsi="Times New Roman" w:cs="Times New Roman"/>
          <w:sz w:val="28"/>
          <w:szCs w:val="28"/>
        </w:rPr>
        <w:t>муниципальной программ</w:t>
      </w:r>
      <w:r w:rsidR="003F23B7" w:rsidRPr="00F06ACC">
        <w:rPr>
          <w:rFonts w:ascii="Times New Roman" w:eastAsia="Times New Roman" w:hAnsi="Times New Roman" w:cs="Times New Roman"/>
          <w:sz w:val="28"/>
          <w:szCs w:val="28"/>
        </w:rPr>
        <w:t>е</w:t>
      </w:r>
      <w:r w:rsidRPr="00F06ACC">
        <w:rPr>
          <w:rFonts w:ascii="Times New Roman" w:eastAsia="Times New Roman" w:hAnsi="Times New Roman" w:cs="Times New Roman"/>
          <w:sz w:val="28"/>
          <w:szCs w:val="28"/>
        </w:rPr>
        <w:t xml:space="preserve"> «Содействие в развитии и поддержка малого и среднего предпринимательства в Идринском районе» </w:t>
      </w:r>
    </w:p>
    <w:p w:rsidR="0017259F" w:rsidRPr="00F06ACC" w:rsidRDefault="0017259F" w:rsidP="0017259F">
      <w:pPr>
        <w:autoSpaceDE w:val="0"/>
        <w:autoSpaceDN w:val="0"/>
        <w:adjustRightInd w:val="0"/>
        <w:spacing w:after="0" w:line="240" w:lineRule="auto"/>
        <w:ind w:left="9540"/>
        <w:rPr>
          <w:rFonts w:ascii="Times New Roman" w:eastAsia="Times New Roman" w:hAnsi="Times New Roman" w:cs="Times New Roman"/>
          <w:sz w:val="28"/>
          <w:szCs w:val="28"/>
        </w:rPr>
      </w:pPr>
    </w:p>
    <w:p w:rsidR="0017259F" w:rsidRPr="00F06ACC" w:rsidRDefault="0017259F" w:rsidP="00AB5C2F">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themeColor="text1"/>
          <w:sz w:val="28"/>
          <w:szCs w:val="28"/>
        </w:rPr>
      </w:pPr>
      <w:r w:rsidRPr="00F06ACC">
        <w:rPr>
          <w:rFonts w:ascii="Times New Roman" w:eastAsia="Calibri" w:hAnsi="Times New Roman" w:cs="Times New Roman"/>
          <w:color w:val="000000" w:themeColor="text1"/>
          <w:sz w:val="28"/>
          <w:szCs w:val="28"/>
        </w:rPr>
        <w:t xml:space="preserve">Перечень целевых показателей муниципальной </w:t>
      </w:r>
      <w:r w:rsidR="00A05373" w:rsidRPr="00F06ACC">
        <w:rPr>
          <w:rFonts w:ascii="Times New Roman" w:eastAsia="Calibri" w:hAnsi="Times New Roman" w:cs="Times New Roman"/>
          <w:color w:val="000000" w:themeColor="text1"/>
          <w:sz w:val="28"/>
          <w:szCs w:val="28"/>
        </w:rPr>
        <w:t>программы,</w:t>
      </w:r>
      <w:r w:rsidRPr="00F06ACC">
        <w:rPr>
          <w:rFonts w:ascii="Times New Roman" w:eastAsia="Calibri" w:hAnsi="Times New Roman" w:cs="Times New Roman"/>
          <w:color w:val="000000" w:themeColor="text1"/>
          <w:sz w:val="28"/>
          <w:szCs w:val="28"/>
        </w:rPr>
        <w:t xml:space="preserve"> с указанием планируемых к достижению значений в результате реализации муниципальной программы</w:t>
      </w:r>
      <w:r w:rsidR="005B7669" w:rsidRPr="00F06ACC">
        <w:rPr>
          <w:rFonts w:ascii="Times New Roman" w:eastAsia="Calibri" w:hAnsi="Times New Roman" w:cs="Times New Roman"/>
          <w:color w:val="000000" w:themeColor="text1"/>
          <w:sz w:val="28"/>
          <w:szCs w:val="28"/>
        </w:rPr>
        <w:t xml:space="preserve"> </w:t>
      </w:r>
      <w:r w:rsidR="005B7669" w:rsidRPr="00F06ACC">
        <w:rPr>
          <w:rFonts w:ascii="Times New Roman" w:eastAsia="Times New Roman" w:hAnsi="Times New Roman" w:cs="Times New Roman"/>
          <w:color w:val="000000" w:themeColor="text1"/>
          <w:sz w:val="28"/>
          <w:szCs w:val="28"/>
        </w:rPr>
        <w:t>«Содействие в развитии и поддержка малого и среднего предпринимательства в Идринском районе»</w:t>
      </w:r>
    </w:p>
    <w:tbl>
      <w:tblPr>
        <w:tblW w:w="15453" w:type="dxa"/>
        <w:tblInd w:w="70" w:type="dxa"/>
        <w:tblLayout w:type="fixed"/>
        <w:tblCellMar>
          <w:left w:w="70" w:type="dxa"/>
          <w:right w:w="70" w:type="dxa"/>
        </w:tblCellMar>
        <w:tblLook w:val="0000" w:firstRow="0" w:lastRow="0" w:firstColumn="0" w:lastColumn="0" w:noHBand="0" w:noVBand="0"/>
      </w:tblPr>
      <w:tblGrid>
        <w:gridCol w:w="991"/>
        <w:gridCol w:w="1702"/>
        <w:gridCol w:w="1702"/>
        <w:gridCol w:w="141"/>
        <w:gridCol w:w="709"/>
        <w:gridCol w:w="992"/>
        <w:gridCol w:w="710"/>
        <w:gridCol w:w="283"/>
        <w:gridCol w:w="907"/>
        <w:gridCol w:w="512"/>
        <w:gridCol w:w="423"/>
        <w:gridCol w:w="993"/>
        <w:gridCol w:w="993"/>
        <w:gridCol w:w="991"/>
        <w:gridCol w:w="992"/>
        <w:gridCol w:w="142"/>
        <w:gridCol w:w="2270"/>
      </w:tblGrid>
      <w:tr w:rsidR="00373CCB" w:rsidRPr="00F06ACC" w:rsidTr="00373CCB">
        <w:trPr>
          <w:cantSplit/>
          <w:trHeight w:val="240"/>
        </w:trPr>
        <w:tc>
          <w:tcPr>
            <w:tcW w:w="991" w:type="dxa"/>
            <w:vMerge w:val="restart"/>
            <w:tcBorders>
              <w:top w:val="single" w:sz="6" w:space="0" w:color="auto"/>
              <w:left w:val="single" w:sz="6" w:space="0" w:color="auto"/>
              <w:right w:val="single" w:sz="6" w:space="0" w:color="auto"/>
            </w:tcBorders>
            <w:vAlign w:val="center"/>
          </w:tcPr>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p>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п/п</w:t>
            </w:r>
          </w:p>
        </w:tc>
        <w:tc>
          <w:tcPr>
            <w:tcW w:w="3545" w:type="dxa"/>
            <w:gridSpan w:val="3"/>
            <w:vMerge w:val="restart"/>
            <w:tcBorders>
              <w:top w:val="single" w:sz="6" w:space="0" w:color="auto"/>
              <w:left w:val="single" w:sz="6" w:space="0" w:color="auto"/>
              <w:right w:val="single" w:sz="6" w:space="0" w:color="auto"/>
            </w:tcBorders>
            <w:vAlign w:val="center"/>
          </w:tcPr>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Цели, целевые показатели муниципальной программы</w:t>
            </w:r>
          </w:p>
        </w:tc>
        <w:tc>
          <w:tcPr>
            <w:tcW w:w="709" w:type="dxa"/>
            <w:vMerge w:val="restart"/>
            <w:tcBorders>
              <w:top w:val="single" w:sz="6" w:space="0" w:color="auto"/>
              <w:left w:val="single" w:sz="6" w:space="0" w:color="auto"/>
              <w:right w:val="single" w:sz="6" w:space="0" w:color="auto"/>
            </w:tcBorders>
            <w:vAlign w:val="center"/>
          </w:tcPr>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Единица</w:t>
            </w:r>
            <w:r w:rsidRPr="00F06ACC">
              <w:rPr>
                <w:rFonts w:ascii="Times New Roman" w:eastAsia="Times New Roman" w:hAnsi="Times New Roman" w:cs="Times New Roman"/>
                <w:sz w:val="28"/>
                <w:szCs w:val="28"/>
              </w:rPr>
              <w:br/>
              <w:t>измерения</w:t>
            </w:r>
          </w:p>
        </w:tc>
        <w:tc>
          <w:tcPr>
            <w:tcW w:w="1702" w:type="dxa"/>
            <w:gridSpan w:val="2"/>
            <w:tcBorders>
              <w:top w:val="single" w:sz="6" w:space="0" w:color="auto"/>
              <w:left w:val="single" w:sz="4" w:space="0" w:color="auto"/>
              <w:right w:val="single" w:sz="4" w:space="0" w:color="auto"/>
            </w:tcBorders>
          </w:tcPr>
          <w:p w:rsidR="00373CCB" w:rsidRPr="00F06ACC" w:rsidRDefault="00373CCB" w:rsidP="00EF52C9">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tc>
        <w:tc>
          <w:tcPr>
            <w:tcW w:w="1702" w:type="dxa"/>
            <w:gridSpan w:val="3"/>
            <w:tcBorders>
              <w:top w:val="single" w:sz="6" w:space="0" w:color="auto"/>
              <w:left w:val="single" w:sz="4" w:space="0" w:color="auto"/>
              <w:right w:val="single" w:sz="4" w:space="0" w:color="auto"/>
            </w:tcBorders>
          </w:tcPr>
          <w:p w:rsidR="00373CCB" w:rsidRPr="00F06ACC" w:rsidRDefault="00373CCB" w:rsidP="00EF52C9">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tc>
        <w:tc>
          <w:tcPr>
            <w:tcW w:w="6804" w:type="dxa"/>
            <w:gridSpan w:val="7"/>
            <w:tcBorders>
              <w:top w:val="single" w:sz="6" w:space="0" w:color="auto"/>
              <w:left w:val="single" w:sz="4" w:space="0" w:color="auto"/>
              <w:right w:val="single" w:sz="4" w:space="0" w:color="auto"/>
            </w:tcBorders>
            <w:vAlign w:val="center"/>
          </w:tcPr>
          <w:p w:rsidR="00373CCB" w:rsidRPr="00F06ACC" w:rsidRDefault="00373CCB" w:rsidP="00EF52C9">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Годы реализации муниципальной программы</w:t>
            </w:r>
          </w:p>
        </w:tc>
      </w:tr>
      <w:tr w:rsidR="00373CCB" w:rsidRPr="00F06ACC" w:rsidTr="00373CCB">
        <w:trPr>
          <w:cantSplit/>
          <w:trHeight w:val="217"/>
        </w:trPr>
        <w:tc>
          <w:tcPr>
            <w:tcW w:w="991" w:type="dxa"/>
            <w:vMerge/>
            <w:tcBorders>
              <w:left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3545" w:type="dxa"/>
            <w:gridSpan w:val="3"/>
            <w:vMerge/>
            <w:tcBorders>
              <w:left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709" w:type="dxa"/>
            <w:vMerge/>
            <w:tcBorders>
              <w:left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2" w:type="dxa"/>
            <w:vMerge w:val="restart"/>
            <w:tcBorders>
              <w:top w:val="single" w:sz="6" w:space="0" w:color="auto"/>
              <w:left w:val="single" w:sz="4"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2020 год</w:t>
            </w:r>
          </w:p>
        </w:tc>
        <w:tc>
          <w:tcPr>
            <w:tcW w:w="993" w:type="dxa"/>
            <w:gridSpan w:val="2"/>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2021 год</w:t>
            </w:r>
          </w:p>
        </w:tc>
        <w:tc>
          <w:tcPr>
            <w:tcW w:w="907" w:type="dxa"/>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2022 год</w:t>
            </w:r>
          </w:p>
        </w:tc>
        <w:tc>
          <w:tcPr>
            <w:tcW w:w="935" w:type="dxa"/>
            <w:gridSpan w:val="2"/>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2023 год</w:t>
            </w:r>
          </w:p>
        </w:tc>
        <w:tc>
          <w:tcPr>
            <w:tcW w:w="993" w:type="dxa"/>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2024 год</w:t>
            </w:r>
          </w:p>
        </w:tc>
        <w:tc>
          <w:tcPr>
            <w:tcW w:w="993" w:type="dxa"/>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2025 год</w:t>
            </w:r>
          </w:p>
        </w:tc>
        <w:tc>
          <w:tcPr>
            <w:tcW w:w="991" w:type="dxa"/>
            <w:tcBorders>
              <w:top w:val="single" w:sz="6" w:space="0" w:color="auto"/>
              <w:left w:val="single" w:sz="6" w:space="0" w:color="auto"/>
              <w:right w:val="single" w:sz="6" w:space="0" w:color="auto"/>
            </w:tcBorders>
          </w:tcPr>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p>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p>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p>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r w:rsidRPr="00F06ACC">
              <w:rPr>
                <w:rFonts w:ascii="Times New Roman" w:hAnsi="Times New Roman" w:cs="Times New Roman"/>
                <w:sz w:val="28"/>
                <w:szCs w:val="28"/>
                <w:lang w:eastAsia="en-US"/>
              </w:rPr>
              <w:t>2026 год</w:t>
            </w:r>
          </w:p>
        </w:tc>
        <w:tc>
          <w:tcPr>
            <w:tcW w:w="992" w:type="dxa"/>
            <w:tcBorders>
              <w:top w:val="single" w:sz="6" w:space="0" w:color="auto"/>
              <w:left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p>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p>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p>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r w:rsidRPr="00F06ACC">
              <w:rPr>
                <w:rFonts w:ascii="Times New Roman" w:hAnsi="Times New Roman" w:cs="Times New Roman"/>
                <w:sz w:val="28"/>
                <w:szCs w:val="28"/>
                <w:lang w:eastAsia="en-US"/>
              </w:rPr>
              <w:t>2027 год</w:t>
            </w:r>
          </w:p>
        </w:tc>
        <w:tc>
          <w:tcPr>
            <w:tcW w:w="2412" w:type="dxa"/>
            <w:gridSpan w:val="2"/>
            <w:tcBorders>
              <w:top w:val="single" w:sz="6" w:space="0" w:color="auto"/>
              <w:left w:val="single" w:sz="6" w:space="0" w:color="auto"/>
              <w:bottom w:val="single" w:sz="4"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lang w:eastAsia="en-US"/>
              </w:rPr>
              <w:t>годы до конца реализации муниципальной программы в пятилетнем интервале</w:t>
            </w:r>
          </w:p>
        </w:tc>
      </w:tr>
      <w:tr w:rsidR="00373CCB" w:rsidRPr="00F06ACC" w:rsidTr="00373CCB">
        <w:trPr>
          <w:cantSplit/>
          <w:trHeight w:val="720"/>
        </w:trPr>
        <w:tc>
          <w:tcPr>
            <w:tcW w:w="991"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3545" w:type="dxa"/>
            <w:gridSpan w:val="3"/>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709"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2" w:type="dxa"/>
            <w:vMerge/>
            <w:tcBorders>
              <w:left w:val="single" w:sz="4"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3" w:type="dxa"/>
            <w:gridSpan w:val="2"/>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07"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35" w:type="dxa"/>
            <w:gridSpan w:val="2"/>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3"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3"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1" w:type="dxa"/>
            <w:tcBorders>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2" w:type="dxa"/>
            <w:tcBorders>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2412" w:type="dxa"/>
            <w:gridSpan w:val="2"/>
            <w:tcBorders>
              <w:top w:val="single" w:sz="4" w:space="0" w:color="auto"/>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2030 год</w:t>
            </w:r>
          </w:p>
        </w:tc>
      </w:tr>
      <w:tr w:rsidR="00373CCB" w:rsidRPr="00F06ACC" w:rsidTr="00373CCB">
        <w:trPr>
          <w:cantSplit/>
          <w:trHeight w:val="240"/>
        </w:trPr>
        <w:tc>
          <w:tcPr>
            <w:tcW w:w="991" w:type="dxa"/>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3545" w:type="dxa"/>
            <w:gridSpan w:val="3"/>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w:t>
            </w:r>
          </w:p>
        </w:tc>
        <w:tc>
          <w:tcPr>
            <w:tcW w:w="709" w:type="dxa"/>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992" w:type="dxa"/>
            <w:tcBorders>
              <w:top w:val="single" w:sz="6" w:space="0" w:color="auto"/>
              <w:left w:val="single" w:sz="4" w:space="0" w:color="auto"/>
              <w:bottom w:val="single" w:sz="6" w:space="0" w:color="auto"/>
              <w:right w:val="single" w:sz="6" w:space="0" w:color="auto"/>
            </w:tcBorders>
            <w:vAlign w:val="center"/>
          </w:tcPr>
          <w:p w:rsidR="00373CCB" w:rsidRPr="00F06ACC" w:rsidRDefault="00D8637C" w:rsidP="00D8637C">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373CCB" w:rsidRPr="00F06ACC" w:rsidRDefault="00D8637C" w:rsidP="00D8637C">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07" w:type="dxa"/>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35" w:type="dxa"/>
            <w:gridSpan w:val="2"/>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993" w:type="dxa"/>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D8637C" w:rsidP="00393D01">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12" w:type="dxa"/>
            <w:gridSpan w:val="2"/>
            <w:tcBorders>
              <w:top w:val="single" w:sz="6" w:space="0" w:color="auto"/>
              <w:left w:val="single" w:sz="6" w:space="0" w:color="auto"/>
              <w:bottom w:val="single" w:sz="6" w:space="0" w:color="auto"/>
              <w:right w:val="single" w:sz="6" w:space="0" w:color="auto"/>
            </w:tcBorders>
            <w:vAlign w:val="center"/>
          </w:tcPr>
          <w:p w:rsidR="00373CCB" w:rsidRPr="00F06ACC" w:rsidRDefault="00D8637C" w:rsidP="00393D01">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373CCB" w:rsidRPr="00F06ACC" w:rsidTr="00373CCB">
        <w:trPr>
          <w:gridAfter w:val="14"/>
          <w:wAfter w:w="11058" w:type="dxa"/>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1    </w:t>
            </w: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r>
      <w:tr w:rsidR="00373CCB" w:rsidRPr="00F06ACC" w:rsidTr="00373CCB">
        <w:trPr>
          <w:cantSplit/>
          <w:trHeight w:val="659"/>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Количество субъектов малого и среднего предпринимательства на 10 тыс. человек населения</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184,48</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731558">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181,7</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731558">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200,99</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191,36</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193,16</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195,07</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FA2F2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195,71</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FA2F25"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195,71</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220,00</w:t>
            </w:r>
          </w:p>
        </w:tc>
      </w:tr>
      <w:tr w:rsidR="00373CCB" w:rsidRPr="00F06ACC" w:rsidTr="00373CCB">
        <w:trPr>
          <w:gridAfter w:val="14"/>
          <w:wAfter w:w="11058" w:type="dxa"/>
          <w:cantSplit/>
          <w:trHeight w:val="240"/>
        </w:trPr>
        <w:tc>
          <w:tcPr>
            <w:tcW w:w="991" w:type="dxa"/>
            <w:tcBorders>
              <w:top w:val="single" w:sz="6" w:space="0" w:color="auto"/>
              <w:left w:val="single" w:sz="4"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1.1.1   </w:t>
            </w:r>
          </w:p>
        </w:tc>
        <w:tc>
          <w:tcPr>
            <w:tcW w:w="1702" w:type="dxa"/>
            <w:tcBorders>
              <w:top w:val="single" w:sz="6" w:space="0" w:color="auto"/>
              <w:left w:val="single" w:sz="4" w:space="0" w:color="auto"/>
              <w:bottom w:val="single" w:sz="6" w:space="0" w:color="auto"/>
              <w:right w:val="single" w:sz="4"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c>
          <w:tcPr>
            <w:tcW w:w="1702" w:type="dxa"/>
            <w:tcBorders>
              <w:top w:val="single" w:sz="6" w:space="0" w:color="auto"/>
              <w:left w:val="single" w:sz="4" w:space="0" w:color="auto"/>
              <w:bottom w:val="single" w:sz="6" w:space="0" w:color="auto"/>
              <w:right w:val="single" w:sz="4"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1.1.1.1</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Количество субъектов малого и среднего предпринимательства, включая самозанятых граждан, получивших муниципальную поддержку, в том числе финансовую, информационно – консультационную </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41</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42</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40</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1.1.1.2</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программы</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7348F6">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1.1.1.3</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A95C2D">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Количество сохраненных рабочих мест в секторе малого и среднего предпринимательства при реализации программы </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hAnsi="Times New Roman" w:cs="Times New Roman"/>
                <w:sz w:val="28"/>
                <w:szCs w:val="28"/>
              </w:rPr>
              <w:t>3</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r>
      <w:tr w:rsidR="00373CCB" w:rsidRPr="00F06ACC" w:rsidTr="00373CCB">
        <w:trPr>
          <w:gridAfter w:val="14"/>
          <w:wAfter w:w="11058" w:type="dxa"/>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1.1.2  </w:t>
            </w: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1.1.2.1.</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Объем привлеченных внебюджетных инвестиций в секторе малого и среднего предпринимательства</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рублей</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pStyle w:val="ConsPlusNormal"/>
              <w:ind w:firstLine="0"/>
              <w:rPr>
                <w:rFonts w:ascii="Times New Roman" w:hAnsi="Times New Roman" w:cs="Times New Roman"/>
                <w:sz w:val="28"/>
                <w:szCs w:val="28"/>
              </w:rPr>
            </w:pPr>
            <w:r w:rsidRPr="00F06ACC">
              <w:rPr>
                <w:rFonts w:ascii="Times New Roman" w:hAnsi="Times New Roman" w:cs="Times New Roman"/>
                <w:sz w:val="28"/>
                <w:szCs w:val="28"/>
              </w:rPr>
              <w:t>3 472 762,60</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pStyle w:val="ConsPlusNormal"/>
              <w:ind w:firstLine="0"/>
              <w:rPr>
                <w:rFonts w:ascii="Times New Roman" w:hAnsi="Times New Roman" w:cs="Times New Roman"/>
                <w:sz w:val="28"/>
                <w:szCs w:val="28"/>
              </w:rPr>
            </w:pPr>
            <w:r w:rsidRPr="00F06ACC">
              <w:rPr>
                <w:rFonts w:ascii="Times New Roman" w:hAnsi="Times New Roman" w:cs="Times New Roman"/>
                <w:sz w:val="28"/>
                <w:szCs w:val="28"/>
              </w:rPr>
              <w:t>0</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965 400,</w:t>
            </w:r>
            <w:r w:rsidRPr="00F06ACC">
              <w:rPr>
                <w:rFonts w:ascii="Times New Roman" w:eastAsia="Times New Roman" w:hAnsi="Times New Roman" w:cs="Times New Roman"/>
                <w:sz w:val="28"/>
                <w:szCs w:val="28"/>
                <w:lang w:val="en-US"/>
              </w:rPr>
              <w:t>00</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1642700,00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1642700,00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pPr>
              <w:rPr>
                <w:rFonts w:ascii="Times New Roman" w:eastAsia="Times New Roman" w:hAnsi="Times New Roman" w:cs="Times New Roman"/>
                <w:color w:val="000000" w:themeColor="text1"/>
                <w:sz w:val="28"/>
                <w:szCs w:val="28"/>
              </w:rPr>
            </w:pP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eastAsia="Times New Roman" w:hAnsi="Times New Roman" w:cs="Times New Roman"/>
                <w:color w:val="000000" w:themeColor="text1"/>
                <w:sz w:val="28"/>
                <w:szCs w:val="28"/>
              </w:rPr>
            </w:pP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1642 700,00</w:t>
            </w:r>
          </w:p>
        </w:tc>
      </w:tr>
    </w:tbl>
    <w:p w:rsidR="000A38C2" w:rsidRPr="00F06ACC" w:rsidRDefault="000A38C2" w:rsidP="0017259F">
      <w:pPr>
        <w:autoSpaceDE w:val="0"/>
        <w:autoSpaceDN w:val="0"/>
        <w:adjustRightInd w:val="0"/>
        <w:spacing w:after="0" w:line="240" w:lineRule="auto"/>
        <w:outlineLvl w:val="2"/>
        <w:rPr>
          <w:rFonts w:ascii="Times New Roman" w:eastAsia="Times New Roman" w:hAnsi="Times New Roman" w:cs="Times New Roman"/>
          <w:sz w:val="28"/>
          <w:szCs w:val="28"/>
        </w:rPr>
      </w:pP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xml:space="preserve">Приложение № </w:t>
      </w:r>
      <w:r w:rsidR="00483313" w:rsidRPr="00F06ACC">
        <w:rPr>
          <w:rFonts w:ascii="Times New Roman" w:eastAsia="Times New Roman" w:hAnsi="Times New Roman" w:cs="Times New Roman"/>
          <w:sz w:val="28"/>
          <w:szCs w:val="28"/>
        </w:rPr>
        <w:t>1</w:t>
      </w: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 муниципальной программе «Содействие в развитии и поддержка малого и среднего предпринимательства в Идринском районе»                                                                                                        </w:t>
      </w:r>
    </w:p>
    <w:p w:rsidR="0017259F" w:rsidRPr="00F06ACC" w:rsidRDefault="0017259F" w:rsidP="0017259F">
      <w:pPr>
        <w:autoSpaceDE w:val="0"/>
        <w:autoSpaceDN w:val="0"/>
        <w:adjustRightInd w:val="0"/>
        <w:spacing w:after="0" w:line="240" w:lineRule="auto"/>
        <w:ind w:firstLine="720"/>
        <w:jc w:val="right"/>
        <w:outlineLvl w:val="2"/>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       </w:t>
      </w:r>
    </w:p>
    <w:p w:rsidR="0017259F" w:rsidRPr="00F06ACC" w:rsidRDefault="0017259F" w:rsidP="00AB5C2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color w:val="000000" w:themeColor="text1"/>
          <w:sz w:val="28"/>
          <w:szCs w:val="28"/>
        </w:rPr>
        <w:t xml:space="preserve">Информация о ресурсном обеспечении муниципальной программы </w:t>
      </w:r>
      <w:r w:rsidRPr="00F06ACC">
        <w:rPr>
          <w:rFonts w:ascii="Times New Roman" w:eastAsia="Times New Roman" w:hAnsi="Times New Roman" w:cs="Times New Roman"/>
          <w:color w:val="000000" w:themeColor="text1"/>
          <w:sz w:val="28"/>
          <w:szCs w:val="28"/>
        </w:rPr>
        <w:t xml:space="preserve">«Содействие в развитии и поддержка малого и среднего предпринимательства в Идринском районе» </w:t>
      </w:r>
      <w:r w:rsidRPr="00F06ACC">
        <w:rPr>
          <w:rFonts w:ascii="Times New Roman" w:eastAsia="Calibri" w:hAnsi="Times New Roman" w:cs="Times New Roman"/>
          <w:color w:val="000000" w:themeColor="text1"/>
          <w:sz w:val="28"/>
          <w:szCs w:val="28"/>
        </w:rPr>
        <w:t>за счет средств районного бюджета, в том числе средств, поступивших из бюджетов других уровней бюджетной системы и бюджетов внебюджетных фондов</w:t>
      </w:r>
    </w:p>
    <w:tbl>
      <w:tblPr>
        <w:tblW w:w="14190" w:type="dxa"/>
        <w:tblInd w:w="93" w:type="dxa"/>
        <w:tblLayout w:type="fixed"/>
        <w:tblLook w:val="00A0" w:firstRow="1" w:lastRow="0" w:firstColumn="1" w:lastColumn="0" w:noHBand="0" w:noVBand="0"/>
      </w:tblPr>
      <w:tblGrid>
        <w:gridCol w:w="581"/>
        <w:gridCol w:w="1135"/>
        <w:gridCol w:w="2977"/>
        <w:gridCol w:w="1843"/>
        <w:gridCol w:w="709"/>
        <w:gridCol w:w="708"/>
        <w:gridCol w:w="993"/>
        <w:gridCol w:w="708"/>
        <w:gridCol w:w="993"/>
        <w:gridCol w:w="992"/>
        <w:gridCol w:w="992"/>
        <w:gridCol w:w="1559"/>
      </w:tblGrid>
      <w:tr w:rsidR="007D4C80" w:rsidRPr="00F06ACC" w:rsidTr="0001769E">
        <w:trPr>
          <w:trHeight w:val="511"/>
        </w:trPr>
        <w:tc>
          <w:tcPr>
            <w:tcW w:w="581" w:type="dxa"/>
            <w:vMerge w:val="restart"/>
            <w:tcBorders>
              <w:top w:val="single" w:sz="4" w:space="0" w:color="auto"/>
              <w:left w:val="single" w:sz="4" w:space="0" w:color="auto"/>
              <w:right w:val="single" w:sz="4" w:space="0" w:color="auto"/>
            </w:tcBorders>
          </w:tcPr>
          <w:p w:rsidR="007D4C80" w:rsidRPr="00F06ACC" w:rsidRDefault="007D4C80" w:rsidP="0001769E">
            <w:pPr>
              <w:spacing w:after="0" w:line="240" w:lineRule="auto"/>
              <w:ind w:left="-93" w:right="-108" w:firstLine="93"/>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N п/п</w:t>
            </w:r>
          </w:p>
        </w:tc>
        <w:tc>
          <w:tcPr>
            <w:tcW w:w="1135" w:type="dxa"/>
            <w:vMerge w:val="restart"/>
            <w:tcBorders>
              <w:top w:val="single" w:sz="4" w:space="0" w:color="auto"/>
              <w:left w:val="single" w:sz="4" w:space="0" w:color="auto"/>
              <w:bottom w:val="single" w:sz="4" w:space="0" w:color="000000"/>
              <w:right w:val="single" w:sz="4" w:space="0" w:color="auto"/>
            </w:tcBorders>
            <w:vAlign w:val="center"/>
          </w:tcPr>
          <w:p w:rsidR="007D4C80" w:rsidRPr="00F06ACC" w:rsidRDefault="007D4C80" w:rsidP="001E4532">
            <w:pPr>
              <w:spacing w:after="0" w:line="240" w:lineRule="auto"/>
              <w:ind w:left="-93" w:right="-108" w:firstLine="93"/>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Статус (муниципальная программа, подпрограмма)</w:t>
            </w:r>
          </w:p>
        </w:tc>
        <w:tc>
          <w:tcPr>
            <w:tcW w:w="2977" w:type="dxa"/>
            <w:vMerge w:val="restart"/>
            <w:tcBorders>
              <w:top w:val="single" w:sz="4" w:space="0" w:color="auto"/>
              <w:left w:val="single" w:sz="4" w:space="0" w:color="auto"/>
              <w:bottom w:val="single" w:sz="4" w:space="0" w:color="000000"/>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Наименование муниципальной программы, подпрограммы</w:t>
            </w:r>
          </w:p>
        </w:tc>
        <w:tc>
          <w:tcPr>
            <w:tcW w:w="1843" w:type="dxa"/>
            <w:vMerge w:val="restart"/>
            <w:tcBorders>
              <w:top w:val="single" w:sz="4" w:space="0" w:color="auto"/>
              <w:left w:val="single" w:sz="4" w:space="0" w:color="auto"/>
              <w:bottom w:val="single" w:sz="4" w:space="0" w:color="000000"/>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Наименование главного распорядителя бюджетных средств (далее - ГРБС)</w:t>
            </w:r>
          </w:p>
        </w:tc>
        <w:tc>
          <w:tcPr>
            <w:tcW w:w="3118" w:type="dxa"/>
            <w:gridSpan w:val="4"/>
            <w:tcBorders>
              <w:top w:val="single" w:sz="4" w:space="0" w:color="auto"/>
              <w:left w:val="nil"/>
              <w:bottom w:val="single" w:sz="4" w:space="0" w:color="auto"/>
              <w:right w:val="single" w:sz="4" w:space="0" w:color="000000"/>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Код бюджетной классификации</w:t>
            </w:r>
          </w:p>
        </w:tc>
        <w:tc>
          <w:tcPr>
            <w:tcW w:w="993" w:type="dxa"/>
            <w:tcBorders>
              <w:top w:val="single" w:sz="4" w:space="0" w:color="auto"/>
              <w:left w:val="nil"/>
              <w:bottom w:val="single" w:sz="4" w:space="0" w:color="auto"/>
              <w:right w:val="single" w:sz="4" w:space="0" w:color="auto"/>
            </w:tcBorders>
          </w:tcPr>
          <w:p w:rsidR="007D4C80" w:rsidRPr="00F06ACC" w:rsidRDefault="007D4C80" w:rsidP="00EB1F69">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EB1F69" w:rsidRPr="00F06ACC">
              <w:rPr>
                <w:rFonts w:ascii="Times New Roman" w:eastAsia="Times New Roman" w:hAnsi="Times New Roman" w:cs="Times New Roman"/>
                <w:sz w:val="28"/>
                <w:szCs w:val="28"/>
              </w:rPr>
              <w:t>5</w:t>
            </w:r>
          </w:p>
        </w:tc>
        <w:tc>
          <w:tcPr>
            <w:tcW w:w="992" w:type="dxa"/>
            <w:tcBorders>
              <w:top w:val="single" w:sz="4" w:space="0" w:color="auto"/>
              <w:left w:val="nil"/>
              <w:bottom w:val="single" w:sz="4" w:space="0" w:color="auto"/>
              <w:right w:val="single" w:sz="4" w:space="0" w:color="auto"/>
            </w:tcBorders>
          </w:tcPr>
          <w:p w:rsidR="007D4C80" w:rsidRPr="00F06ACC" w:rsidRDefault="007D4C80" w:rsidP="00EB1F69">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EB1F69" w:rsidRPr="00F06ACC">
              <w:rPr>
                <w:rFonts w:ascii="Times New Roman" w:eastAsia="Times New Roman" w:hAnsi="Times New Roman" w:cs="Times New Roman"/>
                <w:sz w:val="28"/>
                <w:szCs w:val="28"/>
              </w:rPr>
              <w:t>6</w:t>
            </w:r>
          </w:p>
        </w:tc>
        <w:tc>
          <w:tcPr>
            <w:tcW w:w="992" w:type="dxa"/>
            <w:tcBorders>
              <w:top w:val="single" w:sz="4" w:space="0" w:color="auto"/>
              <w:left w:val="nil"/>
              <w:bottom w:val="single" w:sz="4" w:space="0" w:color="auto"/>
              <w:right w:val="single" w:sz="4" w:space="0" w:color="auto"/>
            </w:tcBorders>
          </w:tcPr>
          <w:p w:rsidR="007D4C80" w:rsidRPr="00F06ACC" w:rsidRDefault="007D4C80" w:rsidP="00EB1F69">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EB1F69" w:rsidRPr="00F06ACC">
              <w:rPr>
                <w:rFonts w:ascii="Times New Roman" w:eastAsia="Times New Roman" w:hAnsi="Times New Roman" w:cs="Times New Roman"/>
                <w:sz w:val="28"/>
                <w:szCs w:val="28"/>
              </w:rPr>
              <w:t>7</w:t>
            </w:r>
          </w:p>
        </w:tc>
        <w:tc>
          <w:tcPr>
            <w:tcW w:w="1559" w:type="dxa"/>
            <w:vMerge w:val="restart"/>
            <w:tcBorders>
              <w:top w:val="single" w:sz="4" w:space="0" w:color="auto"/>
              <w:left w:val="nil"/>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Итого на очередной финансовый год и плановый период</w:t>
            </w:r>
          </w:p>
        </w:tc>
      </w:tr>
      <w:tr w:rsidR="007D4C80" w:rsidRPr="00F06ACC" w:rsidTr="0001769E">
        <w:trPr>
          <w:trHeight w:val="786"/>
        </w:trPr>
        <w:tc>
          <w:tcPr>
            <w:tcW w:w="581" w:type="dxa"/>
            <w:vMerge/>
            <w:tcBorders>
              <w:left w:val="single" w:sz="4" w:space="0" w:color="auto"/>
              <w:bottom w:val="single" w:sz="4" w:space="0" w:color="auto"/>
              <w:right w:val="single" w:sz="4" w:space="0" w:color="auto"/>
            </w:tcBorders>
          </w:tcPr>
          <w:p w:rsidR="007D4C80" w:rsidRPr="00F06ACC" w:rsidRDefault="007D4C80" w:rsidP="0001769E">
            <w:pPr>
              <w:spacing w:after="0" w:line="240" w:lineRule="auto"/>
              <w:rPr>
                <w:rFonts w:ascii="Times New Roman" w:eastAsia="Times New Roman" w:hAnsi="Times New Roman" w:cs="Times New Roman"/>
                <w:sz w:val="28"/>
                <w:szCs w:val="28"/>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709" w:type="dxa"/>
            <w:tcBorders>
              <w:top w:val="nil"/>
              <w:left w:val="nil"/>
              <w:bottom w:val="single" w:sz="4" w:space="0" w:color="auto"/>
              <w:right w:val="single" w:sz="4" w:space="0" w:color="auto"/>
            </w:tcBorders>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ГРБС</w:t>
            </w:r>
          </w:p>
        </w:tc>
        <w:tc>
          <w:tcPr>
            <w:tcW w:w="708" w:type="dxa"/>
            <w:tcBorders>
              <w:top w:val="nil"/>
              <w:left w:val="nil"/>
              <w:bottom w:val="single" w:sz="4" w:space="0" w:color="auto"/>
              <w:right w:val="single" w:sz="4" w:space="0" w:color="auto"/>
            </w:tcBorders>
          </w:tcPr>
          <w:p w:rsidR="007D4C80" w:rsidRPr="00F06ACC" w:rsidRDefault="007D4C80" w:rsidP="00E62AAE">
            <w:pPr>
              <w:spacing w:after="0" w:line="240" w:lineRule="auto"/>
              <w:ind w:left="-113" w:right="-207" w:hanging="113"/>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Рз</w:t>
            </w:r>
            <w:r w:rsidRPr="00F06ACC">
              <w:rPr>
                <w:rFonts w:ascii="Times New Roman" w:eastAsia="Times New Roman" w:hAnsi="Times New Roman" w:cs="Times New Roman"/>
                <w:sz w:val="28"/>
                <w:szCs w:val="28"/>
              </w:rPr>
              <w:br/>
              <w:t>Пр</w:t>
            </w:r>
          </w:p>
        </w:tc>
        <w:tc>
          <w:tcPr>
            <w:tcW w:w="993" w:type="dxa"/>
            <w:tcBorders>
              <w:top w:val="nil"/>
              <w:left w:val="nil"/>
              <w:bottom w:val="single" w:sz="4" w:space="0" w:color="auto"/>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ЦСР</w:t>
            </w:r>
          </w:p>
        </w:tc>
        <w:tc>
          <w:tcPr>
            <w:tcW w:w="708" w:type="dxa"/>
            <w:tcBorders>
              <w:top w:val="nil"/>
              <w:left w:val="nil"/>
              <w:bottom w:val="single" w:sz="4" w:space="0" w:color="auto"/>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ВР</w:t>
            </w:r>
          </w:p>
        </w:tc>
        <w:tc>
          <w:tcPr>
            <w:tcW w:w="993" w:type="dxa"/>
            <w:tcBorders>
              <w:top w:val="nil"/>
              <w:left w:val="nil"/>
              <w:bottom w:val="single" w:sz="4" w:space="0" w:color="auto"/>
              <w:right w:val="single" w:sz="4" w:space="0" w:color="auto"/>
            </w:tcBorders>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план</w:t>
            </w:r>
          </w:p>
        </w:tc>
        <w:tc>
          <w:tcPr>
            <w:tcW w:w="992" w:type="dxa"/>
            <w:tcBorders>
              <w:top w:val="single" w:sz="4" w:space="0" w:color="auto"/>
              <w:left w:val="single" w:sz="4" w:space="0" w:color="auto"/>
              <w:bottom w:val="single" w:sz="4" w:space="0" w:color="auto"/>
              <w:right w:val="single" w:sz="4" w:space="0" w:color="auto"/>
            </w:tcBorders>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план</w:t>
            </w:r>
          </w:p>
        </w:tc>
        <w:tc>
          <w:tcPr>
            <w:tcW w:w="992" w:type="dxa"/>
            <w:tcBorders>
              <w:top w:val="nil"/>
              <w:left w:val="nil"/>
              <w:bottom w:val="single" w:sz="4" w:space="0" w:color="auto"/>
              <w:right w:val="single" w:sz="4" w:space="0" w:color="auto"/>
            </w:tcBorders>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план</w:t>
            </w:r>
          </w:p>
        </w:tc>
        <w:tc>
          <w:tcPr>
            <w:tcW w:w="1559" w:type="dxa"/>
            <w:vMerge/>
            <w:tcBorders>
              <w:left w:val="nil"/>
              <w:bottom w:val="single" w:sz="4" w:space="0" w:color="auto"/>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p>
        </w:tc>
      </w:tr>
      <w:tr w:rsidR="007D4C80" w:rsidRPr="00F06ACC" w:rsidTr="0001769E">
        <w:trPr>
          <w:trHeight w:val="113"/>
        </w:trPr>
        <w:tc>
          <w:tcPr>
            <w:tcW w:w="581" w:type="dxa"/>
            <w:tcBorders>
              <w:left w:val="single" w:sz="4" w:space="0" w:color="auto"/>
              <w:bottom w:val="single" w:sz="4" w:space="0" w:color="auto"/>
              <w:right w:val="single" w:sz="4" w:space="0" w:color="auto"/>
            </w:tcBorders>
          </w:tcPr>
          <w:p w:rsidR="007D4C80" w:rsidRPr="00F06ACC" w:rsidRDefault="007D4C80" w:rsidP="0001769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1135"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w:t>
            </w:r>
          </w:p>
        </w:tc>
        <w:tc>
          <w:tcPr>
            <w:tcW w:w="2977"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w:t>
            </w:r>
          </w:p>
        </w:tc>
        <w:tc>
          <w:tcPr>
            <w:tcW w:w="709" w:type="dxa"/>
            <w:tcBorders>
              <w:top w:val="nil"/>
              <w:left w:val="nil"/>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708" w:type="dxa"/>
            <w:tcBorders>
              <w:top w:val="nil"/>
              <w:left w:val="nil"/>
              <w:bottom w:val="single" w:sz="4" w:space="0" w:color="auto"/>
              <w:right w:val="single" w:sz="4" w:space="0" w:color="auto"/>
            </w:tcBorders>
            <w:vAlign w:val="center"/>
          </w:tcPr>
          <w:p w:rsidR="007D4C80" w:rsidRPr="00F06ACC" w:rsidRDefault="007D4C80" w:rsidP="00E62AAE">
            <w:pPr>
              <w:spacing w:after="0" w:line="240" w:lineRule="auto"/>
              <w:ind w:left="-113" w:right="-207" w:hanging="113"/>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6</w:t>
            </w:r>
          </w:p>
        </w:tc>
        <w:tc>
          <w:tcPr>
            <w:tcW w:w="993" w:type="dxa"/>
            <w:tcBorders>
              <w:top w:val="nil"/>
              <w:left w:val="nil"/>
              <w:bottom w:val="single" w:sz="4" w:space="0" w:color="auto"/>
              <w:right w:val="single" w:sz="4" w:space="0" w:color="auto"/>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w:t>
            </w:r>
          </w:p>
        </w:tc>
        <w:tc>
          <w:tcPr>
            <w:tcW w:w="708" w:type="dxa"/>
            <w:tcBorders>
              <w:top w:val="nil"/>
              <w:left w:val="nil"/>
              <w:bottom w:val="single" w:sz="4" w:space="0" w:color="auto"/>
              <w:right w:val="single" w:sz="4" w:space="0" w:color="auto"/>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w:t>
            </w:r>
          </w:p>
        </w:tc>
        <w:tc>
          <w:tcPr>
            <w:tcW w:w="993" w:type="dxa"/>
            <w:tcBorders>
              <w:top w:val="nil"/>
              <w:left w:val="nil"/>
              <w:bottom w:val="single" w:sz="4" w:space="0" w:color="auto"/>
              <w:right w:val="single" w:sz="4" w:space="0" w:color="auto"/>
            </w:tcBorders>
            <w:vAlign w:val="center"/>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w:t>
            </w:r>
          </w:p>
        </w:tc>
        <w:tc>
          <w:tcPr>
            <w:tcW w:w="992" w:type="dxa"/>
            <w:tcBorders>
              <w:top w:val="nil"/>
              <w:left w:val="nil"/>
              <w:bottom w:val="single" w:sz="4" w:space="0" w:color="auto"/>
              <w:right w:val="single" w:sz="4" w:space="0" w:color="auto"/>
            </w:tcBorders>
            <w:vAlign w:val="center"/>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11</w:t>
            </w:r>
          </w:p>
        </w:tc>
        <w:tc>
          <w:tcPr>
            <w:tcW w:w="1559" w:type="dxa"/>
            <w:tcBorders>
              <w:left w:val="nil"/>
              <w:bottom w:val="single" w:sz="4" w:space="0" w:color="auto"/>
              <w:right w:val="single" w:sz="4" w:space="0" w:color="auto"/>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12</w:t>
            </w:r>
          </w:p>
        </w:tc>
      </w:tr>
      <w:tr w:rsidR="00E62AAE" w:rsidRPr="00F06ACC" w:rsidTr="0001769E">
        <w:trPr>
          <w:trHeight w:val="360"/>
        </w:trPr>
        <w:tc>
          <w:tcPr>
            <w:tcW w:w="581" w:type="dxa"/>
            <w:vMerge w:val="restart"/>
            <w:tcBorders>
              <w:top w:val="single" w:sz="4" w:space="0" w:color="auto"/>
              <w:left w:val="single" w:sz="4" w:space="0" w:color="auto"/>
              <w:right w:val="single" w:sz="4" w:space="0" w:color="auto"/>
            </w:tcBorders>
          </w:tcPr>
          <w:p w:rsidR="00E62AAE" w:rsidRPr="00F06ACC" w:rsidRDefault="00E62AAE" w:rsidP="0001769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1135" w:type="dxa"/>
            <w:vMerge w:val="restart"/>
            <w:tcBorders>
              <w:top w:val="single" w:sz="4" w:space="0" w:color="auto"/>
              <w:left w:val="single" w:sz="4" w:space="0" w:color="auto"/>
              <w:bottom w:val="single" w:sz="4" w:space="0" w:color="auto"/>
              <w:right w:val="single" w:sz="4" w:space="0" w:color="auto"/>
            </w:tcBorders>
          </w:tcPr>
          <w:p w:rsidR="00E62AAE" w:rsidRPr="00F06ACC" w:rsidRDefault="00E62AAE"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Муниципальная программа</w:t>
            </w:r>
          </w:p>
        </w:tc>
        <w:tc>
          <w:tcPr>
            <w:tcW w:w="2977" w:type="dxa"/>
            <w:vMerge w:val="restart"/>
            <w:tcBorders>
              <w:top w:val="single" w:sz="4" w:space="0" w:color="auto"/>
              <w:left w:val="single" w:sz="4" w:space="0" w:color="auto"/>
              <w:bottom w:val="single" w:sz="4" w:space="0" w:color="auto"/>
              <w:right w:val="single" w:sz="4" w:space="0" w:color="auto"/>
            </w:tcBorders>
          </w:tcPr>
          <w:p w:rsidR="00E62AAE" w:rsidRPr="00F06ACC" w:rsidRDefault="00E62AAE" w:rsidP="001E4532">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«Содействие в развитии и поддержка малого и среднего предпринимательства в Идринском районе» </w:t>
            </w:r>
          </w:p>
        </w:tc>
        <w:tc>
          <w:tcPr>
            <w:tcW w:w="1843" w:type="dxa"/>
            <w:tcBorders>
              <w:top w:val="single" w:sz="4" w:space="0" w:color="auto"/>
              <w:left w:val="nil"/>
              <w:bottom w:val="single" w:sz="4" w:space="0" w:color="auto"/>
              <w:right w:val="single" w:sz="4" w:space="0" w:color="auto"/>
            </w:tcBorders>
          </w:tcPr>
          <w:p w:rsidR="00E62AAE" w:rsidRPr="00F06ACC" w:rsidRDefault="00E62AAE"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всего расходные обязательства по муниципальной программе</w:t>
            </w:r>
          </w:p>
        </w:tc>
        <w:tc>
          <w:tcPr>
            <w:tcW w:w="709" w:type="dxa"/>
            <w:tcBorders>
              <w:top w:val="single" w:sz="4" w:space="0" w:color="auto"/>
              <w:left w:val="nil"/>
              <w:bottom w:val="single" w:sz="4" w:space="0" w:color="auto"/>
              <w:right w:val="single" w:sz="4" w:space="0" w:color="auto"/>
            </w:tcBorders>
            <w:noWrap/>
          </w:tcPr>
          <w:p w:rsidR="00E62AAE" w:rsidRPr="00F06ACC" w:rsidRDefault="008344F6"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708" w:type="dxa"/>
            <w:tcBorders>
              <w:top w:val="single" w:sz="4" w:space="0" w:color="auto"/>
              <w:left w:val="nil"/>
              <w:bottom w:val="single" w:sz="4" w:space="0" w:color="auto"/>
              <w:right w:val="single" w:sz="4" w:space="0" w:color="auto"/>
            </w:tcBorders>
            <w:noWrap/>
          </w:tcPr>
          <w:p w:rsidR="00E62AAE" w:rsidRPr="00F06ACC" w:rsidRDefault="008344F6"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993" w:type="dxa"/>
            <w:tcBorders>
              <w:top w:val="single" w:sz="4" w:space="0" w:color="auto"/>
              <w:left w:val="nil"/>
              <w:bottom w:val="single" w:sz="4" w:space="0" w:color="auto"/>
              <w:right w:val="single" w:sz="4" w:space="0" w:color="auto"/>
            </w:tcBorders>
            <w:noWrap/>
          </w:tcPr>
          <w:p w:rsidR="00E62AAE" w:rsidRPr="00F06ACC" w:rsidRDefault="008344F6"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708" w:type="dxa"/>
            <w:tcBorders>
              <w:top w:val="single" w:sz="4" w:space="0" w:color="auto"/>
              <w:left w:val="nil"/>
              <w:bottom w:val="single" w:sz="4" w:space="0" w:color="auto"/>
              <w:right w:val="single" w:sz="4" w:space="0" w:color="auto"/>
            </w:tcBorders>
            <w:noWrap/>
          </w:tcPr>
          <w:p w:rsidR="00E62AAE" w:rsidRPr="00F06ACC" w:rsidRDefault="008344F6"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993" w:type="dxa"/>
            <w:tcBorders>
              <w:top w:val="single" w:sz="4" w:space="0" w:color="auto"/>
              <w:left w:val="nil"/>
              <w:bottom w:val="single" w:sz="4" w:space="0" w:color="auto"/>
              <w:right w:val="single" w:sz="4" w:space="0" w:color="auto"/>
            </w:tcBorders>
            <w:noWrap/>
          </w:tcPr>
          <w:p w:rsidR="00E62AAE" w:rsidRPr="00F06ACC" w:rsidRDefault="00982776" w:rsidP="00944C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2825503,21</w:t>
            </w:r>
          </w:p>
        </w:tc>
        <w:tc>
          <w:tcPr>
            <w:tcW w:w="992" w:type="dxa"/>
            <w:tcBorders>
              <w:top w:val="single" w:sz="4" w:space="0" w:color="auto"/>
              <w:left w:val="single" w:sz="4" w:space="0" w:color="auto"/>
              <w:bottom w:val="single" w:sz="4" w:space="0" w:color="auto"/>
              <w:right w:val="single" w:sz="4" w:space="0" w:color="auto"/>
            </w:tcBorders>
          </w:tcPr>
          <w:p w:rsidR="00E62AAE" w:rsidRPr="00F06ACC" w:rsidRDefault="006B65C2" w:rsidP="00E62AAE">
            <w:pPr>
              <w:jc w:val="center"/>
              <w:rPr>
                <w:rFonts w:ascii="Times New Roman" w:hAnsi="Times New Roman" w:cs="Times New Roman"/>
                <w:sz w:val="28"/>
                <w:szCs w:val="28"/>
              </w:rPr>
            </w:pPr>
            <w:r>
              <w:rPr>
                <w:rFonts w:ascii="Times New Roman" w:eastAsia="Times New Roman" w:hAnsi="Times New Roman" w:cs="Times New Roman"/>
                <w:sz w:val="28"/>
                <w:szCs w:val="28"/>
              </w:rPr>
              <w:t>2825503,21</w:t>
            </w:r>
          </w:p>
        </w:tc>
        <w:tc>
          <w:tcPr>
            <w:tcW w:w="992" w:type="dxa"/>
            <w:tcBorders>
              <w:top w:val="single" w:sz="4" w:space="0" w:color="auto"/>
              <w:left w:val="nil"/>
              <w:bottom w:val="single" w:sz="4" w:space="0" w:color="auto"/>
              <w:right w:val="single" w:sz="4" w:space="0" w:color="auto"/>
            </w:tcBorders>
          </w:tcPr>
          <w:p w:rsidR="00E62AAE" w:rsidRPr="00F06ACC" w:rsidRDefault="006B65C2" w:rsidP="00E62AAE">
            <w:pPr>
              <w:jc w:val="center"/>
              <w:rPr>
                <w:rFonts w:ascii="Times New Roman" w:hAnsi="Times New Roman" w:cs="Times New Roman"/>
                <w:sz w:val="28"/>
                <w:szCs w:val="28"/>
              </w:rPr>
            </w:pPr>
            <w:r>
              <w:rPr>
                <w:rFonts w:ascii="Times New Roman" w:eastAsia="Times New Roman" w:hAnsi="Times New Roman" w:cs="Times New Roman"/>
                <w:sz w:val="28"/>
                <w:szCs w:val="28"/>
              </w:rPr>
              <w:t>2825503,21</w:t>
            </w:r>
          </w:p>
        </w:tc>
        <w:tc>
          <w:tcPr>
            <w:tcW w:w="1559" w:type="dxa"/>
            <w:tcBorders>
              <w:top w:val="single" w:sz="4" w:space="0" w:color="auto"/>
              <w:left w:val="nil"/>
              <w:bottom w:val="single" w:sz="4" w:space="0" w:color="auto"/>
              <w:right w:val="single" w:sz="4" w:space="0" w:color="auto"/>
            </w:tcBorders>
          </w:tcPr>
          <w:p w:rsidR="00E62AAE" w:rsidRPr="00F06ACC" w:rsidRDefault="006B65C2" w:rsidP="00944C2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8476509,63</w:t>
            </w:r>
          </w:p>
        </w:tc>
      </w:tr>
      <w:tr w:rsidR="00E71884" w:rsidRPr="00F06ACC" w:rsidTr="0001769E">
        <w:trPr>
          <w:trHeight w:val="169"/>
        </w:trPr>
        <w:tc>
          <w:tcPr>
            <w:tcW w:w="581" w:type="dxa"/>
            <w:vMerge/>
            <w:tcBorders>
              <w:left w:val="single" w:sz="4" w:space="0" w:color="auto"/>
              <w:right w:val="single" w:sz="4" w:space="0" w:color="auto"/>
            </w:tcBorders>
          </w:tcPr>
          <w:p w:rsidR="00E71884" w:rsidRPr="00F06ACC" w:rsidRDefault="00E71884" w:rsidP="0001769E">
            <w:pPr>
              <w:spacing w:after="0" w:line="240" w:lineRule="auto"/>
              <w:rPr>
                <w:rFonts w:ascii="Times New Roman" w:eastAsia="Times New Roman" w:hAnsi="Times New Roman" w:cs="Times New Roman"/>
                <w:sz w:val="28"/>
                <w:szCs w:val="28"/>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E71884" w:rsidRPr="00F06ACC" w:rsidRDefault="00E71884" w:rsidP="001E4532">
            <w:pPr>
              <w:spacing w:after="0" w:line="240" w:lineRule="auto"/>
              <w:rPr>
                <w:rFonts w:ascii="Times New Roman" w:eastAsia="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E71884" w:rsidRPr="00F06ACC" w:rsidRDefault="00E71884" w:rsidP="001E4532">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E71884" w:rsidRPr="00F06ACC" w:rsidRDefault="00E71884"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по ГРБС:</w:t>
            </w:r>
          </w:p>
        </w:tc>
        <w:tc>
          <w:tcPr>
            <w:tcW w:w="709" w:type="dxa"/>
            <w:tcBorders>
              <w:top w:val="single" w:sz="4" w:space="0" w:color="auto"/>
              <w:left w:val="nil"/>
              <w:bottom w:val="single" w:sz="4" w:space="0" w:color="auto"/>
              <w:right w:val="single" w:sz="4" w:space="0" w:color="auto"/>
            </w:tcBorders>
            <w:noWrap/>
          </w:tcPr>
          <w:p w:rsidR="00E71884" w:rsidRPr="00F06ACC" w:rsidRDefault="00E71884"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w:t>
            </w:r>
          </w:p>
        </w:tc>
        <w:tc>
          <w:tcPr>
            <w:tcW w:w="708" w:type="dxa"/>
            <w:tcBorders>
              <w:top w:val="single" w:sz="4" w:space="0" w:color="auto"/>
              <w:left w:val="nil"/>
              <w:bottom w:val="single" w:sz="4" w:space="0" w:color="auto"/>
              <w:right w:val="single" w:sz="4" w:space="0" w:color="auto"/>
            </w:tcBorders>
            <w:noWrap/>
          </w:tcPr>
          <w:p w:rsidR="00E71884" w:rsidRPr="00F06ACC" w:rsidRDefault="00E71884"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71884" w:rsidRPr="00F06ACC" w:rsidRDefault="00E71884"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71884" w:rsidRPr="00F06ACC" w:rsidRDefault="00E71884"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71884" w:rsidRPr="00F06ACC" w:rsidRDefault="00AF2802"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145600,00</w:t>
            </w:r>
          </w:p>
        </w:tc>
        <w:tc>
          <w:tcPr>
            <w:tcW w:w="992" w:type="dxa"/>
            <w:tcBorders>
              <w:top w:val="single" w:sz="4" w:space="0" w:color="auto"/>
              <w:left w:val="single" w:sz="4" w:space="0" w:color="auto"/>
              <w:bottom w:val="single" w:sz="4" w:space="0" w:color="auto"/>
              <w:right w:val="single" w:sz="4" w:space="0" w:color="auto"/>
            </w:tcBorders>
          </w:tcPr>
          <w:p w:rsidR="00E71884" w:rsidRPr="00F06ACC" w:rsidRDefault="009F25AF"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145600,00</w:t>
            </w:r>
          </w:p>
        </w:tc>
        <w:tc>
          <w:tcPr>
            <w:tcW w:w="992" w:type="dxa"/>
            <w:tcBorders>
              <w:top w:val="nil"/>
              <w:left w:val="nil"/>
              <w:bottom w:val="single" w:sz="4" w:space="0" w:color="auto"/>
              <w:right w:val="single" w:sz="4" w:space="0" w:color="auto"/>
            </w:tcBorders>
          </w:tcPr>
          <w:p w:rsidR="00E71884" w:rsidRPr="00F06ACC" w:rsidRDefault="009F25AF"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145600,00</w:t>
            </w:r>
          </w:p>
        </w:tc>
        <w:tc>
          <w:tcPr>
            <w:tcW w:w="1559" w:type="dxa"/>
            <w:tcBorders>
              <w:top w:val="nil"/>
              <w:left w:val="nil"/>
              <w:bottom w:val="single" w:sz="4" w:space="0" w:color="auto"/>
              <w:right w:val="single" w:sz="4" w:space="0" w:color="auto"/>
            </w:tcBorders>
          </w:tcPr>
          <w:p w:rsidR="00E71884" w:rsidRPr="00F06ACC" w:rsidRDefault="009F25AF" w:rsidP="00E62AA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436800,00</w:t>
            </w:r>
          </w:p>
        </w:tc>
      </w:tr>
      <w:tr w:rsidR="00E62AAE" w:rsidRPr="00F06ACC" w:rsidTr="0001769E">
        <w:trPr>
          <w:trHeight w:val="255"/>
        </w:trPr>
        <w:tc>
          <w:tcPr>
            <w:tcW w:w="581" w:type="dxa"/>
            <w:vMerge/>
            <w:tcBorders>
              <w:left w:val="single" w:sz="4" w:space="0" w:color="auto"/>
              <w:bottom w:val="single" w:sz="4" w:space="0" w:color="auto"/>
              <w:right w:val="single" w:sz="4" w:space="0" w:color="auto"/>
            </w:tcBorders>
          </w:tcPr>
          <w:p w:rsidR="00E62AAE" w:rsidRPr="00F06ACC" w:rsidRDefault="00E62AAE" w:rsidP="0001769E">
            <w:pPr>
              <w:spacing w:after="0" w:line="240" w:lineRule="auto"/>
              <w:rPr>
                <w:rFonts w:ascii="Times New Roman" w:eastAsia="Times New Roman" w:hAnsi="Times New Roman" w:cs="Times New Roman"/>
                <w:sz w:val="28"/>
                <w:szCs w:val="28"/>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E62AAE" w:rsidRPr="00F06ACC" w:rsidRDefault="00E62AAE" w:rsidP="001E4532">
            <w:pPr>
              <w:spacing w:after="0" w:line="240" w:lineRule="auto"/>
              <w:rPr>
                <w:rFonts w:ascii="Times New Roman" w:eastAsia="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E62AAE" w:rsidRPr="00F06ACC" w:rsidRDefault="00E62AAE" w:rsidP="001E4532">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E62AAE" w:rsidRPr="00F06ACC" w:rsidRDefault="00E62AAE"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w:t>
            </w:r>
            <w:r w:rsidRPr="00F06ACC">
              <w:rPr>
                <w:rFonts w:ascii="Times New Roman" w:eastAsia="Times New Roman" w:hAnsi="Times New Roman" w:cs="Times New Roman"/>
                <w:sz w:val="28"/>
                <w:szCs w:val="28"/>
              </w:rPr>
              <w:lastRenderedPageBreak/>
              <w:t>ция района</w:t>
            </w:r>
          </w:p>
        </w:tc>
        <w:tc>
          <w:tcPr>
            <w:tcW w:w="709" w:type="dxa"/>
            <w:tcBorders>
              <w:top w:val="single" w:sz="4" w:space="0" w:color="auto"/>
              <w:left w:val="nil"/>
              <w:bottom w:val="single" w:sz="4" w:space="0" w:color="auto"/>
              <w:right w:val="single" w:sz="4" w:space="0" w:color="auto"/>
            </w:tcBorders>
            <w:noWrap/>
          </w:tcPr>
          <w:p w:rsidR="00E62AAE" w:rsidRPr="00F06ACC" w:rsidRDefault="00E62AAE" w:rsidP="001E4532">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6B65C2"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14560</w:t>
            </w:r>
            <w:r>
              <w:rPr>
                <w:rFonts w:ascii="Times New Roman" w:eastAsia="Times New Roman" w:hAnsi="Times New Roman" w:cs="Times New Roman"/>
                <w:sz w:val="28"/>
                <w:szCs w:val="28"/>
              </w:rPr>
              <w:lastRenderedPageBreak/>
              <w:t>0,00</w:t>
            </w:r>
          </w:p>
        </w:tc>
        <w:tc>
          <w:tcPr>
            <w:tcW w:w="992" w:type="dxa"/>
            <w:tcBorders>
              <w:top w:val="single" w:sz="4" w:space="0" w:color="auto"/>
              <w:left w:val="single" w:sz="4" w:space="0" w:color="auto"/>
              <w:bottom w:val="single" w:sz="4" w:space="0" w:color="auto"/>
              <w:right w:val="single" w:sz="4" w:space="0" w:color="auto"/>
            </w:tcBorders>
          </w:tcPr>
          <w:p w:rsidR="00E62AAE" w:rsidRPr="00F06ACC" w:rsidRDefault="006B65C2" w:rsidP="00E62AAE">
            <w:pPr>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14560</w:t>
            </w:r>
            <w:r>
              <w:rPr>
                <w:rFonts w:ascii="Times New Roman" w:eastAsia="Times New Roman" w:hAnsi="Times New Roman" w:cs="Times New Roman"/>
                <w:sz w:val="28"/>
                <w:szCs w:val="28"/>
              </w:rPr>
              <w:lastRenderedPageBreak/>
              <w:t>0,00</w:t>
            </w:r>
          </w:p>
        </w:tc>
        <w:tc>
          <w:tcPr>
            <w:tcW w:w="992" w:type="dxa"/>
            <w:tcBorders>
              <w:top w:val="single" w:sz="4" w:space="0" w:color="auto"/>
              <w:left w:val="nil"/>
              <w:bottom w:val="single" w:sz="4" w:space="0" w:color="auto"/>
              <w:right w:val="single" w:sz="4" w:space="0" w:color="auto"/>
            </w:tcBorders>
          </w:tcPr>
          <w:p w:rsidR="00E62AAE" w:rsidRPr="00F06ACC" w:rsidRDefault="006B65C2" w:rsidP="00E62AAE">
            <w:pPr>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14560</w:t>
            </w:r>
            <w:r>
              <w:rPr>
                <w:rFonts w:ascii="Times New Roman" w:eastAsia="Times New Roman" w:hAnsi="Times New Roman" w:cs="Times New Roman"/>
                <w:sz w:val="28"/>
                <w:szCs w:val="28"/>
              </w:rPr>
              <w:lastRenderedPageBreak/>
              <w:t>0,00</w:t>
            </w:r>
          </w:p>
        </w:tc>
        <w:tc>
          <w:tcPr>
            <w:tcW w:w="1559" w:type="dxa"/>
            <w:tcBorders>
              <w:top w:val="single" w:sz="4" w:space="0" w:color="auto"/>
              <w:left w:val="nil"/>
              <w:bottom w:val="single" w:sz="4" w:space="0" w:color="auto"/>
              <w:right w:val="single" w:sz="4" w:space="0" w:color="auto"/>
            </w:tcBorders>
          </w:tcPr>
          <w:p w:rsidR="00E62AAE" w:rsidRPr="00F06ACC" w:rsidRDefault="006B65C2" w:rsidP="00752D2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436800,00</w:t>
            </w:r>
          </w:p>
        </w:tc>
      </w:tr>
      <w:tr w:rsidR="00E62AAE" w:rsidRPr="00F06ACC" w:rsidTr="0001769E">
        <w:trPr>
          <w:trHeight w:val="191"/>
        </w:trPr>
        <w:tc>
          <w:tcPr>
            <w:tcW w:w="581" w:type="dxa"/>
            <w:tcBorders>
              <w:top w:val="single" w:sz="4" w:space="0" w:color="auto"/>
              <w:left w:val="single" w:sz="4" w:space="0" w:color="auto"/>
              <w:right w:val="single" w:sz="4" w:space="0" w:color="auto"/>
            </w:tcBorders>
          </w:tcPr>
          <w:p w:rsidR="00E62AAE" w:rsidRPr="00F06ACC" w:rsidRDefault="0001769E" w:rsidP="00D05EE8">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1.</w:t>
            </w:r>
            <w:r w:rsidR="00D05EE8" w:rsidRPr="00F06ACC">
              <w:rPr>
                <w:rFonts w:ascii="Times New Roman" w:eastAsia="Times New Roman" w:hAnsi="Times New Roman" w:cs="Times New Roman"/>
                <w:sz w:val="28"/>
                <w:szCs w:val="28"/>
              </w:rPr>
              <w:t>1</w:t>
            </w:r>
          </w:p>
        </w:tc>
        <w:tc>
          <w:tcPr>
            <w:tcW w:w="1135" w:type="dxa"/>
            <w:vMerge w:val="restart"/>
            <w:tcBorders>
              <w:top w:val="single" w:sz="4" w:space="0" w:color="auto"/>
              <w:left w:val="single" w:sz="4" w:space="0" w:color="auto"/>
              <w:right w:val="single" w:sz="4" w:space="0" w:color="auto"/>
            </w:tcBorders>
          </w:tcPr>
          <w:p w:rsidR="00E62AAE" w:rsidRPr="00F06ACC" w:rsidRDefault="00E62AAE" w:rsidP="009F25A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Мероприятие </w:t>
            </w:r>
            <w:r w:rsidR="009F25AF">
              <w:rPr>
                <w:rFonts w:ascii="Times New Roman" w:eastAsia="Times New Roman" w:hAnsi="Times New Roman" w:cs="Times New Roman"/>
                <w:sz w:val="28"/>
                <w:szCs w:val="28"/>
              </w:rPr>
              <w:t>1</w:t>
            </w:r>
          </w:p>
        </w:tc>
        <w:tc>
          <w:tcPr>
            <w:tcW w:w="2977" w:type="dxa"/>
            <w:vMerge w:val="restart"/>
            <w:tcBorders>
              <w:top w:val="single" w:sz="4" w:space="0" w:color="auto"/>
              <w:left w:val="nil"/>
              <w:right w:val="single" w:sz="4" w:space="0" w:color="auto"/>
            </w:tcBorders>
          </w:tcPr>
          <w:p w:rsidR="00E62AAE" w:rsidRPr="00F06ACC" w:rsidRDefault="00E62AAE" w:rsidP="009258E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Субсидии субъектам малого и среднего предпринимательства на реализацию инвестиционных проектов в приоритетных отраслях</w:t>
            </w:r>
          </w:p>
        </w:tc>
        <w:tc>
          <w:tcPr>
            <w:tcW w:w="1843" w:type="dxa"/>
            <w:tcBorders>
              <w:top w:val="single" w:sz="4" w:space="0" w:color="auto"/>
              <w:left w:val="nil"/>
              <w:bottom w:val="single" w:sz="4" w:space="0" w:color="auto"/>
              <w:right w:val="single" w:sz="4" w:space="0" w:color="auto"/>
            </w:tcBorders>
          </w:tcPr>
          <w:p w:rsidR="00E62AAE" w:rsidRPr="00F06ACC" w:rsidRDefault="00E62AAE"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noWrap/>
          </w:tcPr>
          <w:p w:rsidR="00E62AAE" w:rsidRPr="00F06ACC" w:rsidRDefault="00E62AAE"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D640AF"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2444552,46</w:t>
            </w:r>
          </w:p>
        </w:tc>
        <w:tc>
          <w:tcPr>
            <w:tcW w:w="992" w:type="dxa"/>
            <w:tcBorders>
              <w:top w:val="single" w:sz="4" w:space="0" w:color="auto"/>
              <w:left w:val="single" w:sz="4" w:space="0" w:color="auto"/>
              <w:bottom w:val="single" w:sz="4" w:space="0" w:color="auto"/>
              <w:right w:val="single" w:sz="4" w:space="0" w:color="auto"/>
            </w:tcBorders>
          </w:tcPr>
          <w:p w:rsidR="00E62AAE" w:rsidRPr="00F06ACC" w:rsidRDefault="00D640AF" w:rsidP="00E62AAE">
            <w:pPr>
              <w:jc w:val="center"/>
              <w:rPr>
                <w:rFonts w:ascii="Times New Roman" w:hAnsi="Times New Roman" w:cs="Times New Roman"/>
                <w:sz w:val="28"/>
                <w:szCs w:val="28"/>
              </w:rPr>
            </w:pPr>
            <w:r>
              <w:rPr>
                <w:rFonts w:ascii="Times New Roman" w:eastAsia="Times New Roman" w:hAnsi="Times New Roman" w:cs="Times New Roman"/>
                <w:sz w:val="28"/>
                <w:szCs w:val="28"/>
              </w:rPr>
              <w:t>2444552,46</w:t>
            </w:r>
          </w:p>
        </w:tc>
        <w:tc>
          <w:tcPr>
            <w:tcW w:w="992" w:type="dxa"/>
            <w:tcBorders>
              <w:top w:val="single" w:sz="4" w:space="0" w:color="auto"/>
              <w:left w:val="nil"/>
              <w:bottom w:val="single" w:sz="4" w:space="0" w:color="auto"/>
              <w:right w:val="single" w:sz="4" w:space="0" w:color="auto"/>
            </w:tcBorders>
          </w:tcPr>
          <w:p w:rsidR="00E62AAE" w:rsidRPr="00F06ACC" w:rsidRDefault="00D640AF" w:rsidP="00E62AAE">
            <w:pPr>
              <w:jc w:val="center"/>
              <w:rPr>
                <w:rFonts w:ascii="Times New Roman" w:hAnsi="Times New Roman" w:cs="Times New Roman"/>
                <w:sz w:val="28"/>
                <w:szCs w:val="28"/>
              </w:rPr>
            </w:pPr>
            <w:r>
              <w:rPr>
                <w:rFonts w:ascii="Times New Roman" w:eastAsia="Times New Roman" w:hAnsi="Times New Roman" w:cs="Times New Roman"/>
                <w:sz w:val="28"/>
                <w:szCs w:val="28"/>
              </w:rPr>
              <w:t>2444552,46</w:t>
            </w:r>
          </w:p>
        </w:tc>
        <w:tc>
          <w:tcPr>
            <w:tcW w:w="1559" w:type="dxa"/>
            <w:tcBorders>
              <w:top w:val="single" w:sz="4" w:space="0" w:color="auto"/>
              <w:left w:val="nil"/>
              <w:bottom w:val="single" w:sz="4" w:space="0" w:color="auto"/>
              <w:right w:val="single" w:sz="4" w:space="0" w:color="auto"/>
            </w:tcBorders>
          </w:tcPr>
          <w:p w:rsidR="00E62AAE" w:rsidRPr="00F06ACC" w:rsidRDefault="00D640AF" w:rsidP="00E62AAE">
            <w:pPr>
              <w:jc w:val="center"/>
              <w:rPr>
                <w:rFonts w:ascii="Times New Roman" w:hAnsi="Times New Roman" w:cs="Times New Roman"/>
                <w:sz w:val="28"/>
                <w:szCs w:val="28"/>
              </w:rPr>
            </w:pPr>
            <w:r>
              <w:rPr>
                <w:rFonts w:ascii="Times New Roman" w:hAnsi="Times New Roman" w:cs="Times New Roman"/>
                <w:sz w:val="28"/>
                <w:szCs w:val="28"/>
              </w:rPr>
              <w:t>7333657,38</w:t>
            </w:r>
          </w:p>
        </w:tc>
      </w:tr>
      <w:tr w:rsidR="00A15E8C" w:rsidRPr="00F06ACC" w:rsidTr="0001769E">
        <w:trPr>
          <w:trHeight w:val="191"/>
        </w:trPr>
        <w:tc>
          <w:tcPr>
            <w:tcW w:w="581" w:type="dxa"/>
            <w:tcBorders>
              <w:left w:val="single" w:sz="4" w:space="0" w:color="auto"/>
              <w:right w:val="single" w:sz="4" w:space="0" w:color="auto"/>
            </w:tcBorders>
          </w:tcPr>
          <w:p w:rsidR="00A15E8C" w:rsidRPr="00F06ACC" w:rsidRDefault="00A15E8C" w:rsidP="0001769E">
            <w:pPr>
              <w:spacing w:after="0" w:line="240" w:lineRule="auto"/>
              <w:rPr>
                <w:rFonts w:ascii="Times New Roman" w:eastAsia="Times New Roman" w:hAnsi="Times New Roman" w:cs="Times New Roman"/>
                <w:sz w:val="28"/>
                <w:szCs w:val="28"/>
              </w:rPr>
            </w:pPr>
          </w:p>
        </w:tc>
        <w:tc>
          <w:tcPr>
            <w:tcW w:w="1135" w:type="dxa"/>
            <w:vMerge/>
            <w:tcBorders>
              <w:left w:val="single" w:sz="4" w:space="0" w:color="auto"/>
              <w:right w:val="single" w:sz="4" w:space="0" w:color="auto"/>
            </w:tcBorders>
          </w:tcPr>
          <w:p w:rsidR="00A15E8C" w:rsidRPr="00F06ACC" w:rsidRDefault="00A15E8C" w:rsidP="005F069D">
            <w:pPr>
              <w:spacing w:after="0" w:line="240" w:lineRule="auto"/>
              <w:rPr>
                <w:rFonts w:ascii="Times New Roman" w:eastAsia="Times New Roman" w:hAnsi="Times New Roman" w:cs="Times New Roman"/>
                <w:sz w:val="28"/>
                <w:szCs w:val="28"/>
              </w:rPr>
            </w:pPr>
          </w:p>
        </w:tc>
        <w:tc>
          <w:tcPr>
            <w:tcW w:w="2977" w:type="dxa"/>
            <w:vMerge/>
            <w:tcBorders>
              <w:left w:val="nil"/>
              <w:right w:val="single" w:sz="4" w:space="0" w:color="auto"/>
            </w:tcBorders>
          </w:tcPr>
          <w:p w:rsidR="00A15E8C" w:rsidRPr="00F06ACC" w:rsidRDefault="00A15E8C" w:rsidP="005F069D">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A15E8C" w:rsidRPr="00F06ACC" w:rsidRDefault="00A15E8C"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по ГРБС:</w:t>
            </w:r>
          </w:p>
        </w:tc>
        <w:tc>
          <w:tcPr>
            <w:tcW w:w="709" w:type="dxa"/>
            <w:tcBorders>
              <w:top w:val="single" w:sz="4" w:space="0" w:color="auto"/>
              <w:left w:val="nil"/>
              <w:bottom w:val="single" w:sz="4" w:space="0" w:color="auto"/>
              <w:right w:val="single" w:sz="4" w:space="0" w:color="auto"/>
            </w:tcBorders>
            <w:noWrap/>
          </w:tcPr>
          <w:p w:rsidR="00A15E8C" w:rsidRPr="00F06ACC" w:rsidRDefault="00A15E8C"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A15E8C" w:rsidRPr="00F06ACC" w:rsidRDefault="00A15E8C" w:rsidP="00E62AAE">
            <w:pPr>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E8C" w:rsidRPr="00F06ACC" w:rsidRDefault="00A15E8C" w:rsidP="00E62AAE">
            <w:pPr>
              <w:jc w:val="center"/>
              <w:rPr>
                <w:rFonts w:ascii="Times New Roman" w:eastAsia="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tcPr>
          <w:p w:rsidR="00A15E8C" w:rsidRPr="00F06ACC" w:rsidRDefault="00A15E8C" w:rsidP="00E62AAE">
            <w:pPr>
              <w:jc w:val="center"/>
              <w:rPr>
                <w:rFonts w:ascii="Times New Roman" w:eastAsia="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r>
      <w:tr w:rsidR="007D520F" w:rsidRPr="00F06ACC" w:rsidTr="0001769E">
        <w:trPr>
          <w:trHeight w:val="191"/>
        </w:trPr>
        <w:tc>
          <w:tcPr>
            <w:tcW w:w="581" w:type="dxa"/>
            <w:tcBorders>
              <w:left w:val="single" w:sz="4" w:space="0" w:color="auto"/>
              <w:bottom w:val="single" w:sz="4" w:space="0" w:color="auto"/>
              <w:right w:val="single" w:sz="4" w:space="0" w:color="auto"/>
            </w:tcBorders>
          </w:tcPr>
          <w:p w:rsidR="007D520F" w:rsidRPr="00F06ACC" w:rsidRDefault="007D520F" w:rsidP="0001769E">
            <w:pPr>
              <w:spacing w:after="0" w:line="240" w:lineRule="auto"/>
              <w:rPr>
                <w:rFonts w:ascii="Times New Roman" w:eastAsia="Times New Roman" w:hAnsi="Times New Roman" w:cs="Times New Roman"/>
                <w:sz w:val="28"/>
                <w:szCs w:val="28"/>
              </w:rPr>
            </w:pPr>
          </w:p>
        </w:tc>
        <w:tc>
          <w:tcPr>
            <w:tcW w:w="1135" w:type="dxa"/>
            <w:vMerge/>
            <w:tcBorders>
              <w:left w:val="single" w:sz="4" w:space="0" w:color="auto"/>
              <w:bottom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2977" w:type="dxa"/>
            <w:vMerge/>
            <w:tcBorders>
              <w:left w:val="nil"/>
              <w:bottom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Администрация района</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866</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0412</w:t>
            </w:r>
          </w:p>
        </w:tc>
        <w:tc>
          <w:tcPr>
            <w:tcW w:w="993" w:type="dxa"/>
            <w:tcBorders>
              <w:top w:val="single" w:sz="4" w:space="0" w:color="auto"/>
              <w:left w:val="nil"/>
              <w:bottom w:val="single" w:sz="4" w:space="0" w:color="auto"/>
              <w:right w:val="single" w:sz="4" w:space="0" w:color="auto"/>
            </w:tcBorders>
            <w:noWrap/>
          </w:tcPr>
          <w:p w:rsidR="007D520F" w:rsidRPr="009F25AF" w:rsidRDefault="009F25AF" w:rsidP="00A840FB">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06800</w:t>
            </w:r>
            <w:r>
              <w:rPr>
                <w:rFonts w:ascii="Times New Roman" w:eastAsia="Times New Roman" w:hAnsi="Times New Roman" w:cs="Times New Roman"/>
                <w:sz w:val="28"/>
                <w:szCs w:val="28"/>
                <w:lang w:val="en-US"/>
              </w:rPr>
              <w:t>S6070</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7D520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811</w:t>
            </w:r>
          </w:p>
        </w:tc>
        <w:tc>
          <w:tcPr>
            <w:tcW w:w="993" w:type="dxa"/>
            <w:tcBorders>
              <w:top w:val="single" w:sz="4" w:space="0" w:color="auto"/>
              <w:left w:val="nil"/>
              <w:bottom w:val="single" w:sz="4" w:space="0" w:color="auto"/>
              <w:right w:val="single" w:sz="4" w:space="0" w:color="auto"/>
            </w:tcBorders>
            <w:noWrap/>
          </w:tcPr>
          <w:p w:rsidR="007D520F" w:rsidRPr="00F06ACC" w:rsidRDefault="00D640AF" w:rsidP="00E7122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126552,46</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D640AF" w:rsidP="00E62AAE">
            <w:pPr>
              <w:jc w:val="center"/>
              <w:rPr>
                <w:rFonts w:ascii="Times New Roman" w:hAnsi="Times New Roman" w:cs="Times New Roman"/>
                <w:sz w:val="28"/>
                <w:szCs w:val="28"/>
              </w:rPr>
            </w:pPr>
            <w:r>
              <w:rPr>
                <w:rFonts w:ascii="Times New Roman" w:hAnsi="Times New Roman" w:cs="Times New Roman"/>
                <w:color w:val="000000" w:themeColor="text1"/>
                <w:sz w:val="28"/>
                <w:szCs w:val="28"/>
              </w:rPr>
              <w:t>126552,46</w:t>
            </w:r>
          </w:p>
        </w:tc>
        <w:tc>
          <w:tcPr>
            <w:tcW w:w="992" w:type="dxa"/>
            <w:tcBorders>
              <w:top w:val="single" w:sz="4" w:space="0" w:color="auto"/>
              <w:left w:val="nil"/>
              <w:bottom w:val="single" w:sz="4" w:space="0" w:color="auto"/>
              <w:right w:val="single" w:sz="4" w:space="0" w:color="auto"/>
            </w:tcBorders>
          </w:tcPr>
          <w:p w:rsidR="007D520F" w:rsidRPr="00F06ACC" w:rsidRDefault="00D640AF" w:rsidP="00E62AAE">
            <w:pPr>
              <w:jc w:val="center"/>
              <w:rPr>
                <w:rFonts w:ascii="Times New Roman" w:hAnsi="Times New Roman" w:cs="Times New Roman"/>
                <w:sz w:val="28"/>
                <w:szCs w:val="28"/>
              </w:rPr>
            </w:pPr>
            <w:r>
              <w:rPr>
                <w:rFonts w:ascii="Times New Roman" w:hAnsi="Times New Roman" w:cs="Times New Roman"/>
                <w:color w:val="000000" w:themeColor="text1"/>
                <w:sz w:val="28"/>
                <w:szCs w:val="28"/>
              </w:rPr>
              <w:t>126552,46</w:t>
            </w:r>
          </w:p>
        </w:tc>
        <w:tc>
          <w:tcPr>
            <w:tcW w:w="1559" w:type="dxa"/>
            <w:tcBorders>
              <w:top w:val="single" w:sz="4" w:space="0" w:color="auto"/>
              <w:left w:val="nil"/>
              <w:bottom w:val="single" w:sz="4" w:space="0" w:color="auto"/>
              <w:right w:val="single" w:sz="4" w:space="0" w:color="auto"/>
            </w:tcBorders>
          </w:tcPr>
          <w:p w:rsidR="007D520F" w:rsidRPr="00F06ACC" w:rsidRDefault="00D640AF" w:rsidP="00E62AAE">
            <w:pPr>
              <w:jc w:val="center"/>
              <w:rPr>
                <w:rFonts w:ascii="Times New Roman" w:hAnsi="Times New Roman" w:cs="Times New Roman"/>
                <w:sz w:val="28"/>
                <w:szCs w:val="28"/>
              </w:rPr>
            </w:pPr>
            <w:r>
              <w:rPr>
                <w:rFonts w:ascii="Times New Roman" w:hAnsi="Times New Roman" w:cs="Times New Roman"/>
                <w:sz w:val="28"/>
                <w:szCs w:val="28"/>
              </w:rPr>
              <w:t>379657,38</w:t>
            </w:r>
          </w:p>
        </w:tc>
      </w:tr>
      <w:tr w:rsidR="007D520F" w:rsidRPr="00F06ACC" w:rsidTr="0001769E">
        <w:trPr>
          <w:trHeight w:val="191"/>
        </w:trPr>
        <w:tc>
          <w:tcPr>
            <w:tcW w:w="581" w:type="dxa"/>
            <w:tcBorders>
              <w:top w:val="single" w:sz="4" w:space="0" w:color="auto"/>
              <w:left w:val="single" w:sz="4" w:space="0" w:color="auto"/>
              <w:right w:val="single" w:sz="4" w:space="0" w:color="auto"/>
            </w:tcBorders>
          </w:tcPr>
          <w:p w:rsidR="007D520F" w:rsidRPr="00F06ACC" w:rsidRDefault="007D520F" w:rsidP="00D05EE8">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r w:rsidR="00D05EE8" w:rsidRPr="00F06ACC">
              <w:rPr>
                <w:rFonts w:ascii="Times New Roman" w:eastAsia="Times New Roman" w:hAnsi="Times New Roman" w:cs="Times New Roman"/>
                <w:sz w:val="28"/>
                <w:szCs w:val="28"/>
              </w:rPr>
              <w:t>2</w:t>
            </w:r>
          </w:p>
        </w:tc>
        <w:tc>
          <w:tcPr>
            <w:tcW w:w="1135" w:type="dxa"/>
            <w:tcBorders>
              <w:top w:val="single" w:sz="4" w:space="0" w:color="auto"/>
              <w:left w:val="single" w:sz="4" w:space="0" w:color="auto"/>
              <w:right w:val="single" w:sz="4" w:space="0" w:color="auto"/>
            </w:tcBorders>
          </w:tcPr>
          <w:p w:rsidR="007D520F" w:rsidRPr="00F06ACC" w:rsidRDefault="007D520F" w:rsidP="009F25A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Мероприятие </w:t>
            </w:r>
            <w:r w:rsidR="009F25AF">
              <w:rPr>
                <w:rFonts w:ascii="Times New Roman" w:eastAsia="Times New Roman" w:hAnsi="Times New Roman" w:cs="Times New Roman"/>
                <w:sz w:val="28"/>
                <w:szCs w:val="28"/>
              </w:rPr>
              <w:t>2</w:t>
            </w:r>
          </w:p>
        </w:tc>
        <w:tc>
          <w:tcPr>
            <w:tcW w:w="2977" w:type="dxa"/>
            <w:vMerge w:val="restart"/>
            <w:tcBorders>
              <w:top w:val="single" w:sz="4" w:space="0" w:color="auto"/>
              <w:left w:val="nil"/>
              <w:right w:val="single" w:sz="4" w:space="0" w:color="auto"/>
            </w:tcBorders>
          </w:tcPr>
          <w:p w:rsidR="007D520F" w:rsidRPr="00F06ACC" w:rsidRDefault="007D520F" w:rsidP="009258E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Гранты в форме субсидии субъектам малого и среднего предпринимательства в форме субсидий на начало ведения предпринимательской деятельности</w:t>
            </w:r>
            <w:r w:rsidR="002B2084" w:rsidRPr="00F06ACC">
              <w:rPr>
                <w:rFonts w:ascii="Times New Roman" w:eastAsia="Times New Roman" w:hAnsi="Times New Roman" w:cs="Times New Roman"/>
                <w:sz w:val="28"/>
                <w:szCs w:val="28"/>
              </w:rPr>
              <w:t xml:space="preserve">, </w:t>
            </w:r>
            <w:r w:rsidR="002B2084" w:rsidRPr="00F06ACC">
              <w:rPr>
                <w:rFonts w:ascii="Times New Roman" w:eastAsia="Times New Roman" w:hAnsi="Times New Roman" w:cs="Times New Roman"/>
                <w:color w:val="000000" w:themeColor="text1"/>
                <w:sz w:val="28"/>
                <w:szCs w:val="28"/>
              </w:rPr>
              <w:t>развитие социального предпринимательства</w:t>
            </w: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D640AF" w:rsidRDefault="00D640AF" w:rsidP="00D640AF">
            <w:pPr>
              <w:jc w:val="center"/>
              <w:rPr>
                <w:rFonts w:ascii="Times New Roman" w:hAnsi="Times New Roman" w:cs="Times New Roman"/>
                <w:sz w:val="28"/>
                <w:szCs w:val="28"/>
              </w:rPr>
            </w:pPr>
            <w:r>
              <w:rPr>
                <w:rFonts w:ascii="Times New Roman" w:hAnsi="Times New Roman" w:cs="Times New Roman"/>
                <w:sz w:val="28"/>
                <w:szCs w:val="28"/>
              </w:rPr>
              <w:t>380950,75</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D640AF" w:rsidP="00E62AAE">
            <w:pPr>
              <w:jc w:val="center"/>
              <w:rPr>
                <w:rFonts w:ascii="Times New Roman" w:hAnsi="Times New Roman" w:cs="Times New Roman"/>
                <w:sz w:val="28"/>
                <w:szCs w:val="28"/>
                <w:lang w:val="en-US"/>
              </w:rPr>
            </w:pPr>
            <w:r>
              <w:rPr>
                <w:rFonts w:ascii="Times New Roman" w:hAnsi="Times New Roman" w:cs="Times New Roman"/>
                <w:sz w:val="28"/>
                <w:szCs w:val="28"/>
              </w:rPr>
              <w:t>380950,75</w:t>
            </w:r>
          </w:p>
        </w:tc>
        <w:tc>
          <w:tcPr>
            <w:tcW w:w="992" w:type="dxa"/>
            <w:tcBorders>
              <w:top w:val="single" w:sz="4" w:space="0" w:color="auto"/>
              <w:left w:val="nil"/>
              <w:bottom w:val="single" w:sz="4" w:space="0" w:color="auto"/>
              <w:right w:val="single" w:sz="4" w:space="0" w:color="auto"/>
            </w:tcBorders>
          </w:tcPr>
          <w:p w:rsidR="007D520F" w:rsidRPr="00F06ACC" w:rsidRDefault="00D640AF" w:rsidP="008D7166">
            <w:pPr>
              <w:jc w:val="center"/>
              <w:rPr>
                <w:rFonts w:ascii="Times New Roman" w:hAnsi="Times New Roman" w:cs="Times New Roman"/>
                <w:sz w:val="28"/>
                <w:szCs w:val="28"/>
              </w:rPr>
            </w:pPr>
            <w:r>
              <w:rPr>
                <w:rFonts w:ascii="Times New Roman" w:hAnsi="Times New Roman" w:cs="Times New Roman"/>
                <w:sz w:val="28"/>
                <w:szCs w:val="28"/>
              </w:rPr>
              <w:t>380950,75</w:t>
            </w:r>
          </w:p>
        </w:tc>
        <w:tc>
          <w:tcPr>
            <w:tcW w:w="1559" w:type="dxa"/>
            <w:tcBorders>
              <w:top w:val="single" w:sz="4" w:space="0" w:color="auto"/>
              <w:left w:val="nil"/>
              <w:bottom w:val="single" w:sz="4" w:space="0" w:color="auto"/>
              <w:right w:val="single" w:sz="4" w:space="0" w:color="auto"/>
            </w:tcBorders>
          </w:tcPr>
          <w:p w:rsidR="007D520F" w:rsidRPr="00F06ACC" w:rsidRDefault="00D640AF" w:rsidP="00752D25">
            <w:pPr>
              <w:jc w:val="center"/>
              <w:rPr>
                <w:rFonts w:ascii="Times New Roman" w:hAnsi="Times New Roman" w:cs="Times New Roman"/>
                <w:sz w:val="28"/>
                <w:szCs w:val="28"/>
                <w:lang w:val="en-US"/>
              </w:rPr>
            </w:pPr>
            <w:r w:rsidRPr="00D640AF">
              <w:rPr>
                <w:rFonts w:ascii="Times New Roman" w:hAnsi="Times New Roman" w:cs="Times New Roman"/>
                <w:sz w:val="28"/>
                <w:szCs w:val="28"/>
                <w:lang w:val="en-US"/>
              </w:rPr>
              <w:t>1142852,25</w:t>
            </w:r>
          </w:p>
        </w:tc>
      </w:tr>
      <w:tr w:rsidR="007D520F" w:rsidRPr="00F06ACC" w:rsidTr="0001769E">
        <w:trPr>
          <w:trHeight w:val="191"/>
        </w:trPr>
        <w:tc>
          <w:tcPr>
            <w:tcW w:w="581" w:type="dxa"/>
            <w:tcBorders>
              <w:left w:val="single" w:sz="4" w:space="0" w:color="auto"/>
              <w:right w:val="single" w:sz="4" w:space="0" w:color="auto"/>
            </w:tcBorders>
          </w:tcPr>
          <w:p w:rsidR="007D520F" w:rsidRPr="00F06ACC" w:rsidRDefault="007D520F" w:rsidP="0001769E">
            <w:pPr>
              <w:spacing w:after="0" w:line="240" w:lineRule="auto"/>
              <w:rPr>
                <w:rFonts w:ascii="Times New Roman" w:eastAsia="Times New Roman" w:hAnsi="Times New Roman" w:cs="Times New Roman"/>
                <w:sz w:val="28"/>
                <w:szCs w:val="28"/>
              </w:rPr>
            </w:pPr>
          </w:p>
        </w:tc>
        <w:tc>
          <w:tcPr>
            <w:tcW w:w="1135" w:type="dxa"/>
            <w:tcBorders>
              <w:left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2977" w:type="dxa"/>
            <w:vMerge/>
            <w:tcBorders>
              <w:left w:val="nil"/>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по ГРБС:</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E52DCE" w:rsidRDefault="007D520F" w:rsidP="00E62AAE">
            <w:pPr>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7D520F" w:rsidRPr="00E52DCE" w:rsidRDefault="007D520F" w:rsidP="00E62AAE">
            <w:pPr>
              <w:jc w:val="center"/>
              <w:rPr>
                <w:rFonts w:ascii="Times New Roman" w:eastAsia="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tcPr>
          <w:p w:rsidR="007D520F" w:rsidRPr="00071DA2" w:rsidRDefault="007D520F" w:rsidP="00E62AAE">
            <w:pPr>
              <w:jc w:val="center"/>
              <w:rPr>
                <w:rFonts w:ascii="Times New Roman" w:eastAsia="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tcPr>
          <w:p w:rsidR="007D520F" w:rsidRPr="00E52DCE" w:rsidRDefault="007D520F" w:rsidP="00E62AAE">
            <w:pPr>
              <w:spacing w:after="0" w:line="240" w:lineRule="auto"/>
              <w:jc w:val="center"/>
              <w:rPr>
                <w:rFonts w:ascii="Times New Roman" w:eastAsia="Times New Roman" w:hAnsi="Times New Roman" w:cs="Times New Roman"/>
                <w:sz w:val="28"/>
                <w:szCs w:val="28"/>
              </w:rPr>
            </w:pPr>
          </w:p>
        </w:tc>
      </w:tr>
      <w:tr w:rsidR="007D520F" w:rsidRPr="00F06ACC" w:rsidTr="0001769E">
        <w:trPr>
          <w:trHeight w:val="191"/>
        </w:trPr>
        <w:tc>
          <w:tcPr>
            <w:tcW w:w="581" w:type="dxa"/>
            <w:tcBorders>
              <w:left w:val="single" w:sz="4" w:space="0" w:color="auto"/>
              <w:bottom w:val="single" w:sz="4" w:space="0" w:color="auto"/>
              <w:right w:val="single" w:sz="4" w:space="0" w:color="auto"/>
            </w:tcBorders>
          </w:tcPr>
          <w:p w:rsidR="007D520F" w:rsidRPr="00F06ACC" w:rsidRDefault="007D520F" w:rsidP="0001769E">
            <w:pPr>
              <w:spacing w:after="0" w:line="240" w:lineRule="auto"/>
              <w:rPr>
                <w:rFonts w:ascii="Times New Roman" w:eastAsia="Times New Roman" w:hAnsi="Times New Roman" w:cs="Times New Roman"/>
                <w:sz w:val="28"/>
                <w:szCs w:val="28"/>
              </w:rPr>
            </w:pPr>
          </w:p>
        </w:tc>
        <w:tc>
          <w:tcPr>
            <w:tcW w:w="1135" w:type="dxa"/>
            <w:tcBorders>
              <w:left w:val="single" w:sz="4" w:space="0" w:color="auto"/>
              <w:bottom w:val="single" w:sz="4" w:space="0" w:color="auto"/>
              <w:right w:val="single" w:sz="4" w:space="0" w:color="auto"/>
            </w:tcBorders>
          </w:tcPr>
          <w:p w:rsidR="007D520F" w:rsidRPr="00F06ACC" w:rsidRDefault="007D520F" w:rsidP="001E4532">
            <w:pPr>
              <w:spacing w:after="0" w:line="240" w:lineRule="auto"/>
              <w:rPr>
                <w:rFonts w:ascii="Times New Roman" w:eastAsia="Times New Roman" w:hAnsi="Times New Roman" w:cs="Times New Roman"/>
                <w:sz w:val="28"/>
                <w:szCs w:val="28"/>
              </w:rPr>
            </w:pPr>
          </w:p>
        </w:tc>
        <w:tc>
          <w:tcPr>
            <w:tcW w:w="2977" w:type="dxa"/>
            <w:vMerge/>
            <w:tcBorders>
              <w:left w:val="nil"/>
              <w:bottom w:val="single" w:sz="4" w:space="0" w:color="auto"/>
              <w:right w:val="single" w:sz="4" w:space="0" w:color="auto"/>
            </w:tcBorders>
          </w:tcPr>
          <w:p w:rsidR="007D520F" w:rsidRPr="00F06ACC" w:rsidRDefault="007D520F" w:rsidP="001E4532">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Администрация района</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866</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0412</w:t>
            </w:r>
          </w:p>
        </w:tc>
        <w:tc>
          <w:tcPr>
            <w:tcW w:w="993" w:type="dxa"/>
            <w:tcBorders>
              <w:top w:val="single" w:sz="4" w:space="0" w:color="auto"/>
              <w:left w:val="nil"/>
              <w:bottom w:val="single" w:sz="4" w:space="0" w:color="auto"/>
              <w:right w:val="single" w:sz="4" w:space="0" w:color="auto"/>
            </w:tcBorders>
            <w:noWrap/>
          </w:tcPr>
          <w:p w:rsidR="007D520F" w:rsidRPr="009F25AF" w:rsidRDefault="007D520F" w:rsidP="009F25AF">
            <w:pPr>
              <w:spacing w:after="0" w:line="240" w:lineRule="auto"/>
              <w:jc w:val="center"/>
              <w:rPr>
                <w:rFonts w:ascii="Times New Roman" w:eastAsia="Times New Roman" w:hAnsi="Times New Roman" w:cs="Times New Roman"/>
                <w:sz w:val="28"/>
                <w:szCs w:val="28"/>
                <w:lang w:val="en-US"/>
              </w:rPr>
            </w:pPr>
            <w:r w:rsidRPr="00F06ACC">
              <w:rPr>
                <w:rFonts w:ascii="Times New Roman" w:eastAsia="Times New Roman" w:hAnsi="Times New Roman" w:cs="Times New Roman"/>
                <w:sz w:val="28"/>
                <w:szCs w:val="28"/>
              </w:rPr>
              <w:t>06800</w:t>
            </w:r>
            <w:r w:rsidR="009F25AF">
              <w:rPr>
                <w:rFonts w:ascii="Times New Roman" w:eastAsia="Times New Roman" w:hAnsi="Times New Roman" w:cs="Times New Roman"/>
                <w:sz w:val="28"/>
                <w:szCs w:val="28"/>
                <w:lang w:val="en-US"/>
              </w:rPr>
              <w:t>S6688</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813</w:t>
            </w:r>
          </w:p>
        </w:tc>
        <w:tc>
          <w:tcPr>
            <w:tcW w:w="993" w:type="dxa"/>
            <w:tcBorders>
              <w:top w:val="single" w:sz="4" w:space="0" w:color="auto"/>
              <w:left w:val="nil"/>
              <w:bottom w:val="single" w:sz="4" w:space="0" w:color="auto"/>
              <w:right w:val="single" w:sz="4" w:space="0" w:color="auto"/>
            </w:tcBorders>
            <w:noWrap/>
          </w:tcPr>
          <w:p w:rsidR="007D520F" w:rsidRPr="00D640AF" w:rsidRDefault="00D640AF" w:rsidP="00E62AAE">
            <w:pPr>
              <w:jc w:val="center"/>
              <w:rPr>
                <w:rFonts w:ascii="Times New Roman" w:hAnsi="Times New Roman" w:cs="Times New Roman"/>
                <w:sz w:val="28"/>
                <w:szCs w:val="28"/>
              </w:rPr>
            </w:pPr>
            <w:r>
              <w:rPr>
                <w:rFonts w:ascii="Times New Roman" w:hAnsi="Times New Roman" w:cs="Times New Roman"/>
                <w:sz w:val="28"/>
                <w:szCs w:val="28"/>
              </w:rPr>
              <w:t>19047,54</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D640AF" w:rsidP="00E62AAE">
            <w:pPr>
              <w:jc w:val="center"/>
              <w:rPr>
                <w:rFonts w:ascii="Times New Roman" w:hAnsi="Times New Roman" w:cs="Times New Roman"/>
                <w:sz w:val="28"/>
                <w:szCs w:val="28"/>
                <w:lang w:val="en-US"/>
              </w:rPr>
            </w:pPr>
            <w:r>
              <w:rPr>
                <w:rFonts w:ascii="Times New Roman" w:hAnsi="Times New Roman" w:cs="Times New Roman"/>
                <w:sz w:val="28"/>
                <w:szCs w:val="28"/>
              </w:rPr>
              <w:t>19047,54</w:t>
            </w:r>
          </w:p>
        </w:tc>
        <w:tc>
          <w:tcPr>
            <w:tcW w:w="992" w:type="dxa"/>
            <w:tcBorders>
              <w:top w:val="single" w:sz="4" w:space="0" w:color="auto"/>
              <w:left w:val="nil"/>
              <w:bottom w:val="single" w:sz="4" w:space="0" w:color="auto"/>
              <w:right w:val="single" w:sz="4" w:space="0" w:color="auto"/>
            </w:tcBorders>
          </w:tcPr>
          <w:p w:rsidR="007D520F" w:rsidRPr="00F06ACC" w:rsidRDefault="00D640AF" w:rsidP="00E62AAE">
            <w:pPr>
              <w:jc w:val="center"/>
              <w:rPr>
                <w:rFonts w:ascii="Times New Roman" w:hAnsi="Times New Roman" w:cs="Times New Roman"/>
                <w:sz w:val="28"/>
                <w:szCs w:val="28"/>
                <w:lang w:val="en-US"/>
              </w:rPr>
            </w:pPr>
            <w:r>
              <w:rPr>
                <w:rFonts w:ascii="Times New Roman" w:hAnsi="Times New Roman" w:cs="Times New Roman"/>
                <w:sz w:val="28"/>
                <w:szCs w:val="28"/>
              </w:rPr>
              <w:t>19047,54</w:t>
            </w:r>
          </w:p>
        </w:tc>
        <w:tc>
          <w:tcPr>
            <w:tcW w:w="1559" w:type="dxa"/>
            <w:tcBorders>
              <w:top w:val="single" w:sz="4" w:space="0" w:color="auto"/>
              <w:left w:val="nil"/>
              <w:bottom w:val="single" w:sz="4" w:space="0" w:color="auto"/>
              <w:right w:val="single" w:sz="4" w:space="0" w:color="auto"/>
            </w:tcBorders>
          </w:tcPr>
          <w:p w:rsidR="007D520F" w:rsidRPr="00D640AF" w:rsidRDefault="00D640AF" w:rsidP="00752D25">
            <w:pPr>
              <w:jc w:val="center"/>
              <w:rPr>
                <w:rFonts w:ascii="Times New Roman" w:hAnsi="Times New Roman" w:cs="Times New Roman"/>
                <w:sz w:val="28"/>
                <w:szCs w:val="28"/>
              </w:rPr>
            </w:pPr>
            <w:r>
              <w:rPr>
                <w:rFonts w:ascii="Times New Roman" w:hAnsi="Times New Roman" w:cs="Times New Roman"/>
                <w:sz w:val="28"/>
                <w:szCs w:val="28"/>
              </w:rPr>
              <w:t>57142,62</w:t>
            </w:r>
          </w:p>
        </w:tc>
      </w:tr>
    </w:tbl>
    <w:p w:rsidR="007D4C80" w:rsidRPr="00F06ACC" w:rsidRDefault="007D4C80" w:rsidP="007D4C80">
      <w:pPr>
        <w:widowControl w:val="0"/>
        <w:autoSpaceDE w:val="0"/>
        <w:autoSpaceDN w:val="0"/>
        <w:spacing w:after="0" w:line="240" w:lineRule="auto"/>
        <w:rPr>
          <w:rFonts w:ascii="Times New Roman" w:eastAsia="Calibri" w:hAnsi="Times New Roman" w:cs="Times New Roman"/>
          <w:sz w:val="28"/>
          <w:szCs w:val="28"/>
        </w:rPr>
      </w:pPr>
    </w:p>
    <w:p w:rsidR="0017259F" w:rsidRPr="00F06ACC" w:rsidRDefault="0017259F" w:rsidP="0017259F">
      <w:pPr>
        <w:autoSpaceDE w:val="0"/>
        <w:autoSpaceDN w:val="0"/>
        <w:adjustRightInd w:val="0"/>
        <w:spacing w:after="0" w:line="240" w:lineRule="auto"/>
        <w:ind w:left="9540"/>
        <w:jc w:val="both"/>
        <w:rPr>
          <w:rFonts w:ascii="Times New Roman" w:eastAsia="Times New Roman" w:hAnsi="Times New Roman" w:cs="Times New Roman"/>
          <w:sz w:val="28"/>
          <w:szCs w:val="28"/>
        </w:rPr>
        <w:sectPr w:rsidR="0017259F" w:rsidRPr="00F06ACC" w:rsidSect="00E62AAE">
          <w:pgSz w:w="16838" w:h="11906" w:orient="landscape"/>
          <w:pgMar w:top="1134" w:right="850" w:bottom="1134" w:left="1701" w:header="709" w:footer="709" w:gutter="0"/>
          <w:cols w:space="708"/>
          <w:docGrid w:linePitch="360"/>
        </w:sectPr>
      </w:pP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xml:space="preserve">Приложение № </w:t>
      </w:r>
      <w:r w:rsidR="00483313" w:rsidRPr="00F06ACC">
        <w:rPr>
          <w:rFonts w:ascii="Times New Roman" w:eastAsia="Times New Roman" w:hAnsi="Times New Roman" w:cs="Times New Roman"/>
          <w:sz w:val="28"/>
          <w:szCs w:val="28"/>
        </w:rPr>
        <w:t>2</w:t>
      </w:r>
      <w:r w:rsidRPr="00F06ACC">
        <w:rPr>
          <w:rFonts w:ascii="Times New Roman" w:eastAsia="Times New Roman" w:hAnsi="Times New Roman" w:cs="Times New Roman"/>
          <w:sz w:val="28"/>
          <w:szCs w:val="28"/>
        </w:rPr>
        <w:t xml:space="preserve"> </w:t>
      </w: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 муниципальной программе «Содействие в развитии и поддержка малого и среднего предпринимательства в Идринском районе»   </w:t>
      </w:r>
    </w:p>
    <w:p w:rsidR="0017259F" w:rsidRPr="00F06ACC" w:rsidRDefault="0017259F" w:rsidP="0017259F">
      <w:pPr>
        <w:autoSpaceDE w:val="0"/>
        <w:autoSpaceDN w:val="0"/>
        <w:adjustRightInd w:val="0"/>
        <w:spacing w:after="0" w:line="240" w:lineRule="auto"/>
        <w:ind w:left="9540"/>
        <w:rPr>
          <w:rFonts w:ascii="Times New Roman" w:eastAsia="Times New Roman" w:hAnsi="Times New Roman" w:cs="Times New Roman"/>
          <w:color w:val="FF0000"/>
          <w:sz w:val="28"/>
          <w:szCs w:val="28"/>
        </w:rPr>
      </w:pPr>
      <w:r w:rsidRPr="00F06ACC">
        <w:rPr>
          <w:rFonts w:ascii="Times New Roman" w:eastAsia="Times New Roman" w:hAnsi="Times New Roman" w:cs="Times New Roman"/>
          <w:color w:val="FF0000"/>
          <w:sz w:val="28"/>
          <w:szCs w:val="28"/>
        </w:rPr>
        <w:t xml:space="preserve">                                                                                                                  </w:t>
      </w:r>
    </w:p>
    <w:p w:rsidR="0017259F" w:rsidRPr="00F06ACC" w:rsidRDefault="0017259F" w:rsidP="0017259F">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Информация</w:t>
      </w:r>
    </w:p>
    <w:p w:rsidR="0017259F" w:rsidRPr="00F06ACC" w:rsidRDefault="0017259F" w:rsidP="0017259F">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об источниках финансирования подпрограмм, отдельных мероприятий муниципальной программы Идринского района </w:t>
      </w:r>
    </w:p>
    <w:p w:rsidR="0017259F" w:rsidRPr="00F06ACC" w:rsidRDefault="0017259F" w:rsidP="0017259F">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«Содействие в развитии и поддержка малого и среднего предпринимательства в Идринском районе» (средства районного бюджета, в том числе средства, поступившие из бюджетов других уровней бюджетной системы, бюджетов внебюджетных фондов)</w:t>
      </w:r>
    </w:p>
    <w:tbl>
      <w:tblPr>
        <w:tblW w:w="147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1418"/>
        <w:gridCol w:w="3827"/>
        <w:gridCol w:w="2693"/>
        <w:gridCol w:w="1560"/>
        <w:gridCol w:w="1559"/>
        <w:gridCol w:w="1559"/>
        <w:gridCol w:w="1560"/>
      </w:tblGrid>
      <w:tr w:rsidR="007D4C80" w:rsidRPr="00F06ACC" w:rsidTr="0095117F">
        <w:trPr>
          <w:trHeight w:val="257"/>
        </w:trPr>
        <w:tc>
          <w:tcPr>
            <w:tcW w:w="582" w:type="dxa"/>
            <w:vMerge w:val="restart"/>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N п/п</w:t>
            </w:r>
          </w:p>
        </w:tc>
        <w:tc>
          <w:tcPr>
            <w:tcW w:w="1418" w:type="dxa"/>
            <w:vMerge w:val="restart"/>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Статус (муниципальная программа, подпрограмма)</w:t>
            </w:r>
          </w:p>
        </w:tc>
        <w:tc>
          <w:tcPr>
            <w:tcW w:w="3827" w:type="dxa"/>
            <w:vMerge w:val="restart"/>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Наименование муниципальной программы, подпрограммы</w:t>
            </w:r>
          </w:p>
        </w:tc>
        <w:tc>
          <w:tcPr>
            <w:tcW w:w="2693" w:type="dxa"/>
            <w:vMerge w:val="restart"/>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Уровень бюджетной системы/источники финансирования</w:t>
            </w:r>
          </w:p>
        </w:tc>
        <w:tc>
          <w:tcPr>
            <w:tcW w:w="1560" w:type="dxa"/>
          </w:tcPr>
          <w:p w:rsidR="007D4C80" w:rsidRPr="00F06ACC" w:rsidRDefault="007D4C80" w:rsidP="0095117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Очередной финансовый год</w:t>
            </w:r>
          </w:p>
        </w:tc>
        <w:tc>
          <w:tcPr>
            <w:tcW w:w="1559" w:type="dxa"/>
          </w:tcPr>
          <w:p w:rsidR="007D4C80" w:rsidRPr="00F06ACC" w:rsidRDefault="007D4C80" w:rsidP="0095117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Первый год планового периода</w:t>
            </w:r>
          </w:p>
        </w:tc>
        <w:tc>
          <w:tcPr>
            <w:tcW w:w="1559" w:type="dxa"/>
          </w:tcPr>
          <w:p w:rsidR="007D4C80" w:rsidRPr="00F06ACC" w:rsidRDefault="007D4C80" w:rsidP="0095117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Второй год планового периода</w:t>
            </w:r>
          </w:p>
        </w:tc>
        <w:tc>
          <w:tcPr>
            <w:tcW w:w="1560" w:type="dxa"/>
            <w:vMerge w:val="restart"/>
          </w:tcPr>
          <w:p w:rsidR="007D4C80" w:rsidRPr="00F06ACC" w:rsidRDefault="007D4C80" w:rsidP="0095117F">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Итого на очередной финансовый год и плановый период</w:t>
            </w:r>
          </w:p>
        </w:tc>
      </w:tr>
      <w:tr w:rsidR="007D4C80" w:rsidRPr="00F06ACC" w:rsidTr="0095117F">
        <w:trPr>
          <w:trHeight w:val="995"/>
        </w:trPr>
        <w:tc>
          <w:tcPr>
            <w:tcW w:w="582" w:type="dxa"/>
            <w:vMerge/>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1418" w:type="dxa"/>
            <w:vMerge/>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3827" w:type="dxa"/>
            <w:vMerge/>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2693" w:type="dxa"/>
            <w:vMerge/>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1560" w:type="dxa"/>
            <w:vAlign w:val="center"/>
          </w:tcPr>
          <w:p w:rsidR="007D4C80" w:rsidRPr="00F06ACC" w:rsidRDefault="007D4C80" w:rsidP="001838A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1838AC" w:rsidRPr="00F06ACC">
              <w:rPr>
                <w:rFonts w:ascii="Times New Roman" w:eastAsia="Times New Roman" w:hAnsi="Times New Roman" w:cs="Times New Roman"/>
                <w:sz w:val="28"/>
                <w:szCs w:val="28"/>
              </w:rPr>
              <w:t>5</w:t>
            </w:r>
            <w:r w:rsidRPr="00F06ACC">
              <w:rPr>
                <w:rFonts w:ascii="Times New Roman" w:eastAsia="Times New Roman" w:hAnsi="Times New Roman" w:cs="Times New Roman"/>
                <w:sz w:val="28"/>
                <w:szCs w:val="28"/>
              </w:rPr>
              <w:t xml:space="preserve"> год</w:t>
            </w:r>
          </w:p>
        </w:tc>
        <w:tc>
          <w:tcPr>
            <w:tcW w:w="1559" w:type="dxa"/>
            <w:vAlign w:val="center"/>
          </w:tcPr>
          <w:p w:rsidR="007D4C80" w:rsidRPr="00F06ACC" w:rsidRDefault="007D4C80" w:rsidP="001838A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1838AC" w:rsidRPr="00F06ACC">
              <w:rPr>
                <w:rFonts w:ascii="Times New Roman" w:eastAsia="Times New Roman" w:hAnsi="Times New Roman" w:cs="Times New Roman"/>
                <w:sz w:val="28"/>
                <w:szCs w:val="28"/>
              </w:rPr>
              <w:t>6</w:t>
            </w:r>
            <w:r w:rsidRPr="00F06ACC">
              <w:rPr>
                <w:rFonts w:ascii="Times New Roman" w:eastAsia="Times New Roman" w:hAnsi="Times New Roman" w:cs="Times New Roman"/>
                <w:sz w:val="28"/>
                <w:szCs w:val="28"/>
              </w:rPr>
              <w:t xml:space="preserve"> год</w:t>
            </w:r>
          </w:p>
        </w:tc>
        <w:tc>
          <w:tcPr>
            <w:tcW w:w="1559" w:type="dxa"/>
            <w:vAlign w:val="center"/>
          </w:tcPr>
          <w:p w:rsidR="007D4C80" w:rsidRPr="00F06ACC" w:rsidRDefault="00194E32" w:rsidP="001838AC">
            <w:pPr>
              <w:spacing w:after="0" w:line="240" w:lineRule="auto"/>
              <w:jc w:val="center"/>
              <w:rPr>
                <w:rFonts w:ascii="Times New Roman" w:eastAsia="Times New Roman" w:hAnsi="Times New Roman" w:cs="Times New Roman"/>
                <w:b/>
                <w:sz w:val="28"/>
                <w:szCs w:val="28"/>
              </w:rPr>
            </w:pPr>
            <w:r w:rsidRPr="00F06ACC">
              <w:rPr>
                <w:rFonts w:ascii="Times New Roman" w:eastAsia="Times New Roman" w:hAnsi="Times New Roman" w:cs="Times New Roman"/>
                <w:sz w:val="28"/>
                <w:szCs w:val="28"/>
              </w:rPr>
              <w:t>202</w:t>
            </w:r>
            <w:r w:rsidR="001838AC" w:rsidRPr="00F06ACC">
              <w:rPr>
                <w:rFonts w:ascii="Times New Roman" w:eastAsia="Times New Roman" w:hAnsi="Times New Roman" w:cs="Times New Roman"/>
                <w:sz w:val="28"/>
                <w:szCs w:val="28"/>
              </w:rPr>
              <w:t>7</w:t>
            </w:r>
            <w:r w:rsidR="007D4C80" w:rsidRPr="00F06ACC">
              <w:rPr>
                <w:rFonts w:ascii="Times New Roman" w:eastAsia="Times New Roman" w:hAnsi="Times New Roman" w:cs="Times New Roman"/>
                <w:sz w:val="28"/>
                <w:szCs w:val="28"/>
              </w:rPr>
              <w:t xml:space="preserve"> год</w:t>
            </w:r>
          </w:p>
        </w:tc>
        <w:tc>
          <w:tcPr>
            <w:tcW w:w="1560" w:type="dxa"/>
            <w:vMerge/>
            <w:vAlign w:val="center"/>
          </w:tcPr>
          <w:p w:rsidR="007D4C80" w:rsidRPr="00F06ACC" w:rsidRDefault="007D4C80" w:rsidP="0095117F">
            <w:pPr>
              <w:spacing w:after="0" w:line="240" w:lineRule="auto"/>
              <w:jc w:val="center"/>
              <w:rPr>
                <w:rFonts w:ascii="Times New Roman" w:eastAsia="Times New Roman" w:hAnsi="Times New Roman" w:cs="Times New Roman"/>
                <w:sz w:val="28"/>
                <w:szCs w:val="28"/>
              </w:rPr>
            </w:pPr>
          </w:p>
        </w:tc>
      </w:tr>
      <w:tr w:rsidR="0095117F" w:rsidRPr="00F06ACC" w:rsidTr="0095117F">
        <w:trPr>
          <w:trHeight w:val="300"/>
        </w:trPr>
        <w:tc>
          <w:tcPr>
            <w:tcW w:w="582" w:type="dxa"/>
            <w:vMerge w:val="restart"/>
            <w:tcBorders>
              <w:top w:val="single" w:sz="4" w:space="0" w:color="auto"/>
              <w:left w:val="single" w:sz="4" w:space="0" w:color="auto"/>
              <w:right w:val="single" w:sz="4" w:space="0" w:color="auto"/>
            </w:tcBorders>
            <w:vAlign w:val="center"/>
          </w:tcPr>
          <w:p w:rsidR="0095117F" w:rsidRPr="00F06ACC" w:rsidRDefault="0095117F" w:rsidP="00614CC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r w:rsidR="00614CCC" w:rsidRPr="00F06ACC">
              <w:rPr>
                <w:rFonts w:ascii="Times New Roman" w:eastAsia="Times New Roman" w:hAnsi="Times New Roman" w:cs="Times New Roman"/>
                <w:sz w:val="28"/>
                <w:szCs w:val="28"/>
              </w:rPr>
              <w:t>1</w:t>
            </w:r>
          </w:p>
        </w:tc>
        <w:tc>
          <w:tcPr>
            <w:tcW w:w="1418" w:type="dxa"/>
            <w:vMerge w:val="restart"/>
            <w:tcBorders>
              <w:top w:val="single" w:sz="4" w:space="0" w:color="auto"/>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Отдельное мероприятие муниципальной программы</w:t>
            </w:r>
          </w:p>
        </w:tc>
        <w:tc>
          <w:tcPr>
            <w:tcW w:w="3827" w:type="dxa"/>
            <w:vMerge w:val="restart"/>
            <w:tcBorders>
              <w:top w:val="single" w:sz="4" w:space="0" w:color="auto"/>
            </w:tcBorders>
          </w:tcPr>
          <w:p w:rsidR="0095117F" w:rsidRPr="00F06ACC" w:rsidRDefault="00614CCC" w:rsidP="00614CCC">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Субсидии субъектам малого и среднего предпринимательства на реализацию инвестиционных проектов в приоритетных отраслях</w:t>
            </w:r>
          </w:p>
        </w:tc>
        <w:tc>
          <w:tcPr>
            <w:tcW w:w="2693" w:type="dxa"/>
            <w:tcBorders>
              <w:top w:val="single" w:sz="4" w:space="0" w:color="auto"/>
              <w:bottom w:val="single" w:sz="4" w:space="0" w:color="auto"/>
            </w:tcBorders>
          </w:tcPr>
          <w:p w:rsidR="0095117F" w:rsidRPr="00F06ACC" w:rsidRDefault="0095117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w:t>
            </w:r>
          </w:p>
        </w:tc>
        <w:tc>
          <w:tcPr>
            <w:tcW w:w="1560" w:type="dxa"/>
            <w:tcBorders>
              <w:top w:val="single" w:sz="4" w:space="0" w:color="auto"/>
              <w:bottom w:val="single" w:sz="4" w:space="0" w:color="auto"/>
            </w:tcBorders>
            <w:noWrap/>
          </w:tcPr>
          <w:p w:rsidR="0095117F" w:rsidRPr="00F06ACC" w:rsidRDefault="00BF2E85" w:rsidP="0095117F">
            <w:pPr>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2444552,46</w:t>
            </w:r>
          </w:p>
        </w:tc>
        <w:tc>
          <w:tcPr>
            <w:tcW w:w="1559" w:type="dxa"/>
            <w:tcBorders>
              <w:top w:val="single" w:sz="4" w:space="0" w:color="auto"/>
              <w:bottom w:val="single" w:sz="4" w:space="0" w:color="auto"/>
            </w:tcBorders>
          </w:tcPr>
          <w:p w:rsidR="0095117F" w:rsidRPr="00F06ACC" w:rsidRDefault="00BF2E85" w:rsidP="0095117F">
            <w:pPr>
              <w:jc w:val="center"/>
              <w:rPr>
                <w:rFonts w:ascii="Times New Roman" w:hAnsi="Times New Roman" w:cs="Times New Roman"/>
                <w:sz w:val="28"/>
                <w:szCs w:val="28"/>
              </w:rPr>
            </w:pPr>
            <w:r>
              <w:rPr>
                <w:rFonts w:ascii="Times New Roman" w:eastAsia="Times New Roman" w:hAnsi="Times New Roman" w:cs="Times New Roman"/>
                <w:sz w:val="28"/>
                <w:szCs w:val="28"/>
              </w:rPr>
              <w:t>2444552,46</w:t>
            </w:r>
          </w:p>
        </w:tc>
        <w:tc>
          <w:tcPr>
            <w:tcW w:w="1559" w:type="dxa"/>
            <w:tcBorders>
              <w:top w:val="single" w:sz="4" w:space="0" w:color="auto"/>
              <w:bottom w:val="single" w:sz="4" w:space="0" w:color="auto"/>
            </w:tcBorders>
          </w:tcPr>
          <w:p w:rsidR="0095117F" w:rsidRPr="00F06ACC" w:rsidRDefault="00BF2E85" w:rsidP="0095117F">
            <w:pPr>
              <w:jc w:val="center"/>
              <w:rPr>
                <w:rFonts w:ascii="Times New Roman" w:hAnsi="Times New Roman" w:cs="Times New Roman"/>
                <w:sz w:val="28"/>
                <w:szCs w:val="28"/>
              </w:rPr>
            </w:pPr>
            <w:r>
              <w:rPr>
                <w:rFonts w:ascii="Times New Roman" w:eastAsia="Times New Roman" w:hAnsi="Times New Roman" w:cs="Times New Roman"/>
                <w:sz w:val="28"/>
                <w:szCs w:val="28"/>
              </w:rPr>
              <w:t>2444552,46</w:t>
            </w:r>
          </w:p>
        </w:tc>
        <w:tc>
          <w:tcPr>
            <w:tcW w:w="1560" w:type="dxa"/>
            <w:tcBorders>
              <w:top w:val="single" w:sz="4" w:space="0" w:color="auto"/>
              <w:bottom w:val="single" w:sz="4" w:space="0" w:color="auto"/>
            </w:tcBorders>
            <w:noWrap/>
          </w:tcPr>
          <w:p w:rsidR="0095117F" w:rsidRPr="00F06ACC" w:rsidRDefault="00BF2E85" w:rsidP="0095117F">
            <w:pPr>
              <w:jc w:val="center"/>
              <w:rPr>
                <w:rFonts w:ascii="Times New Roman" w:hAnsi="Times New Roman" w:cs="Times New Roman"/>
                <w:sz w:val="28"/>
                <w:szCs w:val="28"/>
              </w:rPr>
            </w:pPr>
            <w:r>
              <w:rPr>
                <w:rFonts w:ascii="Times New Roman" w:eastAsia="Times New Roman" w:hAnsi="Times New Roman" w:cs="Times New Roman"/>
                <w:sz w:val="28"/>
                <w:szCs w:val="28"/>
              </w:rPr>
              <w:t>7333657,38</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федеральный бюджет</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краевой бюджет          </w:t>
            </w:r>
          </w:p>
        </w:tc>
        <w:tc>
          <w:tcPr>
            <w:tcW w:w="1560" w:type="dxa"/>
            <w:tcBorders>
              <w:top w:val="single" w:sz="4" w:space="0" w:color="auto"/>
              <w:bottom w:val="single" w:sz="4" w:space="0" w:color="auto"/>
            </w:tcBorders>
            <w:noWrap/>
          </w:tcPr>
          <w:p w:rsidR="00B63135" w:rsidRPr="00F06ACC" w:rsidRDefault="006B65C2" w:rsidP="0095117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2318000,00</w:t>
            </w:r>
          </w:p>
        </w:tc>
        <w:tc>
          <w:tcPr>
            <w:tcW w:w="1559" w:type="dxa"/>
            <w:tcBorders>
              <w:top w:val="single" w:sz="4" w:space="0" w:color="auto"/>
              <w:bottom w:val="single" w:sz="4" w:space="0" w:color="auto"/>
            </w:tcBorders>
          </w:tcPr>
          <w:p w:rsidR="00B63135" w:rsidRPr="00F06ACC" w:rsidRDefault="006B65C2" w:rsidP="0095117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2318000,00</w:t>
            </w:r>
          </w:p>
        </w:tc>
        <w:tc>
          <w:tcPr>
            <w:tcW w:w="1559" w:type="dxa"/>
            <w:tcBorders>
              <w:top w:val="single" w:sz="4" w:space="0" w:color="auto"/>
              <w:bottom w:val="single" w:sz="4" w:space="0" w:color="auto"/>
            </w:tcBorders>
          </w:tcPr>
          <w:p w:rsidR="00B63135" w:rsidRPr="00F06ACC" w:rsidRDefault="006B65C2" w:rsidP="0095117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2318000,00</w:t>
            </w:r>
          </w:p>
        </w:tc>
        <w:tc>
          <w:tcPr>
            <w:tcW w:w="1560" w:type="dxa"/>
            <w:tcBorders>
              <w:top w:val="single" w:sz="4" w:space="0" w:color="auto"/>
              <w:bottom w:val="single" w:sz="4" w:space="0" w:color="auto"/>
            </w:tcBorders>
            <w:noWrap/>
          </w:tcPr>
          <w:p w:rsidR="00B63135" w:rsidRPr="00F06ACC" w:rsidRDefault="006B65C2" w:rsidP="0095117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6954000,00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внебюджетные источники               </w:t>
            </w:r>
          </w:p>
        </w:tc>
        <w:tc>
          <w:tcPr>
            <w:tcW w:w="1560" w:type="dxa"/>
            <w:tcBorders>
              <w:top w:val="single" w:sz="4" w:space="0" w:color="auto"/>
              <w:bottom w:val="single" w:sz="4" w:space="0" w:color="auto"/>
            </w:tcBorders>
            <w:noWrap/>
          </w:tcPr>
          <w:p w:rsidR="00B63135" w:rsidRPr="00F06ACC" w:rsidRDefault="006B65C2" w:rsidP="0095117F">
            <w:pPr>
              <w:jc w:val="center"/>
              <w:rPr>
                <w:rFonts w:ascii="Times New Roman" w:eastAsia="Times New Roman" w:hAnsi="Times New Roman" w:cs="Times New Roman"/>
                <w:sz w:val="28"/>
                <w:szCs w:val="28"/>
              </w:rPr>
            </w:pPr>
            <w:r>
              <w:rPr>
                <w:rFonts w:ascii="Times New Roman" w:hAnsi="Times New Roman" w:cs="Times New Roman"/>
                <w:sz w:val="28"/>
                <w:szCs w:val="28"/>
              </w:rPr>
              <w:t>126552,46</w:t>
            </w:r>
          </w:p>
        </w:tc>
        <w:tc>
          <w:tcPr>
            <w:tcW w:w="1559" w:type="dxa"/>
            <w:tcBorders>
              <w:top w:val="single" w:sz="4" w:space="0" w:color="auto"/>
              <w:bottom w:val="single" w:sz="4" w:space="0" w:color="auto"/>
            </w:tcBorders>
          </w:tcPr>
          <w:p w:rsidR="00B63135" w:rsidRPr="00F06ACC" w:rsidRDefault="006B65C2" w:rsidP="0095117F">
            <w:pPr>
              <w:jc w:val="center"/>
              <w:rPr>
                <w:rFonts w:ascii="Times New Roman" w:eastAsia="Times New Roman" w:hAnsi="Times New Roman" w:cs="Times New Roman"/>
                <w:sz w:val="28"/>
                <w:szCs w:val="28"/>
              </w:rPr>
            </w:pPr>
            <w:r>
              <w:rPr>
                <w:rFonts w:ascii="Times New Roman" w:hAnsi="Times New Roman" w:cs="Times New Roman"/>
                <w:sz w:val="28"/>
                <w:szCs w:val="28"/>
              </w:rPr>
              <w:t>126552,46</w:t>
            </w:r>
          </w:p>
        </w:tc>
        <w:tc>
          <w:tcPr>
            <w:tcW w:w="1559" w:type="dxa"/>
            <w:tcBorders>
              <w:top w:val="single" w:sz="4" w:space="0" w:color="auto"/>
              <w:bottom w:val="single" w:sz="4" w:space="0" w:color="auto"/>
            </w:tcBorders>
          </w:tcPr>
          <w:p w:rsidR="00B63135" w:rsidRPr="00F06ACC" w:rsidRDefault="006B65C2" w:rsidP="0095117F">
            <w:pPr>
              <w:jc w:val="center"/>
              <w:rPr>
                <w:rFonts w:ascii="Times New Roman" w:eastAsia="Times New Roman" w:hAnsi="Times New Roman" w:cs="Times New Roman"/>
                <w:sz w:val="28"/>
                <w:szCs w:val="28"/>
              </w:rPr>
            </w:pPr>
            <w:r>
              <w:rPr>
                <w:rFonts w:ascii="Times New Roman" w:hAnsi="Times New Roman" w:cs="Times New Roman"/>
                <w:sz w:val="28"/>
                <w:szCs w:val="28"/>
              </w:rPr>
              <w:t>126552,46</w:t>
            </w:r>
          </w:p>
        </w:tc>
        <w:tc>
          <w:tcPr>
            <w:tcW w:w="1560" w:type="dxa"/>
            <w:tcBorders>
              <w:top w:val="single" w:sz="4" w:space="0" w:color="auto"/>
              <w:bottom w:val="single" w:sz="4" w:space="0" w:color="auto"/>
            </w:tcBorders>
            <w:noWrap/>
          </w:tcPr>
          <w:p w:rsidR="00B63135" w:rsidRPr="00F06ACC" w:rsidRDefault="006B65C2" w:rsidP="0095117F">
            <w:pPr>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379657,38</w:t>
            </w:r>
          </w:p>
        </w:tc>
      </w:tr>
      <w:tr w:rsidR="0095117F" w:rsidRPr="00F06ACC" w:rsidTr="0095117F">
        <w:trPr>
          <w:trHeight w:val="300"/>
        </w:trPr>
        <w:tc>
          <w:tcPr>
            <w:tcW w:w="582" w:type="dxa"/>
            <w:vMerge/>
            <w:tcBorders>
              <w:left w:val="single" w:sz="4" w:space="0" w:color="auto"/>
              <w:right w:val="single" w:sz="4" w:space="0" w:color="auto"/>
            </w:tcBorders>
            <w:vAlign w:val="center"/>
          </w:tcPr>
          <w:p w:rsidR="0095117F" w:rsidRPr="00F06ACC" w:rsidRDefault="0095117F"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3827" w:type="dxa"/>
            <w:vMerge/>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95117F" w:rsidRPr="00F06ACC" w:rsidRDefault="0095117F" w:rsidP="00091975">
            <w:pPr>
              <w:spacing w:after="0" w:line="240" w:lineRule="auto"/>
              <w:ind w:right="-108"/>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бюджеты муниципальных   образований   </w:t>
            </w:r>
          </w:p>
        </w:tc>
        <w:tc>
          <w:tcPr>
            <w:tcW w:w="1560" w:type="dxa"/>
            <w:tcBorders>
              <w:top w:val="single" w:sz="4" w:space="0" w:color="auto"/>
              <w:bottom w:val="single" w:sz="4" w:space="0" w:color="auto"/>
            </w:tcBorders>
            <w:noWrap/>
          </w:tcPr>
          <w:p w:rsidR="0095117F" w:rsidRPr="00F06ACC" w:rsidRDefault="0095117F" w:rsidP="0095117F">
            <w:pPr>
              <w:jc w:val="center"/>
              <w:rPr>
                <w:rFonts w:ascii="Times New Roman" w:hAnsi="Times New Roman" w:cs="Times New Roman"/>
                <w:sz w:val="28"/>
                <w:szCs w:val="28"/>
              </w:rPr>
            </w:pPr>
          </w:p>
        </w:tc>
        <w:tc>
          <w:tcPr>
            <w:tcW w:w="1559" w:type="dxa"/>
            <w:tcBorders>
              <w:top w:val="single" w:sz="4" w:space="0" w:color="auto"/>
              <w:bottom w:val="single" w:sz="4" w:space="0" w:color="auto"/>
            </w:tcBorders>
          </w:tcPr>
          <w:p w:rsidR="0095117F" w:rsidRPr="00F06ACC" w:rsidRDefault="0095117F" w:rsidP="0095117F">
            <w:pPr>
              <w:jc w:val="center"/>
              <w:rPr>
                <w:rFonts w:ascii="Times New Roman" w:hAnsi="Times New Roman" w:cs="Times New Roman"/>
                <w:sz w:val="28"/>
                <w:szCs w:val="28"/>
              </w:rPr>
            </w:pPr>
          </w:p>
        </w:tc>
        <w:tc>
          <w:tcPr>
            <w:tcW w:w="1559" w:type="dxa"/>
            <w:tcBorders>
              <w:top w:val="single" w:sz="4" w:space="0" w:color="auto"/>
              <w:bottom w:val="single" w:sz="4" w:space="0" w:color="auto"/>
            </w:tcBorders>
          </w:tcPr>
          <w:p w:rsidR="0095117F" w:rsidRPr="00F06ACC" w:rsidRDefault="0095117F" w:rsidP="0095117F">
            <w:pPr>
              <w:jc w:val="center"/>
              <w:rPr>
                <w:rFonts w:ascii="Times New Roman" w:hAnsi="Times New Roman" w:cs="Times New Roman"/>
                <w:sz w:val="28"/>
                <w:szCs w:val="28"/>
              </w:rPr>
            </w:pPr>
          </w:p>
        </w:tc>
        <w:tc>
          <w:tcPr>
            <w:tcW w:w="1560" w:type="dxa"/>
            <w:tcBorders>
              <w:top w:val="single" w:sz="4" w:space="0" w:color="auto"/>
              <w:bottom w:val="single" w:sz="4" w:space="0" w:color="auto"/>
            </w:tcBorders>
            <w:noWrap/>
          </w:tcPr>
          <w:p w:rsidR="0095117F" w:rsidRPr="00F06ACC" w:rsidRDefault="0095117F" w:rsidP="0095117F">
            <w:pPr>
              <w:jc w:val="center"/>
              <w:rPr>
                <w:rFonts w:ascii="Times New Roman" w:hAnsi="Times New Roman" w:cs="Times New Roman"/>
                <w:sz w:val="28"/>
                <w:szCs w:val="28"/>
              </w:rPr>
            </w:pPr>
          </w:p>
        </w:tc>
      </w:tr>
      <w:tr w:rsidR="0095117F" w:rsidRPr="00F06ACC" w:rsidTr="0095117F">
        <w:trPr>
          <w:trHeight w:val="300"/>
        </w:trPr>
        <w:tc>
          <w:tcPr>
            <w:tcW w:w="582" w:type="dxa"/>
            <w:vMerge w:val="restart"/>
            <w:tcBorders>
              <w:left w:val="single" w:sz="4" w:space="0" w:color="auto"/>
              <w:right w:val="single" w:sz="4" w:space="0" w:color="auto"/>
            </w:tcBorders>
            <w:vAlign w:val="center"/>
          </w:tcPr>
          <w:p w:rsidR="0095117F" w:rsidRPr="00F06ACC" w:rsidRDefault="0095117F" w:rsidP="00614CC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r w:rsidR="00614CCC" w:rsidRPr="00F06ACC">
              <w:rPr>
                <w:rFonts w:ascii="Times New Roman" w:eastAsia="Times New Roman" w:hAnsi="Times New Roman" w:cs="Times New Roman"/>
                <w:sz w:val="28"/>
                <w:szCs w:val="28"/>
              </w:rPr>
              <w:t>2</w:t>
            </w:r>
          </w:p>
        </w:tc>
        <w:tc>
          <w:tcPr>
            <w:tcW w:w="1418" w:type="dxa"/>
            <w:vMerge w:val="restart"/>
            <w:tcBorders>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Отдельное мероприятие муниципальной программы</w:t>
            </w:r>
          </w:p>
        </w:tc>
        <w:tc>
          <w:tcPr>
            <w:tcW w:w="3827" w:type="dxa"/>
            <w:vMerge w:val="restart"/>
          </w:tcPr>
          <w:p w:rsidR="0095117F" w:rsidRPr="00F06ACC" w:rsidRDefault="0095117F" w:rsidP="004F132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Гранты в форме субсидии субъектам малого и среднего предпринимательства на начало ведения предпринимательской деятельности</w:t>
            </w:r>
            <w:r w:rsidR="002B2084" w:rsidRPr="00F06ACC">
              <w:rPr>
                <w:rFonts w:ascii="Times New Roman" w:eastAsia="Times New Roman" w:hAnsi="Times New Roman" w:cs="Times New Roman"/>
                <w:color w:val="000000" w:themeColor="text1"/>
                <w:sz w:val="28"/>
                <w:szCs w:val="28"/>
              </w:rPr>
              <w:t>, развитие социального предпринимательства</w:t>
            </w:r>
          </w:p>
        </w:tc>
        <w:tc>
          <w:tcPr>
            <w:tcW w:w="2693" w:type="dxa"/>
            <w:tcBorders>
              <w:top w:val="single" w:sz="4" w:space="0" w:color="auto"/>
              <w:bottom w:val="single" w:sz="4" w:space="0" w:color="auto"/>
            </w:tcBorders>
          </w:tcPr>
          <w:p w:rsidR="0095117F" w:rsidRPr="00F06ACC" w:rsidRDefault="0095117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w:t>
            </w:r>
          </w:p>
        </w:tc>
        <w:tc>
          <w:tcPr>
            <w:tcW w:w="1560" w:type="dxa"/>
            <w:tcBorders>
              <w:top w:val="single" w:sz="4" w:space="0" w:color="auto"/>
              <w:bottom w:val="single" w:sz="4" w:space="0" w:color="auto"/>
            </w:tcBorders>
            <w:noWrap/>
          </w:tcPr>
          <w:p w:rsidR="0095117F" w:rsidRPr="00F06ACC" w:rsidRDefault="004034AC" w:rsidP="004034AC">
            <w:pPr>
              <w:jc w:val="center"/>
              <w:rPr>
                <w:rFonts w:ascii="Times New Roman" w:hAnsi="Times New Roman" w:cs="Times New Roman"/>
                <w:sz w:val="28"/>
                <w:szCs w:val="28"/>
              </w:rPr>
            </w:pPr>
            <w:r w:rsidRPr="00F06ACC">
              <w:rPr>
                <w:rFonts w:ascii="Times New Roman" w:hAnsi="Times New Roman" w:cs="Times New Roman"/>
                <w:sz w:val="28"/>
                <w:szCs w:val="28"/>
                <w:lang w:val="en-US"/>
              </w:rPr>
              <w:t>380950</w:t>
            </w:r>
            <w:r w:rsidRPr="00F06ACC">
              <w:rPr>
                <w:rFonts w:ascii="Times New Roman" w:hAnsi="Times New Roman" w:cs="Times New Roman"/>
                <w:sz w:val="28"/>
                <w:szCs w:val="28"/>
              </w:rPr>
              <w:t>,</w:t>
            </w:r>
            <w:r w:rsidRPr="00F06ACC">
              <w:rPr>
                <w:rFonts w:ascii="Times New Roman" w:hAnsi="Times New Roman" w:cs="Times New Roman"/>
                <w:sz w:val="28"/>
                <w:szCs w:val="28"/>
                <w:lang w:val="en-US"/>
              </w:rPr>
              <w:t>75</w:t>
            </w:r>
          </w:p>
        </w:tc>
        <w:tc>
          <w:tcPr>
            <w:tcW w:w="1559" w:type="dxa"/>
            <w:tcBorders>
              <w:top w:val="single" w:sz="4" w:space="0" w:color="auto"/>
              <w:bottom w:val="single" w:sz="4" w:space="0" w:color="auto"/>
            </w:tcBorders>
          </w:tcPr>
          <w:p w:rsidR="0095117F" w:rsidRPr="00F06ACC" w:rsidRDefault="006B65C2" w:rsidP="0095117F">
            <w:pPr>
              <w:jc w:val="center"/>
              <w:rPr>
                <w:rFonts w:ascii="Times New Roman" w:hAnsi="Times New Roman" w:cs="Times New Roman"/>
                <w:sz w:val="28"/>
                <w:szCs w:val="28"/>
              </w:rPr>
            </w:pPr>
            <w:r>
              <w:rPr>
                <w:rFonts w:ascii="Times New Roman" w:hAnsi="Times New Roman" w:cs="Times New Roman"/>
                <w:sz w:val="28"/>
                <w:szCs w:val="28"/>
              </w:rPr>
              <w:t>380950,75</w:t>
            </w:r>
          </w:p>
        </w:tc>
        <w:tc>
          <w:tcPr>
            <w:tcW w:w="1559" w:type="dxa"/>
            <w:tcBorders>
              <w:top w:val="single" w:sz="4" w:space="0" w:color="auto"/>
              <w:bottom w:val="single" w:sz="4" w:space="0" w:color="auto"/>
            </w:tcBorders>
          </w:tcPr>
          <w:p w:rsidR="0095117F" w:rsidRPr="00F06ACC" w:rsidRDefault="006B65C2" w:rsidP="0095117F">
            <w:pPr>
              <w:jc w:val="center"/>
              <w:rPr>
                <w:rFonts w:ascii="Times New Roman" w:hAnsi="Times New Roman" w:cs="Times New Roman"/>
                <w:sz w:val="28"/>
                <w:szCs w:val="28"/>
              </w:rPr>
            </w:pPr>
            <w:r>
              <w:rPr>
                <w:rFonts w:ascii="Times New Roman" w:hAnsi="Times New Roman" w:cs="Times New Roman"/>
                <w:sz w:val="28"/>
                <w:szCs w:val="28"/>
              </w:rPr>
              <w:t>380950,75</w:t>
            </w:r>
          </w:p>
        </w:tc>
        <w:tc>
          <w:tcPr>
            <w:tcW w:w="1560" w:type="dxa"/>
            <w:tcBorders>
              <w:top w:val="single" w:sz="4" w:space="0" w:color="auto"/>
              <w:bottom w:val="single" w:sz="4" w:space="0" w:color="auto"/>
            </w:tcBorders>
            <w:noWrap/>
          </w:tcPr>
          <w:p w:rsidR="0095117F" w:rsidRPr="00F06ACC" w:rsidRDefault="006B65C2" w:rsidP="0095117F">
            <w:pPr>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1142852,25</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федеральный бюджет</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краевой бюджет          </w:t>
            </w:r>
          </w:p>
        </w:tc>
        <w:tc>
          <w:tcPr>
            <w:tcW w:w="1560" w:type="dxa"/>
            <w:tcBorders>
              <w:top w:val="single" w:sz="4" w:space="0" w:color="auto"/>
              <w:bottom w:val="single" w:sz="4" w:space="0" w:color="auto"/>
            </w:tcBorders>
            <w:noWrap/>
          </w:tcPr>
          <w:p w:rsidR="00B63135" w:rsidRPr="00F06ACC" w:rsidRDefault="004034AC"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361903,21</w:t>
            </w:r>
          </w:p>
        </w:tc>
        <w:tc>
          <w:tcPr>
            <w:tcW w:w="1559" w:type="dxa"/>
            <w:tcBorders>
              <w:top w:val="single" w:sz="4" w:space="0" w:color="auto"/>
              <w:bottom w:val="single" w:sz="4" w:space="0" w:color="auto"/>
            </w:tcBorders>
          </w:tcPr>
          <w:p w:rsidR="00B63135" w:rsidRPr="00F06ACC" w:rsidRDefault="006B65C2"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361903,21</w:t>
            </w:r>
          </w:p>
        </w:tc>
        <w:tc>
          <w:tcPr>
            <w:tcW w:w="1559" w:type="dxa"/>
            <w:tcBorders>
              <w:top w:val="single" w:sz="4" w:space="0" w:color="auto"/>
              <w:bottom w:val="single" w:sz="4" w:space="0" w:color="auto"/>
            </w:tcBorders>
          </w:tcPr>
          <w:p w:rsidR="00B63135" w:rsidRPr="00F06ACC" w:rsidRDefault="006B65C2"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361903,21</w:t>
            </w:r>
          </w:p>
        </w:tc>
        <w:tc>
          <w:tcPr>
            <w:tcW w:w="1560" w:type="dxa"/>
            <w:tcBorders>
              <w:top w:val="single" w:sz="4" w:space="0" w:color="auto"/>
              <w:bottom w:val="single" w:sz="4" w:space="0" w:color="auto"/>
            </w:tcBorders>
            <w:noWrap/>
          </w:tcPr>
          <w:p w:rsidR="00B63135" w:rsidRPr="00F06ACC" w:rsidRDefault="006B65C2" w:rsidP="0095117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1085709,63</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внебюджетные источники               </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95117F" w:rsidRPr="00F06ACC" w:rsidTr="0095117F">
        <w:trPr>
          <w:trHeight w:val="300"/>
        </w:trPr>
        <w:tc>
          <w:tcPr>
            <w:tcW w:w="582" w:type="dxa"/>
            <w:vMerge/>
            <w:tcBorders>
              <w:left w:val="single" w:sz="4" w:space="0" w:color="auto"/>
              <w:bottom w:val="single" w:sz="4" w:space="0" w:color="auto"/>
              <w:right w:val="single" w:sz="4" w:space="0" w:color="auto"/>
            </w:tcBorders>
            <w:vAlign w:val="center"/>
          </w:tcPr>
          <w:p w:rsidR="0095117F" w:rsidRPr="00F06ACC" w:rsidRDefault="0095117F"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3827" w:type="dxa"/>
            <w:vMerge/>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tcBorders>
          </w:tcPr>
          <w:p w:rsidR="0095117F" w:rsidRPr="00F06ACC" w:rsidRDefault="0095117F" w:rsidP="00091975">
            <w:pPr>
              <w:spacing w:after="0" w:line="240" w:lineRule="auto"/>
              <w:ind w:right="-108"/>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бюджеты муниципальных   образований   </w:t>
            </w:r>
          </w:p>
        </w:tc>
        <w:tc>
          <w:tcPr>
            <w:tcW w:w="1560" w:type="dxa"/>
            <w:tcBorders>
              <w:top w:val="single" w:sz="4" w:space="0" w:color="auto"/>
            </w:tcBorders>
            <w:noWrap/>
          </w:tcPr>
          <w:p w:rsidR="0095117F" w:rsidRPr="00F06ACC" w:rsidRDefault="004034AC" w:rsidP="00752D25">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19047,54</w:t>
            </w:r>
          </w:p>
        </w:tc>
        <w:tc>
          <w:tcPr>
            <w:tcW w:w="1559" w:type="dxa"/>
            <w:tcBorders>
              <w:top w:val="single" w:sz="4" w:space="0" w:color="auto"/>
            </w:tcBorders>
          </w:tcPr>
          <w:p w:rsidR="0095117F" w:rsidRPr="00F06ACC" w:rsidRDefault="00711856" w:rsidP="0095117F">
            <w:pPr>
              <w:jc w:val="center"/>
              <w:rPr>
                <w:rFonts w:ascii="Times New Roman" w:hAnsi="Times New Roman" w:cs="Times New Roman"/>
                <w:sz w:val="28"/>
                <w:szCs w:val="28"/>
              </w:rPr>
            </w:pPr>
            <w:r>
              <w:rPr>
                <w:rFonts w:ascii="Times New Roman" w:hAnsi="Times New Roman" w:cs="Times New Roman"/>
                <w:sz w:val="28"/>
                <w:szCs w:val="28"/>
              </w:rPr>
              <w:t>19047,54</w:t>
            </w:r>
          </w:p>
        </w:tc>
        <w:tc>
          <w:tcPr>
            <w:tcW w:w="1559" w:type="dxa"/>
            <w:tcBorders>
              <w:top w:val="single" w:sz="4" w:space="0" w:color="auto"/>
            </w:tcBorders>
          </w:tcPr>
          <w:p w:rsidR="0095117F" w:rsidRPr="00F06ACC" w:rsidRDefault="00711856" w:rsidP="0095117F">
            <w:pPr>
              <w:jc w:val="center"/>
              <w:rPr>
                <w:rFonts w:ascii="Times New Roman" w:hAnsi="Times New Roman" w:cs="Times New Roman"/>
                <w:sz w:val="28"/>
                <w:szCs w:val="28"/>
              </w:rPr>
            </w:pPr>
            <w:r>
              <w:rPr>
                <w:rFonts w:ascii="Times New Roman" w:hAnsi="Times New Roman" w:cs="Times New Roman"/>
                <w:sz w:val="28"/>
                <w:szCs w:val="28"/>
              </w:rPr>
              <w:t>19047,54</w:t>
            </w:r>
          </w:p>
        </w:tc>
        <w:tc>
          <w:tcPr>
            <w:tcW w:w="1560" w:type="dxa"/>
            <w:tcBorders>
              <w:top w:val="single" w:sz="4" w:space="0" w:color="auto"/>
            </w:tcBorders>
            <w:noWrap/>
          </w:tcPr>
          <w:p w:rsidR="0095117F" w:rsidRPr="00F06ACC" w:rsidRDefault="00711856" w:rsidP="006F7C0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57142,62</w:t>
            </w: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gridCol w:w="4160"/>
      </w:tblGrid>
      <w:tr w:rsidR="0017259F" w:rsidRPr="00F06ACC" w:rsidTr="001A735A">
        <w:tc>
          <w:tcPr>
            <w:tcW w:w="10343" w:type="dxa"/>
          </w:tcPr>
          <w:p w:rsidR="00F7511A" w:rsidRPr="00F06ACC" w:rsidRDefault="00F7511A" w:rsidP="0017259F">
            <w:pPr>
              <w:autoSpaceDE w:val="0"/>
              <w:autoSpaceDN w:val="0"/>
              <w:adjustRightInd w:val="0"/>
              <w:spacing w:after="0" w:line="240" w:lineRule="auto"/>
              <w:jc w:val="both"/>
              <w:rPr>
                <w:rFonts w:eastAsia="Times New Roman"/>
                <w:sz w:val="28"/>
                <w:szCs w:val="28"/>
              </w:rPr>
            </w:pPr>
          </w:p>
        </w:tc>
        <w:tc>
          <w:tcPr>
            <w:tcW w:w="4160" w:type="dxa"/>
          </w:tcPr>
          <w:p w:rsidR="00720DAA" w:rsidRPr="00F06ACC" w:rsidRDefault="00720DAA"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Default="00D05EE8"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D05EE8" w:rsidRDefault="00D05EE8" w:rsidP="006D5EA2">
            <w:pPr>
              <w:spacing w:after="0" w:line="240" w:lineRule="auto"/>
              <w:jc w:val="both"/>
              <w:rPr>
                <w:rFonts w:eastAsia="Times New Roman"/>
                <w:spacing w:val="-3"/>
                <w:sz w:val="28"/>
                <w:szCs w:val="28"/>
              </w:rPr>
            </w:pPr>
          </w:p>
          <w:p w:rsidR="00AB5C2F" w:rsidRDefault="00AB5C2F" w:rsidP="006D5EA2">
            <w:pPr>
              <w:spacing w:after="0" w:line="240" w:lineRule="auto"/>
              <w:jc w:val="both"/>
              <w:rPr>
                <w:rFonts w:eastAsia="Times New Roman"/>
                <w:spacing w:val="-3"/>
                <w:sz w:val="28"/>
                <w:szCs w:val="28"/>
              </w:rPr>
            </w:pPr>
          </w:p>
          <w:p w:rsidR="00AB5C2F" w:rsidRDefault="00AB5C2F" w:rsidP="006D5EA2">
            <w:pPr>
              <w:spacing w:after="0" w:line="240" w:lineRule="auto"/>
              <w:jc w:val="both"/>
              <w:rPr>
                <w:rFonts w:eastAsia="Times New Roman"/>
                <w:spacing w:val="-3"/>
                <w:sz w:val="28"/>
                <w:szCs w:val="28"/>
              </w:rPr>
            </w:pPr>
          </w:p>
          <w:p w:rsidR="00AB5C2F" w:rsidRDefault="00AB5C2F" w:rsidP="006D5EA2">
            <w:pPr>
              <w:spacing w:after="0" w:line="240" w:lineRule="auto"/>
              <w:jc w:val="both"/>
              <w:rPr>
                <w:rFonts w:eastAsia="Times New Roman"/>
                <w:spacing w:val="-3"/>
                <w:sz w:val="28"/>
                <w:szCs w:val="28"/>
              </w:rPr>
            </w:pPr>
          </w:p>
          <w:p w:rsidR="001F030A" w:rsidRPr="00F06ACC" w:rsidRDefault="001F030A" w:rsidP="006D5EA2">
            <w:pPr>
              <w:spacing w:after="0" w:line="240" w:lineRule="auto"/>
              <w:jc w:val="both"/>
              <w:rPr>
                <w:rFonts w:eastAsia="Times New Roman"/>
                <w:spacing w:val="-3"/>
                <w:sz w:val="28"/>
                <w:szCs w:val="28"/>
              </w:rPr>
            </w:pPr>
          </w:p>
          <w:p w:rsidR="0017259F" w:rsidRPr="00F06ACC" w:rsidRDefault="0017259F" w:rsidP="006D5EA2">
            <w:pPr>
              <w:spacing w:after="0" w:line="240" w:lineRule="auto"/>
              <w:jc w:val="both"/>
              <w:rPr>
                <w:rFonts w:eastAsia="Times New Roman"/>
                <w:spacing w:val="-3"/>
                <w:sz w:val="28"/>
                <w:szCs w:val="28"/>
              </w:rPr>
            </w:pPr>
            <w:r w:rsidRPr="00F06ACC">
              <w:rPr>
                <w:rFonts w:eastAsia="Times New Roman"/>
                <w:spacing w:val="-3"/>
                <w:sz w:val="28"/>
                <w:szCs w:val="28"/>
              </w:rPr>
              <w:lastRenderedPageBreak/>
              <w:t xml:space="preserve">Приложение № </w:t>
            </w:r>
            <w:r w:rsidR="00ED2E60" w:rsidRPr="00F06ACC">
              <w:rPr>
                <w:rFonts w:eastAsia="Times New Roman"/>
                <w:spacing w:val="-3"/>
                <w:sz w:val="28"/>
                <w:szCs w:val="28"/>
              </w:rPr>
              <w:t>3</w:t>
            </w:r>
          </w:p>
          <w:p w:rsidR="0017259F" w:rsidRPr="00F06ACC" w:rsidRDefault="0017259F" w:rsidP="006D5EA2">
            <w:pPr>
              <w:spacing w:after="0" w:line="240" w:lineRule="auto"/>
              <w:jc w:val="both"/>
              <w:rPr>
                <w:rFonts w:eastAsia="Times New Roman"/>
                <w:spacing w:val="-3"/>
                <w:sz w:val="28"/>
                <w:szCs w:val="28"/>
              </w:rPr>
            </w:pPr>
            <w:r w:rsidRPr="00F06ACC">
              <w:rPr>
                <w:rFonts w:eastAsia="Times New Roman"/>
                <w:spacing w:val="-3"/>
                <w:sz w:val="28"/>
                <w:szCs w:val="28"/>
              </w:rPr>
              <w:t>к муниципальной программе Идринского района «Содействие в развитии и поддержка малого и среднего предпринимательства в Идринском районе»</w:t>
            </w:r>
          </w:p>
          <w:p w:rsidR="0017259F" w:rsidRPr="00F06ACC" w:rsidRDefault="0017259F" w:rsidP="0017259F">
            <w:pPr>
              <w:autoSpaceDE w:val="0"/>
              <w:autoSpaceDN w:val="0"/>
              <w:adjustRightInd w:val="0"/>
              <w:spacing w:after="0" w:line="240" w:lineRule="auto"/>
              <w:jc w:val="both"/>
              <w:rPr>
                <w:rFonts w:eastAsia="Times New Roman"/>
                <w:sz w:val="28"/>
                <w:szCs w:val="28"/>
              </w:rPr>
            </w:pPr>
          </w:p>
        </w:tc>
      </w:tr>
    </w:tbl>
    <w:p w:rsidR="001A735A" w:rsidRPr="00F06ACC" w:rsidRDefault="001A735A" w:rsidP="001A735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lastRenderedPageBreak/>
        <w:t>Реестр</w:t>
      </w:r>
    </w:p>
    <w:p w:rsidR="001A735A" w:rsidRPr="00F06ACC" w:rsidRDefault="001A735A" w:rsidP="001A735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получателей поддержки за счет средств местного и краевого бюджетов по мероприятиям муниципальной программы, софинансирование которых осуществляется за счет средств краевого бюджета</w:t>
      </w:r>
    </w:p>
    <w:p w:rsidR="001A735A" w:rsidRPr="00F06ACC" w:rsidRDefault="001A735A" w:rsidP="001A735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___________________________________________________________</w:t>
      </w:r>
    </w:p>
    <w:p w:rsidR="001A735A" w:rsidRPr="00F06ACC" w:rsidRDefault="001A735A" w:rsidP="00AB5C2F">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муниципального образования)</w:t>
      </w:r>
    </w:p>
    <w:tbl>
      <w:tblPr>
        <w:tblW w:w="14521" w:type="dxa"/>
        <w:tblLayout w:type="fixed"/>
        <w:tblCellMar>
          <w:top w:w="102" w:type="dxa"/>
          <w:left w:w="62" w:type="dxa"/>
          <w:bottom w:w="102" w:type="dxa"/>
          <w:right w:w="62" w:type="dxa"/>
        </w:tblCellMar>
        <w:tblLook w:val="0000" w:firstRow="0" w:lastRow="0" w:firstColumn="0" w:lastColumn="0" w:noHBand="0" w:noVBand="0"/>
      </w:tblPr>
      <w:tblGrid>
        <w:gridCol w:w="562"/>
        <w:gridCol w:w="1843"/>
        <w:gridCol w:w="1985"/>
        <w:gridCol w:w="1701"/>
        <w:gridCol w:w="1842"/>
        <w:gridCol w:w="2268"/>
        <w:gridCol w:w="4320"/>
      </w:tblGrid>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п/п</w:t>
            </w:r>
          </w:p>
        </w:tc>
        <w:tc>
          <w:tcPr>
            <w:tcW w:w="1843"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получателя бюджетных средств, ИНН</w:t>
            </w: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Номер и дата документа (основание платежа)</w:t>
            </w: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Сумма к выплате, в том числе за счет средств краевого бюджета, тыс. рублей</w:t>
            </w: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Фактически выплачено, в том числе за счет средств краевого бюджета, тыс. рублей</w:t>
            </w: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Внесение данных о получателе бюджетных средств в реестры субъектов малого и среднего предпринимательства - получателей поддержки, да (номер записи в реестре, дата внесения записи)/нет</w:t>
            </w: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Примечание (обоснование целевых расходов) </w:t>
            </w:r>
            <w:hyperlink w:anchor="Par37" w:history="1">
              <w:r w:rsidRPr="00F06ACC">
                <w:rPr>
                  <w:rFonts w:ascii="Times New Roman" w:hAnsi="Times New Roman" w:cs="Times New Roman"/>
                  <w:sz w:val="28"/>
                  <w:szCs w:val="28"/>
                </w:rPr>
                <w:t>&lt;*&gt;</w:t>
              </w:r>
            </w:hyperlink>
          </w:p>
        </w:tc>
      </w:tr>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p>
        </w:tc>
        <w:tc>
          <w:tcPr>
            <w:tcW w:w="13959" w:type="dxa"/>
            <w:gridSpan w:val="6"/>
            <w:tcBorders>
              <w:top w:val="single" w:sz="4" w:space="0" w:color="auto"/>
              <w:left w:val="single" w:sz="4" w:space="0" w:color="auto"/>
              <w:bottom w:val="single" w:sz="4" w:space="0" w:color="auto"/>
              <w:right w:val="single" w:sz="4" w:space="0" w:color="auto"/>
            </w:tcBorders>
          </w:tcPr>
          <w:p w:rsidR="00AB5C2F" w:rsidRDefault="00AB5C2F" w:rsidP="00F50AA5">
            <w:pPr>
              <w:autoSpaceDE w:val="0"/>
              <w:autoSpaceDN w:val="0"/>
              <w:adjustRightInd w:val="0"/>
              <w:spacing w:after="0" w:line="240" w:lineRule="auto"/>
              <w:jc w:val="center"/>
              <w:rPr>
                <w:rFonts w:ascii="Times New Roman" w:hAnsi="Times New Roman" w:cs="Times New Roman"/>
                <w:sz w:val="28"/>
                <w:szCs w:val="28"/>
              </w:rPr>
            </w:pPr>
          </w:p>
          <w:p w:rsidR="00AB5C2F" w:rsidRDefault="00AB5C2F" w:rsidP="00F50AA5">
            <w:pPr>
              <w:autoSpaceDE w:val="0"/>
              <w:autoSpaceDN w:val="0"/>
              <w:adjustRightInd w:val="0"/>
              <w:spacing w:after="0" w:line="240" w:lineRule="auto"/>
              <w:jc w:val="center"/>
              <w:rPr>
                <w:rFonts w:ascii="Times New Roman" w:hAnsi="Times New Roman" w:cs="Times New Roman"/>
                <w:sz w:val="28"/>
                <w:szCs w:val="28"/>
              </w:rPr>
            </w:pPr>
          </w:p>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lastRenderedPageBreak/>
              <w:t>Наименование мероприятия муниципальной программы</w:t>
            </w:r>
          </w:p>
        </w:tc>
      </w:tr>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r>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r>
      <w:tr w:rsidR="001A735A" w:rsidRPr="00F06ACC" w:rsidTr="001A735A">
        <w:tc>
          <w:tcPr>
            <w:tcW w:w="2405" w:type="dxa"/>
            <w:gridSpan w:val="2"/>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Итого</w:t>
            </w: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Сумма</w:t>
            </w: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Сумма</w:t>
            </w: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r>
    </w:tbl>
    <w:p w:rsidR="001A735A" w:rsidRPr="00F06ACC" w:rsidRDefault="001A735A" w:rsidP="001A735A">
      <w:pPr>
        <w:autoSpaceDE w:val="0"/>
        <w:autoSpaceDN w:val="0"/>
        <w:adjustRightInd w:val="0"/>
        <w:spacing w:after="0" w:line="240" w:lineRule="auto"/>
        <w:ind w:firstLine="540"/>
        <w:jc w:val="both"/>
        <w:rPr>
          <w:rFonts w:ascii="Times New Roman" w:hAnsi="Times New Roman" w:cs="Times New Roman"/>
          <w:sz w:val="28"/>
          <w:szCs w:val="28"/>
        </w:rPr>
      </w:pPr>
      <w:r w:rsidRPr="00F06ACC">
        <w:rPr>
          <w:rFonts w:ascii="Times New Roman" w:hAnsi="Times New Roman" w:cs="Times New Roman"/>
          <w:sz w:val="28"/>
          <w:szCs w:val="28"/>
        </w:rPr>
        <w:t>&lt;*&gt; В обосновании целевых расходов указываются: приобретенное оборудование (марка, модель), категория субъекта предпринимательства (малое предприятие, микропредприятие, среднее предприятие), договор (кредитный, лизинговый), вид деятельности (ОКВЭД - полное наименование), получалась ли поддержка ранее (да, нет).</w:t>
      </w:r>
    </w:p>
    <w:p w:rsidR="001A735A" w:rsidRPr="00F06ACC" w:rsidRDefault="001A735A" w:rsidP="001A735A">
      <w:pPr>
        <w:autoSpaceDE w:val="0"/>
        <w:autoSpaceDN w:val="0"/>
        <w:adjustRightInd w:val="0"/>
        <w:spacing w:after="0" w:line="240" w:lineRule="auto"/>
        <w:jc w:val="both"/>
        <w:rPr>
          <w:rFonts w:ascii="Times New Roman" w:hAnsi="Times New Roman" w:cs="Times New Roman"/>
          <w:sz w:val="28"/>
          <w:szCs w:val="28"/>
        </w:rPr>
      </w:pPr>
      <w:r w:rsidRPr="00F06ACC">
        <w:rPr>
          <w:rFonts w:ascii="Times New Roman" w:hAnsi="Times New Roman" w:cs="Times New Roman"/>
          <w:sz w:val="28"/>
          <w:szCs w:val="28"/>
        </w:rPr>
        <w:t>Целевое использование средств в сумме ____________________ подтверждаю.</w:t>
      </w:r>
    </w:p>
    <w:p w:rsidR="001A735A" w:rsidRPr="00F06ACC" w:rsidRDefault="001A735A" w:rsidP="001A735A">
      <w:pPr>
        <w:autoSpaceDE w:val="0"/>
        <w:autoSpaceDN w:val="0"/>
        <w:adjustRightInd w:val="0"/>
        <w:spacing w:after="0" w:line="240" w:lineRule="auto"/>
        <w:jc w:val="both"/>
        <w:rPr>
          <w:rFonts w:ascii="Times New Roman" w:hAnsi="Times New Roman" w:cs="Times New Roman"/>
          <w:sz w:val="28"/>
          <w:szCs w:val="28"/>
        </w:rPr>
      </w:pPr>
    </w:p>
    <w:p w:rsidR="001A735A" w:rsidRPr="00F06ACC" w:rsidRDefault="001A735A" w:rsidP="001A735A">
      <w:pPr>
        <w:autoSpaceDE w:val="0"/>
        <w:autoSpaceDN w:val="0"/>
        <w:adjustRightInd w:val="0"/>
        <w:spacing w:after="0" w:line="240" w:lineRule="auto"/>
        <w:jc w:val="both"/>
        <w:rPr>
          <w:rFonts w:ascii="Times New Roman" w:hAnsi="Times New Roman" w:cs="Times New Roman"/>
          <w:sz w:val="28"/>
          <w:szCs w:val="28"/>
        </w:rPr>
      </w:pPr>
      <w:r w:rsidRPr="00F06ACC">
        <w:rPr>
          <w:rFonts w:ascii="Times New Roman" w:hAnsi="Times New Roman" w:cs="Times New Roman"/>
          <w:sz w:val="28"/>
          <w:szCs w:val="28"/>
        </w:rPr>
        <w:t>Должность лица, уполномоченного</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действовать от имени муниципального</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образования Красноярского края                    ____________ _______________________</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 xml:space="preserve">                                                                                                                                        (подпись)                            (расшифровка подписи)</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Главный бухгалтер                   ____________ _______________________</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 xml:space="preserve">                                                                                                   (подпись)                         (расшифровка подписи)</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М.П.</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«______» ____________ 20___ г.</w:t>
      </w:r>
    </w:p>
    <w:p w:rsidR="0017259F" w:rsidRPr="00F06ACC" w:rsidRDefault="0017259F" w:rsidP="0017259F">
      <w:pPr>
        <w:autoSpaceDE w:val="0"/>
        <w:autoSpaceDN w:val="0"/>
        <w:adjustRightInd w:val="0"/>
        <w:spacing w:after="0" w:line="240" w:lineRule="auto"/>
        <w:ind w:left="3686"/>
        <w:outlineLvl w:val="1"/>
        <w:rPr>
          <w:rFonts w:ascii="Times New Roman" w:eastAsia="Times New Roman" w:hAnsi="Times New Roman" w:cs="Times New Roman"/>
          <w:sz w:val="28"/>
          <w:szCs w:val="28"/>
        </w:rPr>
        <w:sectPr w:rsidR="0017259F" w:rsidRPr="00F06ACC" w:rsidSect="001F030A">
          <w:headerReference w:type="default" r:id="rId16"/>
          <w:pgSz w:w="16838" w:h="11906" w:orient="landscape" w:code="9"/>
          <w:pgMar w:top="709" w:right="850" w:bottom="1134" w:left="1701" w:header="720" w:footer="720" w:gutter="0"/>
          <w:cols w:space="720"/>
          <w:titlePg/>
          <w:docGrid w:linePitch="326"/>
        </w:sectPr>
      </w:pPr>
    </w:p>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17259F" w:rsidRPr="00F06ACC" w:rsidTr="00120C27">
        <w:tc>
          <w:tcPr>
            <w:tcW w:w="5778" w:type="dxa"/>
          </w:tcPr>
          <w:p w:rsidR="0017259F" w:rsidRPr="00F06ACC" w:rsidRDefault="0017259F" w:rsidP="0017259F">
            <w:pPr>
              <w:autoSpaceDE w:val="0"/>
              <w:autoSpaceDN w:val="0"/>
              <w:adjustRightInd w:val="0"/>
              <w:spacing w:after="0" w:line="240" w:lineRule="auto"/>
              <w:jc w:val="center"/>
              <w:rPr>
                <w:rFonts w:eastAsia="Times New Roman"/>
                <w:sz w:val="28"/>
                <w:szCs w:val="28"/>
              </w:rPr>
            </w:pPr>
            <w:bookmarkStart w:id="1" w:name="Par893"/>
            <w:bookmarkEnd w:id="1"/>
          </w:p>
        </w:tc>
        <w:tc>
          <w:tcPr>
            <w:tcW w:w="3828" w:type="dxa"/>
          </w:tcPr>
          <w:p w:rsidR="0017259F" w:rsidRPr="00F06ACC" w:rsidRDefault="0017259F" w:rsidP="006D5EA2">
            <w:pPr>
              <w:autoSpaceDE w:val="0"/>
              <w:autoSpaceDN w:val="0"/>
              <w:adjustRightInd w:val="0"/>
              <w:spacing w:after="0" w:line="240" w:lineRule="auto"/>
              <w:jc w:val="both"/>
              <w:rPr>
                <w:rFonts w:eastAsia="Times New Roman"/>
                <w:color w:val="000000" w:themeColor="text1"/>
                <w:sz w:val="28"/>
                <w:szCs w:val="28"/>
              </w:rPr>
            </w:pPr>
            <w:r w:rsidRPr="00F06ACC">
              <w:rPr>
                <w:rFonts w:eastAsia="Times New Roman"/>
                <w:sz w:val="28"/>
                <w:szCs w:val="28"/>
              </w:rPr>
              <w:t xml:space="preserve">Приложение </w:t>
            </w:r>
            <w:r w:rsidRPr="00F06ACC">
              <w:rPr>
                <w:rFonts w:eastAsia="Times New Roman"/>
                <w:color w:val="000000" w:themeColor="text1"/>
                <w:sz w:val="28"/>
                <w:szCs w:val="28"/>
              </w:rPr>
              <w:t>№</w:t>
            </w:r>
            <w:r w:rsidR="00ED2E60" w:rsidRPr="00F06ACC">
              <w:rPr>
                <w:rFonts w:eastAsia="Times New Roman"/>
                <w:color w:val="000000" w:themeColor="text1"/>
                <w:sz w:val="28"/>
                <w:szCs w:val="28"/>
              </w:rPr>
              <w:t xml:space="preserve"> 4</w:t>
            </w:r>
          </w:p>
          <w:p w:rsidR="0017259F" w:rsidRPr="00F06ACC" w:rsidRDefault="0017259F" w:rsidP="006D5EA2">
            <w:pPr>
              <w:autoSpaceDE w:val="0"/>
              <w:autoSpaceDN w:val="0"/>
              <w:adjustRightInd w:val="0"/>
              <w:spacing w:after="0" w:line="240" w:lineRule="auto"/>
              <w:jc w:val="both"/>
              <w:rPr>
                <w:rFonts w:eastAsia="Times New Roman"/>
                <w:sz w:val="28"/>
                <w:szCs w:val="28"/>
              </w:rPr>
            </w:pPr>
            <w:r w:rsidRPr="00F06ACC">
              <w:rPr>
                <w:rFonts w:eastAsia="Times New Roman"/>
                <w:sz w:val="28"/>
                <w:szCs w:val="28"/>
              </w:rPr>
              <w:t>к муниципальной программе Идринского района «Содействие в развитии и поддержка малого и среднего предпринимательства в Идринском районе»</w:t>
            </w:r>
          </w:p>
        </w:tc>
      </w:tr>
    </w:tbl>
    <w:p w:rsidR="0017259F" w:rsidRPr="00F06ACC" w:rsidRDefault="0017259F" w:rsidP="0017259F">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pacing w:val="-3"/>
          <w:sz w:val="28"/>
          <w:szCs w:val="28"/>
        </w:rPr>
        <w:t xml:space="preserve">                                                                     </w:t>
      </w:r>
    </w:p>
    <w:p w:rsidR="0017259F" w:rsidRPr="00F06ACC" w:rsidRDefault="00FC6801" w:rsidP="0017259F">
      <w:pPr>
        <w:spacing w:after="0" w:line="240" w:lineRule="auto"/>
        <w:ind w:left="567"/>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Порядок предоставления субсидий субъектам малого и среднего предпринимательства</w:t>
      </w:r>
      <w:r w:rsidR="00473DCB" w:rsidRPr="00F06ACC">
        <w:rPr>
          <w:rFonts w:ascii="Times New Roman" w:eastAsia="Times New Roman" w:hAnsi="Times New Roman" w:cs="Times New Roman"/>
          <w:color w:val="000000" w:themeColor="text1"/>
          <w:sz w:val="28"/>
          <w:szCs w:val="28"/>
        </w:rPr>
        <w:t xml:space="preserve"> на реализацию инвестиционных проектов в приоритетных отраслях</w:t>
      </w:r>
    </w:p>
    <w:p w:rsidR="00473DCB" w:rsidRPr="00F06ACC" w:rsidRDefault="00473DCB" w:rsidP="0017259F">
      <w:pPr>
        <w:spacing w:after="0" w:line="240" w:lineRule="auto"/>
        <w:ind w:left="567"/>
        <w:jc w:val="center"/>
        <w:rPr>
          <w:rFonts w:ascii="Times New Roman" w:eastAsia="Times New Roman" w:hAnsi="Times New Roman" w:cs="Times New Roman"/>
          <w:sz w:val="28"/>
          <w:szCs w:val="28"/>
        </w:rPr>
      </w:pPr>
    </w:p>
    <w:p w:rsidR="002E1C0B" w:rsidRPr="00F06ACC" w:rsidRDefault="002E1C0B" w:rsidP="002E1C0B">
      <w:pPr>
        <w:pStyle w:val="ConsPlusTitle"/>
        <w:jc w:val="center"/>
        <w:outlineLvl w:val="1"/>
        <w:rPr>
          <w:rFonts w:ascii="Times New Roman" w:hAnsi="Times New Roman" w:cs="Times New Roman"/>
          <w:b w:val="0"/>
          <w:sz w:val="28"/>
          <w:szCs w:val="28"/>
        </w:rPr>
      </w:pPr>
      <w:r w:rsidRPr="00F06ACC">
        <w:rPr>
          <w:rFonts w:ascii="Times New Roman" w:hAnsi="Times New Roman" w:cs="Times New Roman"/>
          <w:b w:val="0"/>
          <w:sz w:val="28"/>
          <w:szCs w:val="28"/>
        </w:rPr>
        <w:t>1. Общие положения</w:t>
      </w:r>
    </w:p>
    <w:p w:rsidR="002E1C0B" w:rsidRPr="00F06ACC" w:rsidRDefault="002E1C0B" w:rsidP="002E1C0B">
      <w:pPr>
        <w:pStyle w:val="ConsPlusTitle"/>
        <w:ind w:firstLine="709"/>
        <w:jc w:val="center"/>
        <w:outlineLvl w:val="1"/>
        <w:rPr>
          <w:rFonts w:ascii="Times New Roman" w:hAnsi="Times New Roman" w:cs="Times New Roman"/>
          <w:b w:val="0"/>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Настоящий порядок предоставления субсидий субъектам малого и среднего предпринимательства (далее – субъекты МСП) на реализацию инвестиционных проектов в приоритетных отраслях (далее - Порядок) определяет целевое назначение, условия предоставления субсидий, критерии отбора субъектов малого и среднего предпринимательства, порядок предоставления субсидий, требования к предоставляемой отчетности, требования об осуществлении контроля за соблюдением условий, целей и порядка предоставления субсидии и ответственность за их нарушение.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1.2. В настоящем Порядке используются следующие понятия: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 малого предпринимательства» и «субъект среднего предпринимательства» понимаются в том значении, в котором они используются в Федеральном законе от 24.07.2007 № 209-ФЗ «О развитии малого и среднего предпринимательства в Российской Федерации» (далее - Федеральный закон № 209-ФЗ);</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«физические лица, применяющие специальный налоговый режим «Налог на профессиональный доход», понимается в том значении, в котором оно используется в Федеральном законе от 27.11.2018 № 422-ФЗ «О проведении эксперимента по установлению специального налогового режима «Налог на профессиональный доход»;</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понятие</w:t>
      </w:r>
      <w:r w:rsidRPr="00F06ACC">
        <w:rPr>
          <w:rFonts w:ascii="Times New Roman" w:hAnsi="Times New Roman" w:cs="Times New Roman"/>
          <w:color w:val="000000"/>
          <w:sz w:val="28"/>
          <w:szCs w:val="28"/>
        </w:rPr>
        <w:t xml:space="preserve"> «объекты дорожного сервиса» понимается в том значении, в котором оно используется в Федеральном законе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 отбора - субъект малого или среднего предпринимательства, обратившийся с заявкой о предоставлении субсидии;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rsidR="00816514" w:rsidRPr="00F06ACC" w:rsidRDefault="00816514" w:rsidP="00816514">
      <w:pPr>
        <w:spacing w:after="0" w:line="240" w:lineRule="auto"/>
        <w:ind w:firstLine="709"/>
        <w:contextualSpacing/>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отбор - отбор, проводимый организатором отбора способом, установленным пунктом 1.6. Порядка, для определения получателей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официальный сайт - официальный сайт администрации Идринского района в информационно-телекоммуникационной сети Интернет по адресу</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https://idraadm.gosuslugi.ru/</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отборе - объявление о проведении отбора заявок на предоставление субсидии;</w:t>
      </w:r>
    </w:p>
    <w:p w:rsidR="00816514" w:rsidRPr="00711856"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 xml:space="preserve">заявка – комплект документов, сформированный участником отбора для участия в отборе в соответствии </w:t>
      </w:r>
      <w:r w:rsidRPr="00711856">
        <w:rPr>
          <w:rFonts w:ascii="Times New Roman" w:hAnsi="Times New Roman" w:cs="Times New Roman"/>
          <w:color w:val="000000" w:themeColor="text1"/>
          <w:sz w:val="28"/>
          <w:szCs w:val="28"/>
        </w:rPr>
        <w:t xml:space="preserve">с </w:t>
      </w:r>
      <w:hyperlink r:id="rId17" w:tooltip="https://login.consultant.ru/link/?req=doc&amp;base=RLAW123&amp;n=330350&amp;dst=100062" w:history="1">
        <w:r w:rsidRPr="00711856">
          <w:rPr>
            <w:rFonts w:ascii="Times New Roman" w:hAnsi="Times New Roman" w:cs="Times New Roman"/>
            <w:color w:val="000000" w:themeColor="text1"/>
            <w:sz w:val="28"/>
            <w:szCs w:val="28"/>
          </w:rPr>
          <w:t>пунктом 2</w:t>
        </w:r>
      </w:hyperlink>
      <w:r w:rsidRPr="00711856">
        <w:rPr>
          <w:rFonts w:ascii="Times New Roman" w:hAnsi="Times New Roman" w:cs="Times New Roman"/>
          <w:color w:val="000000" w:themeColor="text1"/>
          <w:sz w:val="28"/>
          <w:szCs w:val="28"/>
        </w:rPr>
        <w:t>.13-2.16.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конкурсная комиссия – конкурсная комиссия Идринского района по отбору субъектов малого и среднего предпринимательства для получения субсидии при реализации инвестиционных проектов в приоритетных отраслях, с учетом приоритетности рассмотрения проектов. Состав и порядок работы конкурсной комиссии утверждается постановлением администрации Идринского района;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получатель субсидии - участник отбора, в отношении которого принято решение о предоставлении субсидии, в соответствии с пунктом 2.34. настоящего Порядка и с которым будет заключено соглашение о предоставлении субсидии;</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инвестиционный проект (далее - проект) - комплексный план мероприятий субъекта МСП или физического лица, применяющего специальный налоговый режим «Налог на профессиональный доход» (далее – самозанятый гражданин),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оборудование - новые, не бывшие в эксплуатации, приобретенные в целях реализации субъектом МСП или самозанятым гражданином проекта: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приоритетные отрасли:</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проекты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Красноярского края от 29.09.2005 № 16-3747 «О  труднодоступных и отдаленных местностях Красноярского края» (далее – Закон края № 16-3747), и (или) включенных в перечень удаленных и труднодоступных территорий Красноярского края, утвержденный </w:t>
      </w:r>
      <w:r w:rsidRPr="00F06ACC">
        <w:rPr>
          <w:rFonts w:ascii="Times New Roman" w:hAnsi="Times New Roman" w:cs="Times New Roman"/>
          <w:color w:val="000000"/>
          <w:sz w:val="28"/>
          <w:szCs w:val="28"/>
        </w:rPr>
        <w:lastRenderedPageBreak/>
        <w:t>постановлением Правительства Красноярского края от 28.04.2020 № 286-п (далее – постановление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раздела G, раздел F, раздел H ,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Общероссийского классификатора видов экономической деятельности ОК 029-2014, утвержденного приказом Росстандарта от 31.01.2014 № 14-ст (далее –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проекты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 </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проекты в сфере производства товаров (работ, услуг), за исключением видов деятельности, включенных в класс 12 раздела C,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полная стоимость проекта - суммарный объем всех затрат, понесенных субъектом МСП или самозанятым гражданином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проект в сфере развития – проекты в сфере развития предпринимательской деятельности по видам деятельности, включенным в </w:t>
      </w:r>
      <w:r w:rsidRPr="00F06ACC">
        <w:rPr>
          <w:rFonts w:ascii="Times New Roman" w:hAnsi="Times New Roman" w:cs="Times New Roman"/>
          <w:color w:val="000000"/>
          <w:sz w:val="28"/>
          <w:szCs w:val="28"/>
        </w:rPr>
        <w:lastRenderedPageBreak/>
        <w:t>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раздела G, раздел F,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 в сфере дорожного сервиса – проекты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проекты в сфере производства – проекты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капитальные вложения (далее - инвестиции) - инвестиции в основной капитал (основные средства), в том числе расходы на новое строительство, реконструкцию, техническое перевооружение, включая проектно-изыскательские работы, приобретение оборудования, инструмента, инвентаря, направленные на создание нового или развитие (модернизацию) действующего производства продукции (выполнения работ, оказания услуг);</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аналогичная поддержка - государственная и (или) муниципальная поддержка, оказанная в отношении одного и того же заявителя (получателя субсидии) на возмещение (финансовое обеспечение) одних и тех же затрат (части затрат), совпадающая по форме, виду, срокам;</w:t>
      </w:r>
    </w:p>
    <w:p w:rsidR="00816514" w:rsidRPr="00F06ACC" w:rsidRDefault="003D58CC"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lastRenderedPageBreak/>
        <w:t xml:space="preserve">- </w:t>
      </w:r>
      <w:r w:rsidR="00816514" w:rsidRPr="00F06ACC">
        <w:rPr>
          <w:rFonts w:ascii="Times New Roman" w:hAnsi="Times New Roman" w:cs="Times New Roman"/>
          <w:color w:val="000000"/>
          <w:sz w:val="28"/>
          <w:szCs w:val="28"/>
          <w:lang w:eastAsia="en-US"/>
        </w:rPr>
        <w:t>строительство - создание зданий, строений, сооружений (в том числе на месте сносимых объектов капитального строительства);</w:t>
      </w:r>
    </w:p>
    <w:p w:rsidR="00816514" w:rsidRPr="00F06ACC" w:rsidRDefault="003D58CC" w:rsidP="003D58CC">
      <w:pPr>
        <w:pStyle w:val="22"/>
        <w:shd w:val="clear" w:color="auto" w:fill="auto"/>
        <w:tabs>
          <w:tab w:val="left" w:pos="922"/>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816514" w:rsidRPr="00F06ACC" w:rsidRDefault="003D58CC" w:rsidP="003D58CC">
      <w:pPr>
        <w:pStyle w:val="22"/>
        <w:shd w:val="clear" w:color="auto" w:fill="auto"/>
        <w:tabs>
          <w:tab w:val="left" w:pos="922"/>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модернизация производства - процесс обновления, замены устаревших мощностей на современные, разработка и ввод в строй более эффективного оборудования, участвующего в процессе производства;</w:t>
      </w:r>
    </w:p>
    <w:p w:rsidR="00816514" w:rsidRPr="00F06ACC" w:rsidRDefault="003D58CC" w:rsidP="003D58CC">
      <w:pPr>
        <w:pStyle w:val="22"/>
        <w:shd w:val="clear" w:color="auto" w:fill="auto"/>
        <w:tabs>
          <w:tab w:val="left" w:pos="923"/>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производственные здания, строения, сооружения - здания, строения, сооружения, предназначенные для организации производственных процессов или обслуживающих операций с размещением постоянных или временных рабочих мест;</w:t>
      </w:r>
    </w:p>
    <w:p w:rsidR="00816514" w:rsidRPr="00F06ACC" w:rsidRDefault="003D58CC" w:rsidP="003D58CC">
      <w:pPr>
        <w:pStyle w:val="ConsPlusNormal"/>
        <w:ind w:firstLine="709"/>
        <w:rPr>
          <w:rFonts w:ascii="Times New Roman" w:hAnsi="Times New Roman" w:cs="Times New Roman"/>
          <w:sz w:val="28"/>
          <w:szCs w:val="28"/>
        </w:rPr>
      </w:pPr>
      <w:r w:rsidRPr="00F06ACC">
        <w:rPr>
          <w:rFonts w:ascii="Times New Roman" w:hAnsi="Times New Roman" w:cs="Times New Roman"/>
          <w:sz w:val="28"/>
          <w:szCs w:val="28"/>
        </w:rPr>
        <w:t xml:space="preserve">- </w:t>
      </w:r>
      <w:r w:rsidR="00816514" w:rsidRPr="00F06ACC">
        <w:rPr>
          <w:rFonts w:ascii="Times New Roman" w:hAnsi="Times New Roman" w:cs="Times New Roman"/>
          <w:sz w:val="28"/>
          <w:szCs w:val="28"/>
        </w:rPr>
        <w:t>«паушальный взнос» – единовременная плата правообладателю за право использования товарного знака, знака обслуживания, а также права на другие предусмотренные договором коммерческой концессии объекты исключительных прав, в частности на коммерческое обозначение, секрет производства (ноу-хау);</w:t>
      </w:r>
    </w:p>
    <w:p w:rsidR="00816514" w:rsidRPr="00F06ACC" w:rsidRDefault="00816514" w:rsidP="003D58CC">
      <w:pPr>
        <w:pStyle w:val="ConsPlusNormal"/>
        <w:ind w:firstLine="709"/>
        <w:rPr>
          <w:rFonts w:ascii="Times New Roman" w:hAnsi="Times New Roman" w:cs="Times New Roman"/>
          <w:sz w:val="28"/>
          <w:szCs w:val="28"/>
        </w:rPr>
      </w:pPr>
      <w:r w:rsidRPr="00F06ACC">
        <w:rPr>
          <w:rFonts w:ascii="Times New Roman" w:hAnsi="Times New Roman" w:cs="Times New Roman"/>
          <w:sz w:val="28"/>
          <w:szCs w:val="28"/>
        </w:rPr>
        <w:t>- «договор коммерческой концессии» – это договор, при котором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816514" w:rsidRPr="00F06ACC" w:rsidRDefault="00720DAA" w:rsidP="00720DAA">
      <w:pPr>
        <w:pStyle w:val="22"/>
        <w:shd w:val="clear" w:color="auto" w:fill="auto"/>
        <w:tabs>
          <w:tab w:val="left" w:pos="922"/>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первый взнос (аванс) - первый лизинговый платеж в соответствии с заключенным договором лизинга оборудования;</w:t>
      </w:r>
    </w:p>
    <w:p w:rsidR="00816514" w:rsidRPr="00F06ACC" w:rsidRDefault="00720DAA" w:rsidP="00720DAA">
      <w:pPr>
        <w:pStyle w:val="22"/>
        <w:shd w:val="clear" w:color="auto" w:fill="auto"/>
        <w:tabs>
          <w:tab w:val="left" w:pos="923"/>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лизинга к лизингополучателю.</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1.3. Субсидия предоставляется производителям товаров, работ, услуг в целях возмещения части затрат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(выполнения работ, </w:t>
      </w:r>
      <w:r w:rsidRPr="00F06ACC">
        <w:rPr>
          <w:rFonts w:ascii="Times New Roman" w:hAnsi="Times New Roman" w:cs="Times New Roman"/>
          <w:color w:val="000000"/>
          <w:sz w:val="28"/>
          <w:szCs w:val="28"/>
        </w:rPr>
        <w:lastRenderedPageBreak/>
        <w:t>оказания услуг) в пределах средств, предусмотренных на эти цели в районном бюджете на соответствующий финансовый год.</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1.4. Поддержка предоставляется на следующие цели: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а) субъектам МСП и самозанятым гражданам на возмещение части затрат на реализацию проектов в сфере развития предпринимательской деятельности в течение двух календарных лет, предшествующих году подачи, и в году подачи в период до даты подачи в </w:t>
      </w:r>
      <w:r w:rsidRPr="00F06ACC">
        <w:rPr>
          <w:rFonts w:ascii="Times New Roman" w:hAnsi="Times New Roman" w:cs="Times New Roman"/>
          <w:sz w:val="28"/>
          <w:szCs w:val="28"/>
        </w:rPr>
        <w:t>МКУ Финансовое управление»</w:t>
      </w:r>
      <w:r w:rsidRPr="00F06ACC">
        <w:rPr>
          <w:rFonts w:ascii="Times New Roman" w:hAnsi="Times New Roman" w:cs="Times New Roman"/>
          <w:color w:val="000000"/>
          <w:sz w:val="28"/>
          <w:szCs w:val="28"/>
        </w:rPr>
        <w:t xml:space="preserve"> </w:t>
      </w:r>
      <w:r w:rsidRPr="00F06ACC">
        <w:rPr>
          <w:rFonts w:ascii="Times New Roman" w:hAnsi="Times New Roman" w:cs="Times New Roman"/>
          <w:sz w:val="28"/>
          <w:szCs w:val="28"/>
        </w:rPr>
        <w:t>заявки</w:t>
      </w:r>
      <w:r w:rsidRPr="00F06ACC">
        <w:rPr>
          <w:rFonts w:ascii="Times New Roman" w:hAnsi="Times New Roman" w:cs="Times New Roman"/>
          <w:color w:val="000000"/>
          <w:sz w:val="28"/>
          <w:szCs w:val="28"/>
        </w:rPr>
        <w:t xml:space="preserve"> о предоставлении поддержки и связанных с созданием и (или) развитием предпринимательской деятельности (далее – проекты в сфере развития), в том числе: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подключение к инженерной инфраструктуре, аренду объектов государственного и муниципального имущества, текущему ремонту здания (помещения), приобретению техники, оборудования, мебели и оргтехники;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приобретением зданий, сооружений, земельных участков;</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(сублизинга) оборудования;</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уплату процентов по кредитам на приобретение оборудования;</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сертификацией (декларированием) продукции (продовольственного сырья, товаров, работ, услуг), лицензированием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обучением, подготовкой и переподготовкой персонала;</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выплату по передаче прав на франшизу (паушальный взнос);</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 719 «О подтверждении производства российской промышленной продукции» (далее – Постановление № 719);</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б) субъектам МСП на возмещение части затрат на реализацию проектов в сфере дорожного сервиса, понесенных в течение двух календарных лет, предшествующих году подачи, и в году подачи в период до даты подачи в </w:t>
      </w:r>
      <w:r w:rsidR="001F030A">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sz w:val="28"/>
          <w:szCs w:val="28"/>
        </w:rPr>
        <w:t xml:space="preserve"> </w:t>
      </w:r>
      <w:r w:rsidRPr="00F06ACC">
        <w:rPr>
          <w:rFonts w:ascii="Times New Roman" w:hAnsi="Times New Roman" w:cs="Times New Roman"/>
          <w:color w:val="000000"/>
          <w:sz w:val="28"/>
          <w:szCs w:val="28"/>
        </w:rPr>
        <w:t>заявки о предоставлении поддержки и связанных с созданием и (или) благоустройством объектов дорожного сервиса (далее – проекты в сфере дорожного сервиса), в том числе: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субъектам МСП на возмещение части затрат, связанных с приведением </w:t>
      </w:r>
      <w:r w:rsidRPr="00F06ACC">
        <w:rPr>
          <w:rFonts w:ascii="Times New Roman" w:hAnsi="Times New Roman" w:cs="Times New Roman"/>
          <w:color w:val="000000"/>
          <w:sz w:val="28"/>
          <w:szCs w:val="28"/>
        </w:rPr>
        <w:lastRenderedPageBreak/>
        <w:t>объектов дорожного сервиса в соответствие с требованиями стандарта организации объектов дорожного сервиса и (или) правил благоустройства,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приобретение оборудования, необходимого для создания и (или) благоустройства объектов дорожного сервиса, его монтаж и пусконаладочные работы;</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уплату процентов по кредитам на приобретение оборудования, необходимого для создания и (или) благоустройства объектов дорожного сервиса;</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в сфере дорожного сервиса,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субъектам МСП на возмещение части затрат на реализацию проектов в сфере производства, понесенных в течение двух календарных лет, предшествующих году подачи, и в году подачи в период до даты подачи в </w:t>
      </w:r>
      <w:r w:rsidR="00720DAA" w:rsidRPr="00F06ACC">
        <w:rPr>
          <w:rFonts w:ascii="Times New Roman" w:hAnsi="Times New Roman" w:cs="Times New Roman"/>
          <w:color w:val="000000"/>
          <w:sz w:val="28"/>
          <w:szCs w:val="28"/>
        </w:rPr>
        <w:t xml:space="preserve">Администрацию Идринского </w:t>
      </w:r>
      <w:r w:rsidR="00720DAA" w:rsidRPr="00F06ACC">
        <w:rPr>
          <w:rFonts w:ascii="Times New Roman" w:hAnsi="Times New Roman" w:cs="Times New Roman"/>
          <w:color w:val="000000" w:themeColor="text1"/>
          <w:sz w:val="28"/>
          <w:szCs w:val="28"/>
        </w:rPr>
        <w:t>района</w:t>
      </w:r>
      <w:r w:rsidRPr="00F06ACC">
        <w:rPr>
          <w:rFonts w:ascii="Times New Roman" w:hAnsi="Times New Roman" w:cs="Times New Roman"/>
          <w:color w:val="000000" w:themeColor="text1"/>
          <w:sz w:val="28"/>
          <w:szCs w:val="28"/>
        </w:rPr>
        <w:t xml:space="preserve"> </w:t>
      </w:r>
      <w:r w:rsidR="00720DAA" w:rsidRPr="00F06ACC">
        <w:rPr>
          <w:rFonts w:ascii="Times New Roman" w:hAnsi="Times New Roman" w:cs="Times New Roman"/>
          <w:color w:val="000000" w:themeColor="text1"/>
          <w:sz w:val="28"/>
          <w:szCs w:val="28"/>
        </w:rPr>
        <w:t>заявки</w:t>
      </w:r>
      <w:r w:rsidRPr="00F06ACC">
        <w:rPr>
          <w:rFonts w:ascii="Times New Roman" w:hAnsi="Times New Roman" w:cs="Times New Roman"/>
          <w:color w:val="000000" w:themeColor="text1"/>
          <w:sz w:val="28"/>
          <w:szCs w:val="28"/>
        </w:rPr>
        <w:t xml:space="preserve"> о предоставлении </w:t>
      </w:r>
      <w:r w:rsidRPr="00F06ACC">
        <w:rPr>
          <w:rFonts w:ascii="Times New Roman" w:hAnsi="Times New Roman" w:cs="Times New Roman"/>
          <w:color w:val="000000"/>
          <w:sz w:val="28"/>
          <w:szCs w:val="28"/>
        </w:rPr>
        <w:t>поддержки и связанных с созданием нового или развитием (модернизацией) действующего производства товаров (работ, услуг), в том числе: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лицензирование деятельности, сертификацию (декларирование) продукции (продовольственного сырья, товаров, работ, услуг);</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 719;</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w:t>
      </w:r>
      <w:r w:rsidRPr="00F06ACC">
        <w:rPr>
          <w:rFonts w:ascii="Times New Roman" w:hAnsi="Times New Roman" w:cs="Times New Roman"/>
          <w:color w:val="000000"/>
          <w:sz w:val="28"/>
          <w:szCs w:val="28"/>
        </w:rPr>
        <w:lastRenderedPageBreak/>
        <w:t>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Поддержка, предусмотренная подпунктом «б» подпункта 1.4. настоящего пункта, не предоставляется субъектам МСП на возмещение затрат, связанных с укладкой асфальтобетонного покрытия, и затрат на проектирование, создание и обустройство переходно-скоростных полос.</w:t>
      </w:r>
    </w:p>
    <w:p w:rsidR="00816514" w:rsidRPr="00F06ACC" w:rsidRDefault="00816514" w:rsidP="00816514">
      <w:pPr>
        <w:pStyle w:val="ConsPlusNormal"/>
        <w:ind w:firstLine="709"/>
        <w:jc w:val="both"/>
        <w:rPr>
          <w:rFonts w:ascii="Times New Roman" w:hAnsi="Times New Roman" w:cs="Times New Roman"/>
          <w:color w:val="FF0000"/>
          <w:sz w:val="28"/>
          <w:szCs w:val="28"/>
        </w:rPr>
      </w:pPr>
      <w:r w:rsidRPr="00F06ACC">
        <w:rPr>
          <w:rFonts w:ascii="Times New Roman" w:hAnsi="Times New Roman" w:cs="Times New Roman"/>
          <w:color w:val="000000"/>
          <w:sz w:val="28"/>
          <w:szCs w:val="28"/>
        </w:rPr>
        <w:t xml:space="preserve">1.5. Главным распорядителем является </w:t>
      </w:r>
      <w:r w:rsidR="00720DAA"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Красноярского края</w:t>
      </w:r>
      <w:r w:rsidR="00720DAA" w:rsidRPr="00F06ACC">
        <w:rPr>
          <w:rFonts w:ascii="Times New Roman" w:hAnsi="Times New Roman" w:cs="Times New Roman"/>
          <w:color w:val="000000"/>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1.6. Способом проведения отбора является конкурс, при котором ранжирование поступивших от заявителей заявок определяется по мере уменьшения полученных баллов по итогам оценки заявок и очередности поступления заявок в случае равенства количества полученных баллов (далее – конкурсный отбор). </w:t>
      </w:r>
      <w:r w:rsidRPr="00F06ACC">
        <w:rPr>
          <w:rFonts w:ascii="Times New Roman" w:hAnsi="Times New Roman" w:cs="Times New Roman"/>
          <w:sz w:val="28"/>
          <w:szCs w:val="28"/>
        </w:rPr>
        <w:t>Конкурсный отбор получателей субсидий осуществляется по трем направлениям: на реализацию проектов в сфере развития; на реализацию проектов в сфере дорожного сервиса; на реализацию проекты в сфере производства.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1.7. Конкурсный отбор получателей субсидий проводится один раз в текущем финансовом году в два этапа, включающий стадию рассмотрения и оценки заявок, с последующим проведением экспертизы заявок, стадию определения получателей субсидий и размеров предоставляемых субсидий. </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если в сроки, установленные в объявлении о проведении конкурсного отбора в соответствии с </w:t>
      </w:r>
      <w:r w:rsidRPr="00F06ACC">
        <w:rPr>
          <w:rFonts w:ascii="Times New Roman" w:hAnsi="Times New Roman" w:cs="Times New Roman"/>
          <w:sz w:val="28"/>
          <w:szCs w:val="28"/>
        </w:rPr>
        <w:t>пунктом 2.4. Порядка</w:t>
      </w:r>
      <w:r w:rsidRPr="00F06ACC">
        <w:rPr>
          <w:rFonts w:ascii="Times New Roman" w:hAnsi="Times New Roman" w:cs="Times New Roman"/>
          <w:color w:val="000000"/>
          <w:sz w:val="28"/>
          <w:szCs w:val="28"/>
        </w:rPr>
        <w:t xml:space="preserve">, не поступило ни одной заявки и (или) участниками отбора заявки отозваны, либо по итогам проведения конкурсного отбора образуется остаток нераспределенных бюджетных ассигнований, предусмотренных в районном бюджете для предоставления субсидий в текущем финансовом году, организатором отбора в соответствии с пунктом </w:t>
      </w:r>
      <w:r w:rsidRPr="00F06ACC">
        <w:rPr>
          <w:rFonts w:ascii="Times New Roman" w:hAnsi="Times New Roman" w:cs="Times New Roman"/>
          <w:sz w:val="28"/>
          <w:szCs w:val="28"/>
        </w:rPr>
        <w:t>2.2. Порядка</w:t>
      </w:r>
      <w:r w:rsidRPr="00F06ACC">
        <w:rPr>
          <w:rFonts w:ascii="Times New Roman" w:hAnsi="Times New Roman" w:cs="Times New Roman"/>
          <w:color w:val="000000"/>
          <w:sz w:val="28"/>
          <w:szCs w:val="28"/>
        </w:rPr>
        <w:t xml:space="preserve"> организует проведение дополнительного конкурсного отбора.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 целью освоения средств бюджета в полном объеме, в соответствии с доведенными лимитами бюджетных обязательств, в текущем финансовом году может быть объявлено несколько конкурсных отборов на предоставление субсидии.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sz w:val="28"/>
          <w:szCs w:val="28"/>
        </w:rPr>
        <w:t>1.8</w:t>
      </w:r>
      <w:r w:rsidRPr="00F06ACC">
        <w:rPr>
          <w:rFonts w:ascii="Times New Roman" w:hAnsi="Times New Roman" w:cs="Times New Roman"/>
          <w:color w:val="000000"/>
          <w:sz w:val="28"/>
          <w:szCs w:val="28"/>
          <w:lang w:eastAsia="en-US"/>
        </w:rPr>
        <w:t xml:space="preserve">. Категории получателей субсидии, имеющие право на получение субсидии - субъекты малого и среднего предпринимательства, </w:t>
      </w:r>
      <w:r w:rsidRPr="00F06ACC">
        <w:rPr>
          <w:rFonts w:ascii="Times New Roman" w:hAnsi="Times New Roman" w:cs="Times New Roman"/>
          <w:sz w:val="28"/>
          <w:szCs w:val="28"/>
          <w:lang w:eastAsia="en-US"/>
        </w:rPr>
        <w:t xml:space="preserve">самозанятые граждане </w:t>
      </w:r>
      <w:r w:rsidRPr="00F06ACC">
        <w:rPr>
          <w:rFonts w:ascii="Times New Roman" w:hAnsi="Times New Roman" w:cs="Times New Roman"/>
          <w:color w:val="000000"/>
          <w:sz w:val="28"/>
          <w:szCs w:val="28"/>
          <w:lang w:eastAsia="en-US"/>
        </w:rPr>
        <w:t>зарегистрированные и осуществляющие свою деятельность на территории Идринского района, при условии предоставления документов, подтверждающих осуществление расходов субъектами малого и среднего предпринимательства и самозанятыми гражданами на реализацию инвестиционных проектов в приоритетных отраслях.</w:t>
      </w:r>
    </w:p>
    <w:p w:rsidR="00816514" w:rsidRPr="00F06ACC" w:rsidRDefault="00816514" w:rsidP="00816514">
      <w:pPr>
        <w:spacing w:after="0" w:line="240" w:lineRule="auto"/>
        <w:ind w:firstLine="709"/>
        <w:contextualSpacing/>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1.9. Способом предоставления субсидии является возмещение части затрат, фактически произведенных заявителем (получателем субсидии).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1.10.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1"/>
        <w:spacing w:before="160"/>
        <w:ind w:firstLine="540"/>
        <w:contextualSpacing/>
        <w:jc w:val="center"/>
        <w:rPr>
          <w:rFonts w:ascii="Times New Roman" w:eastAsia="Times New Roman" w:hAnsi="Times New Roman" w:cs="Times New Roman"/>
          <w:sz w:val="28"/>
          <w:szCs w:val="28"/>
          <w:lang w:val="ru-RU" w:eastAsia="ru-RU"/>
        </w:rPr>
      </w:pPr>
      <w:r w:rsidRPr="00F06ACC">
        <w:rPr>
          <w:rFonts w:ascii="Times New Roman" w:hAnsi="Times New Roman" w:cs="Times New Roman"/>
          <w:sz w:val="28"/>
          <w:szCs w:val="28"/>
          <w:lang w:val="ru-RU"/>
        </w:rPr>
        <w:lastRenderedPageBreak/>
        <w:t>2</w:t>
      </w:r>
      <w:r w:rsidRPr="00F06ACC">
        <w:rPr>
          <w:rFonts w:ascii="Times New Roman" w:eastAsia="Times New Roman" w:hAnsi="Times New Roman" w:cs="Times New Roman"/>
          <w:sz w:val="28"/>
          <w:szCs w:val="28"/>
          <w:lang w:val="ru-RU" w:eastAsia="ru-RU"/>
        </w:rPr>
        <w:t xml:space="preserve">. Порядок проведения отбора </w:t>
      </w:r>
    </w:p>
    <w:p w:rsidR="00816514" w:rsidRPr="00F06ACC" w:rsidRDefault="00816514" w:rsidP="00816514">
      <w:pPr>
        <w:pStyle w:val="ConsPlusTitle"/>
        <w:jc w:val="center"/>
        <w:outlineLvl w:val="1"/>
        <w:rPr>
          <w:rFonts w:ascii="Times New Roman" w:hAnsi="Times New Roman" w:cs="Times New Roman"/>
          <w:b w:val="0"/>
          <w:sz w:val="28"/>
          <w:szCs w:val="28"/>
        </w:rPr>
      </w:pP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2.1. Государственной информационной системой, обеспечивающей проведение конкурсного отбора получателей субсидий, является государственная интегрированная информационная система управления общественными финансами «Электронный бюджет» (далее – система «Электронный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Взаимодействие организатора конкурсного отбора с участниками отбора осуществляется путем обмена документами в электронной форме в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«Единая система идентификации и аутентификации»). </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2.2. Решение о проведении конкурсного отбора принимается </w:t>
      </w:r>
      <w:r w:rsidR="003D58CC" w:rsidRPr="00F06ACC">
        <w:rPr>
          <w:rFonts w:ascii="Times New Roman" w:hAnsi="Times New Roman" w:cs="Times New Roman"/>
          <w:sz w:val="28"/>
          <w:szCs w:val="28"/>
        </w:rPr>
        <w:t>Администрацией Идринского района Красноярского края</w:t>
      </w:r>
      <w:r w:rsidRPr="00F06ACC">
        <w:rPr>
          <w:rFonts w:ascii="Times New Roman" w:hAnsi="Times New Roman" w:cs="Times New Roman"/>
          <w:sz w:val="28"/>
          <w:szCs w:val="28"/>
        </w:rPr>
        <w:t xml:space="preserve"> в форме приказа.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2.3. Объявление о проведении отбора (далее - объявление) формируется в электронной форме в соответствии с требованиями, установленными пунктом 2.4. Порядка, и размещается в системе «Электронный бюджет», а также на официальном сайте администрации в информационно-телекоммуникационной сети «Интернет» по адресу: </w:t>
      </w:r>
      <w:r w:rsidR="00FB48DF" w:rsidRPr="00F06ACC">
        <w:rPr>
          <w:rFonts w:ascii="Times New Roman" w:hAnsi="Times New Roman" w:cs="Times New Roman"/>
          <w:sz w:val="28"/>
          <w:szCs w:val="28"/>
        </w:rPr>
        <w:t>https://idraadm.gosuslugi.ru/(</w:t>
      </w:r>
      <w:r w:rsidRPr="00F06ACC">
        <w:rPr>
          <w:rFonts w:ascii="Times New Roman" w:hAnsi="Times New Roman" w:cs="Times New Roman"/>
          <w:sz w:val="28"/>
          <w:szCs w:val="28"/>
        </w:rPr>
        <w:t>далее - официальный сайт администрации). Дата размещения объявления не должна быть позднее 5-го календарного дня до наступления даты начала приема заявок, следующего за днем принятия решения о проведении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2.4. Объявление должно содержать следующую информацию:</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 способ проведения отбора получателей субсидий в соответствии с пунктом 1.6.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 дату размещения объявления в системе «Электронный бюджет», а также на официальном сайте администрации;</w:t>
      </w:r>
    </w:p>
    <w:p w:rsidR="00816514" w:rsidRPr="00F06ACC" w:rsidRDefault="00816514" w:rsidP="00816514">
      <w:pPr>
        <w:pStyle w:val="ConsPlusNormal"/>
        <w:spacing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3) сроки проведения конкурсного отбора;</w:t>
      </w:r>
    </w:p>
    <w:p w:rsidR="00816514" w:rsidRPr="00F06ACC" w:rsidRDefault="00816514" w:rsidP="00816514">
      <w:pPr>
        <w:autoSpaceDE w:val="0"/>
        <w:autoSpaceDN w:val="0"/>
        <w:adjustRightInd w:val="0"/>
        <w:spacing w:after="0"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4) информация о возможности проведения нескольких этапов конкурсного отбора получателей субсидий с указанием сроков их проведения;</w:t>
      </w:r>
    </w:p>
    <w:p w:rsidR="00816514" w:rsidRPr="00F06ACC" w:rsidRDefault="00816514" w:rsidP="00816514">
      <w:pPr>
        <w:autoSpaceDE w:val="0"/>
        <w:autoSpaceDN w:val="0"/>
        <w:adjustRightInd w:val="0"/>
        <w:spacing w:after="0" w:line="240" w:lineRule="auto"/>
        <w:ind w:firstLine="709"/>
        <w:jc w:val="both"/>
        <w:rPr>
          <w:rFonts w:ascii="Times New Roman" w:eastAsiaTheme="minorHAnsi" w:hAnsi="Times New Roman" w:cs="Times New Roman"/>
          <w:sz w:val="28"/>
          <w:szCs w:val="28"/>
        </w:rPr>
      </w:pPr>
      <w:r w:rsidRPr="00F06ACC">
        <w:rPr>
          <w:rFonts w:ascii="Times New Roman" w:hAnsi="Times New Roman" w:cs="Times New Roman"/>
          <w:sz w:val="28"/>
          <w:szCs w:val="28"/>
        </w:rPr>
        <w:t xml:space="preserve">5) дата и время начала подачи и окончания приема заявок участников отбора получателей субсидий, </w:t>
      </w:r>
      <w:r w:rsidRPr="00F06ACC">
        <w:rPr>
          <w:rFonts w:ascii="Times New Roman" w:eastAsiaTheme="minorHAnsi" w:hAnsi="Times New Roman" w:cs="Times New Roman"/>
          <w:sz w:val="28"/>
          <w:szCs w:val="28"/>
        </w:rPr>
        <w:t>при этом дата окончания приема заявок не может быть ранее 30-го календарного дня, следующего за днем размещения объявления;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6) наименование, место нахождения, почтовый адрес, адрес электронной почты, контактный телефон организатора конкурсного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7) результат предоставления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8) доменное имя и (или) указатели страниц в системе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9) требования к участникам отбора, требования к перечню документов, представляемых участниками отбора для подтверждения соответствия </w:t>
      </w:r>
      <w:r w:rsidRPr="00F06ACC">
        <w:rPr>
          <w:rFonts w:ascii="Times New Roman" w:hAnsi="Times New Roman" w:cs="Times New Roman"/>
          <w:sz w:val="28"/>
          <w:szCs w:val="28"/>
        </w:rPr>
        <w:lastRenderedPageBreak/>
        <w:t>указанным требованиям;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10) критерии конкурсного отбора и категории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порядок подачи участниками отбора заявок и требования, предъявляемые к форме и содержанию заявок;</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12) порядок отзыва заявок, порядок возврата заявок, определяющий в том числе основания для возврата заявок, порядок внесения изменений в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13)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сроки рассмотрения заявок, а также информация об участии комиссии в рассмотрении заявок;</w:t>
      </w:r>
    </w:p>
    <w:p w:rsidR="00816514" w:rsidRPr="00F06ACC" w:rsidRDefault="00816514" w:rsidP="00416DD8">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14) правила рассмотрения и оценки заявок;</w:t>
      </w:r>
    </w:p>
    <w:p w:rsidR="00816514" w:rsidRPr="00F06ACC" w:rsidRDefault="00816514" w:rsidP="00816514">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F06ACC">
        <w:rPr>
          <w:rFonts w:ascii="Times New Roman" w:hAnsi="Times New Roman" w:cs="Times New Roman"/>
          <w:sz w:val="28"/>
          <w:szCs w:val="28"/>
        </w:rPr>
        <w:t>15) порядок возврата заявок на доработку (</w:t>
      </w:r>
      <w:r w:rsidRPr="00F06ACC">
        <w:rPr>
          <w:rFonts w:ascii="Times New Roman" w:eastAsiaTheme="minorHAnsi" w:hAnsi="Times New Roman" w:cs="Times New Roman"/>
          <w:sz w:val="28"/>
          <w:szCs w:val="28"/>
        </w:rPr>
        <w:t xml:space="preserve">возможность или отсутствие возможности возврата заявок на доработку; срок, не позднее которого участник отбора получателей субсидий должен направить скорректированную заявку, после возврата его заявки на доработку; основания для возврата заявки на доработку); </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16) порядок отклонения заявок, а также информацию об основаниях для отклонения;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17) порядок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18) объем распределяемой субсидии в рамках конкурсного отбора, порядок расчета размера субсидии, правила распределения субсидии по результатам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19) порядок предоставления участникам отбора разъяснений положений объявления, даты начала и окончания срока такого предоставления;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20) срок, в течение которого участник отбора, прошедший конкурсного отбор, должен подписать соглашение о предоставлении субсидии (далее - соглашение);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 условия признания участника отбора, прошедшего конкурсного отбор, уклонившимся от заключения соглашения;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 сроки размещения протокола подведения итогов конкурсного отбора в системе «Электронный бюджет», а также на официальном сайте администрации;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23) контакты ответственного за организацию и проведение конкурсного отбора сотрудника (фамилия, имя, отчество, телефон, электронный адрес).</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2.5. Участник отбора вправе обратиться к организатору отбора за разъяснениями положений объявления посредством направления запроса на адрес электронной почты </w:t>
      </w:r>
      <w:r w:rsidR="005D6B1E" w:rsidRPr="00F06ACC">
        <w:rPr>
          <w:rFonts w:ascii="Times New Roman" w:hAnsi="Times New Roman" w:cs="Times New Roman"/>
          <w:sz w:val="28"/>
          <w:szCs w:val="28"/>
        </w:rPr>
        <w:t xml:space="preserve">Отдел планирования и экономического развития </w:t>
      </w:r>
      <w:r w:rsidR="005D6B1E" w:rsidRPr="00F06ACC">
        <w:rPr>
          <w:rFonts w:ascii="Times New Roman" w:hAnsi="Times New Roman" w:cs="Times New Roman"/>
          <w:sz w:val="28"/>
          <w:szCs w:val="28"/>
        </w:rPr>
        <w:lastRenderedPageBreak/>
        <w:t>pub9495551@krasmail.ru.</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Участник отбора получает от организатора отбора разъяснения положений объявления начиная с даты размещения объявления на едином портале, а также на официальном сайте администрации и не позднее, чем за 5 рабочих дней до окончания срока приема заявок в электронной форме путем их направления организатором отбора на электронную почту участника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2.6. Конкурсный отбор получателей поддержки осуществляется с учетом критериев, установленных в пункте 2.27.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2.7. Поддержка предоставляется субъектам МСП и самозанятым гражданам по следующим направлениям: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субсидии субъектам МСП и самозанятым гражданам на реализацию проектов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 16-3747, и (или) включенных в перечень удаленных и труднодоступных территорий Красноярского края, утвержденный постановлением № 286-п) раздела G, раздел F, раздел Н,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ОКВЭД;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субсидии субъектам МСП на реализацию проектов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субсидии субъектам МСП на реализацию проектов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lastRenderedPageBreak/>
        <w:t>2.8. Заявители по состоянию не ранее первого числа месяца подачи заявки на участие в конкурсном отборе должны соответствовать следующим требованиям: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находятся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не получают средства из районного бюджета в соответствии с Порядком, на основании иных муниципальных правовых актов </w:t>
      </w:r>
      <w:r w:rsidR="00AD3A10" w:rsidRPr="00F06ACC">
        <w:rPr>
          <w:rFonts w:ascii="Times New Roman" w:hAnsi="Times New Roman" w:cs="Times New Roman"/>
          <w:sz w:val="28"/>
          <w:szCs w:val="28"/>
        </w:rPr>
        <w:t>Идринского</w:t>
      </w:r>
      <w:r w:rsidRPr="00F06ACC">
        <w:rPr>
          <w:rFonts w:ascii="Times New Roman" w:hAnsi="Times New Roman" w:cs="Times New Roman"/>
          <w:sz w:val="28"/>
          <w:szCs w:val="28"/>
        </w:rPr>
        <w:t xml:space="preserve"> района на цели, установленные пунктом 1.3.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являются иностранными агентами в соответствии с Федеральным законом «О контроле за деятельностью лиц, находящихся под иностранным влиянием»;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отсутствуют просроченная задолженность по возврату в районный бюджет 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Емельяновский район;</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юридические лица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w:t>
      </w:r>
      <w:r w:rsidRPr="00F06ACC">
        <w:rPr>
          <w:rFonts w:ascii="Times New Roman" w:hAnsi="Times New Roman" w:cs="Times New Roman"/>
          <w:sz w:val="28"/>
          <w:szCs w:val="28"/>
        </w:rPr>
        <w:lastRenderedPageBreak/>
        <w:t>предусмотренном законодательством Российской Федерации, а индивидуальные предприниматели, не прекратили деятельность в качестве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являющихся участниками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2.9. Поддержка не оказываться субъектам СМП:</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включенным в Единый реестр субъектам МСП;</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имеющим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 предшествующем году обращения за поддержкой, и в году подачи в период до даты подачи в </w:t>
      </w:r>
      <w:r w:rsidR="003D58CC" w:rsidRPr="00F06ACC">
        <w:rPr>
          <w:rFonts w:ascii="Times New Roman" w:hAnsi="Times New Roman" w:cs="Times New Roman"/>
          <w:sz w:val="28"/>
          <w:szCs w:val="28"/>
        </w:rPr>
        <w:t xml:space="preserve">Администрацию Идринского района </w:t>
      </w:r>
      <w:r w:rsidRPr="00F06ACC">
        <w:rPr>
          <w:rFonts w:ascii="Times New Roman" w:hAnsi="Times New Roman" w:cs="Times New Roman"/>
          <w:sz w:val="28"/>
          <w:szCs w:val="28"/>
        </w:rPr>
        <w:t>заявки в системе «Электронный бюджет» о предоставлении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2.10. Организатору отбора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2.8. Порядка, при наличии соответствующей информации в государственных информационных системах, доступ к которым у организатора отбора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организатору отбора по собственной инициативе.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Осуществление проверки организатором отбора участника отбора на соответствие требованиям, определенным пункта 2.8. Порядка,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по состоянию на даты рассмотрения заявки и заключения соглашения.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соответствия участника отбора требованиям, определенным пунктом 2.8. Порядка,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lastRenderedPageBreak/>
        <w:t>2.11. Субъект МСП обязуется не прекращать деятельность в течение 24 месяцев после получения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субъект МСП, получивший субсидию на реализацию проекта в сфере производства, обязуется сохранить объем производства продукции в году, следующем за годом получением субсидии на уровне не ниже чем в году, предшествующем году получения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субъект МСП, получивший субсидию на реализацию инвестиционного проекта, обязуется сохранить численность работников через 12 месяцев после получения поддержки в размере не менее 100 процентов среднесписочной численности работников субъекта МСП.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МСП на 1 января года получения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самозанятый гражданин обязуется не прекращать предпринимательскую деятельность в течение 12 месяцев после получения поддержки в качестве самозанятого гражданина и (или)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2.12. Конкурсный отбор осуществляется в срок, указанный в объявлении о проведении конкурса в соответствии с пунктом 2.3.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2.13. Для участия в конкурсном отборе участник конкурсного отбора подает заявку в электронной форме посредством заполнения соответствующих экранных форм веб-интерфейса системы "Электронный бюджет" и представление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Заявка должна содержать следующие сведения и документы: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themeColor="text1"/>
          <w:sz w:val="28"/>
          <w:szCs w:val="28"/>
        </w:rPr>
        <w:t>а) информацию</w:t>
      </w:r>
      <w:r w:rsidRPr="00F06ACC">
        <w:rPr>
          <w:rFonts w:ascii="Times New Roman" w:hAnsi="Times New Roman" w:cs="Times New Roman"/>
          <w:sz w:val="28"/>
          <w:szCs w:val="28"/>
        </w:rPr>
        <w:t xml:space="preserve"> и документы об участнике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полное и сокращенное наименование участника отбора получателей субсидий (для юридических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основной государственный регистрационный номер участника отбора получателей субсидий (для юридических лиц и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идентификационный номер налогоплательщика;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постановки на учет в налоговом органе (для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код причины постановки на учет в налоговом органе (для юридических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lastRenderedPageBreak/>
        <w:t>дата государственной регистрации физического лица в качестве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место рождения (для физических лиц, в том числе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адрес места осуществления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б) информацию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информацию и документы, представляемые при проведении отбора получателей субсидий в процессе документооборота: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подтверждение отсутствия у участника отбора на едином налоговом счете или непревышение размера, определенного пунктом 3 статьи 47 НК </w:t>
      </w:r>
      <w:r w:rsidRPr="00F06ACC">
        <w:rPr>
          <w:rFonts w:ascii="Times New Roman" w:hAnsi="Times New Roman" w:cs="Times New Roman"/>
          <w:sz w:val="28"/>
          <w:szCs w:val="28"/>
        </w:rPr>
        <w:lastRenderedPageBreak/>
        <w:t>РФ, задолженности по уплате налогов, сборов и страховых взносов в бюджет бюджетной системы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 предлагаемые участником отбора получателей субсидий значения результата предоставления субсидии, указанного в пункте 3.11. Порядка, значения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 информацию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подпунктом 17 пункта 2.4.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 среднесписочной численности работников (без внешних совместителей)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 планируемом к созданию в текущем финансовом году рабочих мест при реализации проекта;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 средней заработной плате работников (без внешних совместителей), привлекаемых в результате реализации проекта, за два года, предшествующих году подачи заявки и истекший период текущего финансового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об объеме производства продукции (работ, услуг) и выручке (доходе), прилученной от деятельности заявителя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Справки подлежат заверенную печатью и подписью руководителя участника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2.14. К заявке участник отбора прикладывает описание реализуемого проекта (паспорт проекта), по форме согласно приложений №1, №2, №3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2.15. Заявка должна содержать следующие документы: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 выписка из Единого государственного реестра юридических лиц или выписка из Единого государственного реестра индивидуальных предпринимателей (представляется по собственной инициативе). В случае, если в выписке из ЕГРЮЛ или ЕГРИП не указан фактический адрес осуществления деятельности заявителя, то им дополнительно предоставляются документы, подтверждающие этот факт (документ, подтверждающий право собственности на земельный участок, здания; договор аренды земельного участка, здания; прочее);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б) справка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(представляется по собственной инициативе);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 юридические лица и индивидуальные предприниматели, осуществляющие бухгалтерский учет в соответствии с Федеральным законом от 06.12.2011 № 402-ФЗ «О бухгалтерском учете» (далее - Федеральный закон № 402-ФЗ), представляют промежуточную бухгалтерскую отчетность </w:t>
      </w:r>
      <w:r w:rsidRPr="00F06ACC">
        <w:rPr>
          <w:rFonts w:ascii="Times New Roman" w:hAnsi="Times New Roman" w:cs="Times New Roman"/>
          <w:sz w:val="28"/>
          <w:szCs w:val="28"/>
        </w:rPr>
        <w:lastRenderedPageBreak/>
        <w:t>(бухгалтерский баланс и отчет о финансовых результатах) (за 3 предшествующих календарных года и последний отчетный период);</w:t>
      </w:r>
    </w:p>
    <w:p w:rsidR="00816514" w:rsidRPr="00F06ACC" w:rsidRDefault="00816514" w:rsidP="00816514">
      <w:pPr>
        <w:autoSpaceDE w:val="0"/>
        <w:autoSpaceDN w:val="0"/>
        <w:adjustRightInd w:val="0"/>
        <w:spacing w:after="0" w:line="240" w:lineRule="auto"/>
        <w:jc w:val="both"/>
        <w:rPr>
          <w:rFonts w:ascii="Times New Roman" w:eastAsiaTheme="minorHAnsi" w:hAnsi="Times New Roman" w:cs="Times New Roman"/>
          <w:sz w:val="28"/>
          <w:szCs w:val="28"/>
        </w:rPr>
      </w:pPr>
      <w:r w:rsidRPr="00F06ACC">
        <w:rPr>
          <w:rFonts w:ascii="Times New Roman" w:hAnsi="Times New Roman" w:cs="Times New Roman"/>
          <w:sz w:val="28"/>
          <w:szCs w:val="28"/>
        </w:rPr>
        <w:t>индивидуальные предприниматели, применяющие общую систему налогообложения и не осуществляющие бухгалтерский учет в соответствии со статьей 6 Федерального № 402-ФЗ, представляют копии книги учета доходов или доходов и расходов и хозяйственных операций индивидуального предпринимателя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налогоплательщики, применяющие упрощенную систему налогообложения, представляют копии книги учета доходов или доходов и расходов организаций и индивидуальных предпринимателей, применяющих упрощенную систему налогообложения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индивидуальные предприниматели, применяющие патентную систему налогообложения, представляют копии книги учета доходов индивидуальных предпринимателей, применяющих патентную систему налогообложения (за 2 предшествующих календарных года и последний отчетный период текущего года), копию патента на право применения патентной системы налогообложения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 справка об имущественном и финансовом состоянии, для субъектов малого и среднего предпринимательства, применяющих специальные режимы налогообложения, и индивидуальных предпринимателей, применяющих общую систему налогообложения по форме, согласно приложения №4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 расчет по страховым взносам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за 2023, 2024 года по форме, утвержденной Приказом ФНС России от 29.09.2022 N ЕД-7-11/878@ "Об утверждении форм расчета по страховым взносам и персонифицированных сведений о физических лицах, порядков их заполнения, а также форматов их представления в электронной форме" (форма по КНД 1151111), с отметкой налогового органа о ее принятии или копия такой формы;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начиная с 2025 года по форме, утвержденной Приказом ФНС России от 13.09.2024 N ЕД-7-11/739@ "О внесении изменений в приложения к приказу ФНС России от 29.09.2022 N ЕД-7-11/878@", с отметкой налогового органа о ее принятии или копия такой формы;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е) документ, подтверждающий полномочия представителя заявителя, а также копию паспорта или иного документа, удостоверяющего личность представителя заявителя;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ж) документы, подтверждающие понесенные расходы на цели, указанные в пункте 1.4. Порядка, к которым относятся: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 документ, подтверждающий право собственности на нежилые помещения, здания, строения, сооружения;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2)копии договоров аренды нежилых помещений, зданий, строений, сооружений;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3) в случае осуществления в течение двух календарных лет, </w:t>
      </w:r>
      <w:r w:rsidRPr="00F06ACC">
        <w:rPr>
          <w:rFonts w:ascii="Times New Roman" w:hAnsi="Times New Roman" w:cs="Times New Roman"/>
          <w:sz w:val="28"/>
          <w:szCs w:val="28"/>
        </w:rPr>
        <w:lastRenderedPageBreak/>
        <w:t>предшествующих году подачи, и в году подачи в период до даты подачи пакета документов расходов по уплате процентов по кредитам, выданным на приобретение оборудования, необходимо представить:</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кредитных договоров с графиком погашения и уплаты основного долга и процентов по кредиту (платежные поручения, инкассовые поручения, платежные требования, платежные ордера);</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справку из Банка о начисленных и уплаченных процентах по кредиту;</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выписки по ссудному счету, подтверждающие получение кредита;</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заявителем обязательств по договорам (сделкам);</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подтверждающих погашение (уплату) процентов по кредиту в соответствии с условиями кредитного договора и (или)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пакета документов,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каждого месяца;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4) копии договоров на приобретение оборудования.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копию технического паспорта (паспорта) оборудования и (или) технической документации на оборудование, и (или) копию гарантийного талона, и (или) копию инструкции (руководства) по эксплуатации оборудования, и (или) копию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 и (или) копии иных документов, подтверждающих дату приобретения оборудования.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В обеспечение идентификации оборудования необходимо наличие в пакете документов или в копиях документов, указанных в настоящем подпункте, сведений об основных характеристиках оборудования, его специфических параметрах:</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наименование, марка, модель, год изготовления;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количество и единицы измерения;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общее описание и технические характеристики оборудования, его основное предназначение;</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 xml:space="preserve">специфические параметры: о соответствии качества и комплектности оборудования требованиям государственных стандартов и техническим условиям на этот вид оборудования; о гарантийном сроке эксплуатации оборудования и (или) о гарантийном сроке эксплуатации оборудования и его отдельных комплектующих, запасных частей, узлов; о сертификатах соответствия или декларациях о соответствии в случае обязательной </w:t>
      </w:r>
      <w:r w:rsidRPr="00F06ACC">
        <w:rPr>
          <w:rFonts w:ascii="Times New Roman" w:hAnsi="Times New Roman" w:cs="Times New Roman"/>
          <w:sz w:val="28"/>
          <w:szCs w:val="28"/>
        </w:rPr>
        <w:lastRenderedPageBreak/>
        <w:t>сертификации оборудования; о технической документации, паспорте и руководстве по эксплуатации в случае если оборудованием является технически сложный агрегат;</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счетов, и (или) счетов-фактур, и (или) товарных накладных, и (или) универсальных передаточных документов, и (или) актов приема-передачи оборудования, и (или) иных документов, подтверждающих передачу заявителю оборудования;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документы, подтверждающие постановку на баланс приобретенного оборудования, согласно учетной политике заявителя;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5) копии платежных документов, подтверждающих оплату затрат по направлениям, установленным </w:t>
      </w:r>
      <w:hyperlink w:anchor="P273" w:tooltip="44. К расходам, подлежащим возмещению за счет субсидии, относятся затраты на реализацию проектов в приоритетных отраслях в целях создания нового или развития (модернизации) действующего производства продукции (выполнения работ, оказания услуг), произведенные п">
        <w:r w:rsidRPr="00F06ACC">
          <w:rPr>
            <w:rFonts w:ascii="Times New Roman" w:hAnsi="Times New Roman" w:cs="Times New Roman"/>
            <w:sz w:val="28"/>
            <w:szCs w:val="28"/>
          </w:rPr>
          <w:t>пунктом</w:t>
        </w:r>
      </w:hyperlink>
      <w:r w:rsidRPr="00F06ACC">
        <w:rPr>
          <w:rFonts w:ascii="Times New Roman" w:hAnsi="Times New Roman" w:cs="Times New Roman"/>
          <w:sz w:val="28"/>
          <w:szCs w:val="28"/>
        </w:rPr>
        <w:t xml:space="preserve"> 1.4. настоящего Порядка. В случае безналичного расчета - копии платежных поручений; в случае наличного расчета - копии кассовых (или товарных) чеков, и (или) копии квитанций к приходным кассовым ордерам, и (или) копии иных документов, подтверждающих факт оплаты заявителем;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6) копии сметных расчетов (иной документации), подтверждающей  расходы на монтаж оборудования и пусконаладочные работы, разработку прикладного программного обеспечения;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7) копии договоров лизинга техники и оборудования с графиком погашения лизинга и уплаты процентов по нему, с приложением договора купли-продажи предмета лизинга, платежных документов, подтверждающих оплату лизинговых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из лизинговой компании об уплате лизинговых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документов, подтверждающих передачу предмета лизинга во временное владение и пользование, либо указывающих сроки его будущей поставки;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технических паспортов (паспортов), технической документации на предмет лизинга;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подтверждающих оплату первого взноса (аванса) в сроки, предусмотренные договорами лизинга техники и оборудования;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8) копия проектно-сметной документации на строительство, реконструкцию (техническое перевооружение), капитальный ремонт объектов капитального строительства;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договоров об осуществлении подключения (технологического присоединения) с приложением технических условий;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дефектных ведомостей (для оформления предполагаемых объемов работ по ремонту для целей планирования закупок материалов, работ, услуг);</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договоров подряда на выполнение строительных работ с приложением технической документации и сметы, определяющей цену работ;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акты приема-сдачи отремонтированных, реконструированных и модернизированных объектов основных средств (ф. 0504103);</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платежные поручения и выписки из расчетных счетов, квитанции, и иные платежные документы, подтверждающие затраты заявителя на дату подачи заявки в соответствии с договором об осуществлении подключения </w:t>
      </w:r>
      <w:r w:rsidRPr="00F06ACC">
        <w:rPr>
          <w:rFonts w:ascii="Times New Roman" w:hAnsi="Times New Roman" w:cs="Times New Roman"/>
          <w:sz w:val="28"/>
          <w:szCs w:val="28"/>
        </w:rPr>
        <w:lastRenderedPageBreak/>
        <w:t>(технологического присоединения);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акты о выполнении технических условий и (или) акты об осуществлении технологического присоединения к сетям водоснабжения, водоотведения, электроснабжения и (или) газоснабжения, заверенные заявителем либо уполномоченным им лицом;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акты о приеме выполненных работ (форма КС-2); справка о стоимости выполненных работ и затрат (форма КС-3);</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9) копии договоров с аккредитованным центром по сертификации (декларированием) на проведение добровольной сертификации (декларирования) изготавливаемой продукции (продовольственного сырья, товаров, работ, услуг); копия сертификата (декларации) соответствия продукции (продовольственного сырья, товаров, работ, услуг). лицензированию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договоров с организациями, которые осуществляют услуги по испытаниям и измерениям, в целях сертификации (декларированию) продукции (продовольственного сырья, товаров, работ, услуг), лицензирования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актов о выполнении работ;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подтверждающие оплату услуг по сертификации (декларированию), государственной пошлины за получение (переоформление) лицензии;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копия сертификата (декларации) продукции (продовольственного сырья, товаров, работ, услуг), лицензии на право осуществления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10) копии договоров страхования имущества, в том числе спецтехники, транспорта, оборудования, приобретенного в целях реализации проектов, в том числе в сфере дорожного сервиса, и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счетов (счетов-фактур) на оплату страховых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подтверждающие оплату страховых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копия договора коммерческой концессии (договора франчайсинга);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копия платежного документа, подтверждающего оплату паушального взноса по франшизе;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копия документа, подтверждающего передачу прав по коммерческой концессии (франшизе).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12) копию налоговой декларации по налогу на доходы физических лиц (форма № 3-НДФЛ, установленная Приказом ФНС России от 19.09.2024 № ЕД-7-11/757@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 (для заявителя, не имеющего работников и не являющегося работодателем)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13)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применяющего специальный налоговый </w:t>
      </w:r>
      <w:r w:rsidRPr="00F06ACC">
        <w:rPr>
          <w:rFonts w:ascii="Times New Roman" w:hAnsi="Times New Roman" w:cs="Times New Roman"/>
          <w:sz w:val="28"/>
          <w:szCs w:val="28"/>
        </w:rPr>
        <w:lastRenderedPageBreak/>
        <w:t>режим «Налог на профессиональный доход»);</w:t>
      </w:r>
    </w:p>
    <w:p w:rsidR="00816514" w:rsidRPr="00F06ACC" w:rsidRDefault="00816514" w:rsidP="00816514">
      <w:pPr>
        <w:pStyle w:val="ConsPlusNormal"/>
        <w:ind w:firstLine="709"/>
        <w:jc w:val="both"/>
        <w:rPr>
          <w:rFonts w:ascii="Times New Roman" w:eastAsiaTheme="minorHAnsi" w:hAnsi="Times New Roman" w:cs="Times New Roman"/>
          <w:sz w:val="28"/>
          <w:szCs w:val="28"/>
        </w:rPr>
      </w:pPr>
      <w:r w:rsidRPr="00F06ACC">
        <w:rPr>
          <w:rFonts w:ascii="Times New Roman" w:hAnsi="Times New Roman" w:cs="Times New Roman"/>
          <w:sz w:val="28"/>
          <w:szCs w:val="28"/>
        </w:rPr>
        <w:t>14) справку о состоянии расчетов (доходах) по налогу на профессиональный доход за два предыдущих года подачи заявки и истекший период года подачи заявки, (для индивидуального предпринимателя, применяющего специальный налоговый режим «Налог на профессиональный доход»);</w:t>
      </w:r>
    </w:p>
    <w:p w:rsidR="00816514" w:rsidRPr="00F06ACC" w:rsidRDefault="00816514" w:rsidP="00816514">
      <w:pPr>
        <w:pStyle w:val="ConsPlusNormal"/>
        <w:ind w:firstLine="709"/>
        <w:jc w:val="both"/>
        <w:rPr>
          <w:rFonts w:ascii="Times New Roman" w:eastAsiaTheme="minorHAnsi" w:hAnsi="Times New Roman" w:cs="Times New Roman"/>
          <w:sz w:val="28"/>
          <w:szCs w:val="28"/>
        </w:rPr>
      </w:pPr>
      <w:r w:rsidRPr="00F06ACC">
        <w:rPr>
          <w:rFonts w:ascii="Times New Roman" w:hAnsi="Times New Roman" w:cs="Times New Roman"/>
          <w:sz w:val="28"/>
          <w:szCs w:val="28"/>
        </w:rPr>
        <w:t xml:space="preserve">15) </w:t>
      </w:r>
      <w:r w:rsidRPr="00F06ACC">
        <w:rPr>
          <w:rFonts w:ascii="Times New Roman" w:eastAsiaTheme="minorHAnsi" w:hAnsi="Times New Roman" w:cs="Times New Roman"/>
          <w:sz w:val="28"/>
          <w:szCs w:val="28"/>
        </w:rPr>
        <w:t>форму федерального статистического наблюдения № П-4 «Сведения о численности и заработной плате работников», утвержденного приказом Росстата от 29.07.2022 № 532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2.16. Для возмещения части затрат на реализацию проектов в сфере дорожного сервиса, связанных с приведением объектов дорожного сервиса в соответствие с требованиями стандарта организации объектов дорожного сервиса и (или) правил благоустройства территории Идринского района, утвержденных уполномоченным органом местного самоуправления заявителя, на территории которого планируется реализация проекта в сфере дорожного сервиса, дополнительно представляются копии следующих документов: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акта выявленных (устраненных) недостатков в объектах дорожного сервиса и (или) опросный лист обследования существующих объектов дорожного сервиса с указанием несоответствий требованиям правил благоустройства территории Идринского района и (или) стандарта организации объектов дорожного сервиса,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правил благоустройства территории Идринского района, утвержденных уполномоченным органом местного самоуправления заявителя, и (или) стандарта организации объектов дорожного сервиса, утвержденных уполномоченным органом местного самоуправления заявителя, в соответствии с требованиями которых планируется реализация проекта в сфере дорожного сервиса.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2.17. Информация и документы, указанные в пунктах 2.13. - 2.16. Порядка, должны соответствовать следующим требованиям:</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1) выполнены с использованием технических средств, аккуратно, без подчисток, исправлений, помарок, неустановленных сокращений и формулировок, допускающих двоякое толкование, должны поддаваться прочтению, отсканированы в цвете и сохранены в формате pdf;</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 подписаны (копии заверены) электронной подписью руководителя участника отбора - юридического лица, уполномоченного участником отбора на подписание документов;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Участники отбора в соответствии с законодательством Российской Федерации несут ответственность за полноту и достоверность сведений, </w:t>
      </w:r>
      <w:r w:rsidRPr="00F06ACC">
        <w:rPr>
          <w:rFonts w:ascii="Times New Roman" w:hAnsi="Times New Roman" w:cs="Times New Roman"/>
          <w:sz w:val="28"/>
          <w:szCs w:val="28"/>
        </w:rPr>
        <w:lastRenderedPageBreak/>
        <w:t>содержащихся в заявке.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2.18. Заявка подписывается усиленной квалифицированной электронной подписью руководителя участника отбора или уполномоченного им лица.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 случае если в результате проверки электронной подписи будет выявлено несоблюдение установленных условий признания ее действительности, </w:t>
      </w:r>
      <w:r w:rsidR="003D58CC" w:rsidRPr="00F06ACC">
        <w:rPr>
          <w:rFonts w:ascii="Times New Roman" w:hAnsi="Times New Roman" w:cs="Times New Roman"/>
          <w:sz w:val="28"/>
          <w:szCs w:val="28"/>
        </w:rPr>
        <w:t>Администрация Идринского раойна</w:t>
      </w:r>
      <w:r w:rsidRPr="00F06ACC">
        <w:rPr>
          <w:rFonts w:ascii="Times New Roman" w:hAnsi="Times New Roman" w:cs="Times New Roman"/>
          <w:sz w:val="28"/>
          <w:szCs w:val="28"/>
        </w:rPr>
        <w:t xml:space="preserve"> в течение 3 дней со дня завершения такой проверки принимает решение об отказе в приеме к рассмотрению заявки и направляет участнику отбора уведомление с указанием пунктов статьи 11 Федерального закона № 63-ФЗ, несоблюдение которых явилось основанием для отказа. Уведомление подписывается электронной подписью администрации и направляется по адресу электронной почты участника отбора, указанному в заявке.</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2.19. Конкурсный отбор признается несостоявшимся в следующих случаях:</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1) по окончании срока приема заявок не подано ни одной заявки;</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2) по результатам рассмотрения заявок отклонены все заявки по основаниям, предусмотренным пунктом 2.25. Порядка;</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3) в случае утраты технической возможности проведения отбора в системе «Электронный бюджет».</w:t>
      </w:r>
    </w:p>
    <w:p w:rsidR="00816514" w:rsidRPr="00F06ACC" w:rsidRDefault="00816514" w:rsidP="00816514">
      <w:pPr>
        <w:pStyle w:val="ConsPlusNormal"/>
        <w:ind w:firstLine="708"/>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случаях, предусмотренных подпунктами 1, 3 настоящего пункта, </w:t>
      </w:r>
      <w:r w:rsidR="005D6B1E" w:rsidRPr="00F06ACC">
        <w:rPr>
          <w:rFonts w:ascii="Times New Roman" w:hAnsi="Times New Roman" w:cs="Times New Roman"/>
          <w:color w:val="000000" w:themeColor="text1"/>
          <w:sz w:val="28"/>
          <w:szCs w:val="28"/>
        </w:rPr>
        <w:t>Администрация Идринского района</w:t>
      </w:r>
      <w:r w:rsidRPr="00F06ACC">
        <w:rPr>
          <w:rFonts w:ascii="Times New Roman" w:hAnsi="Times New Roman" w:cs="Times New Roman"/>
          <w:color w:val="000000" w:themeColor="text1"/>
          <w:sz w:val="28"/>
          <w:szCs w:val="28"/>
        </w:rPr>
        <w:t xml:space="preserve"> в течение 2 рабочих дней, следующих за днем окончания срока приема заявок, принимает решение в форме приказа о признании отбора несостоявшимся.</w:t>
      </w:r>
    </w:p>
    <w:p w:rsidR="00816514" w:rsidRPr="00F06ACC" w:rsidRDefault="00816514" w:rsidP="00816514">
      <w:pPr>
        <w:pStyle w:val="ConsPlusNormal"/>
        <w:ind w:firstLine="708"/>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предусмотренном подпунктом 2 настоящего пункта, решение </w:t>
      </w:r>
      <w:r w:rsidR="005D6B1E"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 xml:space="preserve"> о признании конкурсного отбора несостоявшимся отражается в приказе о результатах отбора.</w:t>
      </w:r>
    </w:p>
    <w:p w:rsidR="00816514" w:rsidRPr="00F06ACC" w:rsidRDefault="00816514" w:rsidP="00816514">
      <w:pPr>
        <w:pStyle w:val="ConsPlusNormal"/>
        <w:ind w:firstLine="708"/>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принятия </w:t>
      </w:r>
      <w:r w:rsidR="000A2C1C"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решения о признании отбора несостоявшимся соответствующее объявление размещается на Едином портале, а также на официальном сайте администрации в течение 1 рабочего дня со дня принятия указанного решения с указанием причины признания отбора несостоявшимся.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2.20. Участник отбора вправе изменить или отозвать заявку до окончания срока приема заявок после формирования заявителем в электронной форме уведомления об отзыве заявки и последующего повторного формирования новой, при необходимости.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2.21. Датой представления участником отбора заявки считается день присвоения заявке, подписанной усиленной электронной подписью участника отбора, регистрационного номера в системе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2.22. После наступления даты окончания приема заявок, указанной в объявлении о проведении конкурсного отбора, после формирования протокола вскрытия заявок, организатору отбора, а также конкурсной комиссии открывается доступ в системе «Электронный бюджет» к заявкам для их рассмотрения и оценки.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 xml:space="preserve">2.23. Протокол вскрытия заявок формируется автоматически в системе «Электронный бюджет» и подписывается усиленной квалифицированной </w:t>
      </w:r>
      <w:r w:rsidRPr="00F06ACC">
        <w:rPr>
          <w:rFonts w:ascii="Times New Roman" w:hAnsi="Times New Roman" w:cs="Times New Roman"/>
          <w:sz w:val="28"/>
          <w:szCs w:val="28"/>
        </w:rPr>
        <w:lastRenderedPageBreak/>
        <w:t xml:space="preserve">электронной подписью председателя конкурсной комиссии (уполномоченного им лица) в системе «Электронный бюджет», а также размещается в системе «Электронный бюджет» не позднее 1-го рабочего дня, следующего за днем его подписания, и содержит </w:t>
      </w:r>
      <w:r w:rsidRPr="00F06ACC">
        <w:rPr>
          <w:rFonts w:ascii="Times New Roman" w:hAnsi="Times New Roman" w:cs="Times New Roman"/>
          <w:color w:val="000000"/>
          <w:sz w:val="28"/>
          <w:szCs w:val="28"/>
        </w:rPr>
        <w:t>следующую информацию о поступивших для участия в конкурсном отборе заявок: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регистрационный номер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дата и время поступления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информацию о заявителе: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наименование (ФИО) заявителя, ОГРН(ИП), ИНН, адрес;</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д) запрашиваемый объем финансирования.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themeColor="text1"/>
          <w:sz w:val="28"/>
          <w:szCs w:val="28"/>
        </w:rPr>
        <w:t>2.24. Конкурсная комиссия осуществляет рассмотрение заявок в течение 1</w:t>
      </w:r>
      <w:r w:rsidR="00D134D4" w:rsidRPr="00F06ACC">
        <w:rPr>
          <w:rFonts w:ascii="Times New Roman" w:hAnsi="Times New Roman" w:cs="Times New Roman"/>
          <w:color w:val="000000" w:themeColor="text1"/>
          <w:sz w:val="28"/>
          <w:szCs w:val="28"/>
        </w:rPr>
        <w:t>0</w:t>
      </w:r>
      <w:r w:rsidRPr="00F06ACC">
        <w:rPr>
          <w:rFonts w:ascii="Times New Roman" w:hAnsi="Times New Roman" w:cs="Times New Roman"/>
          <w:color w:val="000000" w:themeColor="text1"/>
          <w:sz w:val="28"/>
          <w:szCs w:val="28"/>
        </w:rPr>
        <w:t xml:space="preserve"> </w:t>
      </w:r>
      <w:r w:rsidRPr="00F06ACC">
        <w:rPr>
          <w:rFonts w:ascii="Times New Roman" w:hAnsi="Times New Roman" w:cs="Times New Roman"/>
          <w:sz w:val="28"/>
          <w:szCs w:val="28"/>
        </w:rPr>
        <w:t>рабочих дней со дня, следующего за днем окончания приема заявок, на предмет их соответствия требованиям, установленным в объявлении о проведении конкурсного отбора, а также на предмет наличия оснований для отклонения заявок, установленных пунктом 2.25.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По результатам рассмотрения заявок, не позднее одного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 или об отклонении его заявки с указанием оснований для отклонения, решение оформляется протоколом конкурной комиссии и уведомляет участника отбора любыми формами связи о принятом решении.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конкурсной комиссии в системе «Электронный бюджет», а также размещается на Едином портале не позднее рабочего дня, следующего за днем его подписания.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2.25. Заявка участника отбора отклоняется по следующим основаниям: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1) </w:t>
      </w:r>
      <w:r w:rsidRPr="00F06ACC">
        <w:rPr>
          <w:rFonts w:ascii="Times New Roman" w:hAnsi="Times New Roman" w:cs="Times New Roman"/>
          <w:sz w:val="28"/>
          <w:szCs w:val="28"/>
        </w:rPr>
        <w:t>несоответствие участника отбора получателей субсидий требованиям, указанным в объявлении о проведении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 непредставление (представление не в полном объеме) документов, указанных в объявлении о проведении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3) несоответствие представленных документов и (или) заявки требованиям, установленным в объявлении о проведении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4) недостоверность информации, содержащейся в документах, представленных в составе заявки;</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5) подача участником отбора заявки после даты и (или) времени, определенных для подачи заявок;</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6) несоответствие участника отбора категории получателей субсидии, установленной пунктом 1.8.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2.26. Конкурсная комиссия в течение </w:t>
      </w:r>
      <w:r w:rsidRPr="00F06ACC">
        <w:rPr>
          <w:rFonts w:ascii="Times New Roman" w:hAnsi="Times New Roman" w:cs="Times New Roman"/>
          <w:sz w:val="28"/>
          <w:szCs w:val="28"/>
        </w:rPr>
        <w:t xml:space="preserve">5 </w:t>
      </w:r>
      <w:r w:rsidRPr="00F06ACC">
        <w:rPr>
          <w:rFonts w:ascii="Times New Roman" w:hAnsi="Times New Roman" w:cs="Times New Roman"/>
          <w:color w:val="000000"/>
          <w:sz w:val="28"/>
          <w:szCs w:val="28"/>
        </w:rPr>
        <w:t xml:space="preserve">рабочих дней, </w:t>
      </w:r>
      <w:r w:rsidRPr="00F06ACC">
        <w:rPr>
          <w:rFonts w:ascii="Times New Roman" w:hAnsi="Times New Roman" w:cs="Times New Roman"/>
          <w:sz w:val="28"/>
          <w:szCs w:val="28"/>
        </w:rPr>
        <w:t>после подписания протокола рассмотрения заявок, который определяет</w:t>
      </w:r>
      <w:r w:rsidRPr="00F06ACC">
        <w:rPr>
          <w:rFonts w:ascii="Times New Roman" w:hAnsi="Times New Roman" w:cs="Times New Roman"/>
          <w:color w:val="FF0000"/>
          <w:sz w:val="28"/>
          <w:szCs w:val="28"/>
        </w:rPr>
        <w:t xml:space="preserve"> </w:t>
      </w:r>
      <w:r w:rsidRPr="00F06ACC">
        <w:rPr>
          <w:rFonts w:ascii="Times New Roman" w:hAnsi="Times New Roman" w:cs="Times New Roman"/>
          <w:sz w:val="28"/>
          <w:szCs w:val="28"/>
        </w:rPr>
        <w:t>допуск участника отбора к конкурсному отбору, проводи</w:t>
      </w:r>
      <w:r w:rsidRPr="00F06ACC">
        <w:rPr>
          <w:rFonts w:ascii="Times New Roman" w:hAnsi="Times New Roman" w:cs="Times New Roman"/>
          <w:color w:val="000000"/>
          <w:sz w:val="28"/>
          <w:szCs w:val="28"/>
        </w:rPr>
        <w:t xml:space="preserve">т оценку допущенных до </w:t>
      </w:r>
      <w:r w:rsidRPr="00F06ACC">
        <w:rPr>
          <w:rFonts w:ascii="Times New Roman" w:hAnsi="Times New Roman" w:cs="Times New Roman"/>
          <w:color w:val="000000"/>
          <w:sz w:val="28"/>
          <w:szCs w:val="28"/>
        </w:rPr>
        <w:lastRenderedPageBreak/>
        <w:t>конкурсного отбора заявок, которые по итогам рассмотрения были признаны соответствующими требованиям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Оценка заявки проводится исходя из соответствия критериям оценки, определенным в пункте 2.27. настоящего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Конкурсной комиссией участникам отбора выставляются баллы по каждому критерию оценки заявок, данные баллы суммируются и подсчитывается итоговая сумма баллов каждого участника отбора, по форме согласно </w:t>
      </w:r>
      <w:r w:rsidRPr="00711856">
        <w:rPr>
          <w:rFonts w:ascii="Times New Roman" w:hAnsi="Times New Roman" w:cs="Times New Roman"/>
          <w:color w:val="000000" w:themeColor="text1"/>
          <w:sz w:val="28"/>
          <w:szCs w:val="28"/>
        </w:rPr>
        <w:t xml:space="preserve">приложению № 5 к </w:t>
      </w:r>
      <w:r w:rsidRPr="00F06ACC">
        <w:rPr>
          <w:rFonts w:ascii="Times New Roman" w:hAnsi="Times New Roman" w:cs="Times New Roman"/>
          <w:color w:val="000000"/>
          <w:sz w:val="28"/>
          <w:szCs w:val="28"/>
        </w:rPr>
        <w:t>Порядку.</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2.27. Критерии оценки заявки участника отбора: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соотношение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10,0 единиц включительно и более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9,0 единиц включительно, но менее 10,0 единиц – 85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7,5 единиц включительно, но менее 9,0 единиц – 75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6,0 единиц включительно, но менее 7,5 единиц – 65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4,5 единиц включительно, но менее 6,0 единиц – 55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3,0 единиц включительно, но менее 4,5 единиц – 45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2,0 единиц включительно, но менее 3,0 единиц – 35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1,0 единиц включительно, но менее до 2,0 единиц – 25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менее 1,0 единиц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 расчете соотношения объема инвестиций и объема суммы поддержки не учитывается объем субсидий, предоставленных заявителю на возмещение недополученных доходов.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если заявленная сумма поддержки больше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значение критерия приравнивается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прирост численности работников (без внешних совместителей) субъекта МСП в результате реализации i проекта за два календарных года, предшествующих году подачи, и в году подачи в период до даты подачи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субъектов МСП с численностью работников (без внешних совместителей) свыше 15 человек: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50,0 процентов включительно и более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20,0 процентов включительно, но менее 50,0 процентов – 50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10,0 процентов включительно, но менее 20,0 процентов – 30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5,0 процентов включительно, но менее 10,0 процентов – 20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менее 5,0 процентов – 10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прирост отсутствует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субъектов МСП с численностью работников (без внешних совместителей) до 15 человек (включительно):</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80,0 процентов включительно и более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60,0 процентов включительно, но менее 80 процентов – 50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40,0 процентов включительно, но менее 60 процентов – 30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20,0 процентов включительно, но менее 40,0 процентов – 20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менее 20,0 процентов – 10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прирост отсутствует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самозанятых граждан значение по критерию принимается равным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выше МРОТ, увеличенного на районный коэффициент, установленный для муниципального образования, на территории которого реализуется проект,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соответствует МРОТ, увеличенному на районный коэффициент, установленный для муниципального образования, на территории которого реализуется проект,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самозанятых граждан значение по критерию принимается равным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прирост дохода субъекта МСП,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i-го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размере 103,3 процентов и более значения сводного индекса потребительских цен по Красноярскому краю, установленного в году предшествующему году обращения за поддержкой,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менее 103,3 процентов значения сводного индекса потребительских цен по Красноярскому краю, установленного в году предшествующему году обращения за поддержкой, – 50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прирост дохода отсутствует,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5) актуальность и социальная значимость проекта: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достаточно актуальный и социально значимый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недостаточно актуальный и социально значимый – 50 балла;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неактуальный и не имеет социальной значимости – 0 баллов.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2.28. Каждому проекту в сфере развития, представленному в составе заявки, присваивается отдельная оценка по форме согласно приложению № 5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Итоговый балл по результатам оценки проекта в сфере развития рассчитывается по формуле:</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BРАЗВi = ВРАЗВинвi + ВРАЗВрмi + ВРАЗВзпi + ВРАЗВдохi + ВРАЗВсоцi </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где: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BРАЗВi – итоговый балл i-ого проекта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ВРАЗВинвi – соотношение объема инвестиций, привлеченных субъектом МСП или самозанятым гражданином на реализацию проекта в сфере развития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ВРАЗВрмi – прирост численности работников (без внешних совместителей) субъекта МСП в результате реализации i-го проекта в сфере развития за два календарных года, предшествующих году подачи, и в году подачи в период до даты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ВРАЗВзпi – отношение уровня средней заработной платы работников (без внешних совместителей), привлекаемых в результате реализации i-го проекта в сфере развития, за год, предшествующий году подачи заявки, к МРОТ, увеличенному на районный коэффициент, установленный для Красноярского края, на территории которого реализуется i-ый проект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ВРАЗВдохi – прирост дохода субъектам МСП, в результате реализации i-го проекта в сфере развития,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i-го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w:t>
      </w:r>
      <w:r w:rsidRPr="00F06ACC">
        <w:rPr>
          <w:rFonts w:ascii="Times New Roman" w:hAnsi="Times New Roman" w:cs="Times New Roman"/>
          <w:sz w:val="28"/>
          <w:szCs w:val="28"/>
        </w:rPr>
        <w:lastRenderedPageBreak/>
        <w:t>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ВРАЗВсоцi – актуальность и социальная значимость i-го проекта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 результатам рассмотрения представленных в составе заявки проектов в сфере развития, секретарь конкурсной комиссии готовит предложения о распределении субсидий между заявителями на реализацию проектов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если итоговый балл по проекту в сфере производства равен или меньше 25 – субсидия на его реализацию не предоставляется.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Размер поддержки на возмещение произведенных затрат, указанных в подпункте «а» пункта 1.4. Порядка субъектам МСП и самозанятым гражданам на возмещение затрат на реализацию проектов в сфере развития, составляет до 50 процентов произведенных затрат и в сумме не более 700,0 тыс. рублей субъекту МСП и не более 100,0 тыс. рублей самозанятому гражданину.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700,0 тыс. рублей.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самозанятому гражданину на реализацию проектов в сфере развития не может превышать 100,0 тыс. рублей.</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sz w:val="28"/>
          <w:szCs w:val="28"/>
        </w:rPr>
        <w:t xml:space="preserve">2.29. </w:t>
      </w:r>
      <w:r w:rsidRPr="00F06ACC">
        <w:rPr>
          <w:rFonts w:ascii="Times New Roman" w:hAnsi="Times New Roman" w:cs="Times New Roman"/>
          <w:color w:val="000000"/>
          <w:sz w:val="28"/>
          <w:szCs w:val="28"/>
        </w:rPr>
        <w:t xml:space="preserve">Каждому проекту в сфере дорожного сервиса, представленному в составе заявки, присваивается отдельная оценка по </w:t>
      </w:r>
      <w:hyperlink w:anchor="P2739">
        <w:r w:rsidRPr="00F06ACC">
          <w:rPr>
            <w:rFonts w:ascii="Times New Roman" w:hAnsi="Times New Roman" w:cs="Times New Roman"/>
            <w:color w:val="000000"/>
            <w:sz w:val="28"/>
            <w:szCs w:val="28"/>
          </w:rPr>
          <w:t>форме</w:t>
        </w:r>
      </w:hyperlink>
      <w:r w:rsidRPr="00F06ACC">
        <w:rPr>
          <w:rFonts w:ascii="Times New Roman" w:hAnsi="Times New Roman" w:cs="Times New Roman"/>
          <w:color w:val="000000"/>
          <w:sz w:val="28"/>
          <w:szCs w:val="28"/>
        </w:rPr>
        <w:t xml:space="preserve"> согласно приложению № </w:t>
      </w:r>
      <w:r w:rsidRPr="00F06ACC">
        <w:rPr>
          <w:rFonts w:ascii="Times New Roman" w:hAnsi="Times New Roman" w:cs="Times New Roman"/>
          <w:sz w:val="28"/>
          <w:szCs w:val="28"/>
        </w:rPr>
        <w:t xml:space="preserve">5 </w:t>
      </w:r>
      <w:r w:rsidRPr="00F06ACC">
        <w:rPr>
          <w:rFonts w:ascii="Times New Roman" w:hAnsi="Times New Roman" w:cs="Times New Roman"/>
          <w:color w:val="000000"/>
          <w:sz w:val="28"/>
          <w:szCs w:val="28"/>
        </w:rPr>
        <w:t>к Порядку.</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Итоговый балл по результатам оценки проекта в сфере дорожного сервиса рассчитывается по формуле:</w:t>
      </w:r>
    </w:p>
    <w:p w:rsidR="00816514" w:rsidRPr="00F06ACC" w:rsidRDefault="00816514" w:rsidP="00816514">
      <w:pPr>
        <w:pStyle w:val="ConsPlusNormal"/>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B</w:t>
      </w:r>
      <w:r w:rsidRPr="00F06ACC">
        <w:rPr>
          <w:rFonts w:ascii="Times New Roman" w:hAnsi="Times New Roman" w:cs="Times New Roman"/>
          <w:color w:val="000000"/>
          <w:sz w:val="28"/>
          <w:szCs w:val="28"/>
          <w:vertAlign w:val="subscript"/>
        </w:rPr>
        <w:t>ОДСi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ОДСинвi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ОДСрмi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ОДСзпi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ОДСдохi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 xml:space="preserve">ОДСсоцi </w:t>
      </w:r>
      <w:r w:rsidRPr="00F06ACC">
        <w:rPr>
          <w:rFonts w:ascii="Times New Roman" w:hAnsi="Times New Roman" w:cs="Times New Roman"/>
          <w:color w:val="000000"/>
          <w:sz w:val="28"/>
          <w:szCs w:val="28"/>
        </w:rPr>
        <w:t>,</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где:</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B</w:t>
      </w:r>
      <w:r w:rsidRPr="00F06ACC">
        <w:rPr>
          <w:rFonts w:ascii="Times New Roman" w:hAnsi="Times New Roman" w:cs="Times New Roman"/>
          <w:color w:val="000000"/>
          <w:sz w:val="28"/>
          <w:szCs w:val="28"/>
          <w:vertAlign w:val="subscript"/>
        </w:rPr>
        <w:t>ОДСi</w:t>
      </w:r>
      <w:r w:rsidRPr="00F06ACC">
        <w:rPr>
          <w:rFonts w:ascii="Times New Roman" w:hAnsi="Times New Roman" w:cs="Times New Roman"/>
          <w:color w:val="000000"/>
          <w:sz w:val="28"/>
          <w:szCs w:val="28"/>
        </w:rPr>
        <w:t xml:space="preserve"> – итоговый балл i-ого проекта в сфере дорожного сервиса;</w:t>
      </w:r>
    </w:p>
    <w:p w:rsidR="00816514" w:rsidRPr="00F06ACC" w:rsidRDefault="00816514" w:rsidP="00816514">
      <w:pPr>
        <w:pStyle w:val="ConsPlusNormal"/>
        <w:ind w:firstLine="567"/>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ОДСинвi</w:t>
      </w:r>
      <w:r w:rsidRPr="00F06ACC">
        <w:rPr>
          <w:rFonts w:ascii="Times New Roman" w:hAnsi="Times New Roman" w:cs="Times New Roman"/>
          <w:color w:val="000000"/>
          <w:sz w:val="28"/>
          <w:szCs w:val="28"/>
        </w:rPr>
        <w:t xml:space="preserve"> – соотношение объема инвестиций, привлеченных субъектом МСП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w:t>
      </w:r>
      <w:r w:rsidRPr="00F06ACC">
        <w:rPr>
          <w:rFonts w:ascii="Times New Roman" w:hAnsi="Times New Roman" w:cs="Times New Roman"/>
          <w:color w:val="333333"/>
          <w:sz w:val="28"/>
          <w:szCs w:val="28"/>
          <w:shd w:val="clear" w:color="auto" w:fill="FFFFFF"/>
        </w:rPr>
        <w:t xml:space="preserve"> </w:t>
      </w:r>
      <w:r w:rsidRPr="00F06ACC">
        <w:rPr>
          <w:rFonts w:ascii="Times New Roman" w:hAnsi="Times New Roman" w:cs="Times New Roman"/>
          <w:color w:val="000000"/>
          <w:sz w:val="28"/>
          <w:szCs w:val="28"/>
        </w:rPr>
        <w:t>и</w:t>
      </w:r>
      <w:r w:rsidRPr="00F06ACC">
        <w:rPr>
          <w:rFonts w:ascii="Times New Roman" w:hAnsi="Times New Roman" w:cs="Times New Roman"/>
          <w:color w:val="333333"/>
          <w:sz w:val="28"/>
          <w:szCs w:val="28"/>
          <w:shd w:val="clear" w:color="auto" w:fill="FFFFFF"/>
        </w:rPr>
        <w:t> </w:t>
      </w:r>
      <w:r w:rsidRPr="00F06ACC">
        <w:rPr>
          <w:rFonts w:ascii="Times New Roman" w:hAnsi="Times New Roman" w:cs="Times New Roman"/>
          <w:color w:val="000000"/>
          <w:sz w:val="28"/>
          <w:szCs w:val="28"/>
        </w:rPr>
        <w:t>объема суммы поддержки;</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ОДСрмi</w:t>
      </w:r>
      <w:r w:rsidRPr="00F06ACC">
        <w:rPr>
          <w:rFonts w:ascii="Times New Roman" w:hAnsi="Times New Roman" w:cs="Times New Roman"/>
          <w:color w:val="000000"/>
          <w:sz w:val="28"/>
          <w:szCs w:val="28"/>
        </w:rPr>
        <w:t xml:space="preserve"> – прирост численности работников (без внешних совместителей) субъекта МСП в результате реализации i-го проекта в сфере дорожного сервиса за два календарных года, предшествующих году подачи, и в году подачи в период до даты подачи заявки;</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ОДСзпi</w:t>
      </w:r>
      <w:r w:rsidRPr="00F06ACC">
        <w:rPr>
          <w:rFonts w:ascii="Times New Roman" w:hAnsi="Times New Roman" w:cs="Times New Roman"/>
          <w:color w:val="000000"/>
          <w:sz w:val="28"/>
          <w:szCs w:val="28"/>
        </w:rPr>
        <w:t xml:space="preserve"> – отношение уровня средней заработной платы работников </w:t>
      </w:r>
      <w:r w:rsidRPr="00F06ACC">
        <w:rPr>
          <w:rFonts w:ascii="Times New Roman" w:hAnsi="Times New Roman" w:cs="Times New Roman"/>
          <w:color w:val="000000"/>
          <w:sz w:val="28"/>
          <w:szCs w:val="28"/>
        </w:rPr>
        <w:br/>
        <w:t xml:space="preserve">(без внешних совместителей), привлекаемых в результате реализации i-го проекта в сфере дорожного сервиса, за год, предшествующий году подачи заявки, к  МРОТ, увеличенному на районный коэффициент, установленный для Красноярского края, на территории которого реализуется i-ый проект </w:t>
      </w:r>
      <w:r w:rsidRPr="00F06ACC">
        <w:rPr>
          <w:rFonts w:ascii="Times New Roman" w:hAnsi="Times New Roman" w:cs="Times New Roman"/>
          <w:color w:val="000000"/>
          <w:sz w:val="28"/>
          <w:szCs w:val="28"/>
        </w:rPr>
        <w:lastRenderedPageBreak/>
        <w:t>в сфере дорожного сервиса;</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 xml:space="preserve">ОДСдохi </w:t>
      </w:r>
      <w:r w:rsidRPr="00F06ACC">
        <w:rPr>
          <w:rFonts w:ascii="Times New Roman" w:hAnsi="Times New Roman" w:cs="Times New Roman"/>
          <w:color w:val="000000"/>
          <w:sz w:val="28"/>
          <w:szCs w:val="28"/>
        </w:rPr>
        <w:t>– п</w:t>
      </w:r>
      <w:r w:rsidRPr="00F06ACC">
        <w:rPr>
          <w:rFonts w:ascii="Times New Roman" w:hAnsi="Times New Roman" w:cs="Times New Roman"/>
          <w:sz w:val="28"/>
          <w:szCs w:val="28"/>
        </w:rPr>
        <w:t xml:space="preserve">рирост дохода субъектам МСП, </w:t>
      </w:r>
      <w:r w:rsidRPr="00F06ACC">
        <w:rPr>
          <w:rFonts w:ascii="Times New Roman" w:hAnsi="Times New Roman" w:cs="Times New Roman"/>
          <w:color w:val="000000"/>
          <w:sz w:val="28"/>
          <w:szCs w:val="28"/>
        </w:rPr>
        <w:t>в</w:t>
      </w:r>
      <w:r w:rsidRPr="00F06ACC">
        <w:rPr>
          <w:rFonts w:ascii="Times New Roman" w:hAnsi="Times New Roman" w:cs="Times New Roman"/>
          <w:sz w:val="28"/>
          <w:szCs w:val="28"/>
        </w:rPr>
        <w:t> </w:t>
      </w:r>
      <w:r w:rsidRPr="00F06ACC">
        <w:rPr>
          <w:rFonts w:ascii="Times New Roman" w:hAnsi="Times New Roman" w:cs="Times New Roman"/>
          <w:color w:val="000000"/>
          <w:sz w:val="28"/>
          <w:szCs w:val="28"/>
        </w:rPr>
        <w:t>результате реализации i-го проекта в сфере дорожного сервиса</w:t>
      </w:r>
      <w:r w:rsidRPr="00F06ACC">
        <w:rPr>
          <w:rFonts w:ascii="Times New Roman" w:hAnsi="Times New Roman" w:cs="Times New Roman"/>
          <w:sz w:val="28"/>
          <w:szCs w:val="28"/>
        </w:rPr>
        <w:t xml:space="preserve">, в расчете на одного работника </w:t>
      </w:r>
      <w:r w:rsidRPr="00F06ACC">
        <w:rPr>
          <w:rFonts w:ascii="Times New Roman" w:hAnsi="Times New Roman" w:cs="Times New Roman"/>
          <w:color w:val="000000"/>
          <w:sz w:val="28"/>
          <w:szCs w:val="28"/>
        </w:rPr>
        <w:t xml:space="preserve">(без внешних совместителей) субъекта МСП, полученного в году предшествующему году подачи заявки, к доходу </w:t>
      </w:r>
      <w:r w:rsidRPr="00F06ACC">
        <w:rPr>
          <w:rFonts w:ascii="Times New Roman" w:hAnsi="Times New Roman" w:cs="Times New Roman"/>
          <w:sz w:val="28"/>
          <w:szCs w:val="28"/>
        </w:rPr>
        <w:t>субъекта МСП,</w:t>
      </w:r>
      <w:r w:rsidRPr="00F06ACC">
        <w:rPr>
          <w:rFonts w:ascii="Times New Roman" w:hAnsi="Times New Roman" w:cs="Times New Roman"/>
          <w:color w:val="000000"/>
          <w:sz w:val="28"/>
          <w:szCs w:val="28"/>
        </w:rPr>
        <w:t xml:space="preserve"> в </w:t>
      </w:r>
      <w:r w:rsidRPr="00F06ACC">
        <w:rPr>
          <w:rFonts w:ascii="Times New Roman" w:hAnsi="Times New Roman" w:cs="Times New Roman"/>
          <w:sz w:val="28"/>
          <w:szCs w:val="28"/>
        </w:rPr>
        <w:t xml:space="preserve">расчете на одного работника </w:t>
      </w:r>
      <w:r w:rsidRPr="00F06ACC">
        <w:rPr>
          <w:rFonts w:ascii="Times New Roman" w:hAnsi="Times New Roman" w:cs="Times New Roman"/>
          <w:color w:val="000000"/>
          <w:sz w:val="28"/>
          <w:szCs w:val="28"/>
        </w:rPr>
        <w:t>(без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ОДСсоцi</w:t>
      </w:r>
      <w:r w:rsidRPr="00F06ACC">
        <w:rPr>
          <w:rFonts w:ascii="Times New Roman" w:hAnsi="Times New Roman" w:cs="Times New Roman"/>
          <w:color w:val="000000"/>
          <w:sz w:val="28"/>
          <w:szCs w:val="28"/>
        </w:rPr>
        <w:t xml:space="preserve"> – актуальность и социальная значимость i-го проекта в сфере дорожного сервиса.</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 результатам рассмотрения представленных в составе заявки проектов в сфере дорожного сервиса, </w:t>
      </w:r>
      <w:r w:rsidRPr="00F06ACC">
        <w:rPr>
          <w:rFonts w:ascii="Times New Roman" w:hAnsi="Times New Roman" w:cs="Times New Roman"/>
          <w:sz w:val="28"/>
          <w:szCs w:val="28"/>
        </w:rPr>
        <w:t>секретарь конкурсной комиссии</w:t>
      </w:r>
      <w:r w:rsidRPr="00F06ACC">
        <w:rPr>
          <w:rFonts w:ascii="Times New Roman" w:hAnsi="Times New Roman" w:cs="Times New Roman"/>
          <w:color w:val="000000"/>
          <w:sz w:val="28"/>
          <w:szCs w:val="28"/>
        </w:rPr>
        <w:t xml:space="preserve"> готовит предложения о распределении субсидий между заявителями в сфере дорожного сервиса.</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если итоговый балл по проекту в сфере дорожного сервиса равен или меньше 25 - субсидия на его реализацию не предоставляется.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Размер поддержки субъекту МСП на возмещение части затрат на реализацию проектов в сфере дорожного сервиса составляет до 50 процентов произведенных затрат, указанных в подпункте «б» пункта 1.4. настоящего Порядка, и в сумме не менее 300,0 тыс. рублей и не более 1 000,0 тыс. рублей одному получателю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дорожного сервиса не может превышать 1 000,0 тыс. рублей.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2.30. Каждый проект в сфере производства, связанный с созданием нового или развитием (модернизацией) действующего производства товаров (работ, услуг), представленный в составе заявки, оценивается отдельно по форме согласно приложению № 5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Итоговый балл по результатам оценки проекта в сфере производства рассчитывается по формуле:</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BПРОИЗi = ВПРинвi + ВПРрмi + ВПРзпi + ВПРсфi + ВПРсоцi,</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где: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BПРОИЗi – итоговый балл i-ого проекта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ВПРинвi – соотношение объема инвестиций, привлекаемых в результате реализации i-го проекта в сфере производства за два календарных года, предшествующих году подачи, и в году подачи в период до даты подачи заявки (за исключением субсидий, привлекаемых из бюджетов всех уровней) и объема суммы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ВПРрмi – прирост численности работников (без внешних совместителей) субъекта МСП в результате реализации i-го в сфере </w:t>
      </w:r>
      <w:r w:rsidRPr="00F06ACC">
        <w:rPr>
          <w:rFonts w:ascii="Times New Roman" w:hAnsi="Times New Roman" w:cs="Times New Roman"/>
          <w:sz w:val="28"/>
          <w:szCs w:val="28"/>
        </w:rPr>
        <w:lastRenderedPageBreak/>
        <w:t>производства за два календарных года, предшествующих году подачи, и в году подачи в период до даты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ВПРзпi – отношение уровня средней заработной платы работников (без внешних совместителей), привлекаемых в результате реализации i-го проекта в сфере производства, за год, предшествующий году подачи в соответствующий орган местного самоуправления муниципального образования заявления о предоставлении поддержки, к МРОТ, увеличенному на районный коэффициент, установленный для муниципального образования, на территории которого реализуется i-ый проект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ВПРдохi – прирост дохода субъекта МСП, в результате реализации i-го проекта в сфере производства сервиса,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ВПРсоцi – актуальность и социальная значимость i-го проекта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 результатам рассмотрения представленных в составе заявки проектов в сфере производства секретарь конкурсной комиссии готовит предложения о распределении субсидий между заявителями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если итоговый балл по проекту в сфере производства равен или меньше 25 – субсидия на его реализацию не предоставляется.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Размер поддержки субъекту МСП на возмещение части затрат на реализацию проектов в сфере производства составляет до 50 процентов произведенных затрат, указанных в подпункте «в» пункта 1.4. настоящего Порядка, и в сумме не менее 500,0 тыс. рублей и не более 15 000,0 тыс. рублей одному получателю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15 000,0 тыс. рублей.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Список получателей субсидии формируется конкурсной комиссией отдельно по каждому направлению поддержки, на основании ранжирования количества баллов, выставленных участникам конкурсного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При равенстве баллов, полученных заявками, наименьший порядковый номер в списке присваивается заявке, проекты которых имеют более высокое значение соотношения объема инвестиций, привлекаемых в результате их реализации (за исключением субсидий, привлекаемых из бюджетов всех уровней) и объема расчетного размера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sz w:val="28"/>
          <w:szCs w:val="28"/>
        </w:rPr>
        <w:lastRenderedPageBreak/>
        <w:t>2.31</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Конкурсная комиссия не позднее 20-го рабочего дня с даты поступления заявок проводят очное собеседование (заседание по оценке заявок) с участниками конкурса, допущенными к конкурсу и соответствующими требованиям Порядка, которое включает доклад участника конкурса по проекту, вопросы, задаваемые членами комиссии совета заявителю по проекту и другим документам, представленным участником конкурса.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2.32.</w:t>
      </w:r>
      <w:r w:rsidRPr="00F06ACC">
        <w:rPr>
          <w:rFonts w:ascii="Times New Roman" w:hAnsi="Times New Roman" w:cs="Times New Roman"/>
          <w:color w:val="000000"/>
          <w:sz w:val="28"/>
          <w:szCs w:val="28"/>
        </w:rPr>
        <w:t xml:space="preserve"> </w:t>
      </w:r>
      <w:r w:rsidRPr="00F06ACC">
        <w:rPr>
          <w:rFonts w:ascii="Times New Roman" w:hAnsi="Times New Roman" w:cs="Times New Roman"/>
          <w:sz w:val="28"/>
          <w:szCs w:val="28"/>
        </w:rPr>
        <w:t xml:space="preserve">Конкурсная комиссия </w:t>
      </w:r>
      <w:r w:rsidRPr="00F06ACC">
        <w:rPr>
          <w:rFonts w:ascii="Times New Roman" w:hAnsi="Times New Roman" w:cs="Times New Roman"/>
          <w:color w:val="000000"/>
          <w:sz w:val="28"/>
          <w:szCs w:val="28"/>
        </w:rPr>
        <w:t>в течение 3 календарных дней с даты проведения заседания конкурсной комиссии утверждают заключение о победителях конкурсного отбора по факту рассмотрения, оценки и заслушивания докладов участников конкурсного отбора, которое оформляется протоколом с указанием размера субсидии для каждого получателя субсидии в разбивке по направлениям деятельности (проекты в сфере развития, проекты в сфере дорожного сервиса, проекты в сфере производства).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2.33.</w:t>
      </w:r>
      <w:r w:rsidRPr="00F06ACC">
        <w:rPr>
          <w:rFonts w:ascii="Times New Roman" w:hAnsi="Times New Roman" w:cs="Times New Roman"/>
          <w:color w:val="000000"/>
          <w:sz w:val="28"/>
          <w:szCs w:val="28"/>
        </w:rPr>
        <w:t xml:space="preserve"> На основании результатов определения победителей конкурса на Едином портале автоматически формируется протокол подведения итогов конкурсного отбора и подписывается усиленной квалифицированной электронной подписью председателя конкурсной комиссии в электронной системе «Электронный бюджет», а также размещается на Едином портале не позднее рабочего дня, следующего за днем его подписания.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Протокол подведения итогов конкурса включает в себя следующие сведения: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проведения рассмотрения заявок;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оценки заявок;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рассмотрены;</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наименование получателя (получателей) субсидий, с которым заключается соглашение о предоставлении субсидии, и размер предоставляемой ему (им)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2.34.</w:t>
      </w:r>
      <w:r w:rsidRPr="00F06ACC">
        <w:rPr>
          <w:rFonts w:ascii="Times New Roman" w:hAnsi="Times New Roman" w:cs="Times New Roman"/>
          <w:color w:val="000000"/>
          <w:sz w:val="28"/>
          <w:szCs w:val="28"/>
        </w:rPr>
        <w:t xml:space="preserve"> Победителями конкурса признаются участники конкурса, заявки которых расположены первой и последующими в рейтинговом списке, размер субсидии по которым не превышает предельного объема средств, предусмотренных </w:t>
      </w:r>
      <w:r w:rsidRPr="00F06ACC">
        <w:rPr>
          <w:rFonts w:ascii="Times New Roman" w:hAnsi="Times New Roman" w:cs="Times New Roman"/>
          <w:sz w:val="28"/>
          <w:szCs w:val="28"/>
        </w:rPr>
        <w:t>в пункте 2.28</w:t>
      </w:r>
      <w:r w:rsidRPr="00F06ACC">
        <w:rPr>
          <w:rFonts w:ascii="Times New Roman" w:hAnsi="Times New Roman" w:cs="Times New Roman"/>
          <w:color w:val="FF0000"/>
          <w:sz w:val="28"/>
          <w:szCs w:val="28"/>
        </w:rPr>
        <w:t>.</w:t>
      </w:r>
      <w:r w:rsidRPr="00F06ACC">
        <w:rPr>
          <w:rFonts w:ascii="Times New Roman" w:hAnsi="Times New Roman" w:cs="Times New Roman"/>
          <w:sz w:val="28"/>
          <w:szCs w:val="28"/>
        </w:rPr>
        <w:t xml:space="preserve"> настоящего Порядка</w:t>
      </w:r>
      <w:r w:rsidRPr="00F06ACC">
        <w:rPr>
          <w:rFonts w:ascii="Times New Roman" w:hAnsi="Times New Roman" w:cs="Times New Roman"/>
          <w:color w:val="000000"/>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превышения подтвержденных сумм субсидий над бюджетными ассигнованиями заявка, зарегистрированная в системе «Электронный бюджет» под очередным порядковым номером, которая не может быть принята к финансированию в полном объеме, при наличии письменного согласия победителя конкурса финансируется в пределах нераспределенного остатка бюджетных ассигнований.</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sz w:val="28"/>
          <w:szCs w:val="28"/>
        </w:rPr>
        <w:lastRenderedPageBreak/>
        <w:t>2.35</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Главный распорядитель в течение 1 рабочего дня, следующего за днем размещения протокола подведения итогов конкурса на Едином портале и в системе «Электронный бюджет», направляет письменное оповещение победителю конкурса о сумме оставшихся лимитов бюджетных обязательств и о необходимости представить главному распорядителю согласие на реализацию заявленного проекта с использованием указанного размера субсидии. Письменное оповещение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2.36.</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sz w:val="28"/>
          <w:szCs w:val="28"/>
        </w:rPr>
        <w:t>Победитель конкурса в срок не позднее 4 рабочих дней со дня, следующего за днем размещения протокола подведения итогов конкурса, на Едином портале и в системе «Электронный бюджет», направляет на почтовый адрес организатора отбора, указанный в объявлении о проведении конкурса, согласие на получение средств субсидии на реализацию проекта, отобранной конкурсной комиссией, на реализацию заявленного проекта с использованием остатка указанного размера субсидии или отказа от поручения средств субсидии. Указанное согласие (отказ) должно быть заверено руководителем победителя конкурса и печатью.</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2.37.</w:t>
      </w:r>
      <w:r w:rsidRPr="00F06ACC">
        <w:rPr>
          <w:rFonts w:ascii="Times New Roman" w:hAnsi="Times New Roman" w:cs="Times New Roman"/>
          <w:color w:val="000000"/>
          <w:sz w:val="28"/>
          <w:szCs w:val="28"/>
        </w:rPr>
        <w:t xml:space="preserve"> В случае внесения изменений в законодательство, требующих внесения изменений в настоящий Порядок, главный распорядитель принимает решение об отмене конкурсного отбора.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главным распорядителем (или уполномоченным им лицом), размещается на Едином портале не позднее чем за один рабочий день до даты окончания срока подачи заявок участниками конкурса и содержит информацию о причинах отмены конкурса.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Участники конкурса, подавшие заявки, информируются об отмене проведения конкурса в системе «Электронный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 считается отмененным со дня размещения объявления о его отмене на Едином портале.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16514" w:rsidRPr="00F06ACC" w:rsidRDefault="00816514" w:rsidP="00816514">
      <w:pPr>
        <w:pStyle w:val="ConsPlusNormal1"/>
        <w:jc w:val="center"/>
        <w:rPr>
          <w:rFonts w:ascii="Times New Roman" w:hAnsi="Times New Roman" w:cs="Times New Roman"/>
          <w:sz w:val="28"/>
          <w:szCs w:val="28"/>
          <w:lang w:val="ru-RU"/>
        </w:rPr>
      </w:pPr>
      <w:r w:rsidRPr="00F06ACC">
        <w:rPr>
          <w:rFonts w:ascii="Times New Roman" w:hAnsi="Times New Roman" w:cs="Times New Roman"/>
          <w:color w:val="000000"/>
          <w:sz w:val="28"/>
          <w:szCs w:val="28"/>
          <w:lang w:val="ru-RU"/>
        </w:rPr>
        <w:t xml:space="preserve">3. </w:t>
      </w:r>
      <w:r w:rsidRPr="00F06ACC">
        <w:rPr>
          <w:rFonts w:ascii="Times New Roman" w:hAnsi="Times New Roman" w:cs="Times New Roman"/>
          <w:sz w:val="28"/>
          <w:szCs w:val="28"/>
          <w:lang w:val="ru-RU"/>
        </w:rPr>
        <w:t>Условия и порядок предоставления субсидии</w:t>
      </w:r>
    </w:p>
    <w:p w:rsidR="00816514" w:rsidRPr="00F06ACC" w:rsidRDefault="00816514" w:rsidP="00816514">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816514" w:rsidRPr="00F06ACC" w:rsidRDefault="00816514" w:rsidP="00816514">
      <w:pPr>
        <w:widowControl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 Предоставление субсидии осуществляется на основании соглашения, заключаемого между </w:t>
      </w:r>
      <w:r w:rsidR="008F3D57"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получателем субсидии (далее - соглашение) в системе «Электронный бюджет» (при наличии технической возможности) в соответствии с типовой </w:t>
      </w:r>
      <w:r w:rsidRPr="00F06ACC">
        <w:rPr>
          <w:rFonts w:ascii="Times New Roman" w:hAnsi="Times New Roman" w:cs="Times New Roman"/>
          <w:color w:val="000000" w:themeColor="text1"/>
          <w:sz w:val="28"/>
          <w:szCs w:val="28"/>
        </w:rPr>
        <w:t xml:space="preserve">формой соглашения, утвержденной приказом </w:t>
      </w:r>
      <w:r w:rsidR="0001092E" w:rsidRPr="00F06ACC">
        <w:rPr>
          <w:rFonts w:ascii="Times New Roman" w:hAnsi="Times New Roman" w:cs="Times New Roman"/>
          <w:color w:val="000000" w:themeColor="text1"/>
          <w:sz w:val="28"/>
          <w:szCs w:val="28"/>
        </w:rPr>
        <w:t>Администрации Идринского района Красноярского края</w:t>
      </w:r>
      <w:r w:rsidRPr="00F06ACC">
        <w:rPr>
          <w:rFonts w:ascii="Times New Roman" w:hAnsi="Times New Roman" w:cs="Times New Roman"/>
          <w:color w:val="000000" w:themeColor="text1"/>
          <w:sz w:val="28"/>
          <w:szCs w:val="28"/>
        </w:rPr>
        <w:t xml:space="preserve"> от </w:t>
      </w:r>
      <w:r w:rsidR="009F149C" w:rsidRPr="00F06ACC">
        <w:rPr>
          <w:rFonts w:ascii="Times New Roman" w:hAnsi="Times New Roman" w:cs="Times New Roman"/>
          <w:color w:val="000000" w:themeColor="text1"/>
          <w:sz w:val="28"/>
          <w:szCs w:val="28"/>
        </w:rPr>
        <w:t>07</w:t>
      </w:r>
      <w:r w:rsidRPr="00F06ACC">
        <w:rPr>
          <w:rFonts w:ascii="Times New Roman" w:hAnsi="Times New Roman" w:cs="Times New Roman"/>
          <w:color w:val="000000" w:themeColor="text1"/>
          <w:sz w:val="28"/>
          <w:szCs w:val="28"/>
        </w:rPr>
        <w:t>.</w:t>
      </w:r>
      <w:r w:rsidR="009F149C" w:rsidRPr="00F06ACC">
        <w:rPr>
          <w:rFonts w:ascii="Times New Roman" w:hAnsi="Times New Roman" w:cs="Times New Roman"/>
          <w:color w:val="000000" w:themeColor="text1"/>
          <w:sz w:val="28"/>
          <w:szCs w:val="28"/>
        </w:rPr>
        <w:t>11</w:t>
      </w:r>
      <w:r w:rsidRPr="00F06ACC">
        <w:rPr>
          <w:rFonts w:ascii="Times New Roman" w:hAnsi="Times New Roman" w:cs="Times New Roman"/>
          <w:color w:val="000000" w:themeColor="text1"/>
          <w:sz w:val="28"/>
          <w:szCs w:val="28"/>
        </w:rPr>
        <w:t xml:space="preserve">.2024 № </w:t>
      </w:r>
      <w:r w:rsidR="009F149C" w:rsidRPr="00F06ACC">
        <w:rPr>
          <w:rFonts w:ascii="Times New Roman" w:hAnsi="Times New Roman" w:cs="Times New Roman"/>
          <w:color w:val="000000" w:themeColor="text1"/>
          <w:sz w:val="28"/>
          <w:szCs w:val="28"/>
        </w:rPr>
        <w:t>29</w:t>
      </w:r>
      <w:r w:rsidRPr="00F06ACC">
        <w:rPr>
          <w:rFonts w:ascii="Times New Roman" w:hAnsi="Times New Roman" w:cs="Times New Roman"/>
          <w:color w:val="000000" w:themeColor="text1"/>
          <w:sz w:val="28"/>
          <w:szCs w:val="28"/>
        </w:rPr>
        <w:t>п (далее - типовая форма</w:t>
      </w:r>
      <w:r w:rsidRPr="00F06ACC">
        <w:rPr>
          <w:rFonts w:ascii="Times New Roman" w:hAnsi="Times New Roman" w:cs="Times New Roman"/>
          <w:color w:val="000000"/>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Дополнительные соглашения к соглашению, предусматривающие внесение в него изменений или дополнительные соглашения о расторжении соглашения, заключаются </w:t>
      </w:r>
      <w:r w:rsidR="0001092E"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с получателем субсидии по типовой форме.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3.2. Соглашение содержит следующие обязательные условия: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1) согласие получателя субсидии, лиц, получающих средства на основании договоров,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организатором отбора и органами муниципального финансового контроля соблюдения порядка и условий предоставления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значения результатов предоставления субсидии, а также показатели, необходимые для достижения результата предоставления субсидии, и их значения;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запрет приобретения получателем субсидии за счет полученных средств районного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условие о согласовании новых условий соглашения или о расторжении соглашения при недостижении согласия по новым условиям в случае уменьшения организатору отбора ранее доведенных лимитов бюджетных обязательств, приводящего к невозможности предоставления субсидии в размере, определенном в соглашении;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5) согласие на осуществление мониторинга деятельности получателя субсидии организатором отбора в течение двух лет с даты предоставления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6) ответственность за нарушение условий предоставления субсидии и возврата средств субсидии в полном или частичном объеме.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3.3. </w:t>
      </w:r>
      <w:r w:rsidR="000A2C1C" w:rsidRPr="00F06ACC">
        <w:rPr>
          <w:rFonts w:ascii="Times New Roman" w:hAnsi="Times New Roman" w:cs="Times New Roman"/>
          <w:color w:val="000000" w:themeColor="text1"/>
          <w:sz w:val="28"/>
          <w:szCs w:val="28"/>
        </w:rPr>
        <w:t>Администраци</w:t>
      </w:r>
      <w:r w:rsidR="00720C89" w:rsidRPr="00F06ACC">
        <w:rPr>
          <w:rFonts w:ascii="Times New Roman" w:hAnsi="Times New Roman" w:cs="Times New Roman"/>
          <w:color w:val="000000" w:themeColor="text1"/>
          <w:sz w:val="28"/>
          <w:szCs w:val="28"/>
        </w:rPr>
        <w:t xml:space="preserve">ей </w:t>
      </w:r>
      <w:r w:rsidR="000A2C1C" w:rsidRPr="00F06ACC">
        <w:rPr>
          <w:rFonts w:ascii="Times New Roman" w:hAnsi="Times New Roman" w:cs="Times New Roman"/>
          <w:color w:val="000000" w:themeColor="text1"/>
          <w:sz w:val="28"/>
          <w:szCs w:val="28"/>
        </w:rPr>
        <w:t>Идринского района</w:t>
      </w:r>
      <w:r w:rsidRPr="00F06ACC">
        <w:rPr>
          <w:rFonts w:ascii="Times New Roman" w:hAnsi="Times New Roman" w:cs="Times New Roman"/>
          <w:color w:val="000000" w:themeColor="text1"/>
          <w:sz w:val="28"/>
          <w:szCs w:val="28"/>
        </w:rPr>
        <w:t xml:space="preserve"> в течение 5 рабочих дней со дня размещения информации о результатах отбора формируется проект соглашения по типовой форме, и направляется получателю субсидии для подписания на бумажном носителе.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Получатель субсидии в течение 2 рабочих дней со дня получения соглашения, сформированного </w:t>
      </w:r>
      <w:r w:rsidR="000A2C1C"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подписывает соглашение. </w:t>
      </w:r>
    </w:p>
    <w:p w:rsidR="00816514" w:rsidRPr="00F06ACC" w:rsidRDefault="000A2C1C"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Администрация Идринского района</w:t>
      </w:r>
      <w:r w:rsidR="00816514" w:rsidRPr="00F06ACC">
        <w:rPr>
          <w:rFonts w:ascii="Times New Roman" w:hAnsi="Times New Roman" w:cs="Times New Roman"/>
          <w:color w:val="000000" w:themeColor="text1"/>
          <w:sz w:val="28"/>
          <w:szCs w:val="28"/>
        </w:rPr>
        <w:t xml:space="preserve"> в течение 10 рабочих дней со дня получения подписанного на бумажном носителе получателем субсидии соглашения принимает решение в форме </w:t>
      </w:r>
      <w:r w:rsidR="00F74D8B" w:rsidRPr="00F06ACC">
        <w:rPr>
          <w:rFonts w:ascii="Times New Roman" w:hAnsi="Times New Roman" w:cs="Times New Roman"/>
          <w:color w:val="000000" w:themeColor="text1"/>
          <w:sz w:val="28"/>
          <w:szCs w:val="28"/>
        </w:rPr>
        <w:t>распоряжения</w:t>
      </w:r>
      <w:r w:rsidR="00816514" w:rsidRPr="00F06ACC">
        <w:rPr>
          <w:rFonts w:ascii="Times New Roman" w:hAnsi="Times New Roman" w:cs="Times New Roman"/>
          <w:color w:val="000000" w:themeColor="text1"/>
          <w:sz w:val="28"/>
          <w:szCs w:val="28"/>
        </w:rPr>
        <w:t xml:space="preserve"> о предоставлении субсидии либо об отказе в предоставлении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принятия решения о предоставлении субсидии </w:t>
      </w:r>
      <w:r w:rsidR="000A2C1C" w:rsidRPr="00F06ACC">
        <w:rPr>
          <w:rFonts w:ascii="Times New Roman" w:hAnsi="Times New Roman" w:cs="Times New Roman"/>
          <w:color w:val="000000" w:themeColor="text1"/>
          <w:sz w:val="28"/>
          <w:szCs w:val="28"/>
        </w:rPr>
        <w:t xml:space="preserve">Администрация Идринского района </w:t>
      </w:r>
      <w:r w:rsidRPr="00F06ACC">
        <w:rPr>
          <w:rFonts w:ascii="Times New Roman" w:hAnsi="Times New Roman" w:cs="Times New Roman"/>
          <w:color w:val="000000" w:themeColor="text1"/>
          <w:sz w:val="28"/>
          <w:szCs w:val="28"/>
        </w:rPr>
        <w:t xml:space="preserve">подписывает соглашение в течение 2 рабочих дней со дня принятия указанного решения на бумажном носителе и подгружает подписанное соглашений в систему «Электронный бюджет». Соглашение считается заключенным с момента его подписания </w:t>
      </w:r>
      <w:r w:rsidR="000A2C1C"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lastRenderedPageBreak/>
        <w:t>В случае принятия решения об отказе в предоставлении субсидии</w:t>
      </w:r>
      <w:r w:rsidR="000A2C1C" w:rsidRPr="00F06ACC">
        <w:rPr>
          <w:rFonts w:ascii="Times New Roman" w:hAnsi="Times New Roman" w:cs="Times New Roman"/>
          <w:color w:val="000000" w:themeColor="text1"/>
          <w:sz w:val="28"/>
          <w:szCs w:val="28"/>
        </w:rPr>
        <w:t>,</w:t>
      </w:r>
      <w:r w:rsidRPr="00F06ACC">
        <w:rPr>
          <w:rFonts w:ascii="Times New Roman" w:hAnsi="Times New Roman" w:cs="Times New Roman"/>
          <w:color w:val="000000" w:themeColor="text1"/>
          <w:sz w:val="28"/>
          <w:szCs w:val="28"/>
        </w:rPr>
        <w:t xml:space="preserve"> </w:t>
      </w:r>
      <w:r w:rsidR="000A2C1C" w:rsidRPr="00F06ACC">
        <w:rPr>
          <w:rFonts w:ascii="Times New Roman" w:hAnsi="Times New Roman" w:cs="Times New Roman"/>
          <w:color w:val="000000" w:themeColor="text1"/>
          <w:sz w:val="28"/>
          <w:szCs w:val="28"/>
        </w:rPr>
        <w:t>Администрация Идринского района</w:t>
      </w:r>
      <w:r w:rsidRPr="00F06ACC">
        <w:rPr>
          <w:rFonts w:ascii="Times New Roman" w:hAnsi="Times New Roman" w:cs="Times New Roman"/>
          <w:color w:val="000000" w:themeColor="text1"/>
          <w:sz w:val="28"/>
          <w:szCs w:val="28"/>
        </w:rPr>
        <w:t xml:space="preserve"> информирует получателя субсидии о принятом решении в течение 2 рабочих дней со дня принятия указанного решения в системе «Электронный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Получатель субсидии считается уклонившимся от заключения соглашения в случае принятия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решения об отказе в предоставлении субсидии по основанию, установленному пунктом 1 пункта 3.4.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3.4. Основания для отказа в предоставлении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несоответствие представленного получателем субсидии соглашения, требованиям, установленным пунктами 3.1., 3.2. Порядка, или непредставление (представление не в полном объеме) соглашения;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установление факта недостоверности представленной получателем субсидии  информации;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несоответствие получателя субсидии требованиям, установленным в пункте 3.5.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3.5. Получатель субсидии на дату не ранее первого числа месяца заключения соглашения должен соответствовать следующим требованиям: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не должен находиться в процессе реорганизации (за исключением реорганизации в форме присоединения к получателю субсидии - юридическому лицу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не должен получать средства из районного бюджета на основании иных нормативных правовых актов на цели, указанные в пункте 1.3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у получателя субсидии отсутствует просроченная задолженность по возврату в районный бюджет иных субсидий, бюджетных инвестиций, а также иная просроченная (неурегулированная) задолженность по денежным обязательствам перед районным бюджетом;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5)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6) не должен являться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3.6. Сведения, подтверждающие соответствие получателя субсидии требованию, установленному подпунктом 1 пункта 3.5. Порядка (за исключением сведений о неприостановлении (приостановлении) деятельности участника отбора в порядке, предусмотренном законодательством Российской Федерации), запрашиваются МКУ </w:t>
      </w:r>
      <w:r w:rsidRPr="00F06ACC">
        <w:rPr>
          <w:rFonts w:ascii="Times New Roman" w:hAnsi="Times New Roman" w:cs="Times New Roman"/>
          <w:color w:val="000000"/>
          <w:sz w:val="28"/>
          <w:szCs w:val="28"/>
        </w:rPr>
        <w:lastRenderedPageBreak/>
        <w:t>«Финансовое управление» посредством межведомственного электронного взаимодействия в территориальном органе Федеральной налоговой службы,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день направления проекта соглашения получателю субсидии для подписания.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Сведения о соблюдении получателем субсидии требований, установленных подпунктами 1 (в части сведений о неприостановлении (приостановлении) деятельности участника отбора в порядке, предусмотренном законодательством Российской Федерации) 2 и 3 пункта 3.5.Порядка, проверяются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с использованием сведений, информации, содержащихся в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Сведения о соблюдении получателем субсидии требований, установленных подпунктами 4 и 5 пункта 3.5. Порядка, проверяются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с использованием общедоступных сведений, размещенных на официальных сайтах Федеральной службы по финансовому мониторингу в информационно-телекоммуникационной сети Интернет.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Сведения о соблюдении получателем субсидии требования, установленного подпунктом 6 пункта 3.5. Порядка, проверяются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3.7. Перечисление субсидии получателю субсидии осуществляется в течение 10 рабочих дней со дня заключения соглашения на расчетный счет получателя субсидии, указанный в соглашении и открытый им в кредитной организации.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отсутствия средств на счете главного распорядителя для предоставления субсидии, в соответствии с приказом </w:t>
      </w:r>
      <w:r w:rsidR="00666AD9"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 перечисление субсидии осуществляется в течение 5 рабочих дней с момента их поступления на счет.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Датой предоставления субсидии считается день списания указанных средств с лицевого счета </w:t>
      </w:r>
      <w:r w:rsidR="00666AD9"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3.8. Порядок и сроки возврата субсидии в районный бюджет в случае нарушения получателями субсидии условий их предоставления установлен пунктами 5.3. - 5.7.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3.9. В случаях, если получатель субсидии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w:t>
      </w:r>
      <w:r w:rsidRPr="00F06ACC">
        <w:rPr>
          <w:rFonts w:ascii="Times New Roman" w:hAnsi="Times New Roman" w:cs="Times New Roman"/>
          <w:color w:val="000000"/>
          <w:sz w:val="28"/>
          <w:szCs w:val="28"/>
        </w:rPr>
        <w:lastRenderedPageBreak/>
        <w:t>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имеет возможность внести изменения в условия предоставления субсидии в части: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продления сроков использования субсидии получателями субсидии и сроков достижения значений результатов их предоставления либо корректировки значений результатов в сторону их уменьшения;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возврата всей суммы субсидии без наложения штрафных санкций;</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продления сроков предоставления отчетности;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исключения штрафных санкций за нарушение условий предоставления субсидии в случаях, если такие нарушения связаны с участием в специальной военной операции, прохождением военной службы по призыву.</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3.10. Результатом предоставления субсидии является полное исполнение получателем субсидии обязательств, предусмотренных в соглашении.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Конечным результатом предоставлении субсидии является достижение получателем субсидии значения показателей, необходимых для достижения результата предоставления субсидии, установленного пунктом 3.11. Порядка, путем сравнения плановых значений и фактически достигнутых значений по итогам отчетного периода.</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3.11. Результатом предоставления субсидии является:</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1) объем привлеченных инвестиций МСП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(выполнения работ, оказания услуг),</w:t>
      </w:r>
      <w:r w:rsidRPr="00F06ACC">
        <w:rPr>
          <w:rFonts w:ascii="Times New Roman" w:hAnsi="Times New Roman" w:cs="Times New Roman"/>
          <w:sz w:val="28"/>
          <w:szCs w:val="28"/>
        </w:rPr>
        <w:t xml:space="preserve"> реализацию проектов в сфере дорожного сервиса, реализацию проектов в сфере развития предпринимательской детальности.</w:t>
      </w:r>
      <w:r w:rsidRPr="00F06ACC">
        <w:rPr>
          <w:rFonts w:ascii="Times New Roman" w:hAnsi="Times New Roman" w:cs="Times New Roman"/>
          <w:color w:val="000000"/>
          <w:sz w:val="28"/>
          <w:szCs w:val="28"/>
          <w:lang w:eastAsia="en-US"/>
        </w:rPr>
        <w:t xml:space="preserve"> Единица измерения: тысяч рублей.</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При определении объема привлеченных инвестиций учитываются привлекаемые субъектом малого и среднего предпринимательства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средств в виде субсидий, привлекаемых из районного и краевого бюджетов, за текущий финансовый год до даты подачи пакета документов;</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sz w:val="28"/>
          <w:szCs w:val="28"/>
          <w:lang w:eastAsia="en-US"/>
        </w:rPr>
        <w:t>2) количество сохраненных рабочих мест (</w:t>
      </w:r>
      <w:r w:rsidRPr="00F06ACC">
        <w:rPr>
          <w:rFonts w:ascii="Times New Roman" w:hAnsi="Times New Roman" w:cs="Times New Roman"/>
          <w:color w:val="000000"/>
          <w:sz w:val="28"/>
          <w:szCs w:val="28"/>
        </w:rPr>
        <w:t xml:space="preserve">численность работников (без внешних совместителей)) </w:t>
      </w:r>
      <w:r w:rsidRPr="00F06ACC">
        <w:rPr>
          <w:rFonts w:ascii="Times New Roman" w:hAnsi="Times New Roman" w:cs="Times New Roman"/>
          <w:sz w:val="28"/>
          <w:szCs w:val="28"/>
          <w:lang w:eastAsia="en-US"/>
        </w:rPr>
        <w:t xml:space="preserve">субъектами МСП (включая индивидуальных предпринимателей) и с учетом физических лиц, применяющих специальный налоговый режим «Налог на профессиональный доход», получившими финансовую поддержку за счет средств районного и краевого бюджета. </w:t>
      </w:r>
      <w:r w:rsidRPr="00F06ACC">
        <w:rPr>
          <w:rFonts w:ascii="Times New Roman" w:hAnsi="Times New Roman" w:cs="Times New Roman"/>
          <w:color w:val="000000"/>
          <w:sz w:val="28"/>
          <w:szCs w:val="28"/>
          <w:lang w:eastAsia="en-US"/>
        </w:rPr>
        <w:t>Единица измерения: Единиц;</w:t>
      </w:r>
    </w:p>
    <w:p w:rsidR="00816514" w:rsidRPr="00F06ACC" w:rsidRDefault="00816514" w:rsidP="00816514">
      <w:pPr>
        <w:pStyle w:val="ConsPlusNormal"/>
        <w:ind w:firstLine="709"/>
        <w:jc w:val="both"/>
        <w:rPr>
          <w:rFonts w:ascii="Times New Roman" w:hAnsi="Times New Roman" w:cs="Times New Roman"/>
          <w:sz w:val="28"/>
          <w:szCs w:val="28"/>
          <w:lang w:eastAsia="en-US"/>
        </w:rPr>
      </w:pPr>
      <w:r w:rsidRPr="00F06ACC">
        <w:rPr>
          <w:rFonts w:ascii="Times New Roman" w:hAnsi="Times New Roman" w:cs="Times New Roman"/>
          <w:sz w:val="28"/>
          <w:szCs w:val="28"/>
          <w:lang w:eastAsia="en-US"/>
        </w:rPr>
        <w:t xml:space="preserve">3) прирост дохода субъектов МСП, реализующих проекты в сфере производства, получивших финансовую поддержку за счет средств районного  краевого бюджета, в году получения поддержки, в расчете на одного работника (без внешних совместителей) (без учета рабочих мест, созданных в году получения поддержки), в размере не менее 103,3 процентов </w:t>
      </w:r>
      <w:r w:rsidRPr="00F06ACC">
        <w:rPr>
          <w:rFonts w:ascii="Times New Roman" w:hAnsi="Times New Roman" w:cs="Times New Roman"/>
          <w:sz w:val="28"/>
          <w:szCs w:val="28"/>
          <w:lang w:eastAsia="en-US"/>
        </w:rPr>
        <w:lastRenderedPageBreak/>
        <w:t>значения сводного индекса потребительских цен по Красноярскому краю, установленного в году получения поддержки, к доходу субъекта МСП, полученному в году, предшествующему году получения поддержки, в расчете на одного работника (без внешних совместителей),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заявителю на возмещение недополученных доходов). Единица измерения: Процентов.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Конкретные плановые значения результатов предоставления субсидии и показателей, необходимых для достижения результатов предоставления субсидии, устанавливаются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в соглашении.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3.12. Плановые значения показателей, необходимые для достижения результата предоставления субсидии, должны быть достигнуты получателем субсидии в сроки, определенные соглашением.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3.13. Контроль за целевым расходованием бюджетных средств осуществляется </w:t>
      </w:r>
      <w:r w:rsidR="00666AD9"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соответствии с действующим законодательством.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14. При реорганизации получателя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в районный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w:t>
      </w:r>
      <w:r w:rsidRPr="00F06ACC">
        <w:rPr>
          <w:rFonts w:ascii="Times New Roman" w:hAnsi="Times New Roman" w:cs="Times New Roman"/>
          <w:color w:val="000000"/>
          <w:sz w:val="28"/>
          <w:szCs w:val="28"/>
        </w:rPr>
        <w:lastRenderedPageBreak/>
        <w:t>указанием стороны в соглашении иного лица, являющегося правопреемником.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16514" w:rsidRPr="00F06ACC" w:rsidRDefault="00816514" w:rsidP="00816514">
      <w:pPr>
        <w:pStyle w:val="ConsPlusTitle"/>
        <w:jc w:val="center"/>
        <w:outlineLvl w:val="1"/>
        <w:rPr>
          <w:rFonts w:ascii="Times New Roman" w:hAnsi="Times New Roman" w:cs="Times New Roman"/>
          <w:b w:val="0"/>
          <w:sz w:val="28"/>
          <w:szCs w:val="28"/>
        </w:rPr>
      </w:pPr>
      <w:r w:rsidRPr="00F06ACC">
        <w:rPr>
          <w:rFonts w:ascii="Times New Roman" w:hAnsi="Times New Roman" w:cs="Times New Roman"/>
          <w:b w:val="0"/>
          <w:sz w:val="28"/>
          <w:szCs w:val="28"/>
        </w:rPr>
        <w:t>4. Требования к отчетности</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540"/>
        <w:jc w:val="both"/>
        <w:rPr>
          <w:rFonts w:ascii="Times New Roman" w:hAnsi="Times New Roman" w:cs="Times New Roman"/>
          <w:color w:val="000000" w:themeColor="text1"/>
          <w:sz w:val="28"/>
          <w:szCs w:val="28"/>
          <w:lang w:eastAsia="en-US"/>
        </w:rPr>
      </w:pPr>
      <w:bookmarkStart w:id="2" w:name="P333"/>
      <w:bookmarkEnd w:id="2"/>
      <w:r w:rsidRPr="00F06ACC">
        <w:rPr>
          <w:rFonts w:ascii="Times New Roman" w:hAnsi="Times New Roman" w:cs="Times New Roman"/>
          <w:color w:val="000000"/>
          <w:sz w:val="28"/>
          <w:szCs w:val="28"/>
          <w:lang w:eastAsia="en-US"/>
        </w:rPr>
        <w:t xml:space="preserve">4.1. </w:t>
      </w:r>
      <w:r w:rsidRPr="00F06ACC">
        <w:rPr>
          <w:rFonts w:ascii="Times New Roman" w:hAnsi="Times New Roman" w:cs="Times New Roman"/>
          <w:color w:val="000000" w:themeColor="text1"/>
          <w:sz w:val="28"/>
          <w:szCs w:val="28"/>
          <w:lang w:eastAsia="en-US"/>
        </w:rPr>
        <w:t xml:space="preserve">Для осуществления главным распорядителем контроля (мониторинга) за соблюдением условий и порядка предоставления субсидии, в том числе в части достижения результата предоставления субсидии, установленного </w:t>
      </w:r>
      <w:hyperlink w:anchor="P279" w:tooltip="47. Результатом предоставления субсидии является объем привлеченных получателем субсидии инвестиций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
        <w:r w:rsidRPr="00F06ACC">
          <w:rPr>
            <w:rFonts w:ascii="Times New Roman" w:hAnsi="Times New Roman" w:cs="Times New Roman"/>
            <w:color w:val="000000" w:themeColor="text1"/>
            <w:sz w:val="28"/>
            <w:szCs w:val="28"/>
            <w:lang w:eastAsia="en-US"/>
          </w:rPr>
          <w:t>пунктом 3.11.</w:t>
        </w:r>
      </w:hyperlink>
      <w:r w:rsidRPr="00F06ACC">
        <w:rPr>
          <w:rFonts w:ascii="Times New Roman" w:hAnsi="Times New Roman" w:cs="Times New Roman"/>
          <w:color w:val="000000" w:themeColor="text1"/>
          <w:sz w:val="28"/>
          <w:szCs w:val="28"/>
          <w:lang w:eastAsia="en-US"/>
        </w:rPr>
        <w:t xml:space="preserve"> настоящего Порядка, значение которого установлено в соглашении, получатель субсидии представляет в адрес </w:t>
      </w:r>
      <w:r w:rsidR="00666AD9" w:rsidRPr="00F06ACC">
        <w:rPr>
          <w:rFonts w:ascii="Times New Roman" w:hAnsi="Times New Roman" w:cs="Times New Roman"/>
          <w:color w:val="000000" w:themeColor="text1"/>
          <w:sz w:val="28"/>
          <w:szCs w:val="28"/>
          <w:lang w:eastAsia="en-US"/>
        </w:rPr>
        <w:t>Администрации Идринского района</w:t>
      </w:r>
      <w:r w:rsidRPr="00F06ACC">
        <w:rPr>
          <w:rFonts w:ascii="Times New Roman" w:hAnsi="Times New Roman" w:cs="Times New Roman"/>
          <w:color w:val="000000" w:themeColor="text1"/>
          <w:sz w:val="28"/>
          <w:szCs w:val="28"/>
          <w:lang w:eastAsia="en-US"/>
        </w:rPr>
        <w:t xml:space="preserve"> ежеквартальную отчетность по состоянию на 1-е число месяца, следующего за отчетным кварталом (далее - отчетная дата), в сроки, указанные в </w:t>
      </w:r>
      <w:hyperlink w:anchor="P315" w:tooltip="1) в течение двух лет не позднее 10-го числа месяца, следующего за отчетным кварталом, отчет о достижении значения результата предоставления субсидии и исполнении условий предоставления субсидии по состоянию на отчетную дату по форме, установленной договором с">
        <w:r w:rsidRPr="00F06ACC">
          <w:rPr>
            <w:rFonts w:ascii="Times New Roman" w:hAnsi="Times New Roman" w:cs="Times New Roman"/>
            <w:color w:val="000000" w:themeColor="text1"/>
            <w:sz w:val="28"/>
            <w:szCs w:val="28"/>
            <w:lang w:eastAsia="en-US"/>
          </w:rPr>
          <w:t>подпунктах 1</w:t>
        </w:r>
      </w:hyperlink>
      <w:r w:rsidRPr="00F06ACC">
        <w:rPr>
          <w:rFonts w:ascii="Times New Roman" w:hAnsi="Times New Roman" w:cs="Times New Roman"/>
          <w:color w:val="000000" w:themeColor="text1"/>
          <w:sz w:val="28"/>
          <w:szCs w:val="28"/>
          <w:lang w:eastAsia="en-US"/>
        </w:rPr>
        <w:t xml:space="preserve">, </w:t>
      </w:r>
      <w:hyperlink w:anchor="P318" w:tooltip="2) в течение 12 календарных месяцев после даты получения субсидии, установленной абзацем вторым подпункта 1 пункта 48 настоящего Положения, подтверждающие исполнение условий предоставления субсидии документы, в сроки:">
        <w:r w:rsidRPr="00F06ACC">
          <w:rPr>
            <w:rFonts w:ascii="Times New Roman" w:hAnsi="Times New Roman" w:cs="Times New Roman"/>
            <w:color w:val="000000" w:themeColor="text1"/>
            <w:sz w:val="28"/>
            <w:szCs w:val="28"/>
            <w:lang w:eastAsia="en-US"/>
          </w:rPr>
          <w:t>2</w:t>
        </w:r>
      </w:hyperlink>
      <w:r w:rsidRPr="00F06ACC">
        <w:rPr>
          <w:rFonts w:ascii="Times New Roman" w:hAnsi="Times New Roman" w:cs="Times New Roman"/>
          <w:color w:val="000000" w:themeColor="text1"/>
          <w:sz w:val="28"/>
          <w:szCs w:val="28"/>
          <w:lang w:eastAsia="en-US"/>
        </w:rPr>
        <w:t xml:space="preserve"> настоящего пункта, с использованием  системы «Электронный бюджет» по типовой форме  (при наличии технической возможности) или иным любым доступным способом, обеспечивающим установление (фиксацию) факта направления (почтовое отправление с уведомлением, электронная почта, нарочно):</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bookmarkStart w:id="3" w:name="P315"/>
      <w:bookmarkEnd w:id="3"/>
      <w:r w:rsidRPr="00F06ACC">
        <w:rPr>
          <w:rFonts w:ascii="Times New Roman" w:hAnsi="Times New Roman" w:cs="Times New Roman"/>
          <w:color w:val="000000"/>
          <w:sz w:val="28"/>
          <w:szCs w:val="28"/>
          <w:lang w:eastAsia="en-US"/>
        </w:rPr>
        <w:t>1) субъекты МСП в течение двух лет, самозанятые граждане в течение одного года не позднее 10-го числа месяца, следующего за отчетным кварталом, отчет о достижении значения результата предоставления субсидии и исполнении условий предоставления субсидии по состоянию на отчетную дату по форме, установленной соглашением, с приложением:</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 xml:space="preserve">выписки из ЕГРЮЛ/ЕГРИП, которую получатель субсидии вправе представить. В случае если получатель субсидии не представил выписку из ЕГРЮЛ/ЕГРИП самостоятельно, </w:t>
      </w:r>
      <w:r w:rsidR="00711856">
        <w:rPr>
          <w:rFonts w:ascii="Times New Roman" w:hAnsi="Times New Roman" w:cs="Times New Roman"/>
          <w:color w:val="000000"/>
          <w:sz w:val="28"/>
          <w:szCs w:val="28"/>
          <w:lang w:eastAsia="en-US"/>
        </w:rPr>
        <w:t>Администрация Идринского района</w:t>
      </w:r>
      <w:r w:rsidRPr="00F06ACC">
        <w:rPr>
          <w:rFonts w:ascii="Times New Roman" w:hAnsi="Times New Roman" w:cs="Times New Roman"/>
          <w:color w:val="000000"/>
          <w:sz w:val="28"/>
          <w:szCs w:val="28"/>
          <w:lang w:eastAsia="en-US"/>
        </w:rPr>
        <w:t xml:space="preserve"> запрашивает ее в порядке межведомственного информационного взаимодействия, в том числе посредством получения информации с помощью программного обеспечения и (или) в сети Интернет;</w:t>
      </w:r>
    </w:p>
    <w:p w:rsidR="00816514" w:rsidRPr="00F06ACC" w:rsidRDefault="00816514" w:rsidP="00816514">
      <w:pPr>
        <w:pStyle w:val="ConsPlusNormal"/>
        <w:ind w:firstLine="540"/>
        <w:jc w:val="both"/>
        <w:rPr>
          <w:rFonts w:ascii="Times New Roman" w:hAnsi="Times New Roman" w:cs="Times New Roman"/>
          <w:sz w:val="28"/>
          <w:szCs w:val="28"/>
          <w:lang w:eastAsia="en-US"/>
        </w:rPr>
      </w:pPr>
      <w:r w:rsidRPr="00F06ACC">
        <w:rPr>
          <w:rFonts w:ascii="Times New Roman" w:hAnsi="Times New Roman" w:cs="Times New Roman"/>
          <w:sz w:val="28"/>
          <w:szCs w:val="28"/>
          <w:lang w:eastAsia="en-US"/>
        </w:rPr>
        <w:t>справки о постановке на учет (снятии с учета) физического лица в качестве налогоплательщика налога на профессиональный доход по состоянию на отчетную дату;</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bookmarkStart w:id="4" w:name="P318"/>
      <w:bookmarkEnd w:id="4"/>
      <w:r w:rsidRPr="00F06ACC">
        <w:rPr>
          <w:rFonts w:ascii="Times New Roman" w:hAnsi="Times New Roman" w:cs="Times New Roman"/>
          <w:color w:val="000000"/>
          <w:sz w:val="28"/>
          <w:szCs w:val="28"/>
          <w:lang w:eastAsia="en-US"/>
        </w:rPr>
        <w:t xml:space="preserve">2) субъекты МСП в течение двух лет, самозанятые граждане в течение 12 календарных месяцев после даты получения субсидии, установленной </w:t>
      </w:r>
      <w:hyperlink w:anchor="P284"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59 настоящего Положения.">
        <w:r w:rsidRPr="00F06ACC">
          <w:rPr>
            <w:rFonts w:ascii="Times New Roman" w:hAnsi="Times New Roman" w:cs="Times New Roman"/>
            <w:color w:val="000000"/>
            <w:sz w:val="28"/>
            <w:szCs w:val="28"/>
            <w:lang w:eastAsia="en-US"/>
          </w:rPr>
          <w:t>абзацем</w:t>
        </w:r>
      </w:hyperlink>
      <w:r w:rsidRPr="00F06ACC">
        <w:rPr>
          <w:rFonts w:ascii="Times New Roman" w:hAnsi="Times New Roman" w:cs="Times New Roman"/>
          <w:color w:val="000000"/>
          <w:sz w:val="28"/>
          <w:szCs w:val="28"/>
          <w:lang w:eastAsia="en-US"/>
        </w:rPr>
        <w:t xml:space="preserve"> 1 пункта 2.11. настоящего Порядка, подтверждающие исполнение условий предоставления субсидии документы, в сроки:</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не позднее 10-го числа месяца, следующего за отчетным кварталом, сведения о списочной (фактической) численности работников (без внешних совместителей), оформленные в произвольной форме (для получателя субсидии, имеющего работников и являющегося работодателем), по состоянию на отчетную дату;</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не позднее 5-го рабочего дня, следующего за датой представления в налоговый орган установленной приказом Федеральной налоговой службы России периодичной отчетности:</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 xml:space="preserve">копию первичного или уточненного с последним номером корректировки (при наличии) расчета по страховым взносам (за исключением раздела 3 "Персонифицированные сведения о застрахованных лицах") за отчетный период, подтверждающую сохранение среднесписочной </w:t>
      </w:r>
      <w:r w:rsidRPr="00F06ACC">
        <w:rPr>
          <w:rFonts w:ascii="Times New Roman" w:hAnsi="Times New Roman" w:cs="Times New Roman"/>
          <w:color w:val="000000"/>
          <w:sz w:val="28"/>
          <w:szCs w:val="28"/>
          <w:lang w:eastAsia="en-US"/>
        </w:rPr>
        <w:lastRenderedPageBreak/>
        <w:t xml:space="preserve">численности работников в соответствии с требованиями </w:t>
      </w:r>
      <w:hyperlink w:anchor="P284"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59 настоящего Положения.">
        <w:r w:rsidRPr="00F06ACC">
          <w:rPr>
            <w:rFonts w:ascii="Times New Roman" w:hAnsi="Times New Roman" w:cs="Times New Roman"/>
            <w:color w:val="000000"/>
            <w:sz w:val="28"/>
            <w:szCs w:val="28"/>
            <w:lang w:eastAsia="en-US"/>
          </w:rPr>
          <w:t>абзацем</w:t>
        </w:r>
      </w:hyperlink>
      <w:r w:rsidRPr="00F06ACC">
        <w:rPr>
          <w:rFonts w:ascii="Times New Roman" w:hAnsi="Times New Roman" w:cs="Times New Roman"/>
          <w:color w:val="000000"/>
          <w:sz w:val="28"/>
          <w:szCs w:val="28"/>
          <w:lang w:eastAsia="en-US"/>
        </w:rPr>
        <w:t xml:space="preserve"> 1 пункта 2.11. настоящего Порядка (для получателя субсидии, имеющего работников и являющегося работодателем);</w:t>
      </w:r>
    </w:p>
    <w:p w:rsidR="00816514" w:rsidRPr="00F06ACC" w:rsidRDefault="00816514" w:rsidP="00816514">
      <w:pPr>
        <w:pStyle w:val="ConsPlusNormal"/>
        <w:ind w:firstLine="709"/>
        <w:jc w:val="both"/>
        <w:rPr>
          <w:rFonts w:ascii="Times New Roman" w:hAnsi="Times New Roman" w:cs="Times New Roman"/>
          <w:color w:val="000000" w:themeColor="text1"/>
          <w:sz w:val="28"/>
          <w:szCs w:val="28"/>
          <w:lang w:eastAsia="en-US"/>
        </w:rPr>
      </w:pPr>
      <w:r w:rsidRPr="00F06ACC">
        <w:rPr>
          <w:rFonts w:ascii="Times New Roman" w:hAnsi="Times New Roman" w:cs="Times New Roman"/>
          <w:color w:val="000000"/>
          <w:sz w:val="28"/>
          <w:szCs w:val="28"/>
          <w:lang w:eastAsia="en-US"/>
        </w:rPr>
        <w:t xml:space="preserve">3) при завершении реализации проекта по состоянию на конец года получения субсидии или в период, установленный абзацем первым пункта 1, или в период, установленный абзацем первым пункта 2 настоящего пункта, получатель субсидии в порядке и в сроки, установленные абзацем первым настоящего пункта, вместе с отчетностью в соответствии с подпунктами 1,2 настоящего пункта представляет </w:t>
      </w:r>
      <w:hyperlink w:anchor="P2853" w:tooltip="ОТЧЕТ">
        <w:r w:rsidRPr="00F06ACC">
          <w:rPr>
            <w:rFonts w:ascii="Times New Roman" w:hAnsi="Times New Roman" w:cs="Times New Roman"/>
            <w:color w:val="000000"/>
            <w:sz w:val="28"/>
            <w:szCs w:val="28"/>
            <w:lang w:eastAsia="en-US"/>
          </w:rPr>
          <w:t>отчет</w:t>
        </w:r>
      </w:hyperlink>
      <w:r w:rsidRPr="00F06ACC">
        <w:rPr>
          <w:rFonts w:ascii="Times New Roman" w:hAnsi="Times New Roman" w:cs="Times New Roman"/>
          <w:color w:val="000000"/>
          <w:sz w:val="28"/>
          <w:szCs w:val="28"/>
          <w:lang w:eastAsia="en-US"/>
        </w:rPr>
        <w:t xml:space="preserve"> о выполнении проекта.</w:t>
      </w:r>
    </w:p>
    <w:p w:rsidR="00816514" w:rsidRPr="00F06ACC" w:rsidRDefault="00816514" w:rsidP="00816514">
      <w:pPr>
        <w:pStyle w:val="ConsPlusNormal"/>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4.2. </w:t>
      </w:r>
      <w:r w:rsidR="002A529E" w:rsidRPr="00F06ACC">
        <w:rPr>
          <w:rFonts w:ascii="Times New Roman" w:hAnsi="Times New Roman" w:cs="Times New Roman"/>
          <w:color w:val="000000" w:themeColor="text1"/>
          <w:sz w:val="28"/>
          <w:szCs w:val="28"/>
        </w:rPr>
        <w:t>Администрация района</w:t>
      </w:r>
      <w:r w:rsidRPr="00F06ACC">
        <w:rPr>
          <w:rFonts w:ascii="Times New Roman" w:hAnsi="Times New Roman" w:cs="Times New Roman"/>
          <w:color w:val="000000" w:themeColor="text1"/>
          <w:sz w:val="28"/>
          <w:szCs w:val="28"/>
        </w:rPr>
        <w:t xml:space="preserve"> осуществляет проверку и принятие отчетов, указанных в пункте 4.1. Порядка, в срок, не превышающий 20 рабочих дней со дня предоставления такого отчета.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В случае несоответствия отчетов установленным формам отчеты возвращаются получателю субсидии на доработку в течение 3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При отсутствии замечаний </w:t>
      </w:r>
      <w:r w:rsidR="002A529E" w:rsidRPr="00F06ACC">
        <w:rPr>
          <w:rFonts w:ascii="Times New Roman" w:hAnsi="Times New Roman" w:cs="Times New Roman"/>
          <w:color w:val="000000" w:themeColor="text1"/>
          <w:sz w:val="28"/>
          <w:szCs w:val="28"/>
        </w:rPr>
        <w:t>Администрация района</w:t>
      </w:r>
      <w:r w:rsidRPr="00F06ACC">
        <w:rPr>
          <w:rFonts w:ascii="Times New Roman" w:hAnsi="Times New Roman" w:cs="Times New Roman"/>
          <w:color w:val="000000" w:themeColor="text1"/>
          <w:sz w:val="28"/>
          <w:szCs w:val="28"/>
        </w:rPr>
        <w:t xml:space="preserve"> в течение 20 рабочих дней, с даты поступления отчетов, согласовывает их.</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rsidR="00816514" w:rsidRPr="00F06ACC" w:rsidRDefault="00816514" w:rsidP="00816514">
      <w:pPr>
        <w:pStyle w:val="ConsPlusNormal"/>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4.3. </w:t>
      </w:r>
      <w:r w:rsidR="002A529E" w:rsidRPr="00F06ACC">
        <w:rPr>
          <w:rFonts w:ascii="Times New Roman" w:hAnsi="Times New Roman" w:cs="Times New Roman"/>
          <w:color w:val="000000" w:themeColor="text1"/>
          <w:sz w:val="28"/>
          <w:szCs w:val="28"/>
        </w:rPr>
        <w:t>Администрация района</w:t>
      </w:r>
      <w:r w:rsidRPr="00F06ACC">
        <w:rPr>
          <w:rFonts w:ascii="Times New Roman" w:hAnsi="Times New Roman" w:cs="Times New Roman"/>
          <w:color w:val="000000" w:themeColor="text1"/>
          <w:sz w:val="28"/>
          <w:szCs w:val="28"/>
          <w:lang w:eastAsia="en-US"/>
        </w:rPr>
        <w:t xml:space="preserve"> </w:t>
      </w:r>
      <w:r w:rsidRPr="00F06ACC">
        <w:rPr>
          <w:rFonts w:ascii="Times New Roman" w:hAnsi="Times New Roman" w:cs="Times New Roman"/>
          <w:color w:val="000000" w:themeColor="text1"/>
          <w:sz w:val="28"/>
          <w:szCs w:val="28"/>
        </w:rPr>
        <w:t>вправе устанавливать в соглашении сроки и формы представления получателем субсидии дополнительной отчетности.</w:t>
      </w:r>
    </w:p>
    <w:p w:rsidR="00816514" w:rsidRPr="00F06ACC" w:rsidRDefault="00816514" w:rsidP="00816514">
      <w:pPr>
        <w:pStyle w:val="ConsPlusNormal"/>
        <w:ind w:firstLine="709"/>
        <w:jc w:val="center"/>
        <w:rPr>
          <w:rFonts w:ascii="Times New Roman" w:hAnsi="Times New Roman" w:cs="Times New Roman"/>
          <w:sz w:val="28"/>
          <w:szCs w:val="28"/>
        </w:rPr>
      </w:pPr>
    </w:p>
    <w:p w:rsidR="00816514" w:rsidRPr="00F06ACC" w:rsidRDefault="00816514" w:rsidP="00816514">
      <w:pPr>
        <w:pStyle w:val="ConsPlusTitle"/>
        <w:jc w:val="center"/>
        <w:outlineLvl w:val="1"/>
        <w:rPr>
          <w:rFonts w:ascii="Times New Roman" w:hAnsi="Times New Roman" w:cs="Times New Roman"/>
          <w:b w:val="0"/>
          <w:sz w:val="28"/>
          <w:szCs w:val="28"/>
        </w:rPr>
      </w:pPr>
      <w:r w:rsidRPr="00F06ACC">
        <w:rPr>
          <w:rFonts w:ascii="Times New Roman" w:hAnsi="Times New Roman" w:cs="Times New Roman"/>
          <w:b w:val="0"/>
          <w:sz w:val="28"/>
          <w:szCs w:val="28"/>
        </w:rPr>
        <w:t>5. Требования об осуществлении контроля (мониторинга) за соблюдением условий, целей  и порядка предоставления субсидии и ответственности за их нарушение</w:t>
      </w:r>
    </w:p>
    <w:p w:rsidR="00816514" w:rsidRPr="00F06ACC" w:rsidRDefault="00816514" w:rsidP="00816514">
      <w:pPr>
        <w:pStyle w:val="ConsPlusNormal"/>
        <w:ind w:firstLine="709"/>
        <w:jc w:val="center"/>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5.1. </w:t>
      </w:r>
      <w:r w:rsidRPr="00F06ACC">
        <w:rPr>
          <w:rFonts w:ascii="Times New Roman" w:hAnsi="Times New Roman" w:cs="Times New Roman"/>
          <w:color w:val="000000"/>
          <w:sz w:val="28"/>
          <w:szCs w:val="28"/>
          <w:lang w:eastAsia="en-US"/>
        </w:rPr>
        <w:t>Главный распорядитель  бюджетных средств</w:t>
      </w:r>
      <w:r w:rsidRPr="00F06ACC">
        <w:rPr>
          <w:rFonts w:ascii="Times New Roman" w:hAnsi="Times New Roman" w:cs="Times New Roman"/>
          <w:sz w:val="28"/>
          <w:szCs w:val="28"/>
        </w:rPr>
        <w:t xml:space="preserve"> и органы муниципального финансового контроля в пределах своих полномочий осуществляют проверки соблюдения получателем субсидии, а также лицами, получающими средства на основании договоров (соглашений), заключенных с получателем субсидии, условий и порядка предоставления субсидии, в соответствии со статьями 268.1 и 269.2 Бюджетного кодекса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5.2. При предоставлении субсидии обязательным условием ее предоставления, включаемым в соглашение о предоставлении субсидии является согласие получателей субсидии на осуществление организатором отбора и органами муниципального финансового контроля проверок соблюдения ими условий и порядка предоставления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5.3. Возврату в местный бюджет подлежит субсидия в следующих случаях и размерах:</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 нарушения получателем субсидии условий, установленных при предоставлении субсидии, выявленного в том числе по фактам проверок, проведенных организатором отбора и органами муниципального финансового контроля - в полном объеме;</w:t>
      </w:r>
    </w:p>
    <w:p w:rsidR="00816514" w:rsidRPr="00F06ACC" w:rsidRDefault="00816514" w:rsidP="00AB5C2F">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lastRenderedPageBreak/>
        <w:t>б) в случае недостижения значения результата предоставления субсидии, - объем средств, подлежащих возврату в районный бюджет, рассчитывается по формуле: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V возврата = V субсидии х k,</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где: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V субсидии - размер субсидии, предоставленной получателю субсидии;</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k - коэффициент возврата субсидии.</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k = 1- S/T,</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где: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Т - фактически достигнутое значение результата предоставления субсидии на отчетную дату;</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S - плановое значение результата предоставления субсидии, установленное соглашением.</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 xml:space="preserve"> k = 1- Т/S.</w:t>
      </w:r>
    </w:p>
    <w:p w:rsidR="00816514" w:rsidRPr="00F06ACC" w:rsidRDefault="00816514" w:rsidP="00816514">
      <w:pPr>
        <w:pStyle w:val="ConsPlusNormal"/>
        <w:ind w:firstLine="709"/>
        <w:jc w:val="both"/>
        <w:rPr>
          <w:rFonts w:ascii="Times New Roman" w:hAnsi="Times New Roman" w:cs="Times New Roman"/>
          <w:i/>
          <w:sz w:val="28"/>
          <w:szCs w:val="28"/>
        </w:rPr>
      </w:pPr>
      <w:r w:rsidRPr="00F06ACC">
        <w:rPr>
          <w:rFonts w:ascii="Times New Roman" w:hAnsi="Times New Roman" w:cs="Times New Roman"/>
          <w:sz w:val="28"/>
          <w:szCs w:val="28"/>
        </w:rPr>
        <w:t>5.4. Решение о возврате субсидии с указанием оснований его принятия оформляется приказом.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выявления одного из оснований для возврата субсидии, установленных в пункте 5.3.</w:t>
      </w:r>
      <w:r w:rsidRPr="00F06ACC">
        <w:rPr>
          <w:rFonts w:ascii="Times New Roman" w:hAnsi="Times New Roman" w:cs="Times New Roman"/>
          <w:i/>
          <w:sz w:val="28"/>
          <w:szCs w:val="28"/>
        </w:rPr>
        <w:t xml:space="preserve"> </w:t>
      </w:r>
      <w:r w:rsidRPr="00F06ACC">
        <w:rPr>
          <w:rFonts w:ascii="Times New Roman" w:hAnsi="Times New Roman" w:cs="Times New Roman"/>
          <w:sz w:val="28"/>
          <w:szCs w:val="28"/>
        </w:rPr>
        <w:t>Порядка, главный распорядитель бюджетных средств в течение пяти рабочих дней со дня, когда ему стало известно о выявлении одного из указанных оснований, принимает решение в форме приказа</w:t>
      </w:r>
      <w:r w:rsidRPr="00F06ACC">
        <w:rPr>
          <w:rFonts w:ascii="Times New Roman" w:hAnsi="Times New Roman" w:cs="Times New Roman"/>
          <w:i/>
          <w:sz w:val="28"/>
          <w:szCs w:val="28"/>
        </w:rPr>
        <w:t xml:space="preserve"> </w:t>
      </w:r>
      <w:r w:rsidRPr="00F06ACC">
        <w:rPr>
          <w:rFonts w:ascii="Times New Roman" w:hAnsi="Times New Roman" w:cs="Times New Roman"/>
          <w:sz w:val="28"/>
          <w:szCs w:val="28"/>
        </w:rPr>
        <w:t>о возврате субсидии в районный бюджет с указанием оснований возврата субсидии и размера субсидии, подлежащей возврату (далее - решение о возврате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5.5. Главный распорядитель бюджетных средств в течение трех 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 указанным в заявлении.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5.6. Получатель субсидии в течение семи рабочих дней со дня получения решения о возврате субсидии обязан произвести возврат в районный бюджет полученных сумм субсидии в размере и по реквизитам, указанным в решении о возврате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5.7. При отказе получателя субсидии вернуть полученную субсидию в районный бюджет взыскание субсидии производится в порядке, установленном действующим законодательством Российской Федерации.</w:t>
      </w:r>
    </w:p>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1906" w:h="16838"/>
          <w:pgMar w:top="851" w:right="851" w:bottom="851" w:left="1701" w:header="510" w:footer="510" w:gutter="0"/>
          <w:cols w:space="708"/>
          <w:docGrid w:linePitch="360"/>
        </w:sectPr>
      </w:pPr>
    </w:p>
    <w:p w:rsidR="00816514" w:rsidRDefault="00816514" w:rsidP="00AD659D">
      <w:pPr>
        <w:pStyle w:val="ab"/>
        <w:ind w:left="9072"/>
        <w:rPr>
          <w:rFonts w:ascii="Times New Roman" w:hAnsi="Times New Roman"/>
          <w:color w:val="000000" w:themeColor="text1"/>
          <w:sz w:val="28"/>
          <w:szCs w:val="28"/>
        </w:rPr>
      </w:pPr>
      <w:r w:rsidRPr="00F06ACC">
        <w:rPr>
          <w:rFonts w:ascii="Times New Roman" w:hAnsi="Times New Roman"/>
          <w:color w:val="000000" w:themeColor="text1"/>
          <w:sz w:val="28"/>
          <w:szCs w:val="28"/>
        </w:rPr>
        <w:lastRenderedPageBreak/>
        <w:t>Приложение №1</w:t>
      </w:r>
      <w:r w:rsidR="00AD659D" w:rsidRPr="00F06ACC">
        <w:rPr>
          <w:rFonts w:ascii="Times New Roman" w:hAnsi="Times New Roman"/>
          <w:color w:val="000000" w:themeColor="text1"/>
          <w:sz w:val="28"/>
          <w:szCs w:val="28"/>
        </w:rPr>
        <w:t xml:space="preserve"> </w:t>
      </w:r>
      <w:r w:rsidRPr="00F06ACC">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AB5C2F" w:rsidRPr="00F06ACC" w:rsidRDefault="00AB5C2F" w:rsidP="00AD659D">
      <w:pPr>
        <w:pStyle w:val="ab"/>
        <w:ind w:left="9072"/>
        <w:rPr>
          <w:rFonts w:ascii="Times New Roman" w:hAnsi="Times New Roman"/>
          <w:color w:val="000000" w:themeColor="text1"/>
          <w:sz w:val="28"/>
          <w:szCs w:val="28"/>
        </w:rPr>
      </w:pPr>
    </w:p>
    <w:p w:rsidR="00816514" w:rsidRPr="00F06ACC" w:rsidRDefault="00816514" w:rsidP="00816514">
      <w:pPr>
        <w:pStyle w:val="ab"/>
        <w:ind w:left="-349"/>
        <w:jc w:val="center"/>
        <w:rPr>
          <w:rFonts w:ascii="Times New Roman" w:hAnsi="Times New Roman"/>
          <w:b/>
          <w:bCs/>
          <w:color w:val="333333"/>
          <w:sz w:val="28"/>
          <w:szCs w:val="28"/>
          <w:shd w:val="clear" w:color="auto" w:fill="FFFFFF"/>
        </w:rPr>
      </w:pPr>
      <w:r w:rsidRPr="00F06ACC">
        <w:rPr>
          <w:rFonts w:ascii="Times New Roman" w:hAnsi="Times New Roman"/>
          <w:b/>
          <w:bCs/>
          <w:color w:val="333333"/>
          <w:sz w:val="28"/>
          <w:szCs w:val="28"/>
          <w:shd w:val="clear" w:color="auto" w:fill="FFFFFF"/>
        </w:rPr>
        <w:t>Паспорт проекта в сфере развития</w:t>
      </w:r>
    </w:p>
    <w:p w:rsidR="00816514" w:rsidRPr="00F06ACC" w:rsidRDefault="00816514" w:rsidP="00816514">
      <w:pPr>
        <w:spacing w:after="0" w:line="240" w:lineRule="auto"/>
        <w:ind w:left="-567" w:hanging="142"/>
        <w:jc w:val="center"/>
        <w:rPr>
          <w:rFonts w:ascii="Times New Roman" w:hAnsi="Times New Roman" w:cs="Times New Roman"/>
          <w:b/>
          <w:bCs/>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заявителе: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Полное наименование субъекта МСП, самозанятого гражданина</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ИНН/КПП</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ОГРН(ИП)</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4.</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color w:val="333333"/>
                <w:sz w:val="28"/>
                <w:szCs w:val="28"/>
                <w:shd w:val="clear" w:color="auto" w:fill="FFFFFF"/>
              </w:rPr>
              <w:t xml:space="preserve">Основной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5.</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Юридический адрес (для организаций), адрес регистрации (для индивидуального предпринимателя)</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6.</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Контактный телефон, электронная почта, контактное лицо</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7.</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Описание деятельности субъекта МСП (направление деятельности, имеющиеся для реализации проекта ресурсы)</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8.</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Место реализации проекта (адрес осуществления деятельности)</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проекте: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371"/>
        <w:gridCol w:w="1276"/>
        <w:gridCol w:w="1417"/>
        <w:gridCol w:w="1418"/>
        <w:gridCol w:w="1276"/>
        <w:gridCol w:w="1275"/>
      </w:tblGrid>
      <w:tr w:rsidR="00816514" w:rsidRPr="00F06ACC" w:rsidTr="00CA7CDA">
        <w:tc>
          <w:tcPr>
            <w:tcW w:w="8080" w:type="dxa"/>
            <w:gridSpan w:val="2"/>
            <w:vMerge w:val="restart"/>
            <w:shd w:val="clear" w:color="auto" w:fill="auto"/>
          </w:tcPr>
          <w:p w:rsidR="00816514" w:rsidRPr="00F06ACC" w:rsidRDefault="00816514" w:rsidP="00CA7CDA">
            <w:pPr>
              <w:spacing w:after="0" w:line="240" w:lineRule="auto"/>
              <w:rPr>
                <w:rFonts w:ascii="Times New Roman" w:hAnsi="Times New Roman" w:cs="Times New Roman"/>
                <w:b/>
                <w:bCs/>
                <w:color w:val="333333"/>
                <w:sz w:val="28"/>
                <w:szCs w:val="28"/>
                <w:shd w:val="clear" w:color="auto" w:fill="FFFFFF"/>
              </w:rPr>
            </w:pPr>
            <w:r w:rsidRPr="00F06ACC">
              <w:rPr>
                <w:rFonts w:ascii="Times New Roman" w:hAnsi="Times New Roman" w:cs="Times New Roman"/>
                <w:b/>
                <w:bCs/>
                <w:color w:val="333333"/>
                <w:sz w:val="28"/>
                <w:szCs w:val="28"/>
                <w:shd w:val="clear" w:color="auto" w:fill="FFFFFF"/>
              </w:rPr>
              <w:t xml:space="preserve">Наименование проекта: </w:t>
            </w:r>
          </w:p>
        </w:tc>
        <w:tc>
          <w:tcPr>
            <w:tcW w:w="5387" w:type="dxa"/>
            <w:gridSpan w:val="4"/>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По годам реализации проекта*</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8080" w:type="dxa"/>
            <w:gridSpan w:val="2"/>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n-2</w:t>
            </w:r>
            <w:r w:rsidRPr="00F06ACC">
              <w:rPr>
                <w:rFonts w:ascii="Times New Roman" w:hAnsi="Times New Roman" w:cs="Times New Roman"/>
                <w:i/>
                <w:color w:val="333333"/>
                <w:sz w:val="28"/>
                <w:szCs w:val="28"/>
                <w:shd w:val="clear" w:color="auto" w:fill="FFFFFF"/>
              </w:rPr>
              <w:t>)</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w:t>
            </w:r>
            <w:r w:rsidRPr="00F06ACC">
              <w:rPr>
                <w:rFonts w:ascii="Times New Roman" w:hAnsi="Times New Roman" w:cs="Times New Roman"/>
                <w:i/>
                <w:color w:val="333333"/>
                <w:sz w:val="28"/>
                <w:szCs w:val="28"/>
                <w:shd w:val="clear" w:color="auto" w:fill="FFFFFF"/>
              </w:rPr>
              <w:t>)</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Всего</w:t>
            </w:r>
          </w:p>
        </w:tc>
      </w:tr>
      <w:tr w:rsidR="00816514" w:rsidRPr="00F06ACC" w:rsidTr="00CA7CDA">
        <w:tc>
          <w:tcPr>
            <w:tcW w:w="709"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9.</w:t>
            </w:r>
          </w:p>
        </w:tc>
        <w:tc>
          <w:tcPr>
            <w:tcW w:w="7371"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Направление проекта (вид деятельности по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r w:rsidRPr="00F06ACC">
              <w:rPr>
                <w:rFonts w:ascii="Times New Roman" w:hAnsi="Times New Roman" w:cs="Times New Roman"/>
                <w:color w:val="333333"/>
                <w:sz w:val="28"/>
                <w:szCs w:val="28"/>
                <w:shd w:val="clear" w:color="auto" w:fill="FFFFFF"/>
              </w:rPr>
              <w:t xml:space="preserve">) </w:t>
            </w: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rPr>
          <w:trHeight w:val="425"/>
        </w:trPr>
        <w:tc>
          <w:tcPr>
            <w:tcW w:w="709"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10.</w:t>
            </w:r>
          </w:p>
        </w:tc>
        <w:tc>
          <w:tcPr>
            <w:tcW w:w="7371"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Краткое описание проекта</w:t>
            </w: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11.**</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Объем производства продукции (товаров, услуг), 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12.</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Выручка (доход), полученный от деятельности, 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13.**</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Среднесписочная численность работников (без внешних совместителей), чел.</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начало года, чел.</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дату подачи заявки, чел.</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Прирост численности работников, в результате реализации проекта (без внешних совместителей), %</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14.**</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shd w:val="clear" w:color="auto" w:fill="FFFFFF"/>
              </w:rPr>
              <w:t>Средняя заработная плата работников (без внешних совместителей),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rPr>
              <w:t xml:space="preserve">Прирост средней заработной платы работников </w:t>
            </w:r>
            <w:r w:rsidRPr="00F06ACC">
              <w:rPr>
                <w:rFonts w:ascii="Times New Roman" w:hAnsi="Times New Roman" w:cs="Times New Roman"/>
                <w:sz w:val="28"/>
                <w:szCs w:val="28"/>
                <w:shd w:val="clear" w:color="auto" w:fill="FFFFFF"/>
              </w:rPr>
              <w:t>(без внешних совместителей)</w:t>
            </w:r>
            <w:r w:rsidRPr="00F06ACC">
              <w:rPr>
                <w:rFonts w:ascii="Times New Roman" w:hAnsi="Times New Roman" w:cs="Times New Roman"/>
                <w:sz w:val="28"/>
                <w:szCs w:val="28"/>
              </w:rPr>
              <w:t xml:space="preserve"> в результате реализации проекта, %</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15.</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Объем инвестиций, привлекаемых в результате реализации проекта (за исключением субсидий, привлекаемых из бюджетов всех уровней), </w:t>
            </w:r>
          </w:p>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rPr>
              <w:t>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i/>
                <w:iCs/>
                <w:sz w:val="28"/>
                <w:szCs w:val="28"/>
              </w:rPr>
            </w:pPr>
            <w:r w:rsidRPr="00F06ACC">
              <w:rPr>
                <w:rFonts w:ascii="Times New Roman" w:hAnsi="Times New Roman" w:cs="Times New Roman"/>
                <w:i/>
                <w:iCs/>
                <w:sz w:val="28"/>
                <w:szCs w:val="28"/>
              </w:rPr>
              <w:t xml:space="preserve">в т.ч. тыс. руб. на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подключение к инженерной инфраструктуре</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 </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аренду объектов государственного и муниципального имущества</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текущий ремонт здания (помещения)</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приобретение техники, оборудования (в т.ч. лизинговые платежи), мебели и оргтехники</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приобретение здания, сооружений, земельного участка</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лицензирование деятельности, сертификация (декларирование) продукции, товаров, работ, услуг</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обучение, подготовка и переподготовка персонала</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выплату по передаче прав на франшизу (паушальный взнос)</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проведение экспертизы о соответствии производимой продукции согласно постановлению правительства РФ от </w:t>
            </w:r>
            <w:r w:rsidRPr="00F06ACC">
              <w:rPr>
                <w:rFonts w:ascii="Times New Roman" w:hAnsi="Times New Roman" w:cs="Times New Roman"/>
                <w:color w:val="000000"/>
                <w:sz w:val="28"/>
                <w:szCs w:val="28"/>
              </w:rPr>
              <w:lastRenderedPageBreak/>
              <w:t>17 июля 2015 г. № 719 «О подтверждении производства российской промышленной продукции»</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прочие инвестиции</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16.</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Объем заявленной субсидии, 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i/>
                <w:iCs/>
                <w:sz w:val="28"/>
                <w:szCs w:val="28"/>
                <w:shd w:val="clear" w:color="auto" w:fill="FFFFFF"/>
              </w:rPr>
            </w:pPr>
            <w:r w:rsidRPr="00F06ACC">
              <w:rPr>
                <w:rFonts w:ascii="Times New Roman" w:hAnsi="Times New Roman" w:cs="Times New Roman"/>
                <w:i/>
                <w:iCs/>
                <w:sz w:val="28"/>
                <w:szCs w:val="28"/>
                <w:shd w:val="clear" w:color="auto" w:fill="FFFFFF"/>
              </w:rPr>
              <w:t xml:space="preserve">в том числе: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краевого бюджета, тыс. руб. (95%)</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местного бюджета, тыс. руб. (5%)</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17.</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rPr>
        <w:t>Примечание: Примечание:</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b/>
          <w:sz w:val="28"/>
          <w:szCs w:val="28"/>
        </w:rPr>
        <w:t>*</w:t>
      </w:r>
      <w:r w:rsidRPr="00F06ACC">
        <w:rPr>
          <w:rFonts w:ascii="Times New Roman" w:hAnsi="Times New Roman" w:cs="Times New Roman"/>
          <w:sz w:val="28"/>
          <w:szCs w:val="28"/>
        </w:rPr>
        <w:t xml:space="preserve"> </w:t>
      </w: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 - год подачи документов в  </w:t>
      </w:r>
      <w:r w:rsidR="0033007D">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 xml:space="preserve"> (текущий год);</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-1 (-2) - годы предшествующие году подачи документов в </w:t>
      </w:r>
      <w:r w:rsidR="0033007D">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+1 – год следующий за годом обращения в </w:t>
      </w:r>
      <w:r w:rsidR="0033007D">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b/>
          <w:sz w:val="28"/>
          <w:szCs w:val="28"/>
        </w:rPr>
        <w:t>**</w:t>
      </w:r>
      <w:r w:rsidRPr="00F06ACC">
        <w:rPr>
          <w:rFonts w:ascii="Times New Roman" w:hAnsi="Times New Roman" w:cs="Times New Roman"/>
          <w:sz w:val="28"/>
          <w:szCs w:val="28"/>
        </w:rPr>
        <w:t>Самозанятый гражданин не заполняет пункты: 11, 13, 14</w:t>
      </w:r>
    </w:p>
    <w:p w:rsidR="00816514" w:rsidRPr="00F06ACC" w:rsidRDefault="00816514" w:rsidP="00816514">
      <w:pPr>
        <w:spacing w:after="0" w:line="240" w:lineRule="auto"/>
        <w:ind w:left="-567"/>
        <w:rPr>
          <w:rFonts w:ascii="Times New Roman" w:hAnsi="Times New Roman" w:cs="Times New Roman"/>
          <w:sz w:val="28"/>
          <w:szCs w:val="28"/>
        </w:rPr>
      </w:pPr>
      <w:r w:rsidRPr="00F06ACC">
        <w:rPr>
          <w:rFonts w:ascii="Times New Roman" w:hAnsi="Times New Roman" w:cs="Times New Roman"/>
          <w:sz w:val="28"/>
          <w:szCs w:val="28"/>
        </w:rPr>
        <w:t xml:space="preserve">     </w:t>
      </w:r>
    </w:p>
    <w:p w:rsidR="00816514" w:rsidRPr="00F06ACC" w:rsidRDefault="00816514" w:rsidP="00816514">
      <w:pPr>
        <w:spacing w:after="0" w:line="240" w:lineRule="auto"/>
        <w:ind w:left="-567"/>
        <w:rPr>
          <w:rFonts w:ascii="Times New Roman" w:hAnsi="Times New Roman" w:cs="Times New Roman"/>
          <w:sz w:val="28"/>
          <w:szCs w:val="28"/>
        </w:rPr>
      </w:pPr>
      <w:r w:rsidRPr="00F06ACC">
        <w:rPr>
          <w:rFonts w:ascii="Times New Roman" w:hAnsi="Times New Roman" w:cs="Times New Roman"/>
          <w:sz w:val="28"/>
          <w:szCs w:val="28"/>
        </w:rPr>
        <w:t xml:space="preserve">_______________________              _______________       ________________ </w:t>
      </w:r>
    </w:p>
    <w:p w:rsidR="00816514" w:rsidRPr="00F06ACC" w:rsidRDefault="00816514" w:rsidP="00816514">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(наименование заявителя)                   (подпись)                            (ФИО)</w:t>
      </w:r>
    </w:p>
    <w:p w:rsidR="00816514" w:rsidRPr="00F06ACC" w:rsidRDefault="00816514" w:rsidP="00B12D46">
      <w:pPr>
        <w:spacing w:after="0" w:line="240" w:lineRule="auto"/>
        <w:rPr>
          <w:rFonts w:ascii="Times New Roman" w:hAnsi="Times New Roman" w:cs="Times New Roman"/>
          <w:color w:val="000000" w:themeColor="text1"/>
          <w:sz w:val="28"/>
          <w:szCs w:val="28"/>
        </w:rPr>
      </w:pPr>
      <w:r w:rsidRPr="00F06ACC">
        <w:rPr>
          <w:rFonts w:ascii="Times New Roman" w:hAnsi="Times New Roman" w:cs="Times New Roman"/>
          <w:sz w:val="28"/>
          <w:szCs w:val="28"/>
        </w:rPr>
        <w:t>МП</w:t>
      </w:r>
    </w:p>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6838" w:h="11906" w:orient="landscape"/>
          <w:pgMar w:top="1701" w:right="851" w:bottom="851" w:left="851" w:header="510" w:footer="510" w:gutter="0"/>
          <w:cols w:space="708"/>
          <w:docGrid w:linePitch="360"/>
        </w:sectPr>
      </w:pPr>
    </w:p>
    <w:p w:rsidR="00816514" w:rsidRPr="00F06ACC" w:rsidRDefault="00816514" w:rsidP="00816514">
      <w:pPr>
        <w:pStyle w:val="ab"/>
        <w:ind w:left="10206"/>
        <w:rPr>
          <w:rFonts w:ascii="Times New Roman" w:hAnsi="Times New Roman"/>
          <w:color w:val="000000" w:themeColor="text1"/>
          <w:sz w:val="28"/>
          <w:szCs w:val="28"/>
        </w:rPr>
      </w:pPr>
      <w:bookmarkStart w:id="5" w:name="_Hlk183526770"/>
      <w:r w:rsidRPr="00F06ACC">
        <w:rPr>
          <w:rFonts w:ascii="Times New Roman" w:hAnsi="Times New Roman"/>
          <w:color w:val="000000" w:themeColor="text1"/>
          <w:sz w:val="28"/>
          <w:szCs w:val="28"/>
        </w:rPr>
        <w:lastRenderedPageBreak/>
        <w:t>Приложение №2</w:t>
      </w:r>
    </w:p>
    <w:p w:rsidR="00816514" w:rsidRPr="00F06ACC" w:rsidRDefault="00816514" w:rsidP="00816514">
      <w:pPr>
        <w:pStyle w:val="ab"/>
        <w:ind w:left="10206"/>
        <w:rPr>
          <w:rFonts w:ascii="Times New Roman" w:hAnsi="Times New Roman"/>
          <w:b/>
          <w:bCs/>
          <w:color w:val="333333"/>
          <w:sz w:val="28"/>
          <w:szCs w:val="28"/>
          <w:shd w:val="clear" w:color="auto" w:fill="FFFFFF"/>
        </w:rPr>
      </w:pPr>
      <w:r w:rsidRPr="00F06ACC">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816514" w:rsidRPr="00F06ACC" w:rsidRDefault="00816514" w:rsidP="00816514">
      <w:pPr>
        <w:pStyle w:val="ab"/>
        <w:ind w:left="10206"/>
        <w:rPr>
          <w:rFonts w:ascii="Times New Roman" w:hAnsi="Times New Roman"/>
          <w:b/>
          <w:bCs/>
          <w:color w:val="333333"/>
          <w:sz w:val="28"/>
          <w:szCs w:val="28"/>
          <w:shd w:val="clear" w:color="auto" w:fill="FFFFFF"/>
        </w:rPr>
      </w:pPr>
    </w:p>
    <w:p w:rsidR="00816514" w:rsidRPr="00F06ACC" w:rsidRDefault="00816514" w:rsidP="00816514">
      <w:pPr>
        <w:pStyle w:val="ab"/>
        <w:ind w:left="-349"/>
        <w:jc w:val="center"/>
        <w:rPr>
          <w:rFonts w:ascii="Times New Roman" w:hAnsi="Times New Roman"/>
          <w:b/>
          <w:bCs/>
          <w:color w:val="333333"/>
          <w:sz w:val="28"/>
          <w:szCs w:val="28"/>
          <w:shd w:val="clear" w:color="auto" w:fill="FFFFFF"/>
        </w:rPr>
      </w:pPr>
      <w:r w:rsidRPr="00F06ACC">
        <w:rPr>
          <w:rFonts w:ascii="Times New Roman" w:hAnsi="Times New Roman"/>
          <w:b/>
          <w:bCs/>
          <w:color w:val="333333"/>
          <w:sz w:val="28"/>
          <w:szCs w:val="28"/>
          <w:shd w:val="clear" w:color="auto" w:fill="FFFFFF"/>
        </w:rPr>
        <w:t>Паспорт проекта в сфере дорожного сервиса</w:t>
      </w: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заявителе: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Полное наименование субъекта МСП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ИНН</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ОГРН(ИП)</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4.</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color w:val="333333"/>
                <w:sz w:val="28"/>
                <w:szCs w:val="28"/>
                <w:shd w:val="clear" w:color="auto" w:fill="FFFFFF"/>
              </w:rPr>
              <w:t xml:space="preserve">Основной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5.</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Юридический адрес (для организаций), адрес регистрации (для индивидуального предпринимателя)</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6.</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Контактный телефон, электронная почта, контактное лицо</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7.</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Описание деятельности субъекта МСП (направление деятельности, имеющиеся для реализации проекта ресурсы)</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8.</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Место реализации проекта (адрес осуществления деятельности)</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Сведения о проекте: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1418"/>
        <w:gridCol w:w="1275"/>
        <w:gridCol w:w="1276"/>
        <w:gridCol w:w="1276"/>
        <w:gridCol w:w="1417"/>
      </w:tblGrid>
      <w:tr w:rsidR="00816514" w:rsidRPr="00F06ACC" w:rsidTr="00CA7CDA">
        <w:tc>
          <w:tcPr>
            <w:tcW w:w="8080" w:type="dxa"/>
            <w:gridSpan w:val="2"/>
            <w:vMerge w:val="restart"/>
            <w:shd w:val="clear" w:color="auto" w:fill="auto"/>
          </w:tcPr>
          <w:p w:rsidR="00816514" w:rsidRPr="00F06ACC" w:rsidRDefault="00816514" w:rsidP="00CA7CDA">
            <w:pPr>
              <w:spacing w:after="0" w:line="240" w:lineRule="auto"/>
              <w:rPr>
                <w:rFonts w:ascii="Times New Roman" w:hAnsi="Times New Roman" w:cs="Times New Roman"/>
                <w:b/>
                <w:bCs/>
                <w:color w:val="333333"/>
                <w:sz w:val="28"/>
                <w:szCs w:val="28"/>
                <w:shd w:val="clear" w:color="auto" w:fill="FFFFFF"/>
              </w:rPr>
            </w:pPr>
            <w:r w:rsidRPr="00F06ACC">
              <w:rPr>
                <w:rFonts w:ascii="Times New Roman" w:hAnsi="Times New Roman" w:cs="Times New Roman"/>
                <w:b/>
                <w:bCs/>
                <w:color w:val="333333"/>
                <w:sz w:val="28"/>
                <w:szCs w:val="28"/>
                <w:shd w:val="clear" w:color="auto" w:fill="FFFFFF"/>
              </w:rPr>
              <w:t xml:space="preserve">Наименование проекта: </w:t>
            </w:r>
          </w:p>
        </w:tc>
        <w:tc>
          <w:tcPr>
            <w:tcW w:w="5245" w:type="dxa"/>
            <w:gridSpan w:val="4"/>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По годам реализации проекта*</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8080" w:type="dxa"/>
            <w:gridSpan w:val="2"/>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n-2</w:t>
            </w:r>
            <w:r w:rsidRPr="00F06ACC">
              <w:rPr>
                <w:rFonts w:ascii="Times New Roman" w:hAnsi="Times New Roman" w:cs="Times New Roman"/>
                <w:i/>
                <w:color w:val="333333"/>
                <w:sz w:val="28"/>
                <w:szCs w:val="28"/>
                <w:shd w:val="clear" w:color="auto" w:fill="FFFFFF"/>
              </w:rPr>
              <w:t>)</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w:t>
            </w:r>
            <w:r w:rsidRPr="00F06ACC">
              <w:rPr>
                <w:rFonts w:ascii="Times New Roman" w:hAnsi="Times New Roman" w:cs="Times New Roman"/>
                <w:i/>
                <w:color w:val="333333"/>
                <w:sz w:val="28"/>
                <w:szCs w:val="28"/>
                <w:shd w:val="clear" w:color="auto" w:fill="FFFFFF"/>
              </w:rPr>
              <w:t>)</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Всего</w:t>
            </w: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9.</w:t>
            </w:r>
          </w:p>
        </w:tc>
        <w:tc>
          <w:tcPr>
            <w:tcW w:w="7513"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Направление проекта (вид деятельности по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r w:rsidRPr="00F06ACC">
              <w:rPr>
                <w:rFonts w:ascii="Times New Roman" w:hAnsi="Times New Roman" w:cs="Times New Roman"/>
                <w:color w:val="333333"/>
                <w:sz w:val="28"/>
                <w:szCs w:val="28"/>
                <w:shd w:val="clear" w:color="auto" w:fill="FFFFFF"/>
              </w:rPr>
              <w:t xml:space="preserve">) </w:t>
            </w: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10.</w:t>
            </w:r>
          </w:p>
        </w:tc>
        <w:tc>
          <w:tcPr>
            <w:tcW w:w="7513"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Краткое описание проекта/ срок реализации проекта</w:t>
            </w: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Объем производства продукции (товаров, услуг), тыс. руб.</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Выручка (доход), полученный от деятельности, тыс. руб.</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Среднесписочная численность работников (без внешних совместителей), чел.</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начало года, чел.</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дату подачи заявки, чел.</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Прирост численности работников, в результате реализации проекта (без внешних совместителей),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14.</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333333"/>
                <w:sz w:val="28"/>
                <w:szCs w:val="28"/>
                <w:shd w:val="clear" w:color="auto" w:fill="FFFFFF"/>
              </w:rPr>
              <w:t>Средняя заработная плата работников (без внешних совместителей), руб.</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Прирост средней заработной платы работников в результате реализации проекта,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15.</w:t>
            </w:r>
          </w:p>
        </w:tc>
        <w:tc>
          <w:tcPr>
            <w:tcW w:w="7513" w:type="dxa"/>
            <w:shd w:val="clear" w:color="auto" w:fill="auto"/>
          </w:tcPr>
          <w:p w:rsidR="00816514" w:rsidRPr="00AB5C2F" w:rsidRDefault="00816514" w:rsidP="00CA7CDA">
            <w:pPr>
              <w:spacing w:after="0" w:line="240" w:lineRule="auto"/>
              <w:rPr>
                <w:rFonts w:ascii="Times New Roman" w:hAnsi="Times New Roman" w:cs="Times New Roman"/>
                <w:color w:val="000000"/>
                <w:sz w:val="26"/>
                <w:szCs w:val="26"/>
              </w:rPr>
            </w:pPr>
            <w:r w:rsidRPr="00AB5C2F">
              <w:rPr>
                <w:rFonts w:ascii="Times New Roman" w:hAnsi="Times New Roman" w:cs="Times New Roman"/>
                <w:color w:val="000000"/>
                <w:sz w:val="26"/>
                <w:szCs w:val="26"/>
              </w:rPr>
              <w:t xml:space="preserve">Объем инвестиций, привлекаемых в результате реализации проекта (за исключением субсидий, привлекаемых из бюджетов всех уровней),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AB5C2F">
              <w:rPr>
                <w:rFonts w:ascii="Times New Roman" w:hAnsi="Times New Roman" w:cs="Times New Roman"/>
                <w:color w:val="000000"/>
                <w:sz w:val="26"/>
                <w:szCs w:val="26"/>
              </w:rPr>
              <w:t>тыс. руб.</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5" w:type="dxa"/>
            <w:gridSpan w:val="6"/>
            <w:shd w:val="clear" w:color="auto" w:fill="auto"/>
          </w:tcPr>
          <w:p w:rsidR="00816514" w:rsidRPr="00F06ACC" w:rsidRDefault="00816514" w:rsidP="00CA7CDA">
            <w:pPr>
              <w:spacing w:after="0" w:line="240" w:lineRule="auto"/>
              <w:rPr>
                <w:rFonts w:ascii="Times New Roman" w:hAnsi="Times New Roman" w:cs="Times New Roman"/>
                <w:i/>
                <w:iCs/>
                <w:color w:val="333333"/>
                <w:sz w:val="28"/>
                <w:szCs w:val="28"/>
                <w:shd w:val="clear" w:color="auto" w:fill="FFFFFF"/>
              </w:rPr>
            </w:pPr>
            <w:r w:rsidRPr="00F06ACC">
              <w:rPr>
                <w:rFonts w:ascii="Times New Roman" w:hAnsi="Times New Roman" w:cs="Times New Roman"/>
                <w:i/>
                <w:iCs/>
                <w:color w:val="333333"/>
                <w:sz w:val="28"/>
                <w:szCs w:val="28"/>
                <w:shd w:val="clear" w:color="auto" w:fill="FFFFFF"/>
              </w:rPr>
              <w:t>Направление инвестиций в ходе реализации проекта, в том числе, на:</w:t>
            </w: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приведение объекта дорожного сервиса в соответствие с требованиями стандарта организации объектов дорожного сервиса и (или) правил благоустройства</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приобретение оборудования (в т.ч. % по кредитам), его монтаж и пусконаладочные работы</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 xml:space="preserve">прочие инвестиции </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16.</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Объем заявленной субсидии, тыс. руб.</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i/>
                <w:iCs/>
                <w:sz w:val="28"/>
                <w:szCs w:val="28"/>
                <w:shd w:val="clear" w:color="auto" w:fill="FFFFFF"/>
              </w:rPr>
            </w:pPr>
            <w:r w:rsidRPr="00F06ACC">
              <w:rPr>
                <w:rFonts w:ascii="Times New Roman" w:hAnsi="Times New Roman" w:cs="Times New Roman"/>
                <w:i/>
                <w:iCs/>
                <w:sz w:val="28"/>
                <w:szCs w:val="28"/>
                <w:shd w:val="clear" w:color="auto" w:fill="FFFFFF"/>
              </w:rPr>
              <w:t xml:space="preserve">в том числе: </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краевого бюджета, тыс. руб. (95%)</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местного бюджета, тыс. руб. (5%)</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AB5C2F" w:rsidRDefault="00816514" w:rsidP="00CA7CDA">
            <w:pPr>
              <w:spacing w:after="0" w:line="240" w:lineRule="auto"/>
              <w:rPr>
                <w:rFonts w:ascii="Times New Roman" w:hAnsi="Times New Roman" w:cs="Times New Roman"/>
                <w:color w:val="333333"/>
                <w:sz w:val="26"/>
                <w:szCs w:val="26"/>
                <w:shd w:val="clear" w:color="auto" w:fill="FFFFFF"/>
              </w:rPr>
            </w:pPr>
            <w:r w:rsidRPr="00AB5C2F">
              <w:rPr>
                <w:rFonts w:ascii="Times New Roman" w:hAnsi="Times New Roman" w:cs="Times New Roman"/>
                <w:color w:val="333333"/>
                <w:sz w:val="26"/>
                <w:szCs w:val="26"/>
                <w:shd w:val="clear" w:color="auto" w:fill="FFFFFF"/>
              </w:rPr>
              <w:t>17.</w:t>
            </w:r>
          </w:p>
        </w:tc>
        <w:tc>
          <w:tcPr>
            <w:tcW w:w="7513" w:type="dxa"/>
            <w:shd w:val="clear" w:color="auto" w:fill="auto"/>
          </w:tcPr>
          <w:p w:rsidR="00816514" w:rsidRPr="00AB5C2F" w:rsidRDefault="00816514" w:rsidP="00CA7CDA">
            <w:pPr>
              <w:spacing w:after="0" w:line="240" w:lineRule="auto"/>
              <w:rPr>
                <w:rFonts w:ascii="Times New Roman" w:hAnsi="Times New Roman" w:cs="Times New Roman"/>
                <w:sz w:val="26"/>
                <w:szCs w:val="26"/>
                <w:shd w:val="clear" w:color="auto" w:fill="FFFFFF"/>
              </w:rPr>
            </w:pPr>
            <w:r w:rsidRPr="00AB5C2F">
              <w:rPr>
                <w:rFonts w:ascii="Times New Roman" w:hAnsi="Times New Roman" w:cs="Times New Roman"/>
                <w:sz w:val="26"/>
                <w:szCs w:val="26"/>
                <w:shd w:val="clear" w:color="auto" w:fill="FFFFFF"/>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rPr>
        <w:t>Примечание:</w:t>
      </w:r>
    </w:p>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rPr>
        <w:t xml:space="preserve">* </w:t>
      </w:r>
      <w:r w:rsidRPr="00AB5C2F">
        <w:rPr>
          <w:rFonts w:ascii="Times New Roman" w:hAnsi="Times New Roman" w:cs="Times New Roman"/>
          <w:sz w:val="26"/>
          <w:szCs w:val="26"/>
          <w:lang w:val="en-US"/>
        </w:rPr>
        <w:t>n</w:t>
      </w:r>
      <w:r w:rsidRPr="00AB5C2F">
        <w:rPr>
          <w:rFonts w:ascii="Times New Roman" w:hAnsi="Times New Roman" w:cs="Times New Roman"/>
          <w:sz w:val="26"/>
          <w:szCs w:val="26"/>
        </w:rPr>
        <w:t xml:space="preserve"> - год подачи документов в </w:t>
      </w:r>
      <w:r w:rsidR="0033007D">
        <w:rPr>
          <w:rFonts w:ascii="Times New Roman" w:hAnsi="Times New Roman" w:cs="Times New Roman"/>
          <w:sz w:val="26"/>
          <w:szCs w:val="26"/>
        </w:rPr>
        <w:t>Администрацию Идринского района</w:t>
      </w:r>
      <w:r w:rsidRPr="00AB5C2F">
        <w:rPr>
          <w:rFonts w:ascii="Times New Roman" w:hAnsi="Times New Roman" w:cs="Times New Roman"/>
          <w:sz w:val="26"/>
          <w:szCs w:val="26"/>
        </w:rPr>
        <w:t xml:space="preserve"> (текущий год);</w:t>
      </w:r>
    </w:p>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lang w:val="en-US"/>
        </w:rPr>
        <w:t>n</w:t>
      </w:r>
      <w:r w:rsidRPr="00AB5C2F">
        <w:rPr>
          <w:rFonts w:ascii="Times New Roman" w:hAnsi="Times New Roman" w:cs="Times New Roman"/>
          <w:sz w:val="26"/>
          <w:szCs w:val="26"/>
        </w:rPr>
        <w:t xml:space="preserve">-1 (-2) - годы предшествующие году подачи документов в </w:t>
      </w:r>
      <w:r w:rsidR="0033007D">
        <w:rPr>
          <w:rFonts w:ascii="Times New Roman" w:hAnsi="Times New Roman" w:cs="Times New Roman"/>
          <w:sz w:val="26"/>
          <w:szCs w:val="26"/>
        </w:rPr>
        <w:t>Администрацию Идринского района</w:t>
      </w:r>
      <w:r w:rsidRPr="00AB5C2F">
        <w:rPr>
          <w:rFonts w:ascii="Times New Roman" w:hAnsi="Times New Roman" w:cs="Times New Roman"/>
          <w:sz w:val="26"/>
          <w:szCs w:val="26"/>
        </w:rPr>
        <w:t>;</w:t>
      </w:r>
    </w:p>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lang w:val="en-US"/>
        </w:rPr>
        <w:t>n</w:t>
      </w:r>
      <w:r w:rsidRPr="00AB5C2F">
        <w:rPr>
          <w:rFonts w:ascii="Times New Roman" w:hAnsi="Times New Roman" w:cs="Times New Roman"/>
          <w:sz w:val="26"/>
          <w:szCs w:val="26"/>
        </w:rPr>
        <w:t xml:space="preserve">+1 – год следующий за годом обращения в </w:t>
      </w:r>
      <w:r w:rsidR="0033007D">
        <w:rPr>
          <w:rFonts w:ascii="Times New Roman" w:hAnsi="Times New Roman" w:cs="Times New Roman"/>
          <w:sz w:val="26"/>
          <w:szCs w:val="26"/>
        </w:rPr>
        <w:t>Администрацию Идринского района</w:t>
      </w:r>
      <w:r w:rsidRPr="00AB5C2F">
        <w:rPr>
          <w:rFonts w:ascii="Times New Roman" w:hAnsi="Times New Roman" w:cs="Times New Roman"/>
          <w:sz w:val="26"/>
          <w:szCs w:val="26"/>
        </w:rPr>
        <w:t>.</w:t>
      </w:r>
    </w:p>
    <w:p w:rsidR="00816514" w:rsidRPr="00AB5C2F" w:rsidRDefault="00816514" w:rsidP="00816514">
      <w:pPr>
        <w:spacing w:after="0" w:line="240" w:lineRule="auto"/>
        <w:ind w:left="-567"/>
        <w:rPr>
          <w:rFonts w:ascii="Times New Roman" w:hAnsi="Times New Roman" w:cs="Times New Roman"/>
          <w:sz w:val="26"/>
          <w:szCs w:val="26"/>
        </w:rPr>
      </w:pPr>
      <w:r w:rsidRPr="00AB5C2F">
        <w:rPr>
          <w:rFonts w:ascii="Times New Roman" w:hAnsi="Times New Roman" w:cs="Times New Roman"/>
          <w:sz w:val="26"/>
          <w:szCs w:val="26"/>
        </w:rPr>
        <w:t xml:space="preserve">        __________________              _______________       ________________ </w:t>
      </w:r>
    </w:p>
    <w:p w:rsidR="00816514" w:rsidRPr="00AB5C2F" w:rsidRDefault="00816514" w:rsidP="00816514">
      <w:pPr>
        <w:spacing w:after="0" w:line="240" w:lineRule="auto"/>
        <w:rPr>
          <w:rFonts w:ascii="Times New Roman" w:hAnsi="Times New Roman" w:cs="Times New Roman"/>
          <w:sz w:val="26"/>
          <w:szCs w:val="26"/>
        </w:rPr>
      </w:pPr>
      <w:r w:rsidRPr="00AB5C2F">
        <w:rPr>
          <w:rFonts w:ascii="Times New Roman" w:hAnsi="Times New Roman" w:cs="Times New Roman"/>
          <w:sz w:val="26"/>
          <w:szCs w:val="26"/>
        </w:rPr>
        <w:t>(наименование получателя)                 (подпись)                                (ФИО)</w:t>
      </w:r>
    </w:p>
    <w:p w:rsidR="00816514" w:rsidRPr="00AB5C2F" w:rsidRDefault="00816514" w:rsidP="00816514">
      <w:pPr>
        <w:spacing w:after="0" w:line="240" w:lineRule="auto"/>
        <w:rPr>
          <w:rFonts w:ascii="Times New Roman" w:hAnsi="Times New Roman" w:cs="Times New Roman"/>
          <w:sz w:val="26"/>
          <w:szCs w:val="26"/>
        </w:rPr>
      </w:pPr>
      <w:r w:rsidRPr="00AB5C2F">
        <w:rPr>
          <w:rFonts w:ascii="Times New Roman" w:hAnsi="Times New Roman" w:cs="Times New Roman"/>
          <w:sz w:val="26"/>
          <w:szCs w:val="26"/>
        </w:rPr>
        <w:t>МП</w:t>
      </w:r>
    </w:p>
    <w:bookmarkEnd w:id="5"/>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6838" w:h="11906" w:orient="landscape"/>
          <w:pgMar w:top="1701" w:right="851" w:bottom="851" w:left="851" w:header="510" w:footer="510" w:gutter="0"/>
          <w:cols w:space="708"/>
          <w:docGrid w:linePitch="360"/>
        </w:sectPr>
      </w:pPr>
    </w:p>
    <w:p w:rsidR="00816514" w:rsidRPr="00F06ACC" w:rsidRDefault="00816514" w:rsidP="00816514">
      <w:pPr>
        <w:pStyle w:val="ab"/>
        <w:ind w:left="10206"/>
        <w:rPr>
          <w:rFonts w:ascii="Times New Roman" w:hAnsi="Times New Roman"/>
          <w:color w:val="000000" w:themeColor="text1"/>
          <w:sz w:val="28"/>
          <w:szCs w:val="28"/>
        </w:rPr>
      </w:pPr>
      <w:r w:rsidRPr="00F06ACC">
        <w:rPr>
          <w:rFonts w:ascii="Times New Roman" w:hAnsi="Times New Roman"/>
          <w:color w:val="000000" w:themeColor="text1"/>
          <w:sz w:val="28"/>
          <w:szCs w:val="28"/>
        </w:rPr>
        <w:lastRenderedPageBreak/>
        <w:t>Приложение №3</w:t>
      </w:r>
    </w:p>
    <w:p w:rsidR="00816514" w:rsidRPr="00F06ACC" w:rsidRDefault="00816514" w:rsidP="00816514">
      <w:pPr>
        <w:pStyle w:val="ab"/>
        <w:ind w:left="10206"/>
        <w:rPr>
          <w:rFonts w:ascii="Times New Roman" w:hAnsi="Times New Roman"/>
          <w:b/>
          <w:bCs/>
          <w:color w:val="333333"/>
          <w:sz w:val="28"/>
          <w:szCs w:val="28"/>
          <w:shd w:val="clear" w:color="auto" w:fill="FFFFFF"/>
        </w:rPr>
      </w:pPr>
      <w:r w:rsidRPr="00F06ACC">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816514" w:rsidRPr="00F06ACC" w:rsidRDefault="00816514" w:rsidP="00816514">
      <w:pPr>
        <w:pStyle w:val="ConsPlusNormal"/>
        <w:jc w:val="both"/>
        <w:rPr>
          <w:rFonts w:ascii="Times New Roman" w:hAnsi="Times New Roman" w:cs="Times New Roman"/>
          <w:sz w:val="28"/>
          <w:szCs w:val="28"/>
        </w:rPr>
      </w:pPr>
    </w:p>
    <w:p w:rsidR="00816514" w:rsidRPr="00F06ACC" w:rsidRDefault="00816514" w:rsidP="00816514">
      <w:pPr>
        <w:pStyle w:val="ab"/>
        <w:ind w:left="-349"/>
        <w:jc w:val="center"/>
        <w:rPr>
          <w:rFonts w:ascii="Times New Roman" w:hAnsi="Times New Roman"/>
          <w:b/>
          <w:bCs/>
          <w:color w:val="333333"/>
          <w:sz w:val="28"/>
          <w:szCs w:val="28"/>
          <w:shd w:val="clear" w:color="auto" w:fill="FFFFFF"/>
        </w:rPr>
      </w:pPr>
      <w:r w:rsidRPr="00F06ACC">
        <w:rPr>
          <w:rFonts w:ascii="Times New Roman" w:hAnsi="Times New Roman"/>
          <w:b/>
          <w:bCs/>
          <w:color w:val="333333"/>
          <w:sz w:val="28"/>
          <w:szCs w:val="28"/>
          <w:shd w:val="clear" w:color="auto" w:fill="FFFFFF"/>
        </w:rPr>
        <w:t>Паспорт проекта в сфере производства</w:t>
      </w: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заявителе: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804"/>
      </w:tblGrid>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Полное наименование субъекта МСП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ИНН</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ОГРН(ИП)</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4.</w:t>
            </w:r>
          </w:p>
        </w:tc>
        <w:tc>
          <w:tcPr>
            <w:tcW w:w="7513" w:type="dxa"/>
            <w:shd w:val="clear" w:color="auto" w:fill="auto"/>
          </w:tcPr>
          <w:p w:rsidR="00816514" w:rsidRPr="00F06ACC" w:rsidRDefault="00816514" w:rsidP="00CA7CDA">
            <w:pPr>
              <w:autoSpaceDE w:val="0"/>
              <w:autoSpaceDN w:val="0"/>
              <w:adjustRightInd w:val="0"/>
              <w:spacing w:after="0" w:line="240" w:lineRule="auto"/>
              <w:ind w:left="38"/>
              <w:rPr>
                <w:rFonts w:ascii="Times New Roman" w:hAnsi="Times New Roman" w:cs="Times New Roman"/>
                <w:color w:val="000000"/>
                <w:sz w:val="28"/>
                <w:szCs w:val="28"/>
              </w:rPr>
            </w:pPr>
            <w:r w:rsidRPr="00F06ACC">
              <w:rPr>
                <w:rFonts w:ascii="Times New Roman" w:hAnsi="Times New Roman" w:cs="Times New Roman"/>
                <w:color w:val="333333"/>
                <w:sz w:val="28"/>
                <w:szCs w:val="28"/>
                <w:shd w:val="clear" w:color="auto" w:fill="FFFFFF"/>
              </w:rPr>
              <w:t xml:space="preserve">Основной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p>
          <w:p w:rsidR="00816514" w:rsidRPr="00F06ACC" w:rsidRDefault="00816514" w:rsidP="00CA7CDA">
            <w:pPr>
              <w:autoSpaceDE w:val="0"/>
              <w:autoSpaceDN w:val="0"/>
              <w:adjustRightInd w:val="0"/>
              <w:spacing w:after="0" w:line="240" w:lineRule="auto"/>
              <w:ind w:left="38"/>
              <w:rPr>
                <w:rFonts w:ascii="Times New Roman" w:hAnsi="Times New Roman" w:cs="Times New Roman"/>
                <w:sz w:val="28"/>
                <w:szCs w:val="28"/>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5.</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Юридический адрес (для организаций), адрес регистрации (для индивидуального предпринимателя)</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6.</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Контактный телефон, электронная почта, контактное лицо</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7.</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Описание деятельности субъекта МСП (направление деятельности, имеющиеся для реализации проекта ресурсы)</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8.</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Место реализации проекта (адрес осуществления деятельности)</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проекте: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82"/>
        <w:gridCol w:w="48"/>
        <w:gridCol w:w="1134"/>
        <w:gridCol w:w="94"/>
        <w:gridCol w:w="1276"/>
        <w:gridCol w:w="47"/>
        <w:gridCol w:w="1134"/>
        <w:gridCol w:w="94"/>
        <w:gridCol w:w="1040"/>
        <w:gridCol w:w="236"/>
        <w:gridCol w:w="2032"/>
      </w:tblGrid>
      <w:tr w:rsidR="00816514" w:rsidRPr="00F06ACC" w:rsidTr="00CA7CDA">
        <w:tc>
          <w:tcPr>
            <w:tcW w:w="7797" w:type="dxa"/>
            <w:gridSpan w:val="3"/>
            <w:vMerge w:val="restart"/>
            <w:shd w:val="clear" w:color="auto" w:fill="auto"/>
          </w:tcPr>
          <w:p w:rsidR="00816514" w:rsidRPr="00F06ACC" w:rsidRDefault="00816514" w:rsidP="00CA7CDA">
            <w:pPr>
              <w:spacing w:after="0" w:line="240" w:lineRule="auto"/>
              <w:ind w:left="39"/>
              <w:rPr>
                <w:rFonts w:ascii="Times New Roman" w:hAnsi="Times New Roman" w:cs="Times New Roman"/>
                <w:b/>
                <w:bCs/>
                <w:color w:val="333333"/>
                <w:sz w:val="28"/>
                <w:szCs w:val="28"/>
                <w:shd w:val="clear" w:color="auto" w:fill="FFFFFF"/>
              </w:rPr>
            </w:pPr>
            <w:r w:rsidRPr="00F06ACC">
              <w:rPr>
                <w:rFonts w:ascii="Times New Roman" w:hAnsi="Times New Roman" w:cs="Times New Roman"/>
                <w:b/>
                <w:bCs/>
                <w:color w:val="333333"/>
                <w:sz w:val="28"/>
                <w:szCs w:val="28"/>
                <w:shd w:val="clear" w:color="auto" w:fill="FFFFFF"/>
              </w:rPr>
              <w:t xml:space="preserve">Наименование проекта: </w:t>
            </w:r>
          </w:p>
        </w:tc>
        <w:tc>
          <w:tcPr>
            <w:tcW w:w="4819" w:type="dxa"/>
            <w:gridSpan w:val="7"/>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По годам реализации проекта*</w:t>
            </w:r>
          </w:p>
        </w:tc>
        <w:tc>
          <w:tcPr>
            <w:tcW w:w="2268" w:type="dxa"/>
            <w:gridSpan w:val="2"/>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7797" w:type="dxa"/>
            <w:gridSpan w:val="3"/>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134"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n-2</w:t>
            </w:r>
            <w:r w:rsidRPr="00F06ACC">
              <w:rPr>
                <w:rFonts w:ascii="Times New Roman" w:hAnsi="Times New Roman" w:cs="Times New Roman"/>
                <w:i/>
                <w:color w:val="333333"/>
                <w:sz w:val="28"/>
                <w:szCs w:val="28"/>
                <w:shd w:val="clear" w:color="auto" w:fill="FFFFFF"/>
              </w:rPr>
              <w:t>)</w:t>
            </w:r>
          </w:p>
        </w:tc>
        <w:tc>
          <w:tcPr>
            <w:tcW w:w="1417" w:type="dxa"/>
            <w:gridSpan w:val="3"/>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134"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w:t>
            </w:r>
            <w:r w:rsidRPr="00F06ACC">
              <w:rPr>
                <w:rFonts w:ascii="Times New Roman" w:hAnsi="Times New Roman" w:cs="Times New Roman"/>
                <w:i/>
                <w:color w:val="333333"/>
                <w:sz w:val="28"/>
                <w:szCs w:val="28"/>
                <w:shd w:val="clear" w:color="auto" w:fill="FFFFFF"/>
              </w:rPr>
              <w:t>)</w:t>
            </w:r>
          </w:p>
        </w:tc>
        <w:tc>
          <w:tcPr>
            <w:tcW w:w="1134" w:type="dxa"/>
            <w:gridSpan w:val="2"/>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2268" w:type="dxa"/>
            <w:gridSpan w:val="2"/>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Всего</w:t>
            </w: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9.</w:t>
            </w:r>
          </w:p>
        </w:tc>
        <w:tc>
          <w:tcPr>
            <w:tcW w:w="7182"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Направление проекта (вид деятельности по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r w:rsidRPr="00F06ACC">
              <w:rPr>
                <w:rFonts w:ascii="Times New Roman" w:hAnsi="Times New Roman" w:cs="Times New Roman"/>
                <w:color w:val="333333"/>
                <w:sz w:val="28"/>
                <w:szCs w:val="28"/>
                <w:shd w:val="clear" w:color="auto" w:fill="FFFFFF"/>
              </w:rPr>
              <w:t xml:space="preserve">) </w:t>
            </w:r>
          </w:p>
        </w:tc>
        <w:tc>
          <w:tcPr>
            <w:tcW w:w="7135" w:type="dxa"/>
            <w:gridSpan w:val="10"/>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10.</w:t>
            </w:r>
          </w:p>
        </w:tc>
        <w:tc>
          <w:tcPr>
            <w:tcW w:w="7182"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Краткое описание проекта/ срок реализации проекта</w:t>
            </w: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tc>
        <w:tc>
          <w:tcPr>
            <w:tcW w:w="7135" w:type="dxa"/>
            <w:gridSpan w:val="10"/>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11.</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Объем производства продукции (товаров, услуг), тыс. руб.</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12.</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Выручка (доход), полученный от деятельности, тыс. руб.</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13.</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Среднесписочная численность работников (без внешних совместителей), чел.</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 xml:space="preserve">на </w:t>
            </w:r>
            <w:r w:rsidRPr="00F06ACC">
              <w:rPr>
                <w:rFonts w:ascii="Times New Roman" w:hAnsi="Times New Roman" w:cs="Times New Roman"/>
                <w:sz w:val="28"/>
                <w:szCs w:val="28"/>
                <w:shd w:val="clear" w:color="auto" w:fill="FFFFFF"/>
              </w:rPr>
              <w:lastRenderedPageBreak/>
              <w:t>начало года, чел.</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дату подачи заявки, чел.</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Прирост численности работников, в результате реализации проекта (без внешних совместителей), %</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14.</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333333"/>
                <w:sz w:val="28"/>
                <w:szCs w:val="28"/>
                <w:shd w:val="clear" w:color="auto" w:fill="FFFFFF"/>
              </w:rPr>
              <w:t>Средняя заработная плата работников (без внешних совместителей)</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Прирост средней заработной платы работников</w:t>
            </w:r>
            <w:r w:rsidRPr="00F06ACC">
              <w:rPr>
                <w:rFonts w:ascii="Times New Roman" w:hAnsi="Times New Roman" w:cs="Times New Roman"/>
                <w:color w:val="333333"/>
                <w:sz w:val="28"/>
                <w:szCs w:val="28"/>
                <w:shd w:val="clear" w:color="auto" w:fill="FFFFFF"/>
              </w:rPr>
              <w:t>(без внешних совместителей)</w:t>
            </w:r>
            <w:r w:rsidRPr="00F06ACC">
              <w:rPr>
                <w:rFonts w:ascii="Times New Roman" w:hAnsi="Times New Roman" w:cs="Times New Roman"/>
                <w:color w:val="000000"/>
                <w:sz w:val="28"/>
                <w:szCs w:val="28"/>
              </w:rPr>
              <w:t xml:space="preserve"> в результате реализации проекта</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15.</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Объем инвестиций, привлекаемых в результате реализации проекта (за исключением субсидий, привлекаемых из бюджетов всех уровней),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тыс. руб.</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317" w:type="dxa"/>
            <w:gridSpan w:val="11"/>
            <w:shd w:val="clear" w:color="auto" w:fill="auto"/>
          </w:tcPr>
          <w:p w:rsidR="00816514" w:rsidRPr="00F06ACC" w:rsidRDefault="00816514" w:rsidP="00CA7CDA">
            <w:pPr>
              <w:spacing w:after="0" w:line="240" w:lineRule="auto"/>
              <w:rPr>
                <w:rFonts w:ascii="Times New Roman" w:hAnsi="Times New Roman" w:cs="Times New Roman"/>
                <w:i/>
                <w:iCs/>
                <w:color w:val="333333"/>
                <w:sz w:val="28"/>
                <w:szCs w:val="28"/>
                <w:shd w:val="clear" w:color="auto" w:fill="FFFFFF"/>
              </w:rPr>
            </w:pPr>
            <w:r w:rsidRPr="00F06ACC">
              <w:rPr>
                <w:rFonts w:ascii="Times New Roman" w:hAnsi="Times New Roman" w:cs="Times New Roman"/>
                <w:i/>
                <w:iCs/>
                <w:color w:val="333333"/>
                <w:sz w:val="28"/>
                <w:szCs w:val="28"/>
                <w:shd w:val="clear" w:color="auto" w:fill="FFFFFF"/>
              </w:rPr>
              <w:t>Направление инвестиций в ходе реализации проекта, в том числе на:</w:t>
            </w: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строительство, реконструкцию (техническое перевооружение, капитальный</w:t>
            </w:r>
            <w:r w:rsidRPr="00F06ACC">
              <w:rPr>
                <w:rFonts w:ascii="Times New Roman" w:hAnsi="Times New Roman" w:cs="Times New Roman"/>
                <w:sz w:val="28"/>
                <w:szCs w:val="28"/>
              </w:rPr>
              <w:t xml:space="preserve"> р</w:t>
            </w:r>
            <w:r w:rsidRPr="00F06ACC">
              <w:rPr>
                <w:rFonts w:ascii="Times New Roman" w:hAnsi="Times New Roman" w:cs="Times New Roman"/>
                <w:color w:val="000000"/>
                <w:sz w:val="28"/>
                <w:szCs w:val="28"/>
              </w:rPr>
              <w:t>емонт объектов капитального строительства, включая затраты на их подключение к инженерной инфраструктуре)</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приобретение техники, оборудования (в т.ч. % по кредитам, лизинговые платежи), его монтаж и пусконаладочные работы, разработка и (или) приобретение прикладного программного обеспечения</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лицензирование деятельности, сертификация (декларирование) продукции </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проведение экспертизы о соответствии производимой продукции согласно постановлению правительства РФ от 17 июля 2015 г. № 719 «О подтверждении производства </w:t>
            </w:r>
            <w:r w:rsidRPr="00F06ACC">
              <w:rPr>
                <w:rFonts w:ascii="Times New Roman" w:hAnsi="Times New Roman" w:cs="Times New Roman"/>
                <w:color w:val="000000"/>
                <w:sz w:val="28"/>
                <w:szCs w:val="28"/>
              </w:rPr>
              <w:lastRenderedPageBreak/>
              <w:t>российской промышленной продукции»</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прочие инвестиции</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16</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Объем заявленной субсидии, тыс. руб.</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i/>
                <w:iCs/>
                <w:sz w:val="28"/>
                <w:szCs w:val="28"/>
                <w:shd w:val="clear" w:color="auto" w:fill="FFFFFF"/>
              </w:rPr>
            </w:pPr>
            <w:r w:rsidRPr="00F06ACC">
              <w:rPr>
                <w:rFonts w:ascii="Times New Roman" w:hAnsi="Times New Roman" w:cs="Times New Roman"/>
                <w:i/>
                <w:iCs/>
                <w:sz w:val="28"/>
                <w:szCs w:val="28"/>
                <w:shd w:val="clear" w:color="auto" w:fill="FFFFFF"/>
              </w:rPr>
              <w:t xml:space="preserve">в том числе: </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краевого бюджета, тыс. руб. (95%)</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местного бюджета, тыс. руб. (5%)</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17</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7135" w:type="dxa"/>
            <w:gridSpan w:val="10"/>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142"/>
        <w:jc w:val="both"/>
        <w:rPr>
          <w:rFonts w:ascii="Times New Roman" w:hAnsi="Times New Roman" w:cs="Times New Roman"/>
          <w:sz w:val="28"/>
          <w:szCs w:val="28"/>
        </w:rPr>
      </w:pPr>
      <w:bookmarkStart w:id="6" w:name="_Hlk183699651"/>
      <w:r w:rsidRPr="00F06ACC">
        <w:rPr>
          <w:rFonts w:ascii="Times New Roman" w:hAnsi="Times New Roman" w:cs="Times New Roman"/>
          <w:sz w:val="28"/>
          <w:szCs w:val="28"/>
        </w:rPr>
        <w:t>Примечание:</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rPr>
        <w:t xml:space="preserve">* </w:t>
      </w: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 - год подачи документов в </w:t>
      </w:r>
      <w:r w:rsidR="00DB5039">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 xml:space="preserve"> (текущий год);</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-1 (-2) - годы предшествующие году подачи документов в </w:t>
      </w:r>
      <w:r w:rsidR="00DB5039">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+1 – год следующий за годом обращения в </w:t>
      </w:r>
      <w:r w:rsidR="00DB5039">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 xml:space="preserve">. </w:t>
      </w:r>
    </w:p>
    <w:bookmarkEnd w:id="6"/>
    <w:p w:rsidR="00816514" w:rsidRPr="00F06ACC" w:rsidRDefault="00816514" w:rsidP="00816514">
      <w:pPr>
        <w:spacing w:after="0" w:line="240" w:lineRule="auto"/>
        <w:ind w:left="-567"/>
        <w:rPr>
          <w:rFonts w:ascii="Times New Roman" w:hAnsi="Times New Roman" w:cs="Times New Roman"/>
          <w:sz w:val="28"/>
          <w:szCs w:val="28"/>
        </w:rPr>
      </w:pPr>
      <w:r w:rsidRPr="00F06ACC">
        <w:rPr>
          <w:rFonts w:ascii="Times New Roman" w:hAnsi="Times New Roman" w:cs="Times New Roman"/>
          <w:sz w:val="28"/>
          <w:szCs w:val="28"/>
        </w:rPr>
        <w:t xml:space="preserve">        __________________              _______________       ________________ </w:t>
      </w:r>
    </w:p>
    <w:p w:rsidR="00816514" w:rsidRPr="00F06ACC" w:rsidRDefault="00816514" w:rsidP="00816514">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(наименование получателя)                 (подпись)                                (ФИО)</w:t>
      </w:r>
    </w:p>
    <w:p w:rsidR="00816514" w:rsidRPr="00F06ACC" w:rsidRDefault="00816514" w:rsidP="00816514">
      <w:pPr>
        <w:tabs>
          <w:tab w:val="center" w:pos="7426"/>
        </w:tabs>
        <w:spacing w:after="0" w:line="240" w:lineRule="auto"/>
        <w:rPr>
          <w:rFonts w:ascii="Times New Roman" w:hAnsi="Times New Roman" w:cs="Times New Roman"/>
          <w:sz w:val="28"/>
          <w:szCs w:val="28"/>
        </w:rPr>
      </w:pPr>
    </w:p>
    <w:p w:rsidR="00816514" w:rsidRPr="00F06ACC" w:rsidRDefault="00816514" w:rsidP="00816514">
      <w:pPr>
        <w:tabs>
          <w:tab w:val="center" w:pos="7426"/>
        </w:tabs>
        <w:spacing w:after="0" w:line="240" w:lineRule="auto"/>
        <w:rPr>
          <w:rFonts w:ascii="Times New Roman" w:hAnsi="Times New Roman" w:cs="Times New Roman"/>
          <w:sz w:val="28"/>
          <w:szCs w:val="28"/>
        </w:rPr>
      </w:pPr>
      <w:r w:rsidRPr="00F06ACC">
        <w:rPr>
          <w:rFonts w:ascii="Times New Roman" w:hAnsi="Times New Roman" w:cs="Times New Roman"/>
          <w:sz w:val="28"/>
          <w:szCs w:val="28"/>
        </w:rPr>
        <w:t>МП</w:t>
      </w:r>
    </w:p>
    <w:p w:rsidR="00816514" w:rsidRPr="00F06ACC" w:rsidRDefault="00816514" w:rsidP="00816514">
      <w:pPr>
        <w:tabs>
          <w:tab w:val="center" w:pos="7426"/>
        </w:tabs>
        <w:spacing w:after="0" w:line="240" w:lineRule="auto"/>
        <w:rPr>
          <w:rFonts w:ascii="Times New Roman" w:hAnsi="Times New Roman" w:cs="Times New Roman"/>
          <w:sz w:val="28"/>
          <w:szCs w:val="28"/>
        </w:rPr>
      </w:pPr>
    </w:p>
    <w:p w:rsidR="00816514" w:rsidRPr="00F06ACC" w:rsidRDefault="00816514" w:rsidP="00816514">
      <w:pPr>
        <w:tabs>
          <w:tab w:val="center" w:pos="7426"/>
        </w:tabs>
        <w:spacing w:after="0" w:line="240" w:lineRule="auto"/>
        <w:rPr>
          <w:rFonts w:ascii="Times New Roman" w:hAnsi="Times New Roman" w:cs="Times New Roman"/>
          <w:sz w:val="28"/>
          <w:szCs w:val="28"/>
        </w:rPr>
      </w:pPr>
    </w:p>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6838" w:h="11906" w:orient="landscape"/>
          <w:pgMar w:top="1701" w:right="851" w:bottom="851" w:left="851" w:header="510" w:footer="510" w:gutter="0"/>
          <w:cols w:space="708"/>
          <w:docGrid w:linePitch="360"/>
        </w:sectPr>
      </w:pPr>
    </w:p>
    <w:p w:rsidR="00816514" w:rsidRPr="00F06ACC" w:rsidRDefault="00816514" w:rsidP="00AD659D">
      <w:pPr>
        <w:pStyle w:val="ConsPlusNormal"/>
        <w:ind w:left="5670"/>
        <w:jc w:val="right"/>
        <w:rPr>
          <w:rFonts w:ascii="Times New Roman" w:hAnsi="Times New Roman" w:cs="Times New Roman"/>
          <w:sz w:val="28"/>
          <w:szCs w:val="28"/>
        </w:rPr>
      </w:pPr>
      <w:r w:rsidRPr="00F06ACC">
        <w:rPr>
          <w:rFonts w:ascii="Times New Roman" w:hAnsi="Times New Roman" w:cs="Times New Roman"/>
          <w:sz w:val="28"/>
          <w:szCs w:val="28"/>
        </w:rPr>
        <w:lastRenderedPageBreak/>
        <w:t>Приложение №4</w:t>
      </w:r>
    </w:p>
    <w:p w:rsidR="00816514" w:rsidRPr="00F06ACC" w:rsidRDefault="00816514" w:rsidP="00AD659D">
      <w:pPr>
        <w:pStyle w:val="ConsPlusNormal"/>
        <w:ind w:left="5670"/>
        <w:jc w:val="right"/>
        <w:rPr>
          <w:rFonts w:ascii="Times New Roman" w:hAnsi="Times New Roman" w:cs="Times New Roman"/>
          <w:sz w:val="28"/>
          <w:szCs w:val="28"/>
        </w:rPr>
      </w:pPr>
      <w:r w:rsidRPr="00F06ACC">
        <w:rPr>
          <w:rFonts w:ascii="Times New Roman" w:hAnsi="Times New Roman" w:cs="Times New Roman"/>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816514" w:rsidRPr="00F06ACC" w:rsidRDefault="00816514" w:rsidP="00816514">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8"/>
          <w:szCs w:val="28"/>
        </w:rPr>
      </w:pP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СПРАВКА</w:t>
      </w: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об имущественном и финансовом состоянии </w:t>
      </w: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________________________________________</w:t>
      </w: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заявителя)</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за _____________</w:t>
      </w:r>
    </w:p>
    <w:p w:rsidR="00816514" w:rsidRPr="00F06ACC" w:rsidRDefault="00816514" w:rsidP="00816514">
      <w:pPr>
        <w:autoSpaceDE w:val="0"/>
        <w:autoSpaceDN w:val="0"/>
        <w:adjustRightInd w:val="0"/>
        <w:spacing w:after="0" w:line="240" w:lineRule="auto"/>
        <w:ind w:firstLine="540"/>
        <w:rPr>
          <w:rFonts w:ascii="Times New Roman" w:hAnsi="Times New Roman" w:cs="Times New Roman"/>
          <w:sz w:val="28"/>
          <w:szCs w:val="28"/>
        </w:rPr>
      </w:pPr>
      <w:r w:rsidRPr="00F06ACC">
        <w:rPr>
          <w:rFonts w:ascii="Times New Roman" w:hAnsi="Times New Roman" w:cs="Times New Roman"/>
          <w:sz w:val="28"/>
          <w:szCs w:val="28"/>
        </w:rPr>
        <w:t>(период)</w:t>
      </w:r>
    </w:p>
    <w:p w:rsidR="00816514" w:rsidRPr="00F06ACC" w:rsidRDefault="00816514" w:rsidP="00816514">
      <w:pPr>
        <w:autoSpaceDE w:val="0"/>
        <w:autoSpaceDN w:val="0"/>
        <w:adjustRightInd w:val="0"/>
        <w:spacing w:after="0" w:line="240" w:lineRule="auto"/>
        <w:ind w:firstLine="540"/>
        <w:jc w:val="both"/>
        <w:outlineLvl w:val="2"/>
        <w:rPr>
          <w:rFonts w:ascii="Times New Roman" w:hAnsi="Times New Roman" w:cs="Times New Roman"/>
          <w:sz w:val="28"/>
          <w:szCs w:val="28"/>
        </w:rPr>
      </w:pPr>
      <w:r w:rsidRPr="00F06ACC">
        <w:rPr>
          <w:rFonts w:ascii="Times New Roman" w:hAnsi="Times New Roman" w:cs="Times New Roman"/>
          <w:sz w:val="28"/>
          <w:szCs w:val="28"/>
        </w:rPr>
        <w:t>1. Сведения об имуществе, тыс. рублей</w:t>
      </w:r>
    </w:p>
    <w:tbl>
      <w:tblPr>
        <w:tblW w:w="5000" w:type="pct"/>
        <w:tblCellMar>
          <w:left w:w="70" w:type="dxa"/>
          <w:right w:w="70" w:type="dxa"/>
        </w:tblCellMar>
        <w:tblLook w:val="0000" w:firstRow="0" w:lastRow="0" w:firstColumn="0" w:lastColumn="0" w:noHBand="0" w:noVBand="0"/>
      </w:tblPr>
      <w:tblGrid>
        <w:gridCol w:w="7644"/>
        <w:gridCol w:w="2700"/>
      </w:tblGrid>
      <w:tr w:rsidR="00816514" w:rsidRPr="00F06ACC" w:rsidTr="00CA7CDA">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w:t>
            </w:r>
          </w:p>
        </w:tc>
        <w:tc>
          <w:tcPr>
            <w:tcW w:w="130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Остаточная стоимость</w:t>
            </w:r>
          </w:p>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 последнюю отчетную дату</w:t>
            </w:r>
          </w:p>
        </w:tc>
      </w:tr>
      <w:tr w:rsidR="00816514" w:rsidRPr="00F06ACC" w:rsidTr="00CA7CDA">
        <w:trPr>
          <w:cantSplit/>
          <w:trHeight w:val="12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12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Всего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bl>
    <w:p w:rsidR="00816514" w:rsidRPr="00F06ACC" w:rsidRDefault="00816514" w:rsidP="00816514">
      <w:pPr>
        <w:autoSpaceDE w:val="0"/>
        <w:autoSpaceDN w:val="0"/>
        <w:adjustRightInd w:val="0"/>
        <w:spacing w:after="0" w:line="240" w:lineRule="auto"/>
        <w:ind w:firstLine="540"/>
        <w:jc w:val="both"/>
        <w:outlineLvl w:val="2"/>
        <w:rPr>
          <w:rFonts w:ascii="Times New Roman" w:hAnsi="Times New Roman" w:cs="Times New Roman"/>
          <w:sz w:val="28"/>
          <w:szCs w:val="28"/>
        </w:rPr>
      </w:pPr>
      <w:r w:rsidRPr="00F06ACC">
        <w:rPr>
          <w:rFonts w:ascii="Times New Roman" w:hAnsi="Times New Roman" w:cs="Times New Roman"/>
          <w:sz w:val="28"/>
          <w:szCs w:val="28"/>
        </w:rPr>
        <w:t>2. Сведения о финансовом, хозяйственном состоянии, тыс. рублей</w:t>
      </w:r>
    </w:p>
    <w:tbl>
      <w:tblPr>
        <w:tblW w:w="5000" w:type="pct"/>
        <w:tblCellMar>
          <w:left w:w="70" w:type="dxa"/>
          <w:right w:w="70" w:type="dxa"/>
        </w:tblCellMar>
        <w:tblLook w:val="0000" w:firstRow="0" w:lastRow="0" w:firstColumn="0" w:lastColumn="0" w:noHBand="0" w:noVBand="0"/>
      </w:tblPr>
      <w:tblGrid>
        <w:gridCol w:w="7644"/>
        <w:gridCol w:w="2700"/>
      </w:tblGrid>
      <w:tr w:rsidR="00816514" w:rsidRPr="00F06ACC" w:rsidTr="00CA7CDA">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показателя</w:t>
            </w:r>
          </w:p>
        </w:tc>
        <w:tc>
          <w:tcPr>
            <w:tcW w:w="130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 последнюю отчетную дату</w:t>
            </w: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Собственные средства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Заемные средства, всего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36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В том числе: </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долгосрочные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краткосрочные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Кредиторская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Дебиторская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Доходы, всего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48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В том числе: </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выручка от продажи товаров, продукции, работ, услуг</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прочие доходы (по видам доходов)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Чистая прибыль (убыток) отчетного периода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48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Рентабельность продаж (отношение чистой прибыли (убытка) отчетного периода к выручке от продажи товаров, продукции, работ, услуг)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bl>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Руководитель ____________________/ ________________________/</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(подпись)                          (расшифровка подписи)</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М.П.</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Главный бухгалтер _________________/ ________________________/</w:t>
      </w:r>
    </w:p>
    <w:p w:rsidR="00816514" w:rsidRPr="00F06ACC" w:rsidRDefault="00816514" w:rsidP="00B12D46">
      <w:pPr>
        <w:autoSpaceDE w:val="0"/>
        <w:autoSpaceDN w:val="0"/>
        <w:adjustRightInd w:val="0"/>
        <w:spacing w:after="0" w:line="240" w:lineRule="auto"/>
        <w:rPr>
          <w:rFonts w:ascii="Times New Roman" w:hAnsi="Times New Roman" w:cs="Times New Roman"/>
          <w:sz w:val="28"/>
          <w:szCs w:val="28"/>
        </w:rPr>
        <w:sectPr w:rsidR="00816514" w:rsidRPr="00F06ACC" w:rsidSect="00CA7CDA">
          <w:headerReference w:type="default" r:id="rId18"/>
          <w:pgSz w:w="11906" w:h="16838"/>
          <w:pgMar w:top="851" w:right="851" w:bottom="851" w:left="851" w:header="510" w:footer="510" w:gutter="0"/>
          <w:cols w:space="708"/>
          <w:titlePg/>
          <w:docGrid w:linePitch="360"/>
        </w:sectPr>
      </w:pPr>
      <w:r w:rsidRPr="00F06ACC">
        <w:rPr>
          <w:rFonts w:ascii="Times New Roman" w:hAnsi="Times New Roman" w:cs="Times New Roman"/>
          <w:sz w:val="28"/>
          <w:szCs w:val="28"/>
        </w:rPr>
        <w:t xml:space="preserve">                                       (подпись)                (расшифровка подписи)Дата</w:t>
      </w:r>
    </w:p>
    <w:p w:rsidR="00AD659D" w:rsidRPr="00F06ACC" w:rsidRDefault="00AD659D" w:rsidP="00AD659D">
      <w:pPr>
        <w:shd w:val="clear" w:color="auto" w:fill="FFFFFF" w:themeFill="background1"/>
        <w:autoSpaceDE w:val="0"/>
        <w:autoSpaceDN w:val="0"/>
        <w:adjustRightInd w:val="0"/>
        <w:spacing w:after="0" w:line="240" w:lineRule="auto"/>
        <w:ind w:left="6379"/>
        <w:jc w:val="right"/>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lastRenderedPageBreak/>
        <w:t>Приложение №5</w:t>
      </w:r>
    </w:p>
    <w:p w:rsidR="00AD659D" w:rsidRPr="00F06ACC" w:rsidRDefault="00AD659D" w:rsidP="00AD659D">
      <w:pPr>
        <w:shd w:val="clear" w:color="auto" w:fill="FFFFFF" w:themeFill="background1"/>
        <w:autoSpaceDE w:val="0"/>
        <w:autoSpaceDN w:val="0"/>
        <w:adjustRightInd w:val="0"/>
        <w:spacing w:after="0" w:line="240" w:lineRule="auto"/>
        <w:ind w:left="6379"/>
        <w:jc w:val="right"/>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Конкурсный бюллетень</w:t>
      </w:r>
    </w:p>
    <w:p w:rsidR="00816514" w:rsidRPr="00F06ACC" w:rsidRDefault="00816514" w:rsidP="00816514">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_____________________________________</w:t>
      </w:r>
      <w:r w:rsidR="00067714" w:rsidRPr="00F06ACC">
        <w:rPr>
          <w:rFonts w:ascii="Times New Roman" w:hAnsi="Times New Roman" w:cs="Times New Roman"/>
          <w:color w:val="000000"/>
          <w:sz w:val="28"/>
          <w:szCs w:val="28"/>
        </w:rPr>
        <w:t>_______________________________</w:t>
      </w:r>
    </w:p>
    <w:p w:rsidR="00816514" w:rsidRPr="00F06ACC" w:rsidRDefault="00816514" w:rsidP="00816514">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(наименование заявителя, представившего заявку на предоставление субсидии, ИНН) </w:t>
      </w:r>
    </w:p>
    <w:p w:rsidR="00816514" w:rsidRPr="00F06ACC" w:rsidRDefault="00816514" w:rsidP="00816514">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предоставление субсидии на реализацию инвестиционных проектов субъектами малого и среднего предпринимательства и самозанятыми гражданами в приоритетных отраслях</w:t>
      </w:r>
    </w:p>
    <w:tbl>
      <w:tblPr>
        <w:tblW w:w="5071" w:type="pct"/>
        <w:jc w:val="center"/>
        <w:tblLayout w:type="fixed"/>
        <w:tblLook w:val="04A0" w:firstRow="1" w:lastRow="0" w:firstColumn="1" w:lastColumn="0" w:noHBand="0" w:noVBand="1"/>
      </w:tblPr>
      <w:tblGrid>
        <w:gridCol w:w="744"/>
        <w:gridCol w:w="2799"/>
        <w:gridCol w:w="3025"/>
        <w:gridCol w:w="690"/>
        <w:gridCol w:w="944"/>
        <w:gridCol w:w="859"/>
        <w:gridCol w:w="932"/>
      </w:tblGrid>
      <w:tr w:rsidR="00816514" w:rsidRPr="00F06ACC" w:rsidTr="00CA7CDA">
        <w:trPr>
          <w:trHeight w:val="23"/>
          <w:jc w:val="center"/>
        </w:trPr>
        <w:tc>
          <w:tcPr>
            <w:tcW w:w="1085"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w:t>
            </w:r>
          </w:p>
          <w:p w:rsidR="00816514" w:rsidRPr="00F06ACC" w:rsidRDefault="00816514" w:rsidP="00CA7CDA">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п/п</w:t>
            </w:r>
          </w:p>
        </w:tc>
        <w:tc>
          <w:tcPr>
            <w:tcW w:w="4513"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Наименование критерия оценки</w:t>
            </w:r>
          </w:p>
        </w:tc>
        <w:tc>
          <w:tcPr>
            <w:tcW w:w="4889" w:type="dxa"/>
            <w:tcBorders>
              <w:top w:val="single" w:sz="4" w:space="0" w:color="000000"/>
              <w:left w:val="single" w:sz="4" w:space="0" w:color="000000"/>
              <w:bottom w:val="single" w:sz="4" w:space="0" w:color="000000"/>
              <w:right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Значение критерия оценки</w:t>
            </w:r>
          </w:p>
        </w:tc>
        <w:tc>
          <w:tcPr>
            <w:tcW w:w="993"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Оценка, баллов</w:t>
            </w:r>
          </w:p>
        </w:tc>
        <w:tc>
          <w:tcPr>
            <w:tcW w:w="1417"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Количество начисленных участнику отбора баллов </w:t>
            </w:r>
            <w:r w:rsidRPr="00F06ACC">
              <w:rPr>
                <w:rFonts w:ascii="Times New Roman" w:eastAsiaTheme="minorHAnsi" w:hAnsi="Times New Roman" w:cs="Times New Roman"/>
                <w:sz w:val="28"/>
                <w:szCs w:val="28"/>
              </w:rPr>
              <w:t>&lt;1&gt;</w:t>
            </w:r>
          </w:p>
        </w:tc>
        <w:tc>
          <w:tcPr>
            <w:tcW w:w="1276" w:type="dxa"/>
            <w:tcBorders>
              <w:top w:val="single" w:sz="4" w:space="0" w:color="000000"/>
              <w:left w:val="single" w:sz="4" w:space="0" w:color="000000"/>
              <w:bottom w:val="single" w:sz="4" w:space="0" w:color="000000"/>
              <w:right w:val="single" w:sz="4" w:space="0" w:color="000000"/>
            </w:tcBorders>
            <w:vAlign w:val="center"/>
          </w:tcPr>
          <w:p w:rsidR="00816514" w:rsidRPr="00F06ACC" w:rsidRDefault="00816514" w:rsidP="00CA7CDA">
            <w:pPr>
              <w:tabs>
                <w:tab w:val="left" w:pos="-22"/>
              </w:tabs>
              <w:jc w:val="center"/>
              <w:rPr>
                <w:rFonts w:ascii="Times New Roman" w:hAnsi="Times New Roman" w:cs="Times New Roman"/>
                <w:sz w:val="28"/>
                <w:szCs w:val="28"/>
              </w:rPr>
            </w:pPr>
            <w:r w:rsidRPr="00F06ACC">
              <w:rPr>
                <w:rFonts w:ascii="Times New Roman" w:eastAsia="Calibri" w:hAnsi="Times New Roman" w:cs="Times New Roman"/>
                <w:sz w:val="28"/>
                <w:szCs w:val="28"/>
              </w:rPr>
              <w:t>Весовое значение критерия оценки в общей оценке</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Итоговая оценка с учетом весового значения критерия оценки </w:t>
            </w:r>
            <w:r w:rsidRPr="00F06ACC">
              <w:rPr>
                <w:rFonts w:ascii="Times New Roman" w:eastAsiaTheme="minorHAnsi" w:hAnsi="Times New Roman" w:cs="Times New Roman"/>
                <w:sz w:val="28"/>
                <w:szCs w:val="28"/>
              </w:rPr>
              <w:t>&lt;2&gt;</w:t>
            </w:r>
            <w:r w:rsidRPr="00F06ACC">
              <w:rPr>
                <w:rFonts w:ascii="Times New Roman" w:eastAsia="Calibri" w:hAnsi="Times New Roman" w:cs="Times New Roman"/>
                <w:sz w:val="28"/>
                <w:szCs w:val="28"/>
              </w:rPr>
              <w:t>, баллов</w:t>
            </w:r>
          </w:p>
        </w:tc>
      </w:tr>
      <w:tr w:rsidR="00816514" w:rsidRPr="00F06ACC" w:rsidTr="00CA7CDA">
        <w:trPr>
          <w:trHeight w:val="23"/>
          <w:jc w:val="center"/>
        </w:trPr>
        <w:tc>
          <w:tcPr>
            <w:tcW w:w="1085" w:type="dxa"/>
            <w:tcBorders>
              <w:top w:val="single" w:sz="4" w:space="0" w:color="000000"/>
              <w:left w:val="single" w:sz="4" w:space="0" w:color="000000"/>
              <w:bottom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513" w:type="dxa"/>
            <w:tcBorders>
              <w:top w:val="single" w:sz="4" w:space="0" w:color="000000"/>
              <w:left w:val="single" w:sz="4" w:space="0" w:color="000000"/>
              <w:bottom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w:t>
            </w:r>
          </w:p>
        </w:tc>
        <w:tc>
          <w:tcPr>
            <w:tcW w:w="4889" w:type="dxa"/>
            <w:tcBorders>
              <w:top w:val="single" w:sz="4" w:space="0" w:color="000000"/>
              <w:left w:val="single" w:sz="4" w:space="0" w:color="000000"/>
              <w:bottom w:val="single" w:sz="4" w:space="0" w:color="auto"/>
              <w:right w:val="single" w:sz="4" w:space="0" w:color="000000"/>
            </w:tcBorders>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993" w:type="dxa"/>
            <w:tcBorders>
              <w:top w:val="single" w:sz="4" w:space="0" w:color="000000"/>
              <w:left w:val="single" w:sz="4" w:space="0" w:color="000000"/>
              <w:bottom w:val="single" w:sz="4" w:space="0" w:color="auto"/>
            </w:tcBorders>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1417" w:type="dxa"/>
            <w:tcBorders>
              <w:top w:val="single" w:sz="4" w:space="0" w:color="000000"/>
              <w:left w:val="single" w:sz="4" w:space="0" w:color="000000"/>
              <w:bottom w:val="single" w:sz="4" w:space="0" w:color="auto"/>
            </w:tcBorders>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jc w:val="center"/>
              <w:rPr>
                <w:rFonts w:ascii="Times New Roman" w:eastAsia="Calibri" w:hAnsi="Times New Roman" w:cs="Times New Roman"/>
                <w:sz w:val="28"/>
                <w:szCs w:val="28"/>
              </w:rPr>
            </w:pPr>
          </w:p>
        </w:tc>
      </w:tr>
      <w:tr w:rsidR="00816514" w:rsidRPr="00F06ACC" w:rsidTr="00CA7CDA">
        <w:trPr>
          <w:trHeight w:val="23"/>
          <w:jc w:val="center"/>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513" w:type="dxa"/>
            <w:vMerge w:val="restart"/>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hAnsi="Times New Roman" w:cs="Times New Roman"/>
                <w:sz w:val="28"/>
                <w:szCs w:val="28"/>
              </w:rPr>
            </w:pPr>
            <w:r w:rsidRPr="00F06ACC">
              <w:rPr>
                <w:rFonts w:ascii="Times New Roman" w:eastAsia="Calibri" w:hAnsi="Times New Roman" w:cs="Times New Roman"/>
                <w:sz w:val="28"/>
                <w:szCs w:val="28"/>
              </w:rPr>
              <w:t xml:space="preserve">Соотношение объема инвестиций, привлеченных субъектом МСП или </w:t>
            </w:r>
            <w:r w:rsidRPr="00F06ACC">
              <w:rPr>
                <w:rFonts w:ascii="Times New Roman" w:eastAsia="Calibri" w:hAnsi="Times New Roman" w:cs="Times New Roman"/>
                <w:sz w:val="28"/>
                <w:szCs w:val="28"/>
              </w:rPr>
              <w:lastRenderedPageBreak/>
              <w:t>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от 10,0 единиц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276" w:type="dxa"/>
            <w:vMerge w:val="restart"/>
            <w:tcBorders>
              <w:top w:val="single" w:sz="4" w:space="0" w:color="000000"/>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от 9,0 единиц включительно, но </w:t>
            </w:r>
            <w:r w:rsidRPr="00F06ACC">
              <w:rPr>
                <w:rFonts w:ascii="Times New Roman" w:eastAsia="Calibri" w:hAnsi="Times New Roman" w:cs="Times New Roman"/>
                <w:sz w:val="28"/>
                <w:szCs w:val="28"/>
              </w:rPr>
              <w:lastRenderedPageBreak/>
              <w:t>менее 10,0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85</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7,5 единиц включительно, но менее 9,0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75</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6,0 единиц включительно, но менее 7,5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65</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4,5 единиц включительно, но менее 6,0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55</w:t>
            </w:r>
          </w:p>
        </w:tc>
        <w:tc>
          <w:tcPr>
            <w:tcW w:w="1417" w:type="dxa"/>
            <w:tcBorders>
              <w:top w:val="single" w:sz="4" w:space="0" w:color="auto"/>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3,0 единиц включительно, но менее 4,5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45</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2,0 единиц включительно, но менее 3,0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35</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1,0 единиц включительно, но менее до 2,0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25</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186"/>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1,0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1731"/>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2</w:t>
            </w:r>
          </w:p>
        </w:tc>
        <w:tc>
          <w:tcPr>
            <w:tcW w:w="4513"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численности работников (без внешних совместителей) субъекта МСП в результате реализации i проекта за два календарных года, предшествующих году подачи, и в году подачи в период до даты подачи заявки:</w:t>
            </w:r>
          </w:p>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417" w:type="dxa"/>
            <w:tcBorders>
              <w:top w:val="single" w:sz="4" w:space="0" w:color="000000"/>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000000"/>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32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val="restart"/>
            <w:tcBorders>
              <w:left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для субъектов МСП с численностью </w:t>
            </w:r>
            <w:r w:rsidRPr="00F06ACC">
              <w:rPr>
                <w:rFonts w:ascii="Times New Roman" w:eastAsia="Calibri" w:hAnsi="Times New Roman" w:cs="Times New Roman"/>
                <w:sz w:val="28"/>
                <w:szCs w:val="28"/>
              </w:rPr>
              <w:lastRenderedPageBreak/>
              <w:t>работников (без внешних совместителей) свыше 15 человек:</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на 50,0 процентов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70"/>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20,0 процентов включительно, но менее 50,0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10,0 процентов включительно, но менее 20,0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5,0 процентов включительно, но менее 10,0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93"/>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5,0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356"/>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отсутствует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val="restart"/>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для субъектов МСП с численностью работников (без внешних совместителей) до 15 человек (включительно):</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80,0 процентов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60,0 процентов включительно, но менее 80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40,0 процентов включительно, но менее 60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20,0 процентов включительно, но менее 40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20,0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отсутствует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для самозанятых граждан </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1270"/>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4513" w:type="dxa"/>
            <w:vMerge w:val="restart"/>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w:t>
            </w:r>
            <w:r w:rsidRPr="00F06ACC">
              <w:rPr>
                <w:rFonts w:ascii="Times New Roman" w:eastAsia="Calibri" w:hAnsi="Times New Roman" w:cs="Times New Roman"/>
                <w:sz w:val="28"/>
                <w:szCs w:val="28"/>
              </w:rPr>
              <w:lastRenderedPageBreak/>
              <w:t>минимальному размеру оплаты труда (далее – МРОТ), увеличенному на районный коэффициент, установленный для Красноярского края, на территории которого реализуется проект:</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выше МРОТ, увеличенного на районный коэффициент, установленный для Красноярского края, на территории которого реализуется проект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соответствует МРОТ, увеличенному на районный коэффициент, установленный для Красноярского края, на </w:t>
            </w:r>
            <w:r w:rsidRPr="00F06ACC">
              <w:rPr>
                <w:rFonts w:ascii="Times New Roman" w:eastAsia="Calibri" w:hAnsi="Times New Roman" w:cs="Times New Roman"/>
                <w:sz w:val="28"/>
                <w:szCs w:val="28"/>
              </w:rPr>
              <w:lastRenderedPageBreak/>
              <w:t>территории которого реализуется проект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для самозанятых граждан</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1986"/>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4513"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Прирост дохода субъекта МСП,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w:t>
            </w:r>
            <w:r w:rsidRPr="00F06ACC">
              <w:rPr>
                <w:rFonts w:ascii="Times New Roman" w:eastAsia="Calibri" w:hAnsi="Times New Roman" w:cs="Times New Roman"/>
                <w:sz w:val="28"/>
                <w:szCs w:val="28"/>
              </w:rPr>
              <w:lastRenderedPageBreak/>
              <w:t xml:space="preserve">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w:t>
            </w:r>
            <w:r w:rsidRPr="00F06ACC">
              <w:rPr>
                <w:rFonts w:ascii="Times New Roman" w:eastAsia="Calibri" w:hAnsi="Times New Roman" w:cs="Times New Roman"/>
                <w:sz w:val="28"/>
                <w:szCs w:val="28"/>
                <w:lang w:val="en-US"/>
              </w:rPr>
              <w:t>i</w:t>
            </w:r>
            <w:r w:rsidRPr="00F06ACC">
              <w:rPr>
                <w:rFonts w:ascii="Times New Roman" w:eastAsia="Calibri" w:hAnsi="Times New Roman" w:cs="Times New Roman"/>
                <w:sz w:val="28"/>
                <w:szCs w:val="28"/>
              </w:rPr>
              <w:t>-го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заявки:</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в размере 103,3 процентов и более значения сводного индекса потребительских цен по Красноярскому краю, установленного в году предшествующему году обращения за поддержкой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1702"/>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103,3 процентов значения сводного индекса потребительских цен по Красноярскому краю, установленного в году предшествующему году обращения за поддержкой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дохода отсутствует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5</w:t>
            </w:r>
          </w:p>
        </w:tc>
        <w:tc>
          <w:tcPr>
            <w:tcW w:w="4513"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Актуальность и социальная значимость проекта</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достаточно актуальный и социально значимый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недостаточно актуальный и социально значимый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неактуальный и не имеет социальной значимости</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4513"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Общее количество баллов &lt;3&gt;</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bl>
    <w:p w:rsidR="00816514" w:rsidRPr="00F06ACC" w:rsidRDefault="00816514" w:rsidP="00816514">
      <w:pPr>
        <w:autoSpaceDE w:val="0"/>
        <w:autoSpaceDN w:val="0"/>
        <w:adjustRightInd w:val="0"/>
        <w:ind w:firstLine="709"/>
        <w:jc w:val="both"/>
        <w:rPr>
          <w:rFonts w:ascii="Times New Roman" w:eastAsiaTheme="minorHAnsi" w:hAnsi="Times New Roman" w:cs="Times New Roman"/>
          <w:sz w:val="28"/>
          <w:szCs w:val="28"/>
        </w:rPr>
      </w:pPr>
      <w:r w:rsidRPr="00F06ACC">
        <w:rPr>
          <w:rFonts w:ascii="Times New Roman" w:eastAsiaTheme="minorHAnsi" w:hAnsi="Times New Roman" w:cs="Times New Roman"/>
          <w:sz w:val="28"/>
          <w:szCs w:val="28"/>
        </w:rPr>
        <w:t>1&gt; Конкурсная комиссия для рассмотрения и оценки заявок участников отбора для предоставления субсидии в соответствии с информацией, содержащейся в заявке, выбирает соответствующий заявке показатель в графе 4 и ставит выбранное значение в графу 5.</w:t>
      </w:r>
    </w:p>
    <w:p w:rsidR="00816514" w:rsidRPr="00F06ACC" w:rsidRDefault="00816514" w:rsidP="00816514">
      <w:pPr>
        <w:autoSpaceDE w:val="0"/>
        <w:autoSpaceDN w:val="0"/>
        <w:adjustRightInd w:val="0"/>
        <w:ind w:firstLine="709"/>
        <w:jc w:val="both"/>
        <w:rPr>
          <w:rFonts w:ascii="Times New Roman" w:eastAsiaTheme="minorHAnsi" w:hAnsi="Times New Roman" w:cs="Times New Roman"/>
          <w:sz w:val="28"/>
          <w:szCs w:val="28"/>
        </w:rPr>
      </w:pPr>
      <w:r w:rsidRPr="00F06ACC">
        <w:rPr>
          <w:rFonts w:ascii="Times New Roman" w:eastAsiaTheme="minorHAnsi" w:hAnsi="Times New Roman" w:cs="Times New Roman"/>
          <w:sz w:val="28"/>
          <w:szCs w:val="28"/>
        </w:rPr>
        <w:t>&lt;2&gt; Значение в графе 7 пунктов 1-5 определяется как произведение значения графы 5 на весовое значение критерия в общей оценке, указанное в графе 6.</w:t>
      </w:r>
    </w:p>
    <w:p w:rsidR="00816514" w:rsidRPr="00F06ACC" w:rsidRDefault="00816514" w:rsidP="00816514">
      <w:pPr>
        <w:autoSpaceDE w:val="0"/>
        <w:autoSpaceDN w:val="0"/>
        <w:adjustRightInd w:val="0"/>
        <w:ind w:firstLine="709"/>
        <w:jc w:val="both"/>
        <w:rPr>
          <w:rFonts w:ascii="Times New Roman" w:eastAsiaTheme="minorHAnsi" w:hAnsi="Times New Roman" w:cs="Times New Roman"/>
          <w:sz w:val="28"/>
          <w:szCs w:val="28"/>
        </w:rPr>
      </w:pPr>
      <w:r w:rsidRPr="00F06ACC">
        <w:rPr>
          <w:rFonts w:ascii="Times New Roman" w:eastAsiaTheme="minorHAnsi" w:hAnsi="Times New Roman" w:cs="Times New Roman"/>
          <w:sz w:val="28"/>
          <w:szCs w:val="28"/>
        </w:rPr>
        <w:t>&lt;3&gt; Общее количество баллов в строке 6 рассчитывается путем суммирования произведений значений каждого из 5 критериев оценки, выставленных в графе 7.</w:t>
      </w:r>
    </w:p>
    <w:p w:rsidR="00816514" w:rsidRPr="00F06ACC" w:rsidRDefault="00816514" w:rsidP="00816514">
      <w:pPr>
        <w:widowControl w:val="0"/>
        <w:autoSpaceDE w:val="0"/>
        <w:autoSpaceDN w:val="0"/>
        <w:jc w:val="both"/>
        <w:rPr>
          <w:rFonts w:ascii="Times New Roman" w:hAnsi="Times New Roman" w:cs="Times New Roman"/>
          <w:sz w:val="28"/>
          <w:szCs w:val="28"/>
        </w:rPr>
      </w:pPr>
      <w:r w:rsidRPr="00F06ACC">
        <w:rPr>
          <w:rFonts w:ascii="Times New Roman" w:hAnsi="Times New Roman" w:cs="Times New Roman"/>
          <w:sz w:val="28"/>
          <w:szCs w:val="28"/>
        </w:rPr>
        <w:t>Председатель конкурсной комиссии _________________________ ____________________</w:t>
      </w:r>
    </w:p>
    <w:p w:rsidR="00816514" w:rsidRPr="00F06ACC" w:rsidRDefault="00816514" w:rsidP="00816514">
      <w:pPr>
        <w:widowControl w:val="0"/>
        <w:autoSpaceDE w:val="0"/>
        <w:autoSpaceDN w:val="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(ФИО)                                     (подпись)</w:t>
      </w:r>
    </w:p>
    <w:tbl>
      <w:tblPr>
        <w:tblW w:w="9202" w:type="dxa"/>
        <w:tblInd w:w="5365" w:type="dxa"/>
        <w:tblLook w:val="01E0" w:firstRow="1" w:lastRow="1" w:firstColumn="1" w:lastColumn="1" w:noHBand="0" w:noVBand="0"/>
      </w:tblPr>
      <w:tblGrid>
        <w:gridCol w:w="3708"/>
        <w:gridCol w:w="5494"/>
      </w:tblGrid>
      <w:tr w:rsidR="0017259F" w:rsidRPr="00F06ACC" w:rsidTr="004E0654">
        <w:tc>
          <w:tcPr>
            <w:tcW w:w="3708" w:type="dxa"/>
            <w:shd w:val="clear" w:color="auto" w:fill="auto"/>
          </w:tcPr>
          <w:p w:rsidR="0017259F" w:rsidRPr="00F06ACC" w:rsidRDefault="00816514" w:rsidP="004E0654">
            <w:pPr>
              <w:autoSpaceDE w:val="0"/>
              <w:autoSpaceDN w:val="0"/>
              <w:adjustRightInd w:val="0"/>
              <w:spacing w:after="0" w:line="240" w:lineRule="auto"/>
              <w:jc w:val="both"/>
              <w:rPr>
                <w:rFonts w:ascii="Times New Roman" w:eastAsia="Times New Roman" w:hAnsi="Times New Roman" w:cs="Times New Roman"/>
                <w:sz w:val="28"/>
                <w:szCs w:val="28"/>
                <w:lang w:eastAsia="ko-KR"/>
              </w:rPr>
            </w:pPr>
            <w:r w:rsidRPr="00F06ACC">
              <w:rPr>
                <w:rFonts w:ascii="Times New Roman" w:hAnsi="Times New Roman" w:cs="Times New Roman"/>
                <w:color w:val="000000"/>
                <w:sz w:val="28"/>
                <w:szCs w:val="28"/>
              </w:rPr>
              <w:t>«______» ____________ 20___ г</w:t>
            </w:r>
          </w:p>
        </w:tc>
        <w:tc>
          <w:tcPr>
            <w:tcW w:w="5494" w:type="dxa"/>
            <w:shd w:val="clear" w:color="auto" w:fill="auto"/>
          </w:tcPr>
          <w:p w:rsidR="0017259F" w:rsidRPr="00F06ACC" w:rsidRDefault="0017259F" w:rsidP="00534D6F">
            <w:pPr>
              <w:autoSpaceDE w:val="0"/>
              <w:autoSpaceDN w:val="0"/>
              <w:adjustRightInd w:val="0"/>
              <w:spacing w:after="0" w:line="240" w:lineRule="auto"/>
              <w:jc w:val="both"/>
              <w:rPr>
                <w:rFonts w:ascii="Times New Roman" w:eastAsia="Times New Roman" w:hAnsi="Times New Roman" w:cs="Times New Roman"/>
                <w:sz w:val="28"/>
                <w:szCs w:val="28"/>
              </w:rPr>
            </w:pPr>
          </w:p>
        </w:tc>
      </w:tr>
    </w:tbl>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9D1E6A" w:rsidRPr="00F06ACC" w:rsidTr="009D1E6A">
        <w:tc>
          <w:tcPr>
            <w:tcW w:w="5778" w:type="dxa"/>
          </w:tcPr>
          <w:p w:rsidR="009D1E6A" w:rsidRPr="00F06ACC" w:rsidRDefault="009D1E6A" w:rsidP="009D1E6A">
            <w:pPr>
              <w:autoSpaceDE w:val="0"/>
              <w:autoSpaceDN w:val="0"/>
              <w:adjustRightInd w:val="0"/>
              <w:spacing w:after="0" w:line="240" w:lineRule="auto"/>
              <w:jc w:val="center"/>
              <w:rPr>
                <w:rFonts w:eastAsia="Times New Roman"/>
                <w:sz w:val="28"/>
                <w:szCs w:val="28"/>
                <w:lang w:val="en-US"/>
              </w:rPr>
            </w:pPr>
          </w:p>
          <w:p w:rsidR="00AD659D" w:rsidRPr="00F06ACC" w:rsidRDefault="00AD659D" w:rsidP="009D1E6A">
            <w:pPr>
              <w:autoSpaceDE w:val="0"/>
              <w:autoSpaceDN w:val="0"/>
              <w:adjustRightInd w:val="0"/>
              <w:spacing w:after="0" w:line="240" w:lineRule="auto"/>
              <w:jc w:val="center"/>
              <w:rPr>
                <w:rFonts w:eastAsia="Times New Roman"/>
                <w:sz w:val="28"/>
                <w:szCs w:val="28"/>
              </w:rPr>
            </w:pPr>
          </w:p>
        </w:tc>
        <w:tc>
          <w:tcPr>
            <w:tcW w:w="3828" w:type="dxa"/>
          </w:tcPr>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9D1E6A" w:rsidRPr="00F06ACC" w:rsidRDefault="00C830C1" w:rsidP="009D1E6A">
            <w:pPr>
              <w:autoSpaceDE w:val="0"/>
              <w:autoSpaceDN w:val="0"/>
              <w:adjustRightInd w:val="0"/>
              <w:spacing w:after="0" w:line="240" w:lineRule="auto"/>
              <w:jc w:val="both"/>
              <w:rPr>
                <w:rFonts w:eastAsia="Times New Roman"/>
                <w:sz w:val="28"/>
                <w:szCs w:val="28"/>
              </w:rPr>
            </w:pPr>
            <w:r w:rsidRPr="00F06ACC">
              <w:rPr>
                <w:rFonts w:eastAsia="Times New Roman"/>
                <w:sz w:val="28"/>
                <w:szCs w:val="28"/>
              </w:rPr>
              <w:lastRenderedPageBreak/>
              <w:t>Пр</w:t>
            </w:r>
            <w:r w:rsidR="009D1E6A" w:rsidRPr="00F06ACC">
              <w:rPr>
                <w:rFonts w:eastAsia="Times New Roman"/>
                <w:sz w:val="28"/>
                <w:szCs w:val="28"/>
              </w:rPr>
              <w:t xml:space="preserve">иложение № </w:t>
            </w:r>
            <w:r w:rsidR="00D2688E" w:rsidRPr="00F06ACC">
              <w:rPr>
                <w:rFonts w:eastAsia="Times New Roman"/>
                <w:sz w:val="28"/>
                <w:szCs w:val="28"/>
              </w:rPr>
              <w:t>5</w:t>
            </w:r>
          </w:p>
          <w:p w:rsidR="009D1E6A" w:rsidRPr="00F06ACC" w:rsidRDefault="009D1E6A" w:rsidP="009D1E6A">
            <w:pPr>
              <w:autoSpaceDE w:val="0"/>
              <w:autoSpaceDN w:val="0"/>
              <w:adjustRightInd w:val="0"/>
              <w:spacing w:after="0" w:line="240" w:lineRule="auto"/>
              <w:jc w:val="both"/>
              <w:rPr>
                <w:rFonts w:eastAsia="Times New Roman"/>
                <w:sz w:val="28"/>
                <w:szCs w:val="28"/>
              </w:rPr>
            </w:pPr>
            <w:r w:rsidRPr="00F06ACC">
              <w:rPr>
                <w:rFonts w:eastAsia="Times New Roman"/>
                <w:sz w:val="28"/>
                <w:szCs w:val="28"/>
              </w:rPr>
              <w:t>к муниципальной программе Идринского района «Содействие в развитии и поддержка малого и среднего предпринимательства в Идринском районе»</w:t>
            </w:r>
          </w:p>
          <w:p w:rsidR="00F87C6F" w:rsidRPr="00F06ACC" w:rsidRDefault="00F87C6F" w:rsidP="009D1E6A">
            <w:pPr>
              <w:autoSpaceDE w:val="0"/>
              <w:autoSpaceDN w:val="0"/>
              <w:adjustRightInd w:val="0"/>
              <w:spacing w:after="0" w:line="240" w:lineRule="auto"/>
              <w:jc w:val="both"/>
              <w:rPr>
                <w:rFonts w:eastAsia="Times New Roman"/>
                <w:sz w:val="28"/>
                <w:szCs w:val="28"/>
              </w:rPr>
            </w:pPr>
          </w:p>
        </w:tc>
      </w:tr>
    </w:tbl>
    <w:p w:rsidR="00AD659D" w:rsidRPr="00F06ACC" w:rsidRDefault="00AD659D" w:rsidP="00AD659D">
      <w:pPr>
        <w:autoSpaceDE w:val="0"/>
        <w:autoSpaceDN w:val="0"/>
        <w:adjustRightInd w:val="0"/>
        <w:spacing w:after="0" w:line="240" w:lineRule="auto"/>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ПОРЯДОК</w:t>
      </w:r>
    </w:p>
    <w:p w:rsidR="00AD659D" w:rsidRPr="00F06ACC" w:rsidRDefault="00AD659D" w:rsidP="00AD659D">
      <w:pPr>
        <w:autoSpaceDE w:val="0"/>
        <w:autoSpaceDN w:val="0"/>
        <w:adjustRightInd w:val="0"/>
        <w:spacing w:after="0" w:line="240" w:lineRule="auto"/>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предоставления грантовой поддержки субъектам малого и среднего предпринимательства на начало ведения предпринимательской деятельности</w:t>
      </w:r>
    </w:p>
    <w:p w:rsidR="00AD659D" w:rsidRPr="00F06ACC" w:rsidRDefault="00AD659D" w:rsidP="00AD659D">
      <w:pPr>
        <w:autoSpaceDE w:val="0"/>
        <w:autoSpaceDN w:val="0"/>
        <w:adjustRightInd w:val="0"/>
        <w:spacing w:after="0" w:line="240" w:lineRule="auto"/>
        <w:jc w:val="center"/>
        <w:rPr>
          <w:rFonts w:ascii="Times New Roman" w:hAnsi="Times New Roman" w:cs="Times New Roman"/>
          <w:bCs/>
          <w:color w:val="000000"/>
          <w:sz w:val="28"/>
          <w:szCs w:val="28"/>
        </w:rPr>
      </w:pPr>
    </w:p>
    <w:p w:rsidR="00AD659D" w:rsidRPr="00F06ACC" w:rsidRDefault="00AD659D" w:rsidP="00AD659D">
      <w:pPr>
        <w:autoSpaceDE w:val="0"/>
        <w:autoSpaceDN w:val="0"/>
        <w:adjustRightInd w:val="0"/>
        <w:spacing w:after="0" w:line="240" w:lineRule="auto"/>
        <w:jc w:val="center"/>
        <w:outlineLvl w:val="1"/>
        <w:rPr>
          <w:rFonts w:ascii="Times New Roman" w:hAnsi="Times New Roman" w:cs="Times New Roman"/>
          <w:bCs/>
          <w:color w:val="000000"/>
          <w:sz w:val="28"/>
          <w:szCs w:val="28"/>
        </w:rPr>
      </w:pPr>
      <w:r w:rsidRPr="00F06ACC">
        <w:rPr>
          <w:rFonts w:ascii="Times New Roman" w:hAnsi="Times New Roman" w:cs="Times New Roman"/>
          <w:bCs/>
          <w:color w:val="000000"/>
          <w:sz w:val="28"/>
          <w:szCs w:val="28"/>
        </w:rPr>
        <w:t>1. Общие положения</w:t>
      </w:r>
    </w:p>
    <w:p w:rsidR="00AD659D" w:rsidRPr="00F06ACC" w:rsidRDefault="00AD659D" w:rsidP="00AD659D">
      <w:pPr>
        <w:autoSpaceDE w:val="0"/>
        <w:autoSpaceDN w:val="0"/>
        <w:adjustRightInd w:val="0"/>
        <w:spacing w:after="0" w:line="240" w:lineRule="auto"/>
        <w:jc w:val="both"/>
        <w:rPr>
          <w:rFonts w:ascii="Times New Roman" w:hAnsi="Times New Roman" w:cs="Times New Roman"/>
          <w:color w:val="000000"/>
          <w:sz w:val="28"/>
          <w:szCs w:val="28"/>
        </w:rPr>
      </w:pPr>
    </w:p>
    <w:p w:rsidR="00AD659D" w:rsidRPr="00F06ACC" w:rsidRDefault="00AD659D" w:rsidP="00AD659D">
      <w:pPr>
        <w:numPr>
          <w:ilvl w:val="1"/>
          <w:numId w:val="24"/>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Порядок предоставления грантовой поддержки субъектам малого и среднего предпринимательства на начало ведения предпринимательской деятельности</w:t>
      </w:r>
      <w:r w:rsidRPr="00F06ACC">
        <w:rPr>
          <w:rFonts w:ascii="Times New Roman" w:hAnsi="Times New Roman" w:cs="Times New Roman"/>
          <w:sz w:val="28"/>
          <w:szCs w:val="28"/>
        </w:rPr>
        <w:t xml:space="preserve"> (далее – грант</w:t>
      </w:r>
      <w:r w:rsidRPr="00F06ACC">
        <w:rPr>
          <w:rFonts w:ascii="Times New Roman" w:hAnsi="Times New Roman" w:cs="Times New Roman"/>
          <w:color w:val="000000"/>
          <w:sz w:val="28"/>
          <w:szCs w:val="28"/>
        </w:rPr>
        <w:t>, грантовая поддержка, Порядок) определяет целевое назначение, условия и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 и порядка предоставления гранта и ответственности за их нарушение.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1.2.</w:t>
      </w:r>
      <w:r w:rsidRPr="00F06ACC">
        <w:rPr>
          <w:rFonts w:ascii="Times New Roman" w:hAnsi="Times New Roman" w:cs="Times New Roman"/>
          <w:color w:val="000000"/>
          <w:sz w:val="28"/>
          <w:szCs w:val="28"/>
        </w:rPr>
        <w:tab/>
        <w:t>Используемые в Порядке понятия: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 малого предпринимательства" и "субъект среднего предпринимательства" понимаются в том значении, в котором они используются в Федеральном законе от 24.07.2007 № 209-ФЗ "О развитии малого и среднего предпринимательства в Российской Федерации" (далее - Федеральный закон № 209-ФЗ);</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 отбора - субъект малого или среднего предпринимательства, обратившиеся с заявкой о предоставлении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организатор отбора – Администрация Идринского района Красноярского края, которая является 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гранта на соответствующий финансовый год (соответствующий финансовый год и плановый период), уполномоченным на предоставление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грантовая поддержка - предоставление субъектам малого и среднего предпринимательства (далее – субъекты МСП) грантов в форме субсидий на начало ведения предпринимательской деятельности</w:t>
      </w:r>
      <w:r w:rsidR="008349EE"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оборудование - 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хозяйственный, </w:t>
      </w:r>
      <w:r w:rsidRPr="00F06ACC">
        <w:rPr>
          <w:rFonts w:ascii="Times New Roman" w:hAnsi="Times New Roman" w:cs="Times New Roman"/>
          <w:color w:val="000000"/>
          <w:sz w:val="28"/>
          <w:szCs w:val="28"/>
        </w:rPr>
        <w:lastRenderedPageBreak/>
        <w:t>спортивный инвентарь, относящиеся по срокам полезного использования к первой - десятой амортизационным группам, согласно требованиям Налогового кодекса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заявка - комплект документов, предоставленный заявителем для участия в отборе, в соответствии с пунктом 2.11.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 на начало ведения предпринимательской деятельности - проект, разработанный заявителем, направленный на начало ведения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отбор - отбор, проводимый организатором отбора способом, установленным пунктом </w:t>
      </w:r>
      <w:r w:rsidRPr="00F06ACC">
        <w:rPr>
          <w:rFonts w:ascii="Times New Roman" w:hAnsi="Times New Roman" w:cs="Times New Roman"/>
          <w:sz w:val="28"/>
          <w:szCs w:val="28"/>
        </w:rPr>
        <w:t xml:space="preserve">1.5. </w:t>
      </w:r>
      <w:r w:rsidRPr="00F06ACC">
        <w:rPr>
          <w:rFonts w:ascii="Times New Roman" w:hAnsi="Times New Roman" w:cs="Times New Roman"/>
          <w:color w:val="000000"/>
          <w:sz w:val="28"/>
          <w:szCs w:val="28"/>
        </w:rPr>
        <w:t>настоящего Порядка, для определения получателя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F06ACC">
        <w:rPr>
          <w:rFonts w:ascii="Times New Roman" w:hAnsi="Times New Roman" w:cs="Times New Roman"/>
          <w:color w:val="000000"/>
          <w:sz w:val="28"/>
          <w:szCs w:val="28"/>
        </w:rPr>
        <w:t xml:space="preserve">официальный сайт - официальный сайт администрации </w:t>
      </w:r>
      <w:r w:rsidR="00E3249D"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 в информационно-телекоммуникационной сети Интернет по адресу: </w:t>
      </w:r>
      <w:r w:rsidR="00FB48DF" w:rsidRPr="00F06ACC">
        <w:rPr>
          <w:rFonts w:ascii="Times New Roman" w:hAnsi="Times New Roman" w:cs="Times New Roman"/>
          <w:color w:val="000000"/>
          <w:sz w:val="28"/>
          <w:szCs w:val="28"/>
        </w:rPr>
        <w:t>https://idraadm.gosuslugi.ru/;</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отборе - объявление о проведении отбора заявок на предоставление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конкурсная комиссия – конкурсная комиссия </w:t>
      </w:r>
      <w:r w:rsidR="00E3249D" w:rsidRPr="00F06ACC">
        <w:rPr>
          <w:rFonts w:ascii="Times New Roman" w:hAnsi="Times New Roman" w:cs="Times New Roman"/>
          <w:color w:val="000000"/>
          <w:sz w:val="28"/>
          <w:szCs w:val="28"/>
        </w:rPr>
        <w:t>Идринского района</w:t>
      </w:r>
      <w:r w:rsidRPr="00F06ACC">
        <w:rPr>
          <w:rFonts w:ascii="Times New Roman" w:hAnsi="Times New Roman" w:cs="Times New Roman"/>
          <w:color w:val="000000"/>
          <w:sz w:val="28"/>
          <w:szCs w:val="28"/>
        </w:rPr>
        <w:t xml:space="preserve"> по отбору субъектов малого и среднего предпринимательства для получения грантовой поддержки на начало ведения предпринимательской деятельности, не менее 50 процентов членов которой составляют члены, не являющиеся государственными или муниципальными служащими, осуществляющая отбор проектов получателей грантов, с учетом приоритетности рассмотрения проектов. Состав и порядок работы конкурсной комиссии утверждается постановлением администрации </w:t>
      </w:r>
      <w:r w:rsidR="00E3249D"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получатель гранта - участник отбора, в отношении которого принято решение о предоставлении гранта, в соответствии с пунктом 2.26.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F06ACC">
        <w:rPr>
          <w:rFonts w:ascii="Times New Roman" w:hAnsi="Times New Roman" w:cs="Times New Roman"/>
          <w:color w:val="000000"/>
          <w:sz w:val="28"/>
          <w:szCs w:val="28"/>
        </w:rPr>
        <w:t>1.3.</w:t>
      </w:r>
      <w:r w:rsidRPr="00F06ACC">
        <w:rPr>
          <w:rFonts w:ascii="Times New Roman" w:hAnsi="Times New Roman" w:cs="Times New Roman"/>
          <w:color w:val="000000"/>
          <w:sz w:val="28"/>
          <w:szCs w:val="28"/>
        </w:rPr>
        <w:tab/>
      </w:r>
      <w:r w:rsidRPr="00F06ACC">
        <w:rPr>
          <w:rFonts w:ascii="Times New Roman" w:eastAsia="Calibri" w:hAnsi="Times New Roman" w:cs="Times New Roman"/>
          <w:sz w:val="28"/>
          <w:szCs w:val="28"/>
        </w:rPr>
        <w:t>Целью предоставления гранта является финансовое обеспечение расходов заявителей, связанных с началом ведения ими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1.4.</w:t>
      </w:r>
      <w:r w:rsidRPr="00F06ACC">
        <w:rPr>
          <w:rFonts w:ascii="Times New Roman" w:hAnsi="Times New Roman" w:cs="Times New Roman"/>
          <w:color w:val="000000"/>
          <w:sz w:val="28"/>
          <w:szCs w:val="28"/>
        </w:rPr>
        <w:tab/>
        <w:t xml:space="preserve">Предоставление грантов осуществляется в пределах бюджетных ассигнований, предусмотренных на указанные цели в бюджете муниципального образования </w:t>
      </w:r>
      <w:r w:rsidR="00E3249D" w:rsidRPr="00F06ACC">
        <w:rPr>
          <w:rFonts w:ascii="Times New Roman" w:hAnsi="Times New Roman" w:cs="Times New Roman"/>
          <w:color w:val="000000"/>
          <w:sz w:val="28"/>
          <w:szCs w:val="28"/>
        </w:rPr>
        <w:t>Идринский</w:t>
      </w:r>
      <w:r w:rsidRPr="00F06ACC">
        <w:rPr>
          <w:rFonts w:ascii="Times New Roman" w:hAnsi="Times New Roman" w:cs="Times New Roman"/>
          <w:color w:val="000000"/>
          <w:sz w:val="28"/>
          <w:szCs w:val="28"/>
        </w:rPr>
        <w:t xml:space="preserve"> район на соответствующий финансовый год и плановый период, и лимитов бюджетных обязательств, доведенных в установленном порядке главному распорядителю бюджетных средств.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Главным распорядителем является муниципальное казенное учреждение </w:t>
      </w:r>
      <w:r w:rsidR="00E3249D" w:rsidRPr="00F06ACC">
        <w:rPr>
          <w:rFonts w:ascii="Times New Roman" w:hAnsi="Times New Roman" w:cs="Times New Roman"/>
          <w:color w:val="000000"/>
          <w:sz w:val="28"/>
          <w:szCs w:val="28"/>
        </w:rPr>
        <w:t>Администрация Идринского района Красноярского края</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1.5. Способом проведения отбора является конкурс, который проводится при определении получателей гранта исходя из наилучших условий достижения результатов, в целях достижения которых предоставляется грант.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Конкурсный отбор получателей гранта проводится один раз в текущем финансовом году в два этапа, включающий стадию рассмотрения и оценки заявок, с последующим проведением экспертизы заявок, стадию определения получателей субсидий и размеров предоставляемых субсидий. В случае если в сроки, установленные в объявлении о проведении конкурсного отбора в </w:t>
      </w:r>
      <w:r w:rsidRPr="00F06ACC">
        <w:rPr>
          <w:rFonts w:ascii="Times New Roman" w:hAnsi="Times New Roman" w:cs="Times New Roman"/>
          <w:color w:val="000000"/>
          <w:sz w:val="28"/>
          <w:szCs w:val="28"/>
        </w:rPr>
        <w:lastRenderedPageBreak/>
        <w:t xml:space="preserve">соответствии с </w:t>
      </w:r>
      <w:r w:rsidRPr="00F06ACC">
        <w:rPr>
          <w:rFonts w:ascii="Times New Roman" w:hAnsi="Times New Roman" w:cs="Times New Roman"/>
          <w:sz w:val="28"/>
          <w:szCs w:val="28"/>
        </w:rPr>
        <w:t>пунктом 2.4. настоящего Порядка</w:t>
      </w:r>
      <w:r w:rsidRPr="00F06ACC">
        <w:rPr>
          <w:rFonts w:ascii="Times New Roman" w:hAnsi="Times New Roman" w:cs="Times New Roman"/>
          <w:color w:val="000000"/>
          <w:sz w:val="28"/>
          <w:szCs w:val="28"/>
        </w:rPr>
        <w:t>, не поступило ни одной заявки и (или) участниками отбора заявки отозваны, либо по итогам проведения конкурсного отбора образуется остаток нераспределенных бюджетных ассигнований, предусмотренных в районном бюджете для предоставления субсидий в текущем финансовом году, организатором отбора в соответствии с пунктом 2.2. Порядка организует проведение дополнительного конкурсного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 целью освоения средств бюджета в полном объеме, в соответствии с доведенными лимитами бюджетных обязательств, в текущем финансовом году может быть объявлено несколько конкурсных отборов для предоставления грантов.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1.6. Категория получателей гранта - субъекты малого и среднего предпринимательства, сведения о которых внесены в единый реестр субъектов малого и среднего предпринимательства, в соответствии с Федеральным законом N 209-ФЗ.</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1.7. Грантовая поддержка предоставляется субъектам малого и среднего предпринимательства, зарегистрированным не ранее двух лет, предшествующих году подачи заявки на получение грантовой поддержки в </w:t>
      </w:r>
      <w:r w:rsidR="00FF2C55"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1.8. Сведения о грантах размещаются на Едином портале бюджетной системы Российской Федерации в информационно-телекоммуникационной сети Интернет (далее - </w:t>
      </w:r>
      <w:r w:rsidRPr="00F06ACC">
        <w:rPr>
          <w:rFonts w:ascii="Times New Roman" w:hAnsi="Times New Roman" w:cs="Times New Roman"/>
          <w:sz w:val="28"/>
          <w:szCs w:val="28"/>
        </w:rPr>
        <w:t>Единый портал</w:t>
      </w:r>
      <w:r w:rsidRPr="00F06ACC">
        <w:rPr>
          <w:rFonts w:ascii="Times New Roman" w:hAnsi="Times New Roman" w:cs="Times New Roman"/>
          <w:color w:val="000000"/>
          <w:sz w:val="28"/>
          <w:szCs w:val="28"/>
        </w:rPr>
        <w:t>)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1.9. Поддержка не предоставляется субъектам МСП на осуществление видов деятельности, включенных в класс 12 раздела C, класс 92 раздела R, разделы B, D, E (за исключением классов 38, 39), G (за исключением группы 45.20, класса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Красноярского края от 29.09.2005 № 16-3747 «О  труднодоступных и отдаленных местностях Красноярского края», и (или) включенных в перечень удаленных и труднодоступных территорий Красноярского края, утвержденный постановлением Правительства Красноярского края от 28.04.2020 № 286-п,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 (далее - Общероссийский классификатор).</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1.10. Грантовая поддержка предоставляется в целях финансового обеспечения затрат на начало ведения предпринимательской деятельности, включая расходы: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а) на аренду и текущий ремонт зданий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на приобретение модульных объектов, используемых для осуществления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на приобретение оргтехники, оборудования, мебели, программного обеспечения, используемых для осуществления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 на оформление результатов интеллектуальной деятельности, полученных при осуществлении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 на обеспечение затрат на выплату по передаче прав на франшизу (паушальный взнос);</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е) на приобретение сырья, расходных материалов, необходимых для производства выпускаемой продукции или предоставления услуг, - в размере не более 10 процентов от общей суммы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left="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2. Порядок проведения отбора получателей грантов</w:t>
      </w:r>
    </w:p>
    <w:p w:rsidR="00AD659D" w:rsidRPr="00F06ACC" w:rsidRDefault="00AD659D" w:rsidP="00AD659D">
      <w:pPr>
        <w:autoSpaceDE w:val="0"/>
        <w:autoSpaceDN w:val="0"/>
        <w:adjustRightInd w:val="0"/>
        <w:spacing w:after="0" w:line="240" w:lineRule="auto"/>
        <w:ind w:left="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2.1. Государственной информационной системой, обеспечивающей проведение конкурсного отбора получателей субсидий, является государственная интегрированная информационная система управления общественными финансами «Электронный бюджет» (далее – система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Взаимодействие организатора конкурсного отбора с участниками отбора осуществляется путем обмена документами в электронной форме в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«Единая система идентификации и аутентификации»).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2.2. Решение о проведении конкурсного отбора принимается </w:t>
      </w:r>
      <w:r w:rsidR="00FF2C55" w:rsidRPr="00F06ACC">
        <w:rPr>
          <w:rFonts w:ascii="Times New Roman" w:hAnsi="Times New Roman" w:cs="Times New Roman"/>
          <w:sz w:val="28"/>
          <w:szCs w:val="28"/>
        </w:rPr>
        <w:t>Администрацией Идринского района</w:t>
      </w:r>
      <w:r w:rsidRPr="00F06ACC">
        <w:rPr>
          <w:rFonts w:ascii="Times New Roman" w:hAnsi="Times New Roman" w:cs="Times New Roman"/>
          <w:sz w:val="28"/>
          <w:szCs w:val="28"/>
        </w:rPr>
        <w:t xml:space="preserve"> в форме приказа.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2.3. Объявление о проведении отбора (далее - объявление) формируется в электронной форме в соответствии с требованиями, установленными пунктом 2.3. Порядка, и размещается в системе «Электронный бюджет», а также на официальном сайте администрации в информационно-телекоммуникационной сети «Интернет» по адресу: </w:t>
      </w:r>
      <w:r w:rsidR="00FB48DF" w:rsidRPr="00F06ACC">
        <w:rPr>
          <w:rFonts w:ascii="Times New Roman" w:hAnsi="Times New Roman" w:cs="Times New Roman"/>
          <w:sz w:val="28"/>
          <w:szCs w:val="28"/>
        </w:rPr>
        <w:t>https://idraadm.gosuslugi.ru/</w:t>
      </w:r>
      <w:r w:rsidRPr="00F06ACC">
        <w:rPr>
          <w:rFonts w:ascii="Times New Roman" w:hAnsi="Times New Roman" w:cs="Times New Roman"/>
          <w:sz w:val="28"/>
          <w:szCs w:val="28"/>
        </w:rPr>
        <w:t xml:space="preserve"> (далее - официальный сайт администрации). Дата размещения объявления не должна быть позднее 5-го календарного дня до наступления даты начала приема заявок, следующего за днем принятия решения о проведении отбора.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2.4. Объявление должно содержать следующую информацию:</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1) дату размещения объявления в системе «Электронный бюджет», а </w:t>
      </w:r>
      <w:r w:rsidRPr="00F06ACC">
        <w:rPr>
          <w:rFonts w:ascii="Times New Roman" w:hAnsi="Times New Roman" w:cs="Times New Roman"/>
          <w:sz w:val="28"/>
          <w:szCs w:val="28"/>
        </w:rPr>
        <w:lastRenderedPageBreak/>
        <w:t>также на официальном сайте администрации;</w:t>
      </w:r>
    </w:p>
    <w:p w:rsidR="00AD659D" w:rsidRPr="00F06ACC" w:rsidRDefault="00AD659D" w:rsidP="00AD659D">
      <w:pPr>
        <w:pStyle w:val="ConsPlusNormal"/>
        <w:spacing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2) сроки проведения конкурсного отбора;</w:t>
      </w:r>
    </w:p>
    <w:p w:rsidR="00AD659D" w:rsidRPr="00F06ACC" w:rsidRDefault="00AD659D" w:rsidP="00AD659D">
      <w:pPr>
        <w:autoSpaceDE w:val="0"/>
        <w:autoSpaceDN w:val="0"/>
        <w:adjustRightInd w:val="0"/>
        <w:spacing w:after="0"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3) информацию о возможности проведения нескольких этапов конкурсного отбора получателей грантов с указанием сроков их проведения;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4) дату и время начала подачи и окончания приема заявок, при этом дата окончания приема заявок не может быть ранее 30-го календарного дня, следующего за днем размещения объявления;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 наименование, место нахождения, почтовый адрес, адрес электронной почты, контактный телефон организатора конкурсного отбора;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6) результат предоставления гранта;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7) доменное имя и (или) указатели страниц системе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8) требования к участникам конкурсного отбора, требования к перечню документов, представляемых участниками конкурсного отбора для подтверждения соответствия указанным требованиям;</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9) критерии конкурсного отбора и категории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10) порядок подачи участниками конкурсного отбора заявок и требования, предъявляемые к форме и содержанию заявок;</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порядок отзыва заявок, порядок возврата заявок, определяющий в том числе основания для возврата заявок, порядок внесения изменений в заявки;</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12) порядок рассмотрения заявок на предмет их соответствия установленным в объявлении о проведении конкурсного отбора получателей грантов требованиям, категориям и (или) критериям, сроки рассмотрения заявок, а также информация об участии или неучастии комиссии и (или) экспертов (экспертных организаций) в рассмотрении заявок;</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13) правила рассмотрения и оценки заявок;</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14) порядок возврата заявок на доработку;</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15) порядок отклонения заявок, а также информацию об основаниях для отклонения;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16) порядок оценки заявок, включающий критерии оценки, показатели критериев оценки, необходимую для представления участником конкурсного отбора информацию по каждому критерию оценки, показателю критерия оценки, сведения, документы и материалы, подтверждающие такую информацию;</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17) объем распределяемой суммы грантов в рамках конкурсного отбора, порядок расчета размера грантов, правила распределения гратов по результатам конкурсного отбора;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18) 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19) срок, в течение которого участник конкурсного отбора, прошедший отбор, должен подписать соглашение о предоставлении гранта (далее - соглашение);</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20) условия признания участника конкурсного отбора, прошедшего отбор, уклонившимся от заключения соглашения;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21) сроки размещения протокола подведения итогов конкурсного отбора </w:t>
      </w:r>
      <w:r w:rsidRPr="00F06ACC">
        <w:rPr>
          <w:rFonts w:ascii="Times New Roman" w:hAnsi="Times New Roman" w:cs="Times New Roman"/>
          <w:sz w:val="28"/>
          <w:szCs w:val="28"/>
        </w:rPr>
        <w:lastRenderedPageBreak/>
        <w:t>в системе «Электронный бюджет», а также на официальном сайте администрации;</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 контакты ответственного за организацию и проведение конкурсного отбора сотрудника (фамилия, имя, отчество, телефон, электронный адрес).</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2.5. Участник конкурсного отбора вправе обратиться к организатору отбора за разъяснениями положений объявления посредством направления запроса на адрес электронной почты </w:t>
      </w:r>
      <w:r w:rsidR="008D1F49" w:rsidRPr="00F06ACC">
        <w:rPr>
          <w:rFonts w:ascii="Times New Roman" w:hAnsi="Times New Roman" w:cs="Times New Roman"/>
          <w:sz w:val="28"/>
          <w:szCs w:val="28"/>
        </w:rPr>
        <w:t>Отдел планирования и экономического развития pub9495551@krasmail.ru.</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Участник конкурсного отбора получает от организатора отбора разъяснения положений объявления начиная с даты размещения объявления на Едином портале, а также на официальном сайте администрации и не позднее чем за 5 рабочих дней до окончания срока приема заявок в электронной форме путем их направления организатором отбора на электронную почту участника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2.6. Заявители по состоянию не ранее первого числа месяца подачи заявки на участие в конкурсном отборе должны соответствовать следующим требованиям: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не получает средства из местного бюджета, из которого планируется предоставление субсидии в соответствии с правовым актом, на основании иных </w:t>
      </w:r>
      <w:r w:rsidRPr="00F06ACC">
        <w:rPr>
          <w:rFonts w:ascii="Times New Roman" w:hAnsi="Times New Roman" w:cs="Times New Roman"/>
          <w:color w:val="000000"/>
          <w:sz w:val="28"/>
          <w:szCs w:val="28"/>
        </w:rPr>
        <w:lastRenderedPageBreak/>
        <w:t>нормативных правовых актов субъекта Российской Федерации, муниципальных правовых актов на цели, установленные правовым актом;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является иностранным агентом в соответствии с Федеральным законом "О контроле за деятельностью лиц, находящихся под иностранным влиянием";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отсутствуют просроченная задолженность по возврату в районный бюджет,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w:t>
      </w:r>
      <w:r w:rsidR="00E3249D" w:rsidRPr="00F06ACC">
        <w:rPr>
          <w:rFonts w:ascii="Times New Roman" w:hAnsi="Times New Roman" w:cs="Times New Roman"/>
          <w:color w:val="000000"/>
          <w:sz w:val="28"/>
          <w:szCs w:val="28"/>
        </w:rPr>
        <w:t>Идринский</w:t>
      </w:r>
      <w:r w:rsidRPr="00F06ACC">
        <w:rPr>
          <w:rFonts w:ascii="Times New Roman" w:hAnsi="Times New Roman" w:cs="Times New Roman"/>
          <w:color w:val="000000"/>
          <w:sz w:val="28"/>
          <w:szCs w:val="28"/>
        </w:rPr>
        <w:t xml:space="preserve"> район;</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 а участник конкурса, являющийся индивидуальным предпринимателем, не прекратил деятельность в качестве индивидуального предпринимателя;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гранта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получателями гранта (участниками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2.7. Грантовая поддержка не оказывается субъектам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включенным в Единый реестр субъектов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являющимся получателями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предоставления и размер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w:t>
      </w:r>
      <w:r w:rsidRPr="00F06ACC">
        <w:rPr>
          <w:rFonts w:ascii="Times New Roman" w:hAnsi="Times New Roman" w:cs="Times New Roman"/>
          <w:color w:val="000000"/>
          <w:sz w:val="28"/>
          <w:szCs w:val="28"/>
        </w:rPr>
        <w:lastRenderedPageBreak/>
        <w:t>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состав комиссии (рабочей группы) по рассмотрению и оценке бизнес-планов, порядка ее работы, включая порядок рассмотрения и оценки бизнес-планов» (далее – единовременная финансовая помощь), если с момента перечисления единовременной финансовой помощи на счет субъекта МСП прошло менее 90 календарных дней;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являющимся получателями денежных выплат,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 утвержденным постановлением Правительства Красноярского края, и участниками программ социальной адаптации, реализуемых в соответствии с указанным порядком, в случае если указанные программы социальной адаптации не завершены (указанное требование предъявляется только в отношении субъектов МСП, являющихся индивидуальными предпринимателями);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 предшествующем году обращения за грантовой поддержкой, и в году подачи в период до даты подачи в </w:t>
      </w:r>
      <w:r w:rsidR="00FF2C55"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заявки о предоставлении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имеющим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2.8. Грантовая поддержка предоставляется субъектам малого и среднего предпринимательства, соответствующим следующим иным требованиям: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 малого и среднего предпринимательства прошел обучение в сфере предпринимательства в течение двух лет до даты подачи заявки о получении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обязуется не прекращать деятельность в течение 12 месяцев после получения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субъект малого и среднего предпринимательства фактически осуществляет деятельность, соответствующую виду (видам) экономической деятельности в соответствии со сведениями, содержащимися в едином государственном реестре юридических лиц либо едином государственном </w:t>
      </w:r>
      <w:r w:rsidRPr="00F06ACC">
        <w:rPr>
          <w:rFonts w:ascii="Times New Roman" w:hAnsi="Times New Roman" w:cs="Times New Roman"/>
          <w:color w:val="000000"/>
          <w:sz w:val="28"/>
          <w:szCs w:val="28"/>
        </w:rPr>
        <w:lastRenderedPageBreak/>
        <w:t>реестре индивидуальных предпринимателей по состоянию на дату подачи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зарегистрирован в качестве субъекта малого и среднего предпринимательства и осуществляет свою деятельность на территории </w:t>
      </w:r>
      <w:r w:rsidR="00E3249D"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 Красноярского края.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2.9. Проверка участника конкурсного отбора на соответствие требованиям, определенным разделом 2.6.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соответствия участника отбора требованиям, указанным в пункте 2.6.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2.10. Для участия в конкурсном отборе участник конкурса подает заявку с использованием ФГИС «Единая система идентификации и аутентификации» в сроки, указанные в объявлении о приеме заявок. Заявка должна содержать следующие сведения: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 информацию и документы об участнике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полное и сокращенное наименование участника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основной государственный регистрационный номер или основной государственный регистрационный номер индивидуального предпринимателя, являющегося участником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идентификационный номер налогоплательщика;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постановки на учет в налоговом органе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код причины постановки на учет в налоговом органе (для юридических лиц);</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место рождения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страховой номер индивидуального лицевого счета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адрес юридического лица, адрес регистрации (для индивидуальных </w:t>
      </w:r>
      <w:r w:rsidRPr="00F06ACC">
        <w:rPr>
          <w:rFonts w:ascii="Times New Roman" w:hAnsi="Times New Roman" w:cs="Times New Roman"/>
          <w:sz w:val="28"/>
          <w:szCs w:val="28"/>
        </w:rPr>
        <w:lastRenderedPageBreak/>
        <w:t>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перечень основных и дополнительных видов деятельности, которые участник конкурсного отбора получателей грантов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гранта, а также о лице, уполномоченном на подписание соглашения;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б) информацию и документы, подтверждающие соответствие участника конкурсного отбора получателей грантов установленным в объявлении о проведении конкурсного отбора получателей грантов требованиям;</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информацию и документы, представляемые при проведении конкурсного отбора получателей гратов в процессе документооборота: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конкурсного отбора получателей грантов, о подаваемой участником конкурсного отбора получателей грантов заявке, а также иной информации об участнике конкурсного отбора получателей грантов, связанной с соответствующим конкурсным отбором получателей грантов и результатом предоставления грантов, подаваемое посредством заполнения соответствующих экранных форм веб-интерфейса системы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 предлагаемые участником конкурсного отбора получателей грантов значения результата предоставления гранта, указанного в пункте 3.9. настоящего Порядка, значения запрашиваемого участником конкурсного отбора получателей грантов размера гранта, который не может быть выше (ниже) максимального (минимального) размера, установленного в объявлении о проведении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д) информацию по каждому указанному в объявлении о проведении конкурсного отбора получателей гранта критерию оценки или показателю </w:t>
      </w:r>
      <w:r w:rsidRPr="00F06ACC">
        <w:rPr>
          <w:rFonts w:ascii="Times New Roman" w:hAnsi="Times New Roman" w:cs="Times New Roman"/>
          <w:sz w:val="28"/>
          <w:szCs w:val="28"/>
        </w:rPr>
        <w:lastRenderedPageBreak/>
        <w:t>критерия оценки, сведения, документы и материалы, подтверждающие такую информацию, определенные в объявлении о проведении конкурсного отбора получателей грантов.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2.11. Заявка должна содержать следующие документы: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копию документа, подтверждающего прохождение субъектом малого и среднего предпринимательства обучения в сфере предпринимательства в течение двух лет до даты подачи заявки о получении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гарантийное письмо, подтверждающее обязательство софинансирования расходов, связанных с реализацией проекта на начало ведения предпринимательской деятельности, в размере не менее 30 процентов от размера расходов, предусмотренных на реализацию таких проектов и указанных в пункте 1.10. настоящего Порядка, которое также предоставляется в целях финансового обеспечения данных расходов;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копию Устава заявителя и изменений в него при наличии;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 выписку из единого государственного реестра юридических лиц (единого реестра индивидуальных предпринимателей), полученную заявителем не ранее первого числа месяца подачи заявки на участие в конкурсном отборе (представляется по собственной инициативе). В случае, если в выписке из ЕГРЮЛ или ЕГРИП не указан фактический адрес осуществления деятельности заявителя, то им дополнительно предоставляются документы, подтверждающие этот факт (документ, подтверждающий право собственности на земельный участок, здания; договор аренды земельного участка, здания; прочее);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территориальным органом Федеральной налоговой службы, полученную не ранее первого числа месяца подачи заявки на участие в конкурсном отборе (представляется по собственной инициативе);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е) справки, подтверждающие неполучение средств из районного бюджета на основании иных нормативных правовых актов на цель, указанную в пункте </w:t>
      </w:r>
      <w:r w:rsidRPr="00F06ACC">
        <w:rPr>
          <w:rFonts w:ascii="Times New Roman" w:hAnsi="Times New Roman" w:cs="Times New Roman"/>
          <w:sz w:val="28"/>
          <w:szCs w:val="28"/>
        </w:rPr>
        <w:t>1.3. настоящего Порядка</w:t>
      </w:r>
      <w:r w:rsidRPr="00F06ACC">
        <w:rPr>
          <w:rFonts w:ascii="Times New Roman" w:hAnsi="Times New Roman" w:cs="Times New Roman"/>
          <w:color w:val="000000"/>
          <w:sz w:val="28"/>
          <w:szCs w:val="28"/>
        </w:rPr>
        <w:t>, отсутствие у заявителя просроченной задолженности по возврату в районный бюджет субсидии, бюджетных инвестиций, предоставленных в соответствии с иными правовыми актами, и иной просроченной задолженности перед районным бюджетом на первое число месяца подачи заявки на участие в конкурсном отборе:</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по линии отдела сельского хозяйства администрации </w:t>
      </w:r>
      <w:r w:rsidR="00E3249D" w:rsidRPr="00F06ACC">
        <w:rPr>
          <w:rFonts w:ascii="Times New Roman" w:hAnsi="Times New Roman" w:cs="Times New Roman"/>
          <w:sz w:val="28"/>
          <w:szCs w:val="28"/>
        </w:rPr>
        <w:t>Идринского</w:t>
      </w:r>
      <w:r w:rsidRPr="00F06ACC">
        <w:rPr>
          <w:rFonts w:ascii="Times New Roman" w:hAnsi="Times New Roman" w:cs="Times New Roman"/>
          <w:sz w:val="28"/>
          <w:szCs w:val="28"/>
        </w:rPr>
        <w:t xml:space="preserve"> района, заверенную начальником отдела (в случае, если субъект МСП осуществляет вид деятельности, отнесенный к разделу А </w:t>
      </w:r>
      <w:r w:rsidRPr="00F06ACC">
        <w:rPr>
          <w:rFonts w:ascii="Times New Roman" w:hAnsi="Times New Roman" w:cs="Times New Roman"/>
          <w:color w:val="000000"/>
          <w:sz w:val="28"/>
          <w:szCs w:val="28"/>
        </w:rPr>
        <w:t>Общероссийского классификатора</w:t>
      </w:r>
      <w:r w:rsidRPr="00F06ACC">
        <w:rPr>
          <w:rFonts w:ascii="Times New Roman" w:hAnsi="Times New Roman" w:cs="Times New Roman"/>
          <w:sz w:val="28"/>
          <w:szCs w:val="28"/>
        </w:rPr>
        <w:t>);</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 по линии Центра занятости населения, заверенную директором КГКУ «ЦЗН </w:t>
      </w:r>
      <w:r w:rsidR="00E3249D" w:rsidRPr="00F06ACC">
        <w:rPr>
          <w:rFonts w:ascii="Times New Roman" w:hAnsi="Times New Roman" w:cs="Times New Roman"/>
          <w:sz w:val="28"/>
          <w:szCs w:val="28"/>
        </w:rPr>
        <w:t>Идринского</w:t>
      </w:r>
      <w:r w:rsidRPr="00F06ACC">
        <w:rPr>
          <w:rFonts w:ascii="Times New Roman" w:hAnsi="Times New Roman" w:cs="Times New Roman"/>
          <w:sz w:val="28"/>
          <w:szCs w:val="28"/>
        </w:rPr>
        <w:t xml:space="preserve"> района»;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 по линии социальной защиты населения, заверенную начальником Территориального отделения КГКУ "Управление социальной защиты населения" по </w:t>
      </w:r>
      <w:r w:rsidR="00E3249D" w:rsidRPr="00F06ACC">
        <w:rPr>
          <w:rFonts w:ascii="Times New Roman" w:hAnsi="Times New Roman" w:cs="Times New Roman"/>
          <w:sz w:val="28"/>
          <w:szCs w:val="28"/>
        </w:rPr>
        <w:t>Идринскому району</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ж) копию документа, подтверждающего полномочия представителя заявителя, копию паспорта или иного документа, удостоверяющего личность </w:t>
      </w:r>
      <w:r w:rsidRPr="00F06ACC">
        <w:rPr>
          <w:rFonts w:ascii="Times New Roman" w:hAnsi="Times New Roman" w:cs="Times New Roman"/>
          <w:color w:val="000000"/>
          <w:sz w:val="28"/>
          <w:szCs w:val="28"/>
        </w:rPr>
        <w:lastRenderedPageBreak/>
        <w:t>представителя заявителя, и письменное согласие представителя заявителя на обработку персональных данных в соответствии с Федеральным законом от 27.07.2006 N 152-ФЗ "О персональных данных";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 письменное согласие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на обработку их персональных данных с учетом требований Федерального закона от 27.07.2006 N 152-ФЗ "О персональных данных" в целях предоставления сведений, содержащихся в реестре дисквалифицированных лиц;</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и) </w:t>
      </w:r>
      <w:r w:rsidRPr="00F06ACC">
        <w:rPr>
          <w:rFonts w:ascii="Times New Roman" w:hAnsi="Times New Roman" w:cs="Times New Roman"/>
          <w:sz w:val="28"/>
          <w:szCs w:val="28"/>
        </w:rPr>
        <w:t>справку об открытии расчетного счета в кредитной организации, полученную не ранее 1-го числа месяца подачи заявления;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 справка о среднесписочной численности работников за предыдущий год и истекший период текущего года;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л) справка о планируемом к созданию в текущем финансовом году рабочих мест при реализации проекта на начало ведения предпринимательской деятельности;</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м) справка о среднемесячной заработной плате за отчетный финансовый год и истекший период текущего финансового года, заверенную печатью и подписью руководителя (при наличии работников);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 смета затрат при реализации проекта на начало ведения предпринимательской деятельности по форме согласно приложению №1 к настоящему порядку, с приложением подтверждающих документов (счета, проекты договора, обосновывающие стоимость затрат сметы).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2.12. Документы, перечисленные в пункте 2.11. настоящего Порядка, должны соответствовать следующим требованиям: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должны быть выполнены с использованием технических средств, без подчисток, исправлений, помарок, неустановленных сокращений;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копии документов должны быть заверены заявителем;</w:t>
      </w:r>
    </w:p>
    <w:p w:rsidR="00AD659D" w:rsidRPr="00F06ACC" w:rsidRDefault="00AD659D" w:rsidP="00AD659D">
      <w:pPr>
        <w:tabs>
          <w:tab w:val="right" w:pos="9637"/>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поддаваться прочтению.</w:t>
      </w:r>
      <w:r w:rsidRPr="00F06ACC">
        <w:rPr>
          <w:rFonts w:ascii="Times New Roman" w:hAnsi="Times New Roman" w:cs="Times New Roman"/>
          <w:color w:val="000000"/>
          <w:sz w:val="28"/>
          <w:szCs w:val="28"/>
        </w:rPr>
        <w:tab/>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Заявитель несет ответственность в установленном законодательством порядке за достоверность сведений, содержащихся в представленных документах.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2.13. Внесение изменений в заявку или отзыв заявки осуществляется участником конкурса в порядке, аналогичном порядку формирования заявки участником конкурса, указанному в пункте 2.10. настоящего Порядка, до окончания срока подачи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2.14. Датой предоставления участником конкурса заявки считается день подписания участником конкурса указанной заявки с присвоением ей регистрационного номера в системе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2.15. Доступ организатора отбора и конкурсной комиссии к </w:t>
      </w:r>
      <w:r w:rsidRPr="00F06ACC">
        <w:rPr>
          <w:rFonts w:ascii="Times New Roman" w:hAnsi="Times New Roman" w:cs="Times New Roman"/>
          <w:sz w:val="28"/>
          <w:szCs w:val="28"/>
        </w:rPr>
        <w:t xml:space="preserve">системы "Электронный бюджет" </w:t>
      </w:r>
      <w:r w:rsidRPr="00F06ACC">
        <w:rPr>
          <w:rFonts w:ascii="Times New Roman" w:hAnsi="Times New Roman" w:cs="Times New Roman"/>
          <w:color w:val="000000"/>
          <w:sz w:val="28"/>
          <w:szCs w:val="28"/>
        </w:rPr>
        <w:t>к поданным участниками отбора конкурса заявкам для их рассмотрения и оценки открывается со дня окончания приема заявок, установленного в объявлении о проведении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2.16. Решение по отбору заявок, поступивших от участников конкурса, для предоставления гранта принимается после рассмотрения конкурсной комиссией.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2.17. Председатель конкурсной комиссии не позднее одного рабочего дня, следующего за днем вскрытия заявок, подписывает усиленной квалифицированной подписью протокол вскрытия заявок, содержащий следующую информацию о поступивших для участия в конкурсе заявках: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регистрационный номер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дата и время поступления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полное наименование участника конкурса (для юридических лиц) или фамилия, имя, отчество (при наличии) (для индивидуальных предпринимателей);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 адрес юридического лица, адрес регистрации (для индивидуальных предпринимателей);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 запрашиваемый участником конкурса размер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2.18. Протокол вскрытия заявок формируется на Едином портале автоматически, а также размещается в системе "Электронный бюджет" не позднее рабочего дня, следующего за днем его подписания.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2.19. Список участников конкурсного отбора формируется конкурсной комиссией на основании ранжирования количества баллов, выставленных заявителям (от наибольшего к наименьшему). При равенстве итоговых баллов, присвоенных двум и более участникам отбора, наименьший порядковый номер в списке участников отбора присваивается участнику отбора, подавшему заявку ранее по времени ее подачи.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2.20.</w:t>
      </w:r>
      <w:r w:rsidR="00DB5039">
        <w:rPr>
          <w:rFonts w:ascii="Times New Roman" w:hAnsi="Times New Roman" w:cs="Times New Roman"/>
          <w:color w:val="000000"/>
          <w:sz w:val="28"/>
          <w:szCs w:val="28"/>
        </w:rPr>
        <w:t xml:space="preserve"> </w:t>
      </w:r>
      <w:r w:rsidRPr="00F06ACC">
        <w:rPr>
          <w:rFonts w:ascii="Times New Roman" w:hAnsi="Times New Roman" w:cs="Times New Roman"/>
          <w:color w:val="000000"/>
          <w:sz w:val="28"/>
          <w:szCs w:val="28"/>
        </w:rPr>
        <w:t>Организатор отбора в срок, не превышающий 20 рабочих дней с даты окончания срока приема заявок, рассматривает заявки на предмет их соответствия требованиям, определенным в пункте 2.6. настоящего Порядка, автоматически в системе "Электронный бюджет" на основании данных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отсутствия технической возможности осуществления автоматической проверки в системе "Электронный бюджет", соответствие участника конкурса требованиям, установленным пунктом 2.6. настоящего Порядка, подтверждается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2.21. Заявка участника конкурса отклоняется по следующим основаниям: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несоответствие представленных получателем гранта документов требованиям, определенным настоящим Порядком, или непредставление (представление не в полном объеме) указанных документов;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установление факта недостоверности представленной получателем гранта информации;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 подача заявителем заявки после даты и (или) времени, определенных для подачи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несоответствие направлений затрат, планируемых за счет гранта, указанных в проекте, направлениям затрат, указанным в пункте 1.10.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2.22</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По результатам рассмотрения заявок не позднее одного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 или об отклонении его заявки с указанием оснований для отклонения.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2.23</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конкурсной комиссии в системе "Электронный бюджет", а также размещается на Едином портале не позднее рабочего дня, следующего за днем его подписания.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2.24</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Конкурсная комиссия в течение 5 рабочих дней, после подписания протокола рассмотрения заявок, который определяет допуск участника отбора к конкурсному отбору, проводит оценку допущенных до конкурсного отбора заявок, которые по итогам рассмотрения были признаны соответствующими требованиям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Оценка заявки проводится исходя из соответствия критериям оценки, определенным в пункте 2.25.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Конкурсной комиссией участникам отбора выставляются баллы по каждому критерию оценки заявок, данные баллы суммируются и подсчитывается итоговая сумма баллов каждого участника отбора, по форме согласно приложению № 2 к Порядку.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Состав и порядок работы конкурсной комиссии утверждаются администрацией </w:t>
      </w:r>
      <w:r w:rsidR="00FF2C55"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Минимальный проходной балл равен 20.</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2.25. Критерии оценки заявки участника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 создание участником отбора новых рабочих мест: </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предусмотрено создание от 3 и более новых рабочих мест в рамках реализуемого проекта, - 100 баллов; </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предусмотрено создание от 1 до 2 новых рабочих мест,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планируется создание новых рабочих - 0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выше МРОТ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соответствует МРОТ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3) объем расходов, понесенных на приобретение основных средств: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50 до 100% от суммы гранта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10 до 50% включительно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субъект малого и среднего предпринимательства является социальным предприятием: да – 100 баллов; нет – 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 использование современных технологий в деятельности субъекта МСП (наличие публикаций о деятельности субъекта предпринимательской деятельности на любых информационных ресурсах): </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использует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использует – 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6) срок осуществления предпринимательской деятельности субъекта МСП с даты его регистрации: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 года и более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до 1 года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2.26. Победителями конкурса признаются участники конкурса, заявки которых расположены первой и последующими в рейтинговом списке, размер гранта по которым не превышает предельного объема средств, предусмотренных </w:t>
      </w:r>
      <w:r w:rsidRPr="00F06ACC">
        <w:rPr>
          <w:rFonts w:ascii="Times New Roman" w:hAnsi="Times New Roman" w:cs="Times New Roman"/>
          <w:sz w:val="28"/>
          <w:szCs w:val="28"/>
        </w:rPr>
        <w:t>в пункте 3.2. настоящего Порядка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превышения подтвержденных сумм грантов над бюджетными ассигнованиями заявка, зарегистрированная в системе «Электронный бюджет» под очередным порядковым номером, которая не может быть принята к финансированию в полном объеме, при наличии письменного согласия победителя конкурса финансируется в пределах нераспределенного остатка бюджетных ассигнований.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2.27</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Организатор отбора в течение 1 рабочего дня, следующего за днем размещения протокола подведения итогов конкурса на Едином портале и в системе «Электронный бюджет», направляет письменное оповещение победителю конкурса о сумме оставшихся лимитов бюджетных обязательств и о необходимости представить организатору отбора согласие на реализацию заявленного проекта с использованием указанного размера гранта. Письменное оповещение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Победитель конкурса в срок не позднее 4 рабочих дней со дня, следующего за днем размещения протокола подведения итогов конкурса, на Едином портале и в системе «Электронный бюджет», направляет на почтовый адрес организатора отбора, указанный в объявлении о проведении конкурса, согласие на получение средств гранта на реализацию проекта, отобранной конкурсной комиссией, за счет увеличения привлекаемых собственных средств либо отказ от получения средств гранта. Указанное согласие должно быть заверено руководителем победителя конкурса и печатью (при наличии).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2.28</w:t>
      </w:r>
      <w:r w:rsidR="00651C29">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На основании результатов определения победителей конкурса на Едином портале автоматически формируется протокол подведения итогов конкурса и подписывается усиленной квалифицированной электронной </w:t>
      </w:r>
      <w:r w:rsidRPr="00F06ACC">
        <w:rPr>
          <w:rFonts w:ascii="Times New Roman" w:hAnsi="Times New Roman" w:cs="Times New Roman"/>
          <w:color w:val="000000"/>
          <w:sz w:val="28"/>
          <w:szCs w:val="28"/>
        </w:rPr>
        <w:lastRenderedPageBreak/>
        <w:t>подписью председателя конкурсной комиссии в ГИИС, а также размещается на Едином портале не позднее рабочего дня, следующего за днем его подписания.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Протокол подведения итогов конкурса включает в себя следующие сведения: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проведения рассмотрения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оценки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рассмотрены;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наименование получателя (получателей) гранта, с которым заключается Соглашение (далее - получатели гранта), и размер предоставляемого ему (им)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2.29. Конкурс признается несостоявшимся в следующих случаях: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по окончании срока подачи заявок не подано ни одной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по результатам рассмотрения заявок отклонены все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2.30. В случае внесения изменений в законодательство, требующих внесения изменений в настоящий Порядок, организатор отбора принимает решение об отмене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отмене конкурса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организатора отбора (или уполномоченного им лица), размещается на Едином портале не позднее чем за один рабочий день до даты окончания срока подачи заявок участниками конкурса и содержит информацию о причинах отмены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Участники конкурса, подавшие заявки, информируются об отмене проведения конкурса в системе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 считается отмененным со дня размещения объявления о его отмене на Едином портале.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2.31. Участник конкурса со дня размещения объявления о проведении конкурса на Едином портале, но не позднее 3-го рабочего дня до дня завершения подачи заявок, вправе направить организатору отбора не более 5 запросов о разъяснении положений объявления о проведении конкурса путем формирования в системе «Электронный бюджет» соответствующего запроса.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2.32. Организатор отбора в ответ на запрос, указанный в пункте 2.31. настоящего Порядка, направляет разъяснение положений объявления о проведении конкурса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организатором отбора разъяснение положений </w:t>
      </w:r>
      <w:r w:rsidRPr="00F06ACC">
        <w:rPr>
          <w:rFonts w:ascii="Times New Roman" w:hAnsi="Times New Roman" w:cs="Times New Roman"/>
          <w:color w:val="000000"/>
          <w:sz w:val="28"/>
          <w:szCs w:val="28"/>
        </w:rPr>
        <w:lastRenderedPageBreak/>
        <w:t>объявления о проведении конкурса не должно изменять суть информации, содержащейся в указанном объявлении.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3. Условия и порядок предоставления грантов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 xml:space="preserve">3.1. Предоставление субсидии осуществляется на основании соглашения, заключаемого между </w:t>
      </w:r>
      <w:r w:rsidR="00C70DF6" w:rsidRPr="00F06ACC">
        <w:rPr>
          <w:rFonts w:ascii="Times New Roman" w:hAnsi="Times New Roman" w:cs="Times New Roman"/>
          <w:color w:val="000000"/>
          <w:sz w:val="28"/>
          <w:szCs w:val="28"/>
        </w:rPr>
        <w:t>Администрацией Идринского района Красноярского края</w:t>
      </w:r>
      <w:r w:rsidRPr="00F06ACC">
        <w:rPr>
          <w:rFonts w:ascii="Times New Roman" w:hAnsi="Times New Roman" w:cs="Times New Roman"/>
          <w:color w:val="000000"/>
          <w:sz w:val="28"/>
          <w:szCs w:val="28"/>
        </w:rPr>
        <w:t xml:space="preserve"> получателем субсидии (далее - соглашение) в системе «Электронный бюджет» (при наличии технической возможности) в соответствии с типовой формой соглашения, утвержденной приказом </w:t>
      </w:r>
      <w:r w:rsidR="00FF2C55" w:rsidRPr="00F06ACC">
        <w:rPr>
          <w:rFonts w:ascii="Times New Roman" w:hAnsi="Times New Roman" w:cs="Times New Roman"/>
          <w:color w:val="000000"/>
          <w:sz w:val="28"/>
          <w:szCs w:val="28"/>
        </w:rPr>
        <w:t xml:space="preserve">Администрации Идринского </w:t>
      </w:r>
      <w:r w:rsidR="00FF2C55" w:rsidRPr="00F06ACC">
        <w:rPr>
          <w:rFonts w:ascii="Times New Roman" w:hAnsi="Times New Roman" w:cs="Times New Roman"/>
          <w:color w:val="000000" w:themeColor="text1"/>
          <w:sz w:val="28"/>
          <w:szCs w:val="28"/>
        </w:rPr>
        <w:t>района</w:t>
      </w:r>
      <w:r w:rsidRPr="00F06ACC">
        <w:rPr>
          <w:rFonts w:ascii="Times New Roman" w:hAnsi="Times New Roman" w:cs="Times New Roman"/>
          <w:color w:val="000000" w:themeColor="text1"/>
          <w:sz w:val="28"/>
          <w:szCs w:val="28"/>
        </w:rPr>
        <w:t xml:space="preserve"> </w:t>
      </w:r>
      <w:r w:rsidR="00B06B14" w:rsidRPr="00F06ACC">
        <w:rPr>
          <w:rFonts w:ascii="Times New Roman" w:hAnsi="Times New Roman" w:cs="Times New Roman"/>
          <w:color w:val="000000" w:themeColor="text1"/>
          <w:sz w:val="28"/>
          <w:szCs w:val="28"/>
        </w:rPr>
        <w:t>от 07.</w:t>
      </w:r>
      <w:r w:rsidRPr="00F06ACC">
        <w:rPr>
          <w:rFonts w:ascii="Times New Roman" w:hAnsi="Times New Roman" w:cs="Times New Roman"/>
          <w:color w:val="000000" w:themeColor="text1"/>
          <w:sz w:val="28"/>
          <w:szCs w:val="28"/>
        </w:rPr>
        <w:t>1</w:t>
      </w:r>
      <w:r w:rsidR="00B06B14" w:rsidRPr="00F06ACC">
        <w:rPr>
          <w:rFonts w:ascii="Times New Roman" w:hAnsi="Times New Roman" w:cs="Times New Roman"/>
          <w:color w:val="000000" w:themeColor="text1"/>
          <w:sz w:val="28"/>
          <w:szCs w:val="28"/>
        </w:rPr>
        <w:t>1</w:t>
      </w:r>
      <w:r w:rsidRPr="00F06ACC">
        <w:rPr>
          <w:rFonts w:ascii="Times New Roman" w:hAnsi="Times New Roman" w:cs="Times New Roman"/>
          <w:color w:val="000000" w:themeColor="text1"/>
          <w:sz w:val="28"/>
          <w:szCs w:val="28"/>
        </w:rPr>
        <w:t>.2024</w:t>
      </w:r>
      <w:r w:rsidR="00B06B14" w:rsidRPr="00F06ACC">
        <w:rPr>
          <w:rFonts w:ascii="Times New Roman" w:hAnsi="Times New Roman" w:cs="Times New Roman"/>
          <w:color w:val="000000" w:themeColor="text1"/>
          <w:sz w:val="28"/>
          <w:szCs w:val="28"/>
        </w:rPr>
        <w:t xml:space="preserve"> г.</w:t>
      </w:r>
      <w:r w:rsidRPr="00F06ACC">
        <w:rPr>
          <w:rFonts w:ascii="Times New Roman" w:hAnsi="Times New Roman" w:cs="Times New Roman"/>
          <w:color w:val="000000" w:themeColor="text1"/>
          <w:sz w:val="28"/>
          <w:szCs w:val="28"/>
        </w:rPr>
        <w:t xml:space="preserve"> № </w:t>
      </w:r>
      <w:r w:rsidR="00B06B14" w:rsidRPr="00F06ACC">
        <w:rPr>
          <w:rFonts w:ascii="Times New Roman" w:hAnsi="Times New Roman" w:cs="Times New Roman"/>
          <w:color w:val="000000" w:themeColor="text1"/>
          <w:sz w:val="28"/>
          <w:szCs w:val="28"/>
        </w:rPr>
        <w:t>29</w:t>
      </w:r>
      <w:r w:rsidRPr="00F06ACC">
        <w:rPr>
          <w:rFonts w:ascii="Times New Roman" w:hAnsi="Times New Roman" w:cs="Times New Roman"/>
          <w:color w:val="000000" w:themeColor="text1"/>
          <w:sz w:val="28"/>
          <w:szCs w:val="28"/>
        </w:rPr>
        <w:t xml:space="preserve"> (далее - типовая форма).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Дополнительные соглашения к соглашению, предусматривающие внесение в него изменений или дополнительные соглашения о расторжении соглашения, заключаются </w:t>
      </w:r>
      <w:r w:rsidR="00C70DF6" w:rsidRPr="00F06ACC">
        <w:rPr>
          <w:rFonts w:ascii="Times New Roman" w:hAnsi="Times New Roman" w:cs="Times New Roman"/>
          <w:color w:val="000000"/>
          <w:sz w:val="28"/>
          <w:szCs w:val="28"/>
        </w:rPr>
        <w:t xml:space="preserve">Администрацией Идринского района с </w:t>
      </w:r>
      <w:r w:rsidRPr="00F06ACC">
        <w:rPr>
          <w:rFonts w:ascii="Times New Roman" w:hAnsi="Times New Roman" w:cs="Times New Roman"/>
          <w:color w:val="000000"/>
          <w:sz w:val="28"/>
          <w:szCs w:val="28"/>
        </w:rPr>
        <w:t>получателем субсидии по типовой форме.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3.2. Размер гранта определяется конкурсной комиссией пропорционально размеру расходов участника отбора, предусмотренных на начало ведения предпринимательской деятельности и представляется в размере, не превышающем общую сумму расходов по каждой заявке, набравшей наибольшее количество баллов, с учетом предельного размера гранта, указанного в настоящем пункте, до полного распределения лимитов бюджетных обязательств, утвержденных организатором отбора, но в пределах средств, предусмотренных на реализацию данного мероприятия.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Расчет размера гранта осуществляется по следующей формуле:</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Vr = Vпотр - k,</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где: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Vr - размер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k - поправочный коэффициент, определяемый по формуле:</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k = Vпотр - Vлим,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где: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Vпотр - запрашиваемый заявителем размер гранта в соответствии с заявкой, представленной организатору отбора, не более 500,0 тыс. рублей;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Vлим - лимиты бюджетных обязательств, утвержденных в установленном порядке МКУ «Финансовое управление» на предоставление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если Vпотр &lt; Vлим, k принимается равным 0.</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Грант предоставляется в размере не более 10 процентов от общей суммы гранта при расходах на приобретение сырья, расходных материалов, необходимых для производства выпускаемой продукции.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Размер гранта, предоставляемого одному субъекту малого и среднего предпринимательства, составляет не более 500,0 тыс. рублей, и не более 70 процентов от общего объема расходов участника отбора при реализации проекта.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3.3. </w:t>
      </w:r>
      <w:r w:rsidR="00C70DF6"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5 рабочих дней со дня размещения информации о результатах отбора формируется проект соглашения </w:t>
      </w:r>
      <w:r w:rsidRPr="00F06ACC">
        <w:rPr>
          <w:rFonts w:ascii="Times New Roman" w:hAnsi="Times New Roman" w:cs="Times New Roman"/>
          <w:color w:val="000000"/>
          <w:sz w:val="28"/>
          <w:szCs w:val="28"/>
        </w:rPr>
        <w:lastRenderedPageBreak/>
        <w:t>по типовой форме, и направляется получателю субсидии для подписания на бумажном носителе.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Получатель субсидии в течение 2 рабочих дней со дня получения соглашения, сформированного </w:t>
      </w:r>
      <w:r w:rsidR="00C70DF6"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подписывает соглашение. </w:t>
      </w:r>
    </w:p>
    <w:p w:rsidR="00AD659D" w:rsidRPr="00F06ACC" w:rsidRDefault="00C70DF6"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Администрация Идринского района</w:t>
      </w:r>
      <w:r w:rsidR="00AD659D" w:rsidRPr="00F06ACC">
        <w:rPr>
          <w:rFonts w:ascii="Times New Roman" w:hAnsi="Times New Roman" w:cs="Times New Roman"/>
          <w:color w:val="000000"/>
          <w:sz w:val="28"/>
          <w:szCs w:val="28"/>
        </w:rPr>
        <w:t xml:space="preserve"> в течение 10 рабочих дней со дня получения подписанного на бумажном носителе получателем субсидии соглашения принимает решение в форме приказа о предоставлении субсидии либо об отказе в предоставлении субсидии.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принятия решения о предоставлении субсидии </w:t>
      </w:r>
      <w:r w:rsidR="00AC20D7"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подписывает соглашение в течение 2 рабочих дней со дня принятия указанного решения на бумажном носителе и подгружает подписанное соглашений в систему «Электронный бюджет». Соглашение считается заключенным с момента его подписания </w:t>
      </w:r>
      <w:r w:rsidR="00AC20D7"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принятия решения об отказе в предоставлении субсидии </w:t>
      </w:r>
      <w:r w:rsidR="00AC20D7"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информирует получателя субсидии о принятом решении в течение 2 рабочих дней со дня принятия указанного решения в системе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Получатель субсидии считается уклонившимся от заключения соглашения в случае принятия </w:t>
      </w:r>
      <w:r w:rsidR="00AC20D7"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решения об отказе в предоставлении субсидии по основанию, установленному пунктом 1 пункта 3.4.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3.4. Основания для отказа в предоставлении субсидии: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несоответствие представленного получателем субсидии соглашения, требованиям, установленным пунктами 3.1., 3.2. Порядка, или непредставление (представление не в полном объеме) соглашения;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установление факта недостоверности представленной получателем субсидии  информации;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несоответствие получателя субсидии требованиям, установленным в пункте 3.5.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3.5. Обязательными условиями предоставления гранта, включаемыми в соглашение о предоставлении гранта, являются: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согласие получателя гранта,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организатором отбора и органами муниципального финансового контроля соблюдения порядка и условий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значения результатов предоставления гранта, а также показатели, необходимые для достижения результата предоставления гранта, и их значения;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согласие на осуществление мониторинга деятельности получателя гранта организатором отбора в течение двух лет с даты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запрет приобретения получателем гранта за счет полученных средств местного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условие о согласовании новых условий соглашения или о расторжении соглашения при недостижении согласия по новым условиям в случае уменьшения организатору отбора ранее доведенных лимитов бюджетных обязательств, указанных в пункте </w:t>
      </w:r>
      <w:r w:rsidRPr="00F06ACC">
        <w:rPr>
          <w:rFonts w:ascii="Times New Roman" w:hAnsi="Times New Roman" w:cs="Times New Roman"/>
          <w:sz w:val="28"/>
          <w:szCs w:val="28"/>
        </w:rPr>
        <w:t>1.5. настоящего Порядка</w:t>
      </w:r>
      <w:r w:rsidRPr="00F06ACC">
        <w:rPr>
          <w:rFonts w:ascii="Times New Roman" w:hAnsi="Times New Roman" w:cs="Times New Roman"/>
          <w:color w:val="000000"/>
          <w:sz w:val="28"/>
          <w:szCs w:val="28"/>
        </w:rPr>
        <w:t>, приводящего к невозможности предоставления гранта в размере, определенном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возможность осуществления расходов, источником финансового обеспечения которых являются не использованные в отчетном финансовом году остатки гранта, на основании решения о наличии потребности в указанных средствах, принятого организатором отбора в порядке и сроки, определенные Порядком;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ответственность за нарушение условий предоставления гранта и возврата средств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3.6. Перечисление гранта получателю гранта осуществляется в течение 10 рабочих дней со дня заключения соглашения на расчетный счет получателя гранта, указанный в соглашении и открытый им в кредитной организации.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отсутствия средств на счете главного распорядителя для предоставления субсидии, в соответствии с приказом </w:t>
      </w:r>
      <w:r w:rsidR="00AC20D7"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перечисление субсидии осуществляется в течение 5 рабочих дней с момента их поступления на счет.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Датой предоставления гранта считается день списания указанных средств с лицевого счета организации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3.7. Порядок и сроки возврата гранта в районный бюджет в случае нарушения получателями гранта условий их предоставления установлен пунктами </w:t>
      </w:r>
      <w:r w:rsidRPr="00F06ACC">
        <w:rPr>
          <w:rFonts w:ascii="Times New Roman" w:hAnsi="Times New Roman" w:cs="Times New Roman"/>
          <w:sz w:val="28"/>
          <w:szCs w:val="28"/>
        </w:rPr>
        <w:t>5.2. - 5.6.</w:t>
      </w:r>
      <w:r w:rsidRPr="00F06ACC">
        <w:rPr>
          <w:rFonts w:ascii="Times New Roman" w:hAnsi="Times New Roman" w:cs="Times New Roman"/>
          <w:color w:val="000000"/>
          <w:sz w:val="28"/>
          <w:szCs w:val="28"/>
        </w:rPr>
        <w:t xml:space="preserve">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3.8. В случаях, если получатель грантовой поддержки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в части: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продления сроков использования грантовой поддержки получателями грантовой поддержки и сроков достижения значений результатов их предоставления либо корректировки значений результатов в сторону их уменьшения;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возврата всей суммы грантовой поддержки без наложения штрафных санкций;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продления сроков предоставления отчетности;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исключения штрафных санкций за нарушение условий предоставления грантовой поддержки в случаях если такие нарушения связаны с участием в специальной военной операции, прохождением военной службы по призыву.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3.9. Результатом предоставления гранта является полное исполнение получателем гранта обязательств, предусмотренных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Конечным результатом предоставлении гранта является достижение получателем гранта значения показателей, необходимых для достижения результата предоставления гранта, установленного пунктом </w:t>
      </w:r>
      <w:r w:rsidRPr="00F06ACC">
        <w:rPr>
          <w:rFonts w:ascii="Times New Roman" w:hAnsi="Times New Roman" w:cs="Times New Roman"/>
          <w:sz w:val="28"/>
          <w:szCs w:val="28"/>
        </w:rPr>
        <w:t>3.9.</w:t>
      </w:r>
      <w:r w:rsidRPr="00F06ACC">
        <w:rPr>
          <w:rFonts w:ascii="Times New Roman" w:hAnsi="Times New Roman" w:cs="Times New Roman"/>
          <w:color w:val="000000"/>
          <w:sz w:val="28"/>
          <w:szCs w:val="28"/>
        </w:rPr>
        <w:t xml:space="preserve"> настоящего Порядка, путем сравнения плановых значений и фактически достигнутых значений по итогам отчетного периода.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3.10. Показателем, необходимым для достижения результата предоставления гранта, является: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количество сохраненных (созданных) рабочих мест;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осуществление (непрекращение)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сохранение категории в Едином реестре субъектов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3.11. Конкретные плановые значения результатов предоставления гранта и показателей, необходимых для достижения результатов предоставления гранта, устанавливаются организатором отбора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3.12. Плановые значения показателей, необходимые для достижения результата предоставления гранта, должны быть достигнуты получателем гранта в сроки, определенные соглашением.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3.13. Контроль за целевым расходованием бюджетных средств осуществляется организатором отбора в соответствии с действующим законодательством.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14. При реорганизации получателя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w:t>
      </w:r>
      <w:r w:rsidRPr="00F06ACC">
        <w:rPr>
          <w:rFonts w:ascii="Times New Roman" w:hAnsi="Times New Roman" w:cs="Times New Roman"/>
          <w:color w:val="000000"/>
          <w:sz w:val="28"/>
          <w:szCs w:val="28"/>
        </w:rPr>
        <w:lastRenderedPageBreak/>
        <w:t xml:space="preserve">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бюджет </w:t>
      </w:r>
      <w:r w:rsidR="007263A6" w:rsidRPr="00F06ACC">
        <w:rPr>
          <w:rFonts w:ascii="Times New Roman" w:hAnsi="Times New Roman" w:cs="Times New Roman"/>
          <w:color w:val="000000"/>
          <w:sz w:val="28"/>
          <w:szCs w:val="28"/>
        </w:rPr>
        <w:t xml:space="preserve">Идринского </w:t>
      </w:r>
      <w:r w:rsidRPr="00F06ACC">
        <w:rPr>
          <w:rFonts w:ascii="Times New Roman" w:hAnsi="Times New Roman" w:cs="Times New Roman"/>
          <w:color w:val="000000"/>
          <w:sz w:val="28"/>
          <w:szCs w:val="28"/>
        </w:rPr>
        <w:t>района;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3.15. 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течение следующего финансового года на цели, предусмотренные пунктом 1.3. Порядка, на основании решения о наличии потребности в указанных средствах, принятого однократно в форме приказа </w:t>
      </w:r>
      <w:r w:rsidR="00FF2C55"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целях согласования потребности в неиспользованных остатках гранта в текущем финансовом году и направлении их на цели, предусмотренные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w:t>
      </w:r>
      <w:r w:rsidR="007263A6"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в срок до 9 января года, следующего за годом предоставления гранта, включительно, но не ранее даты предоставления отчетов по итогам отчетного года, указанных в пункте 4.1.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Обращение должно содержать:</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номер соглашения;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реквизиты нормативного правового акта, регулирующего порядок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цели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 способ направления </w:t>
      </w:r>
      <w:r w:rsidR="00153D0B"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xml:space="preserve"> информации (документов) по результатам рассмотрения обращения;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6) информацию о неисполненных обязательствах, принятых получателем гранта в текущем финансовом году, в отношении которых имеется потребность в подтверждении остатков средств гранта, с приложением копий документов, подтверждающих возникновение и объем неисполненных обязательств (копий договоров, актов приема-передачи, платежных поручений и (или) иных </w:t>
      </w:r>
      <w:r w:rsidRPr="00F06ACC">
        <w:rPr>
          <w:rFonts w:ascii="Times New Roman" w:hAnsi="Times New Roman" w:cs="Times New Roman"/>
          <w:color w:val="000000"/>
          <w:sz w:val="28"/>
          <w:szCs w:val="28"/>
        </w:rPr>
        <w:lastRenderedPageBreak/>
        <w:t>первичных учетных документов, счетов-фактур, актов сверки взаимных расчетов по неисполненным обязательствам);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7) причины возникновения неиспользованного остатка гранта и необходимости его использования в году, следующем за годом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Обращение представляется получателем гранта в </w:t>
      </w:r>
      <w:r w:rsidR="00153D0B" w:rsidRPr="00F06ACC">
        <w:rPr>
          <w:rFonts w:ascii="Times New Roman" w:hAnsi="Times New Roman" w:cs="Times New Roman"/>
          <w:color w:val="000000" w:themeColor="text1"/>
          <w:sz w:val="28"/>
          <w:szCs w:val="28"/>
        </w:rPr>
        <w:t>Администрацию Идринского района</w:t>
      </w:r>
      <w:r w:rsidRPr="00F06ACC">
        <w:rPr>
          <w:rFonts w:ascii="Times New Roman" w:hAnsi="Times New Roman" w:cs="Times New Roman"/>
          <w:color w:val="000000" w:themeColor="text1"/>
          <w:sz w:val="28"/>
          <w:szCs w:val="28"/>
        </w:rPr>
        <w:t xml:space="preserve"> одним из следующих способов по выбору получателя гранта: на бумажном носителе нарочным или посредством почтовой связи по адресу: 66</w:t>
      </w:r>
      <w:r w:rsidR="00B06B14" w:rsidRPr="00F06ACC">
        <w:rPr>
          <w:rFonts w:ascii="Times New Roman" w:hAnsi="Times New Roman" w:cs="Times New Roman"/>
          <w:color w:val="000000" w:themeColor="text1"/>
          <w:sz w:val="28"/>
          <w:szCs w:val="28"/>
        </w:rPr>
        <w:t>2680</w:t>
      </w:r>
      <w:r w:rsidRPr="00F06ACC">
        <w:rPr>
          <w:rFonts w:ascii="Times New Roman" w:hAnsi="Times New Roman" w:cs="Times New Roman"/>
          <w:color w:val="000000" w:themeColor="text1"/>
          <w:sz w:val="28"/>
          <w:szCs w:val="28"/>
        </w:rPr>
        <w:t xml:space="preserve">, Красноярский край, </w:t>
      </w:r>
      <w:r w:rsidR="00B06B14" w:rsidRPr="00F06ACC">
        <w:rPr>
          <w:rFonts w:ascii="Times New Roman" w:hAnsi="Times New Roman" w:cs="Times New Roman"/>
          <w:color w:val="000000" w:themeColor="text1"/>
          <w:sz w:val="28"/>
          <w:szCs w:val="28"/>
        </w:rPr>
        <w:t>Идринский</w:t>
      </w:r>
      <w:r w:rsidRPr="00F06ACC">
        <w:rPr>
          <w:rFonts w:ascii="Times New Roman" w:hAnsi="Times New Roman" w:cs="Times New Roman"/>
          <w:color w:val="000000" w:themeColor="text1"/>
          <w:sz w:val="28"/>
          <w:szCs w:val="28"/>
        </w:rPr>
        <w:t xml:space="preserve"> район, </w:t>
      </w:r>
      <w:r w:rsidR="00B06B14" w:rsidRPr="00F06ACC">
        <w:rPr>
          <w:rFonts w:ascii="Times New Roman" w:hAnsi="Times New Roman" w:cs="Times New Roman"/>
          <w:color w:val="000000" w:themeColor="text1"/>
          <w:sz w:val="28"/>
          <w:szCs w:val="28"/>
        </w:rPr>
        <w:t>с. Идринское</w:t>
      </w:r>
      <w:r w:rsidRPr="00F06ACC">
        <w:rPr>
          <w:rFonts w:ascii="Times New Roman" w:hAnsi="Times New Roman" w:cs="Times New Roman"/>
          <w:color w:val="000000" w:themeColor="text1"/>
          <w:sz w:val="28"/>
          <w:szCs w:val="28"/>
        </w:rPr>
        <w:t>, ул. М</w:t>
      </w:r>
      <w:r w:rsidR="00132356" w:rsidRPr="00F06ACC">
        <w:rPr>
          <w:rFonts w:ascii="Times New Roman" w:hAnsi="Times New Roman" w:cs="Times New Roman"/>
          <w:color w:val="000000" w:themeColor="text1"/>
          <w:sz w:val="28"/>
          <w:szCs w:val="28"/>
        </w:rPr>
        <w:t>ира</w:t>
      </w:r>
      <w:r w:rsidRPr="00F06ACC">
        <w:rPr>
          <w:rFonts w:ascii="Times New Roman" w:hAnsi="Times New Roman" w:cs="Times New Roman"/>
          <w:color w:val="000000" w:themeColor="text1"/>
          <w:sz w:val="28"/>
          <w:szCs w:val="28"/>
        </w:rPr>
        <w:t xml:space="preserve">, </w:t>
      </w:r>
      <w:r w:rsidR="00132356" w:rsidRPr="00F06ACC">
        <w:rPr>
          <w:rFonts w:ascii="Times New Roman" w:hAnsi="Times New Roman" w:cs="Times New Roman"/>
          <w:color w:val="000000" w:themeColor="text1"/>
          <w:sz w:val="28"/>
          <w:szCs w:val="28"/>
        </w:rPr>
        <w:t>16</w:t>
      </w:r>
      <w:r w:rsidRPr="00F06ACC">
        <w:rPr>
          <w:rFonts w:ascii="Times New Roman" w:hAnsi="Times New Roman" w:cs="Times New Roman"/>
          <w:color w:val="000000" w:themeColor="text1"/>
          <w:sz w:val="28"/>
          <w:szCs w:val="28"/>
        </w:rPr>
        <w:t xml:space="preserve">, или в форме электронных документов, подписанных электронной подписью, по адресу электронной почты администрации: </w:t>
      </w:r>
      <w:r w:rsidR="00132356" w:rsidRPr="00F06ACC">
        <w:rPr>
          <w:rFonts w:ascii="Times New Roman" w:hAnsi="Times New Roman" w:cs="Times New Roman"/>
          <w:color w:val="000000" w:themeColor="text1"/>
          <w:sz w:val="28"/>
          <w:szCs w:val="28"/>
        </w:rPr>
        <w:t>Отдел планирования и экономического развития pub9495551@krasmail.ru</w:t>
      </w:r>
      <w:r w:rsidRPr="00F06ACC">
        <w:rPr>
          <w:rFonts w:ascii="Times New Roman" w:hAnsi="Times New Roman" w:cs="Times New Roman"/>
          <w:color w:val="000000" w:themeColor="text1"/>
          <w:sz w:val="28"/>
          <w:szCs w:val="28"/>
        </w:rPr>
        <w:t>, или нарочным на электронном носителе по указанному адресу местонахождения администрации.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3.16. Нарушение получателем гранта требований пункта 3.15. Порядка является основанием для оставления обращения без рассмотрения. </w:t>
      </w:r>
      <w:r w:rsidR="00A8707F"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00A8707F"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 xml:space="preserve">При отсутствии оснований для оставления обращения без рассмотрения </w:t>
      </w:r>
      <w:r w:rsidR="00A8707F"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9 рабочих дней со дня получения обращения рассматривает его, по итогам рассмотрения обращения готовит проект решения о наличии/отсутствии потребности в форме приказа </w:t>
      </w:r>
      <w:r w:rsidR="007E4066"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о наличии потребности в остатках средств гранта, не использованных по состоянию на 31 декабря года предоставления гранта, на цели, предусмотренные пунктом 1.3. Порядка, или о возврате указанных средств при отсутствии в них потребности (далее - приказ о наличии/отсутствии потребности).</w:t>
      </w:r>
    </w:p>
    <w:p w:rsidR="00AD659D" w:rsidRPr="00F06ACC" w:rsidRDefault="00A8707F"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themeColor="text1"/>
          <w:sz w:val="28"/>
          <w:szCs w:val="28"/>
        </w:rPr>
        <w:t>Администрация Идринского района</w:t>
      </w:r>
      <w:r w:rsidR="00AD659D" w:rsidRPr="00F06ACC">
        <w:rPr>
          <w:rFonts w:ascii="Times New Roman" w:hAnsi="Times New Roman" w:cs="Times New Roman"/>
          <w:color w:val="000000" w:themeColor="text1"/>
          <w:sz w:val="28"/>
          <w:szCs w:val="28"/>
        </w:rPr>
        <w:t xml:space="preserve"> направляет </w:t>
      </w:r>
      <w:r w:rsidR="00AD659D" w:rsidRPr="00F06ACC">
        <w:rPr>
          <w:rFonts w:ascii="Times New Roman" w:hAnsi="Times New Roman" w:cs="Times New Roman"/>
          <w:color w:val="000000"/>
          <w:sz w:val="28"/>
          <w:szCs w:val="28"/>
        </w:rPr>
        <w:t>уведомление о принятом приказе о наличии/отсутствии потребности получателю гранта в течение 3 рабочих дней со дня его принятия способом, указанным в обращении.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При принятии решения о наличии потребности в неиспользованных остатках средств гранта между </w:t>
      </w:r>
      <w:r w:rsidR="00A8707F"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получателем гранта заключается дополнительное соглашение в соответствии с подпунктом 6 пункта 3.15. Порядка в течение 10 рабочих дней со дня принятия указанного решения.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если получатель гранта не обратился в </w:t>
      </w:r>
      <w:r w:rsidR="00A8707F"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для использования неиспользованных остатков средств гранта в срок до 9 января года, следующего за годом предоставления гранта, включительно на цели, предусмотренные пунктом 1.3. Порядка, и (или) в случае отсутствия решения </w:t>
      </w:r>
      <w:r w:rsidR="006E6A94"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xml:space="preserve"> о наличии потребности в указанных средствах, остатки гранта, не использованные получателем гранта в отчетном финансовом году, подлежат возврату в районный бюджет на лицевой счет </w:t>
      </w:r>
      <w:r w:rsidR="006E6A94"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xml:space="preserve">, </w:t>
      </w:r>
      <w:r w:rsidRPr="00F06ACC">
        <w:rPr>
          <w:rFonts w:ascii="Times New Roman" w:hAnsi="Times New Roman" w:cs="Times New Roman"/>
          <w:color w:val="000000"/>
          <w:sz w:val="28"/>
          <w:szCs w:val="28"/>
        </w:rPr>
        <w:lastRenderedPageBreak/>
        <w:t>указанный в соглашении, в срок до 1 марта года, следующего за годом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Основаниями для принятия решения об отсутствии потребности в использовании в очередном финансовом году остатка средств гранта, не использованного в текущем финансовом году, являются: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превышение заявленной получателем гранта потребности над размером неисполненных обязательств, принятых получателем гранта до начала очередного финансового года;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неисполненные обязательства, принятые получателем гранта до начала очередного финансового года, в отношении которых заявлена потребность в подтверждении остатков гранта, не соответствуют цели предоставления гранта и (или) расходов, связанных с реализацией проекта, установленных соглашением;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возникновение неисполненных обязательств у получателя гранта после 31 декабря отчетного финансового года.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4. Требования к отчетности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4.1. Получатель гранта представляет в </w:t>
      </w:r>
      <w:r w:rsidR="006E6A94"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отчет о достижении значений результатов предоставления субсидий, а также характеристик результатов (при их установлении);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отчет об осуществлении расходов, источником финансового обеспечения которых является субсидия.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Указанные в подпунктах "а" и "б" настоящего пункта отчеты представляются ежеквартально, до 10-го числа месяца, следующего за отчетным кварталом, начиная с квартала, в котором заключено соглашение, по формам, установленным в соответствии с типовой формой соглашения, утвержденной </w:t>
      </w:r>
      <w:r w:rsidRPr="00F06ACC">
        <w:rPr>
          <w:rFonts w:ascii="Times New Roman" w:hAnsi="Times New Roman" w:cs="Times New Roman"/>
          <w:color w:val="000000" w:themeColor="text1"/>
          <w:sz w:val="28"/>
          <w:szCs w:val="28"/>
        </w:rPr>
        <w:t xml:space="preserve">приказом </w:t>
      </w:r>
      <w:r w:rsidR="006E6A94"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 xml:space="preserve"> от </w:t>
      </w:r>
      <w:r w:rsidR="00132356" w:rsidRPr="00F06ACC">
        <w:rPr>
          <w:rFonts w:ascii="Times New Roman" w:hAnsi="Times New Roman" w:cs="Times New Roman"/>
          <w:color w:val="000000" w:themeColor="text1"/>
          <w:sz w:val="28"/>
          <w:szCs w:val="28"/>
        </w:rPr>
        <w:t>07</w:t>
      </w:r>
      <w:r w:rsidRPr="00F06ACC">
        <w:rPr>
          <w:rFonts w:ascii="Times New Roman" w:hAnsi="Times New Roman" w:cs="Times New Roman"/>
          <w:color w:val="000000" w:themeColor="text1"/>
          <w:sz w:val="28"/>
          <w:szCs w:val="28"/>
        </w:rPr>
        <w:t>.</w:t>
      </w:r>
      <w:r w:rsidR="00132356" w:rsidRPr="00F06ACC">
        <w:rPr>
          <w:rFonts w:ascii="Times New Roman" w:hAnsi="Times New Roman" w:cs="Times New Roman"/>
          <w:color w:val="000000" w:themeColor="text1"/>
          <w:sz w:val="28"/>
          <w:szCs w:val="28"/>
        </w:rPr>
        <w:t>11</w:t>
      </w:r>
      <w:r w:rsidRPr="00F06ACC">
        <w:rPr>
          <w:rFonts w:ascii="Times New Roman" w:hAnsi="Times New Roman" w:cs="Times New Roman"/>
          <w:color w:val="000000" w:themeColor="text1"/>
          <w:sz w:val="28"/>
          <w:szCs w:val="28"/>
        </w:rPr>
        <w:t xml:space="preserve">.2024 № </w:t>
      </w:r>
      <w:r w:rsidR="00132356" w:rsidRPr="00F06ACC">
        <w:rPr>
          <w:rFonts w:ascii="Times New Roman" w:hAnsi="Times New Roman" w:cs="Times New Roman"/>
          <w:color w:val="000000" w:themeColor="text1"/>
          <w:sz w:val="28"/>
          <w:szCs w:val="28"/>
        </w:rPr>
        <w:t>29</w:t>
      </w:r>
      <w:r w:rsidRPr="00F06ACC">
        <w:rPr>
          <w:rFonts w:ascii="Times New Roman" w:hAnsi="Times New Roman" w:cs="Times New Roman"/>
          <w:color w:val="000000" w:themeColor="text1"/>
          <w:sz w:val="28"/>
          <w:szCs w:val="28"/>
        </w:rPr>
        <w:t xml:space="preserve"> или иным любым доступным способом, обеспечивающим установление (фиксацию) факта направления (почтовое отправление с уведомлением</w:t>
      </w:r>
      <w:r w:rsidRPr="00F06ACC">
        <w:rPr>
          <w:rFonts w:ascii="Times New Roman" w:hAnsi="Times New Roman" w:cs="Times New Roman"/>
          <w:color w:val="000000"/>
          <w:sz w:val="28"/>
          <w:szCs w:val="28"/>
        </w:rPr>
        <w:t>, электронная почта, нарочно).</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Получатель гранта ежеквартально, в течение </w:t>
      </w:r>
      <w:r w:rsidR="00D41EDC">
        <w:rPr>
          <w:rFonts w:ascii="Times New Roman" w:hAnsi="Times New Roman" w:cs="Times New Roman"/>
          <w:color w:val="000000"/>
          <w:sz w:val="28"/>
          <w:szCs w:val="28"/>
        </w:rPr>
        <w:t>года</w:t>
      </w:r>
      <w:r w:rsidRPr="00F06ACC">
        <w:rPr>
          <w:rFonts w:ascii="Times New Roman" w:hAnsi="Times New Roman" w:cs="Times New Roman"/>
          <w:color w:val="000000"/>
          <w:sz w:val="28"/>
          <w:szCs w:val="28"/>
        </w:rPr>
        <w:t xml:space="preserve">, следующего за годом предоставления гранта, представляет также в </w:t>
      </w:r>
      <w:r w:rsidR="006E6A94"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информацию о финансово-экономических показателях своей деятельности по форме и в сроки, установленные </w:t>
      </w:r>
      <w:r w:rsidR="006E6A94"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указанные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 отчету получатель гранта представляет заверенные копии документов, подтверждающих целевое расходование гранта, в соответствии с пунктом 1.10.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Документами, подтверждающими целевое использование средств гранта, являются заверенные получателем гранта копии следующих документов: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договор (соглашение) с поставщиком (исполнителем, подрядчиком и т.п.) на выполнение работ (оказание услуг, поставку (приобретение) товаров);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 платежное поручение (по форме 0401060, утвержденной Положением Банка России от 29 июня 2021 года № 762-П «О правилах осуществления перевода денежных средств») и/или документ по операциям, произведенным с использованием платежных карт (в соответствии с Положением Банка России от 24 декабря 2004 года № 266-П «Об эмиссии платежных карт и об операциях, совершаемых с их использованием»);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документ - основание для осуществления (назначения) платежа;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документ - подтверждающий факт получения товаров, работ, услуг.</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4.2. </w:t>
      </w:r>
      <w:r w:rsidR="006E6A94"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sz w:val="28"/>
          <w:szCs w:val="28"/>
        </w:rPr>
        <w:t xml:space="preserve"> осуществляет проверку и принятие отчетов, указанных в пункте 4.1. настоящего Порядка, в срок, не превышающий 20 рабочих дней со дня предоставления такого отчета.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несоответствия отчетов установленным формам отчеты возвращаются получателю гранта на доработку в течение 3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При отсутствии замечаний </w:t>
      </w:r>
      <w:r w:rsidR="003F5BE3" w:rsidRPr="00F06ACC">
        <w:rPr>
          <w:rFonts w:ascii="Times New Roman" w:hAnsi="Times New Roman" w:cs="Times New Roman"/>
          <w:sz w:val="28"/>
          <w:szCs w:val="28"/>
        </w:rPr>
        <w:t>Администрация Идринского района</w:t>
      </w:r>
      <w:r w:rsidRPr="00F06ACC">
        <w:rPr>
          <w:rFonts w:ascii="Times New Roman" w:hAnsi="Times New Roman" w:cs="Times New Roman"/>
          <w:sz w:val="28"/>
          <w:szCs w:val="28"/>
        </w:rPr>
        <w:t xml:space="preserve"> в течение 10 рабочих дней с даты поступления отчетов согласовывает их.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Получатели гранта несут ответственность за достоверность представленных в отчетных документах сведений в установленном законодательством порядке.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 xml:space="preserve">4.3. </w:t>
      </w:r>
      <w:r w:rsidR="00E633F2" w:rsidRPr="00F06ACC">
        <w:rPr>
          <w:rFonts w:ascii="Times New Roman" w:hAnsi="Times New Roman" w:cs="Times New Roman"/>
          <w:sz w:val="28"/>
          <w:szCs w:val="28"/>
        </w:rPr>
        <w:t>Администрация Идринского района</w:t>
      </w:r>
      <w:r w:rsidRPr="00F06ACC">
        <w:rPr>
          <w:rFonts w:ascii="Times New Roman" w:hAnsi="Times New Roman" w:cs="Times New Roman"/>
          <w:color w:val="000000"/>
          <w:sz w:val="28"/>
          <w:szCs w:val="28"/>
        </w:rPr>
        <w:t xml:space="preserve"> вправе устанавливать в соглашении сроки и формы представления получателем гранта дополнительной отчетности.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5. Требования об осуществлении контроля за соблюдением</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условий и порядка предоставления гранта</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и ответственности за их нарушение</w:t>
      </w:r>
    </w:p>
    <w:p w:rsidR="00AD659D" w:rsidRPr="00651C29"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651C29">
        <w:rPr>
          <w:rFonts w:ascii="Times New Roman" w:hAnsi="Times New Roman" w:cs="Times New Roman"/>
          <w:color w:val="000000" w:themeColor="text1"/>
          <w:sz w:val="28"/>
          <w:szCs w:val="28"/>
        </w:rPr>
        <w:t xml:space="preserve">5.1. </w:t>
      </w:r>
      <w:r w:rsidR="00E633F2" w:rsidRPr="00F06ACC">
        <w:rPr>
          <w:rFonts w:ascii="Times New Roman" w:hAnsi="Times New Roman" w:cs="Times New Roman"/>
          <w:color w:val="000000" w:themeColor="text1"/>
          <w:sz w:val="28"/>
          <w:szCs w:val="28"/>
        </w:rPr>
        <w:t>Администрация Идринского района</w:t>
      </w:r>
      <w:r w:rsidRPr="00F06ACC">
        <w:rPr>
          <w:rFonts w:ascii="Times New Roman" w:hAnsi="Times New Roman" w:cs="Times New Roman"/>
          <w:color w:val="000000" w:themeColor="text1"/>
          <w:sz w:val="28"/>
          <w:szCs w:val="28"/>
        </w:rPr>
        <w:t xml:space="preserve"> в пределах своих полномочий и </w:t>
      </w:r>
      <w:r w:rsidRPr="00F06ACC">
        <w:rPr>
          <w:rFonts w:ascii="Times New Roman" w:hAnsi="Times New Roman" w:cs="Times New Roman"/>
          <w:color w:val="000000"/>
          <w:sz w:val="28"/>
          <w:szCs w:val="28"/>
        </w:rPr>
        <w:t>в соответствии со статьями 268.1 и 269.2 Бюджетного кодекса Российской Федерации, осуществляют проверки соблюдения получателем гранта условий и порядка предоставления гранта, в том числе в части достижения результатов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Для осуществления контроля за целевым использованием средств гранта </w:t>
      </w:r>
      <w:r w:rsidR="00E633F2"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вправе запрашивать у получателя гранта и лиц, получающих средства на основании договоров (соглашений), заключенных с получателем гранта, документы, обосновывающие размер произведенных расходов на цели, указанные </w:t>
      </w:r>
      <w:r w:rsidRPr="00F06ACC">
        <w:rPr>
          <w:rFonts w:ascii="Times New Roman" w:hAnsi="Times New Roman" w:cs="Times New Roman"/>
          <w:sz w:val="28"/>
          <w:szCs w:val="28"/>
        </w:rPr>
        <w:t>в пункте 1.10. настоящего Порядка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5.2. Возврату в районный бюджет подлежит грант в следующих случаях и размерах: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нарушения получателем гранта условий, установленных при предоставлении гранта, выявленного, в том числе по фактам проверок, </w:t>
      </w:r>
      <w:r w:rsidRPr="00F06ACC">
        <w:rPr>
          <w:rFonts w:ascii="Times New Roman" w:hAnsi="Times New Roman" w:cs="Times New Roman"/>
          <w:color w:val="000000"/>
          <w:sz w:val="28"/>
          <w:szCs w:val="28"/>
        </w:rPr>
        <w:lastRenderedPageBreak/>
        <w:t xml:space="preserve">проведенных </w:t>
      </w:r>
      <w:r w:rsidR="00E633F2"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органами муниципального финансового контроля, - в полном объеме;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недостижения значений результата предоставления гранта и показателя, необходимого для достижения результата предоставления гранта, - объем средств, подлежащий возврату в районный бюджет, рассчитывается по формуле:</w:t>
      </w:r>
    </w:p>
    <w:p w:rsidR="00AD659D" w:rsidRPr="00F06ACC" w:rsidRDefault="00AD659D" w:rsidP="00AD659D">
      <w:pPr>
        <w:pStyle w:val="ConsPlusNormal"/>
        <w:jc w:val="center"/>
        <w:rPr>
          <w:rFonts w:ascii="Times New Roman" w:hAnsi="Times New Roman" w:cs="Times New Roman"/>
          <w:sz w:val="28"/>
          <w:szCs w:val="28"/>
        </w:rPr>
      </w:pPr>
      <w:r w:rsidRPr="00F06ACC">
        <w:rPr>
          <w:rFonts w:ascii="Times New Roman" w:hAnsi="Times New Roman" w:cs="Times New Roman"/>
          <w:noProof/>
          <w:position w:val="-9"/>
          <w:sz w:val="28"/>
          <w:szCs w:val="28"/>
        </w:rPr>
        <w:drawing>
          <wp:inline distT="0" distB="0" distL="0" distR="0" wp14:anchorId="46910C73" wp14:editId="4597798F">
            <wp:extent cx="1543685" cy="2622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685" cy="262255"/>
                    </a:xfrm>
                    <a:prstGeom prst="rect">
                      <a:avLst/>
                    </a:prstGeom>
                    <a:noFill/>
                    <a:ln>
                      <a:noFill/>
                    </a:ln>
                  </pic:spPr>
                </pic:pic>
              </a:graphicData>
            </a:graphic>
          </wp:inline>
        </w:drawing>
      </w:r>
    </w:p>
    <w:p w:rsidR="00AD659D" w:rsidRPr="00F06ACC" w:rsidRDefault="00AD659D" w:rsidP="00AD659D">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где:</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V</w:t>
      </w:r>
      <w:r w:rsidRPr="00F06ACC">
        <w:rPr>
          <w:rFonts w:ascii="Times New Roman" w:hAnsi="Times New Roman" w:cs="Times New Roman"/>
          <w:sz w:val="28"/>
          <w:szCs w:val="28"/>
          <w:vertAlign w:val="subscript"/>
        </w:rPr>
        <w:t>субсидии</w:t>
      </w:r>
      <w:r w:rsidRPr="00F06ACC">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k - коэффициент возврата субсидии.</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rsidR="00AD659D" w:rsidRPr="00F06ACC" w:rsidRDefault="00AD659D" w:rsidP="00AD659D">
      <w:pPr>
        <w:pStyle w:val="ConsPlusNormal"/>
        <w:jc w:val="center"/>
        <w:rPr>
          <w:rFonts w:ascii="Times New Roman" w:hAnsi="Times New Roman" w:cs="Times New Roman"/>
          <w:sz w:val="28"/>
          <w:szCs w:val="28"/>
        </w:rPr>
      </w:pPr>
      <w:r w:rsidRPr="00F06ACC">
        <w:rPr>
          <w:rFonts w:ascii="Times New Roman" w:hAnsi="Times New Roman" w:cs="Times New Roman"/>
          <w:noProof/>
          <w:position w:val="-22"/>
          <w:sz w:val="28"/>
          <w:szCs w:val="28"/>
        </w:rPr>
        <w:drawing>
          <wp:inline distT="0" distB="0" distL="0" distR="0" wp14:anchorId="5F1F3E5C" wp14:editId="4CA84057">
            <wp:extent cx="756920" cy="425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AD659D" w:rsidRPr="00F06ACC" w:rsidRDefault="00AD659D" w:rsidP="00AD659D">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где:</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T - фактически достигнутое значение результата предоставления субсидии на отчетную дату;</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S - плановое значение результата предоставления субсидии, установленное соглашением.</w:t>
      </w:r>
    </w:p>
    <w:p w:rsidR="00AD659D" w:rsidRPr="00F06ACC" w:rsidRDefault="00AD659D" w:rsidP="00AD659D">
      <w:pPr>
        <w:pStyle w:val="ConsPlusNormal"/>
        <w:spacing w:before="220"/>
        <w:ind w:firstLine="540"/>
        <w:jc w:val="both"/>
        <w:rPr>
          <w:rFonts w:ascii="Times New Roman" w:hAnsi="Times New Roman" w:cs="Times New Roman"/>
          <w:sz w:val="28"/>
          <w:szCs w:val="28"/>
        </w:rPr>
      </w:pPr>
      <w:bookmarkStart w:id="7" w:name="P258"/>
      <w:bookmarkEnd w:id="7"/>
      <w:r w:rsidRPr="00F06ACC">
        <w:rPr>
          <w:rFonts w:ascii="Times New Roman" w:hAnsi="Times New Roman" w:cs="Times New Roman"/>
          <w:sz w:val="28"/>
          <w:szCs w:val="28"/>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rsidR="00AD659D" w:rsidRPr="00F06ACC" w:rsidRDefault="00AD659D" w:rsidP="00AD659D">
      <w:pPr>
        <w:pStyle w:val="ConsPlusNormal"/>
        <w:ind w:firstLine="540"/>
        <w:jc w:val="both"/>
        <w:rPr>
          <w:rFonts w:ascii="Times New Roman" w:hAnsi="Times New Roman" w:cs="Times New Roman"/>
          <w:sz w:val="28"/>
          <w:szCs w:val="28"/>
        </w:rPr>
      </w:pPr>
    </w:p>
    <w:p w:rsidR="00AD659D" w:rsidRPr="00F06ACC" w:rsidRDefault="00AD659D" w:rsidP="00AD659D">
      <w:pPr>
        <w:pStyle w:val="ConsPlusNormal"/>
        <w:jc w:val="center"/>
        <w:rPr>
          <w:rFonts w:ascii="Times New Roman" w:hAnsi="Times New Roman" w:cs="Times New Roman"/>
          <w:sz w:val="28"/>
          <w:szCs w:val="28"/>
        </w:rPr>
      </w:pPr>
      <w:r w:rsidRPr="00F06ACC">
        <w:rPr>
          <w:rFonts w:ascii="Times New Roman" w:hAnsi="Times New Roman" w:cs="Times New Roman"/>
          <w:noProof/>
          <w:position w:val="-22"/>
          <w:sz w:val="28"/>
          <w:szCs w:val="28"/>
        </w:rPr>
        <w:drawing>
          <wp:inline distT="0" distB="0" distL="0" distR="0" wp14:anchorId="6DB9192D" wp14:editId="7107CFCD">
            <wp:extent cx="745490" cy="425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5490" cy="425450"/>
                    </a:xfrm>
                    <a:prstGeom prst="rect">
                      <a:avLst/>
                    </a:prstGeom>
                    <a:noFill/>
                    <a:ln>
                      <a:noFill/>
                    </a:ln>
                  </pic:spPr>
                </pic:pic>
              </a:graphicData>
            </a:graphic>
          </wp:inline>
        </w:drawing>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Неиспользованный остаток субсидии подлежит возврату в районный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5.3. В случае выявления одного из оснований для возврата гранта, установленных в пункте </w:t>
      </w:r>
      <w:r w:rsidRPr="00F06ACC">
        <w:rPr>
          <w:rFonts w:ascii="Times New Roman" w:hAnsi="Times New Roman" w:cs="Times New Roman"/>
          <w:sz w:val="28"/>
          <w:szCs w:val="28"/>
        </w:rPr>
        <w:t>5.2. настоящего Порядка</w:t>
      </w:r>
      <w:r w:rsidRPr="00F06ACC">
        <w:rPr>
          <w:rFonts w:ascii="Times New Roman" w:hAnsi="Times New Roman" w:cs="Times New Roman"/>
          <w:color w:val="000000"/>
          <w:sz w:val="28"/>
          <w:szCs w:val="28"/>
        </w:rPr>
        <w:t xml:space="preserve">, </w:t>
      </w:r>
      <w:r w:rsidR="00E633F2"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10 рабочих дней со дня, когда ей стало известно о выявлении одного из указанных оснований, принимает решение о возврате гранта в форме приказа о возврате гранта в районный бюджет с указанием оснований возврата гранта и размера гранта, подлежащего возврату.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5.4. </w:t>
      </w:r>
      <w:r w:rsidR="00E633F2"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3 рабочих дней со дня принятия решения о возврате гранта направляет получателю гранта копию решения о возврате гранта по адресу электронной почты получателя гранта или по почтовому адресу, указанным в заявлении о предоставлении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5.5. Получатель гранта в течение 10 рабочих дней со дня получения решения о возврате гранта обязан произвести возврат в районный бюджет полученных сумм гранта в размере, указанном в решении о возврате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sectPr w:rsidR="00AD659D" w:rsidRPr="00F06ACC" w:rsidSect="00AD659D">
          <w:headerReference w:type="even" r:id="rId22"/>
          <w:headerReference w:type="default" r:id="rId23"/>
          <w:footerReference w:type="even" r:id="rId24"/>
          <w:footerReference w:type="default" r:id="rId25"/>
          <w:headerReference w:type="first" r:id="rId26"/>
          <w:footerReference w:type="first" r:id="rId27"/>
          <w:pgSz w:w="11905" w:h="16838"/>
          <w:pgMar w:top="851" w:right="1134" w:bottom="1418" w:left="1134" w:header="284" w:footer="0" w:gutter="0"/>
          <w:pgNumType w:start="1"/>
          <w:cols w:space="720"/>
          <w:noEndnote/>
          <w:titlePg/>
          <w:docGrid w:linePitch="381"/>
        </w:sectPr>
      </w:pPr>
      <w:r w:rsidRPr="00F06ACC">
        <w:rPr>
          <w:rFonts w:ascii="Times New Roman" w:hAnsi="Times New Roman" w:cs="Times New Roman"/>
          <w:color w:val="000000"/>
          <w:sz w:val="28"/>
          <w:szCs w:val="28"/>
        </w:rPr>
        <w:t>5.6. При отказе получателя гранта вернуть полученный грант в районный бюджет взыскание гранта производится в порядке, установленном действующим законодательством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sectPr w:rsidR="00AD659D" w:rsidRPr="00F06ACC" w:rsidSect="00AD659D">
          <w:type w:val="continuous"/>
          <w:pgSz w:w="11905" w:h="16838"/>
          <w:pgMar w:top="851" w:right="1134" w:bottom="1418" w:left="1134" w:header="284" w:footer="0" w:gutter="0"/>
          <w:pgNumType w:start="1"/>
          <w:cols w:space="720"/>
          <w:noEndnote/>
          <w:titlePg/>
          <w:docGrid w:linePitch="381"/>
        </w:sectPr>
      </w:pP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 xml:space="preserve">Приложение №1 </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 порядку предоставления грантовой поддержки </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субъектам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на начало ведения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spacing w:after="0" w:line="240" w:lineRule="auto"/>
        <w:ind w:right="-2"/>
        <w:jc w:val="center"/>
        <w:rPr>
          <w:rFonts w:ascii="Times New Roman" w:hAnsi="Times New Roman" w:cs="Times New Roman"/>
          <w:b/>
          <w:sz w:val="28"/>
          <w:szCs w:val="28"/>
        </w:rPr>
      </w:pPr>
      <w:r w:rsidRPr="00F06ACC">
        <w:rPr>
          <w:rFonts w:ascii="Times New Roman" w:hAnsi="Times New Roman" w:cs="Times New Roman"/>
          <w:b/>
          <w:sz w:val="28"/>
          <w:szCs w:val="28"/>
        </w:rPr>
        <w:t>Смета расходов</w:t>
      </w:r>
    </w:p>
    <w:p w:rsidR="00AD659D" w:rsidRPr="00F06ACC" w:rsidRDefault="00AD659D" w:rsidP="00AD659D">
      <w:pPr>
        <w:widowControl w:val="0"/>
        <w:autoSpaceDE w:val="0"/>
        <w:autoSpaceDN w:val="0"/>
        <w:adjustRightInd w:val="0"/>
        <w:spacing w:after="0" w:line="240" w:lineRule="auto"/>
        <w:jc w:val="center"/>
        <w:rPr>
          <w:rFonts w:ascii="Times New Roman" w:hAnsi="Times New Roman" w:cs="Times New Roman"/>
          <w:b/>
          <w:sz w:val="28"/>
          <w:szCs w:val="28"/>
        </w:rPr>
      </w:pPr>
      <w:r w:rsidRPr="00F06ACC">
        <w:rPr>
          <w:rFonts w:ascii="Times New Roman" w:hAnsi="Times New Roman" w:cs="Times New Roman"/>
          <w:b/>
          <w:sz w:val="28"/>
          <w:szCs w:val="28"/>
        </w:rPr>
        <w:t xml:space="preserve">на предоставление гранта </w:t>
      </w:r>
      <w:r w:rsidRPr="00F06ACC">
        <w:rPr>
          <w:rFonts w:ascii="Times New Roman" w:hAnsi="Times New Roman" w:cs="Times New Roman"/>
          <w:sz w:val="28"/>
          <w:szCs w:val="28"/>
        </w:rPr>
        <w:t xml:space="preserve"> &lt;*&gt;</w:t>
      </w:r>
    </w:p>
    <w:p w:rsidR="00AD659D" w:rsidRPr="00F06ACC" w:rsidRDefault="00AD659D" w:rsidP="00AD659D">
      <w:pPr>
        <w:spacing w:after="0" w:line="240" w:lineRule="auto"/>
        <w:ind w:right="-2"/>
        <w:jc w:val="center"/>
        <w:rPr>
          <w:rFonts w:ascii="Times New Roman" w:hAnsi="Times New Roman" w:cs="Times New Roman"/>
          <w:sz w:val="28"/>
          <w:szCs w:val="28"/>
        </w:rPr>
      </w:pPr>
      <w:r w:rsidRPr="00F06ACC">
        <w:rPr>
          <w:rFonts w:ascii="Times New Roman" w:hAnsi="Times New Roman" w:cs="Times New Roman"/>
          <w:sz w:val="28"/>
          <w:szCs w:val="28"/>
        </w:rPr>
        <w:t>______________________________________________</w:t>
      </w:r>
    </w:p>
    <w:p w:rsidR="00AD659D" w:rsidRPr="00F06ACC" w:rsidRDefault="00AD659D" w:rsidP="00AD659D">
      <w:pPr>
        <w:spacing w:after="0" w:line="240" w:lineRule="auto"/>
        <w:ind w:right="-2"/>
        <w:rPr>
          <w:rFonts w:ascii="Times New Roman" w:hAnsi="Times New Roman" w:cs="Times New Roman"/>
          <w:sz w:val="28"/>
          <w:szCs w:val="28"/>
        </w:rPr>
      </w:pPr>
      <w:r w:rsidRPr="00F06ACC">
        <w:rPr>
          <w:rFonts w:ascii="Times New Roman" w:hAnsi="Times New Roman" w:cs="Times New Roman"/>
          <w:sz w:val="28"/>
          <w:szCs w:val="28"/>
        </w:rPr>
        <w:t xml:space="preserve">                                                                                  (наименование участника отбора)</w:t>
      </w:r>
    </w:p>
    <w:p w:rsidR="00AD659D" w:rsidRPr="00F06ACC" w:rsidRDefault="00AD659D" w:rsidP="00AD659D">
      <w:pPr>
        <w:spacing w:after="0" w:line="240" w:lineRule="auto"/>
        <w:ind w:right="-31"/>
        <w:rPr>
          <w:rFonts w:ascii="Times New Roman" w:hAnsi="Times New Roman" w:cs="Times New Roman"/>
          <w:sz w:val="28"/>
          <w:szCs w:val="28"/>
          <w:vertAlign w:val="superscript"/>
        </w:rPr>
      </w:pPr>
    </w:p>
    <w:tbl>
      <w:tblPr>
        <w:tblW w:w="14966"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
        <w:gridCol w:w="592"/>
        <w:gridCol w:w="2501"/>
        <w:gridCol w:w="181"/>
        <w:gridCol w:w="140"/>
        <w:gridCol w:w="2721"/>
        <w:gridCol w:w="1559"/>
        <w:gridCol w:w="269"/>
        <w:gridCol w:w="1672"/>
        <w:gridCol w:w="1741"/>
        <w:gridCol w:w="1524"/>
        <w:gridCol w:w="2060"/>
      </w:tblGrid>
      <w:tr w:rsidR="00AD659D" w:rsidRPr="00F06ACC" w:rsidTr="00AD659D">
        <w:trPr>
          <w:trHeight w:val="20"/>
        </w:trPr>
        <w:tc>
          <w:tcPr>
            <w:tcW w:w="598" w:type="dxa"/>
            <w:gridSpan w:val="2"/>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w:t>
            </w:r>
          </w:p>
        </w:tc>
        <w:tc>
          <w:tcPr>
            <w:tcW w:w="2501" w:type="dxa"/>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Перечень расходов (детализация)</w:t>
            </w:r>
            <w:r w:rsidRPr="00F06ACC">
              <w:rPr>
                <w:rFonts w:ascii="Times New Roman" w:hAnsi="Times New Roman" w:cs="Times New Roman"/>
                <w:sz w:val="28"/>
                <w:szCs w:val="28"/>
                <w:vertAlign w:val="superscript"/>
              </w:rPr>
              <w:t xml:space="preserve"> </w:t>
            </w:r>
          </w:p>
        </w:tc>
        <w:tc>
          <w:tcPr>
            <w:tcW w:w="3042" w:type="dxa"/>
            <w:gridSpan w:val="3"/>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Стоимость (единицы товара/работы), рублей</w:t>
            </w:r>
          </w:p>
        </w:tc>
        <w:tc>
          <w:tcPr>
            <w:tcW w:w="1559" w:type="dxa"/>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Количество</w:t>
            </w:r>
          </w:p>
        </w:tc>
        <w:tc>
          <w:tcPr>
            <w:tcW w:w="5206" w:type="dxa"/>
            <w:gridSpan w:val="4"/>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Объем расходов, рублей</w:t>
            </w:r>
          </w:p>
        </w:tc>
        <w:tc>
          <w:tcPr>
            <w:tcW w:w="2060" w:type="dxa"/>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Примечания</w:t>
            </w:r>
          </w:p>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r>
      <w:tr w:rsidR="00AD659D" w:rsidRPr="00F06ACC" w:rsidTr="00AD659D">
        <w:trPr>
          <w:trHeight w:val="20"/>
        </w:trPr>
        <w:tc>
          <w:tcPr>
            <w:tcW w:w="598" w:type="dxa"/>
            <w:gridSpan w:val="2"/>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2501" w:type="dxa"/>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3042" w:type="dxa"/>
            <w:gridSpan w:val="3"/>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1559" w:type="dxa"/>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всего</w:t>
            </w: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за счет собственных средств</w:t>
            </w: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за счет средств гранта </w:t>
            </w:r>
          </w:p>
        </w:tc>
        <w:tc>
          <w:tcPr>
            <w:tcW w:w="2060" w:type="dxa"/>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1.</w:t>
            </w:r>
          </w:p>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2.</w:t>
            </w: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3.</w:t>
            </w: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4.</w:t>
            </w: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w:t>
            </w: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p>
        </w:tc>
      </w:tr>
      <w:tr w:rsidR="00AD659D" w:rsidRPr="00F06ACC" w:rsidTr="00AD659D">
        <w:tblPrEx>
          <w:tblBorders>
            <w:top w:val="nil"/>
            <w:left w:val="nil"/>
            <w:bottom w:val="nil"/>
            <w:right w:val="nil"/>
            <w:insideH w:val="nil"/>
            <w:insideV w:val="nil"/>
          </w:tblBorders>
        </w:tblPrEx>
        <w:trPr>
          <w:gridBefore w:val="1"/>
          <w:gridAfter w:val="4"/>
          <w:wBefore w:w="6" w:type="dxa"/>
          <w:wAfter w:w="6997" w:type="dxa"/>
          <w:cantSplit/>
          <w:trHeight w:val="57"/>
        </w:trPr>
        <w:tc>
          <w:tcPr>
            <w:tcW w:w="3274" w:type="dxa"/>
            <w:gridSpan w:val="3"/>
            <w:tcBorders>
              <w:top w:val="nil"/>
              <w:left w:val="nil"/>
              <w:bottom w:val="nil"/>
              <w:right w:val="nil"/>
            </w:tcBorders>
            <w:shd w:val="clear" w:color="auto" w:fill="auto"/>
            <w:tcMar>
              <w:top w:w="0" w:type="dxa"/>
              <w:left w:w="60" w:type="dxa"/>
              <w:bottom w:w="0" w:type="dxa"/>
              <w:right w:w="60" w:type="dxa"/>
            </w:tcMar>
          </w:tcPr>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 xml:space="preserve">______________________                                  </w:t>
            </w: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(подпись участника отбора)</w:t>
            </w:r>
          </w:p>
          <w:p w:rsidR="00AD659D" w:rsidRPr="00F06ACC" w:rsidRDefault="00AD659D" w:rsidP="00AD659D">
            <w:pPr>
              <w:widowControl w:val="0"/>
              <w:spacing w:after="0" w:line="240" w:lineRule="auto"/>
              <w:rPr>
                <w:rFonts w:ascii="Times New Roman" w:hAnsi="Times New Roman" w:cs="Times New Roman"/>
                <w:sz w:val="28"/>
                <w:szCs w:val="28"/>
                <w:vertAlign w:val="superscript"/>
              </w:rPr>
            </w:pPr>
          </w:p>
          <w:p w:rsidR="00AD659D" w:rsidRPr="00F06ACC" w:rsidRDefault="00AD659D" w:rsidP="00AD659D">
            <w:pPr>
              <w:widowControl w:val="0"/>
              <w:spacing w:after="0" w:line="240" w:lineRule="auto"/>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МП</w:t>
            </w:r>
          </w:p>
          <w:p w:rsidR="00AD659D" w:rsidRPr="00F06ACC" w:rsidRDefault="00AD659D" w:rsidP="00AD659D">
            <w:pPr>
              <w:widowControl w:val="0"/>
              <w:spacing w:after="0" w:line="240" w:lineRule="auto"/>
              <w:rPr>
                <w:rFonts w:ascii="Times New Roman" w:hAnsi="Times New Roman" w:cs="Times New Roman"/>
                <w:sz w:val="28"/>
                <w:szCs w:val="28"/>
                <w:vertAlign w:val="superscript"/>
              </w:rPr>
            </w:pPr>
          </w:p>
          <w:p w:rsidR="00AD659D" w:rsidRPr="00F06ACC" w:rsidRDefault="00AD659D" w:rsidP="00AD659D">
            <w:pPr>
              <w:spacing w:after="0" w:line="240" w:lineRule="auto"/>
              <w:ind w:right="-162"/>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&lt;*&gt; К данной смете дополнительно прилагаются документы, подтверждающие заявленные расходы (коммерческие предложения, прайсы, прочее).</w:t>
            </w:r>
          </w:p>
        </w:tc>
        <w:tc>
          <w:tcPr>
            <w:tcW w:w="140" w:type="dxa"/>
            <w:tcBorders>
              <w:top w:val="nil"/>
              <w:left w:val="nil"/>
              <w:bottom w:val="nil"/>
              <w:right w:val="nil"/>
            </w:tcBorders>
            <w:shd w:val="clear" w:color="auto" w:fill="auto"/>
            <w:tcMar>
              <w:top w:w="0" w:type="dxa"/>
              <w:left w:w="60" w:type="dxa"/>
              <w:bottom w:w="0" w:type="dxa"/>
              <w:right w:w="60" w:type="dxa"/>
            </w:tcMar>
          </w:tcPr>
          <w:p w:rsidR="00AD659D" w:rsidRPr="00F06ACC" w:rsidRDefault="00AD659D" w:rsidP="00AD659D">
            <w:pPr>
              <w:widowControl w:val="0"/>
              <w:spacing w:after="0" w:line="240" w:lineRule="auto"/>
              <w:jc w:val="both"/>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 xml:space="preserve"> </w:t>
            </w:r>
          </w:p>
        </w:tc>
        <w:tc>
          <w:tcPr>
            <w:tcW w:w="4549" w:type="dxa"/>
            <w:gridSpan w:val="3"/>
            <w:tcBorders>
              <w:top w:val="nil"/>
              <w:left w:val="nil"/>
              <w:bottom w:val="nil"/>
              <w:right w:val="nil"/>
            </w:tcBorders>
            <w:shd w:val="clear" w:color="auto" w:fill="auto"/>
            <w:tcMar>
              <w:top w:w="0" w:type="dxa"/>
              <w:left w:w="60" w:type="dxa"/>
              <w:bottom w:w="0" w:type="dxa"/>
              <w:right w:w="60" w:type="dxa"/>
            </w:tcMar>
          </w:tcPr>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______________________</w:t>
            </w: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(расшифровка подписи)</w:t>
            </w:r>
          </w:p>
        </w:tc>
      </w:tr>
    </w:tbl>
    <w:p w:rsidR="00AD659D" w:rsidRPr="00F06ACC" w:rsidRDefault="00AD659D" w:rsidP="00AD659D">
      <w:pPr>
        <w:autoSpaceDE w:val="0"/>
        <w:autoSpaceDN w:val="0"/>
        <w:adjustRightInd w:val="0"/>
        <w:spacing w:after="0" w:line="240" w:lineRule="auto"/>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jc w:val="both"/>
        <w:rPr>
          <w:rFonts w:ascii="Times New Roman" w:hAnsi="Times New Roman" w:cs="Times New Roman"/>
          <w:color w:val="000000"/>
          <w:sz w:val="28"/>
          <w:szCs w:val="28"/>
        </w:rPr>
        <w:sectPr w:rsidR="00AD659D" w:rsidRPr="00F06ACC" w:rsidSect="00AD659D">
          <w:headerReference w:type="even" r:id="rId28"/>
          <w:headerReference w:type="default" r:id="rId29"/>
          <w:footerReference w:type="even" r:id="rId30"/>
          <w:footerReference w:type="default" r:id="rId31"/>
          <w:headerReference w:type="first" r:id="rId32"/>
          <w:footerReference w:type="first" r:id="rId33"/>
          <w:pgSz w:w="16838" w:h="11905" w:orient="landscape"/>
          <w:pgMar w:top="1418" w:right="1134" w:bottom="851" w:left="1134" w:header="0" w:footer="340" w:gutter="0"/>
          <w:pgNumType w:start="1"/>
          <w:cols w:space="720"/>
          <w:noEndnote/>
          <w:titlePg/>
          <w:docGrid w:linePitch="299"/>
        </w:sectPr>
      </w:pP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Приложение №2</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к порядку предоставления грантовой поддержки</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субъектам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на начало ведения предпринимательской деятельности</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Конкурсный бюллетень</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__________________________________________________________________,</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__________________________________________________________________</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(наименование заявителя, представившего заявку на предоставление субсидии, ИНН) </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предоставление грантовой поддержки субъектам малого и среднего предпринимательства на начало ведения предпринимательской деятельности</w:t>
      </w:r>
    </w:p>
    <w:tbl>
      <w:tblPr>
        <w:tblW w:w="5071" w:type="pct"/>
        <w:jc w:val="center"/>
        <w:tblLayout w:type="fixed"/>
        <w:tblLook w:val="04A0" w:firstRow="1" w:lastRow="0" w:firstColumn="1" w:lastColumn="0" w:noHBand="0" w:noVBand="1"/>
      </w:tblPr>
      <w:tblGrid>
        <w:gridCol w:w="727"/>
        <w:gridCol w:w="2712"/>
        <w:gridCol w:w="2929"/>
        <w:gridCol w:w="674"/>
        <w:gridCol w:w="919"/>
        <w:gridCol w:w="838"/>
        <w:gridCol w:w="908"/>
      </w:tblGrid>
      <w:tr w:rsidR="00AD659D" w:rsidRPr="00F06ACC" w:rsidTr="00AD659D">
        <w:trPr>
          <w:trHeight w:val="2281"/>
          <w:jc w:val="center"/>
        </w:trPr>
        <w:tc>
          <w:tcPr>
            <w:tcW w:w="1050"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w:t>
            </w:r>
          </w:p>
          <w:p w:rsidR="00AD659D" w:rsidRPr="00F06ACC" w:rsidRDefault="00AD659D" w:rsidP="00AD659D">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п/п</w:t>
            </w:r>
          </w:p>
        </w:tc>
        <w:tc>
          <w:tcPr>
            <w:tcW w:w="4337"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Наименование критерия оценки</w:t>
            </w:r>
          </w:p>
        </w:tc>
        <w:tc>
          <w:tcPr>
            <w:tcW w:w="4697" w:type="dxa"/>
            <w:tcBorders>
              <w:top w:val="single" w:sz="4" w:space="0" w:color="000000"/>
              <w:left w:val="single" w:sz="4" w:space="0" w:color="000000"/>
              <w:bottom w:val="single" w:sz="4" w:space="0" w:color="000000"/>
              <w:right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Значение критерия оценки</w:t>
            </w:r>
          </w:p>
        </w:tc>
        <w:tc>
          <w:tcPr>
            <w:tcW w:w="962"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Оценка, баллов</w:t>
            </w:r>
          </w:p>
        </w:tc>
        <w:tc>
          <w:tcPr>
            <w:tcW w:w="1368"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Количество начисленных участнику отбора баллов &lt;1&gt;</w:t>
            </w:r>
          </w:p>
        </w:tc>
        <w:tc>
          <w:tcPr>
            <w:tcW w:w="1233" w:type="dxa"/>
            <w:tcBorders>
              <w:top w:val="single" w:sz="4" w:space="0" w:color="000000"/>
              <w:left w:val="single" w:sz="4" w:space="0" w:color="000000"/>
              <w:bottom w:val="single" w:sz="4" w:space="0" w:color="000000"/>
              <w:right w:val="single" w:sz="4" w:space="0" w:color="000000"/>
            </w:tcBorders>
            <w:vAlign w:val="center"/>
          </w:tcPr>
          <w:p w:rsidR="00AD659D" w:rsidRPr="00F06ACC" w:rsidRDefault="00AD659D" w:rsidP="00AD659D">
            <w:pPr>
              <w:tabs>
                <w:tab w:val="left" w:pos="-22"/>
              </w:tabs>
              <w:jc w:val="center"/>
              <w:rPr>
                <w:rFonts w:ascii="Times New Roman" w:hAnsi="Times New Roman" w:cs="Times New Roman"/>
                <w:sz w:val="28"/>
                <w:szCs w:val="28"/>
              </w:rPr>
            </w:pPr>
            <w:r w:rsidRPr="00F06ACC">
              <w:rPr>
                <w:rFonts w:ascii="Times New Roman" w:eastAsia="Calibri" w:hAnsi="Times New Roman" w:cs="Times New Roman"/>
                <w:sz w:val="28"/>
                <w:szCs w:val="28"/>
              </w:rPr>
              <w:t>Весовое значение критерия оценки в общей оценке</w:t>
            </w:r>
          </w:p>
        </w:tc>
        <w:tc>
          <w:tcPr>
            <w:tcW w:w="1349" w:type="dxa"/>
            <w:tcBorders>
              <w:top w:val="single" w:sz="4" w:space="0" w:color="000000"/>
              <w:left w:val="single" w:sz="4" w:space="0" w:color="000000"/>
              <w:bottom w:val="single" w:sz="4" w:space="0" w:color="000000"/>
              <w:right w:val="single" w:sz="4" w:space="0" w:color="000000"/>
            </w:tcBorders>
          </w:tcPr>
          <w:p w:rsidR="00AD659D" w:rsidRPr="00F06ACC" w:rsidRDefault="00AD659D" w:rsidP="00AD659D">
            <w:pPr>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Итоговая оценка с учетом весового значения критерия оценки &lt;2&gt;, баллов</w:t>
            </w:r>
          </w:p>
        </w:tc>
      </w:tr>
      <w:tr w:rsidR="00AD659D" w:rsidRPr="00F06ACC" w:rsidTr="00AD659D">
        <w:trPr>
          <w:trHeight w:val="23"/>
          <w:jc w:val="center"/>
        </w:trPr>
        <w:tc>
          <w:tcPr>
            <w:tcW w:w="1050" w:type="dxa"/>
            <w:tcBorders>
              <w:top w:val="single" w:sz="4" w:space="0" w:color="000000"/>
              <w:left w:val="single" w:sz="4" w:space="0" w:color="000000"/>
              <w:bottom w:val="single" w:sz="4" w:space="0" w:color="auto"/>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337" w:type="dxa"/>
            <w:tcBorders>
              <w:top w:val="single" w:sz="4" w:space="0" w:color="000000"/>
              <w:left w:val="single" w:sz="4" w:space="0" w:color="000000"/>
              <w:bottom w:val="single" w:sz="4" w:space="0" w:color="auto"/>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w:t>
            </w:r>
          </w:p>
        </w:tc>
        <w:tc>
          <w:tcPr>
            <w:tcW w:w="4697" w:type="dxa"/>
            <w:tcBorders>
              <w:top w:val="single" w:sz="4" w:space="0" w:color="000000"/>
              <w:left w:val="single" w:sz="4" w:space="0" w:color="000000"/>
              <w:bottom w:val="single" w:sz="4" w:space="0" w:color="auto"/>
              <w:right w:val="single" w:sz="4" w:space="0" w:color="000000"/>
            </w:tcBorders>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962" w:type="dxa"/>
            <w:tcBorders>
              <w:top w:val="single" w:sz="4" w:space="0" w:color="000000"/>
              <w:left w:val="single" w:sz="4" w:space="0" w:color="000000"/>
              <w:bottom w:val="single" w:sz="4" w:space="0" w:color="auto"/>
            </w:tcBorders>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1368" w:type="dxa"/>
            <w:tcBorders>
              <w:top w:val="single" w:sz="4" w:space="0" w:color="000000"/>
              <w:left w:val="single" w:sz="4" w:space="0" w:color="000000"/>
              <w:bottom w:val="single" w:sz="4" w:space="0" w:color="auto"/>
            </w:tcBorders>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w:t>
            </w:r>
          </w:p>
        </w:tc>
        <w:tc>
          <w:tcPr>
            <w:tcW w:w="1233" w:type="dxa"/>
            <w:tcBorders>
              <w:top w:val="single" w:sz="4" w:space="0" w:color="000000"/>
              <w:left w:val="single" w:sz="4" w:space="0" w:color="000000"/>
              <w:bottom w:val="single" w:sz="4" w:space="0" w:color="000000"/>
              <w:right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1349" w:type="dxa"/>
            <w:tcBorders>
              <w:top w:val="single" w:sz="4" w:space="0" w:color="000000"/>
              <w:left w:val="single" w:sz="4" w:space="0" w:color="000000"/>
              <w:bottom w:val="single" w:sz="4" w:space="0" w:color="000000"/>
              <w:right w:val="single" w:sz="4" w:space="0" w:color="000000"/>
            </w:tcBorders>
          </w:tcPr>
          <w:p w:rsidR="00AD659D" w:rsidRPr="00F06ACC" w:rsidRDefault="00AD659D" w:rsidP="00AD659D">
            <w:pPr>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7</w:t>
            </w:r>
          </w:p>
        </w:tc>
      </w:tr>
      <w:tr w:rsidR="00AD659D" w:rsidRPr="00F06ACC" w:rsidTr="00AD659D">
        <w:trPr>
          <w:trHeight w:val="23"/>
          <w:jc w:val="center"/>
        </w:trPr>
        <w:tc>
          <w:tcPr>
            <w:tcW w:w="1050" w:type="dxa"/>
            <w:vMerge w:val="restart"/>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337" w:type="dxa"/>
            <w:vMerge w:val="restart"/>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Создание участником отбора новых рабочих мест</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предусмотрено создание от 3 и более новых рабочих мест в рамках реализуемого проекта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000000"/>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0,35</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предусмотрено создание от 1 до 2 </w:t>
            </w:r>
            <w:r w:rsidRPr="00F06ACC">
              <w:rPr>
                <w:rFonts w:ascii="Times New Roman" w:eastAsia="Calibri" w:hAnsi="Times New Roman" w:cs="Times New Roman"/>
                <w:sz w:val="28"/>
                <w:szCs w:val="28"/>
              </w:rPr>
              <w:lastRenderedPageBreak/>
              <w:t>новых рабочих мест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50</w:t>
            </w:r>
          </w:p>
        </w:tc>
        <w:tc>
          <w:tcPr>
            <w:tcW w:w="1368" w:type="dxa"/>
            <w:vMerge/>
            <w:tcBorders>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top w:val="single" w:sz="4" w:space="0" w:color="auto"/>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185"/>
          <w:jc w:val="center"/>
        </w:trPr>
        <w:tc>
          <w:tcPr>
            <w:tcW w:w="1050"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 планируется создание новых рабочих</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top w:val="single" w:sz="4" w:space="0" w:color="auto"/>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1408"/>
          <w:jc w:val="center"/>
        </w:trPr>
        <w:tc>
          <w:tcPr>
            <w:tcW w:w="1050" w:type="dxa"/>
            <w:vMerge w:val="restart"/>
            <w:tcBorders>
              <w:top w:val="single" w:sz="4" w:space="0" w:color="auto"/>
              <w:left w:val="single" w:sz="4" w:space="0" w:color="auto"/>
              <w:bottom w:val="nil"/>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w:t>
            </w:r>
          </w:p>
        </w:tc>
        <w:tc>
          <w:tcPr>
            <w:tcW w:w="4337" w:type="dxa"/>
            <w:vMerge w:val="restart"/>
            <w:tcBorders>
              <w:top w:val="single" w:sz="4" w:space="0" w:color="auto"/>
              <w:left w:val="single" w:sz="4" w:space="0" w:color="auto"/>
              <w:bottom w:val="nil"/>
              <w:right w:val="single" w:sz="4" w:space="0" w:color="auto"/>
            </w:tcBorders>
            <w:vAlign w:val="center"/>
          </w:tcPr>
          <w:p w:rsidR="00AD659D" w:rsidRPr="00F06ACC" w:rsidRDefault="00AD659D" w:rsidP="00AD659D">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выше МРОТ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bottom w:val="nil"/>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bottom w:val="nil"/>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bottom w:val="nil"/>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соответствует МРОТ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val="restart"/>
            <w:tcBorders>
              <w:top w:val="single" w:sz="4" w:space="0" w:color="auto"/>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4337" w:type="dxa"/>
            <w:vMerge w:val="restart"/>
            <w:tcBorders>
              <w:top w:val="single" w:sz="4" w:space="0" w:color="auto"/>
              <w:left w:val="single" w:sz="4" w:space="0" w:color="auto"/>
              <w:right w:val="single" w:sz="4" w:space="0" w:color="auto"/>
            </w:tcBorders>
            <w:vAlign w:val="center"/>
          </w:tcPr>
          <w:p w:rsidR="00AD659D" w:rsidRPr="00F06ACC" w:rsidRDefault="00AD659D" w:rsidP="00AD659D">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Объем расходов, понесенных на приобретение основных средств</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50 до 100% от суммы гранта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0 до 50% включительно</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val="restart"/>
            <w:tcBorders>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4337" w:type="dxa"/>
            <w:vMerge w:val="restart"/>
            <w:tcBorders>
              <w:left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Субъект малого и среднего предпринимательства является социальным предприятием</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да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866"/>
          <w:jc w:val="center"/>
        </w:trPr>
        <w:tc>
          <w:tcPr>
            <w:tcW w:w="1050" w:type="dxa"/>
            <w:vMerge w:val="restart"/>
            <w:tcBorders>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5</w:t>
            </w:r>
          </w:p>
        </w:tc>
        <w:tc>
          <w:tcPr>
            <w:tcW w:w="4337" w:type="dxa"/>
            <w:vMerge w:val="restart"/>
            <w:tcBorders>
              <w:left w:val="single" w:sz="4" w:space="0" w:color="auto"/>
              <w:right w:val="single" w:sz="4" w:space="0" w:color="auto"/>
            </w:tcBorders>
            <w:vAlign w:val="center"/>
          </w:tcPr>
          <w:p w:rsidR="00AD659D" w:rsidRPr="00D01233" w:rsidRDefault="00AD659D" w:rsidP="00AD659D">
            <w:pPr>
              <w:tabs>
                <w:tab w:val="left" w:pos="142"/>
              </w:tabs>
              <w:rPr>
                <w:rFonts w:ascii="Times New Roman" w:eastAsia="Calibri" w:hAnsi="Times New Roman" w:cs="Times New Roman"/>
                <w:sz w:val="24"/>
                <w:szCs w:val="24"/>
              </w:rPr>
            </w:pPr>
            <w:r w:rsidRPr="00D01233">
              <w:rPr>
                <w:rFonts w:ascii="Times New Roman" w:eastAsia="Calibri" w:hAnsi="Times New Roman" w:cs="Times New Roman"/>
                <w:sz w:val="24"/>
                <w:szCs w:val="24"/>
              </w:rPr>
              <w:t>Использование современных технологий в деятельности субъекта МСП (наличие публикаций о деятельности субъекта предпринимательской деятельности на любых информационных ресурсах)</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использует </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695"/>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 использует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val="restart"/>
            <w:tcBorders>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4337" w:type="dxa"/>
            <w:vMerge w:val="restart"/>
            <w:tcBorders>
              <w:left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Срок осуществления предпринимательской деятельности субъекта МСП с даты его регистрации</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1 года и более</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432"/>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до 1 года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01"/>
          <w:jc w:val="center"/>
        </w:trPr>
        <w:tc>
          <w:tcPr>
            <w:tcW w:w="1050" w:type="dxa"/>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7</w:t>
            </w:r>
          </w:p>
        </w:tc>
        <w:tc>
          <w:tcPr>
            <w:tcW w:w="4337" w:type="dxa"/>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Общее количество баллов &lt;3&gt;</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68"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highlight w:val="yellow"/>
              </w:rPr>
            </w:pPr>
          </w:p>
        </w:tc>
        <w:tc>
          <w:tcPr>
            <w:tcW w:w="1233" w:type="dxa"/>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r>
    </w:tbl>
    <w:p w:rsidR="00AD659D" w:rsidRPr="00F06ACC" w:rsidRDefault="00AD659D" w:rsidP="00AD659D">
      <w:pPr>
        <w:autoSpaceDE w:val="0"/>
        <w:autoSpaceDN w:val="0"/>
        <w:adjustRightInd w:val="0"/>
        <w:ind w:firstLine="709"/>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1&gt; Конкурсная комиссия для рассмотрения и оценки заявок участников отбора для предоставления субсидии в соответствии с информацией, содержащейся в заявке, выбирает соответствующий заявке показатель в графе 4 и ставит выбранное значение в графу 5.</w:t>
      </w:r>
    </w:p>
    <w:p w:rsidR="00AD659D" w:rsidRPr="00F06ACC" w:rsidRDefault="00AD659D" w:rsidP="00AD659D">
      <w:pPr>
        <w:autoSpaceDE w:val="0"/>
        <w:autoSpaceDN w:val="0"/>
        <w:adjustRightInd w:val="0"/>
        <w:ind w:firstLine="709"/>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&lt;2&gt; Значение в графе 7 пунктов 1-6 определяется как произведение значения графы 5 на весовое значение критерия в общей оценке, указанное в графе 6.</w:t>
      </w:r>
    </w:p>
    <w:p w:rsidR="00AD659D" w:rsidRPr="00F06ACC" w:rsidRDefault="00AD659D" w:rsidP="00AD659D">
      <w:pPr>
        <w:autoSpaceDE w:val="0"/>
        <w:autoSpaceDN w:val="0"/>
        <w:adjustRightInd w:val="0"/>
        <w:ind w:firstLine="709"/>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&lt;3&gt; Общее количество баллов в строке 7 рассчитывается путем суммирования произведений значений каждого из 6 критериев оценки, выставленных в графе 7.</w:t>
      </w:r>
    </w:p>
    <w:p w:rsidR="00AD659D" w:rsidRPr="00F06ACC" w:rsidRDefault="00AD659D" w:rsidP="00AD659D">
      <w:pPr>
        <w:widowControl w:val="0"/>
        <w:autoSpaceDE w:val="0"/>
        <w:autoSpaceDN w:val="0"/>
        <w:jc w:val="both"/>
        <w:rPr>
          <w:rFonts w:ascii="Times New Roman" w:hAnsi="Times New Roman" w:cs="Times New Roman"/>
          <w:sz w:val="28"/>
          <w:szCs w:val="28"/>
        </w:rPr>
      </w:pPr>
      <w:r w:rsidRPr="00F06ACC">
        <w:rPr>
          <w:rFonts w:ascii="Times New Roman" w:hAnsi="Times New Roman" w:cs="Times New Roman"/>
          <w:sz w:val="28"/>
          <w:szCs w:val="28"/>
        </w:rPr>
        <w:t>Председатель конкурсной комиссии ______________ ____________________</w:t>
      </w:r>
    </w:p>
    <w:p w:rsidR="00AD659D" w:rsidRPr="00F06ACC" w:rsidRDefault="00AD659D" w:rsidP="00AD659D">
      <w:pPr>
        <w:widowControl w:val="0"/>
        <w:autoSpaceDE w:val="0"/>
        <w:autoSpaceDN w:val="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(ФИО)                                     (подпись)</w:t>
      </w:r>
    </w:p>
    <w:p w:rsidR="00AD659D" w:rsidRPr="00F06ACC" w:rsidRDefault="00AD659D" w:rsidP="00AD659D">
      <w:pPr>
        <w:widowControl w:val="0"/>
        <w:autoSpaceDE w:val="0"/>
        <w:autoSpaceDN w:val="0"/>
        <w:rPr>
          <w:rFonts w:ascii="Times New Roman" w:hAnsi="Times New Roman" w:cs="Times New Roman"/>
          <w:strike/>
          <w:color w:val="000000"/>
          <w:sz w:val="28"/>
          <w:szCs w:val="28"/>
        </w:rPr>
      </w:pPr>
      <w:r w:rsidRPr="00F06ACC">
        <w:rPr>
          <w:rFonts w:ascii="Times New Roman" w:hAnsi="Times New Roman" w:cs="Times New Roman"/>
          <w:color w:val="000000"/>
          <w:sz w:val="28"/>
          <w:szCs w:val="28"/>
        </w:rPr>
        <w:t>«______» ____________ 20___ г</w:t>
      </w:r>
    </w:p>
    <w:p w:rsidR="00AD659D" w:rsidRPr="00F06ACC" w:rsidRDefault="00AD659D" w:rsidP="00AD659D">
      <w:pPr>
        <w:autoSpaceDE w:val="0"/>
        <w:autoSpaceDN w:val="0"/>
        <w:adjustRightInd w:val="0"/>
        <w:spacing w:after="0" w:line="240" w:lineRule="auto"/>
        <w:jc w:val="right"/>
        <w:rPr>
          <w:rFonts w:ascii="Times New Roman" w:hAnsi="Times New Roman" w:cs="Times New Roman"/>
          <w:color w:val="000000"/>
          <w:sz w:val="28"/>
          <w:szCs w:val="28"/>
        </w:rPr>
      </w:pPr>
    </w:p>
    <w:p w:rsidR="00B87DD7" w:rsidRPr="00F06ACC" w:rsidRDefault="00B87DD7" w:rsidP="00B85FE4">
      <w:pPr>
        <w:spacing w:after="0" w:line="240" w:lineRule="auto"/>
        <w:ind w:left="567"/>
        <w:jc w:val="center"/>
        <w:rPr>
          <w:rFonts w:ascii="Times New Roman" w:eastAsia="Times New Roman" w:hAnsi="Times New Roman" w:cs="Times New Roman"/>
          <w:sz w:val="28"/>
          <w:szCs w:val="28"/>
        </w:rPr>
      </w:pPr>
    </w:p>
    <w:p w:rsidR="006E264A" w:rsidRPr="00F06ACC" w:rsidRDefault="006E264A" w:rsidP="00E6691C">
      <w:pPr>
        <w:pStyle w:val="22"/>
        <w:shd w:val="clear" w:color="auto" w:fill="auto"/>
        <w:tabs>
          <w:tab w:val="left" w:pos="1431"/>
        </w:tabs>
        <w:spacing w:before="0" w:after="0" w:line="322" w:lineRule="exact"/>
        <w:jc w:val="right"/>
        <w:rPr>
          <w:rFonts w:ascii="Times New Roman" w:hAnsi="Times New Roman" w:cs="Times New Roman"/>
          <w:sz w:val="28"/>
          <w:szCs w:val="28"/>
        </w:rPr>
      </w:pPr>
    </w:p>
    <w:sectPr w:rsidR="006E264A" w:rsidRPr="00F06ACC" w:rsidSect="00755841">
      <w:headerReference w:type="default" r:id="rId34"/>
      <w:footnotePr>
        <w:numRestart w:val="eachSect"/>
      </w:footnotePr>
      <w:pgSz w:w="11906" w:h="16838"/>
      <w:pgMar w:top="709" w:right="850" w:bottom="709"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547" w:rsidRDefault="008E2547" w:rsidP="0017259F">
      <w:pPr>
        <w:spacing w:after="0" w:line="240" w:lineRule="auto"/>
      </w:pPr>
      <w:r>
        <w:separator/>
      </w:r>
    </w:p>
  </w:endnote>
  <w:endnote w:type="continuationSeparator" w:id="0">
    <w:p w:rsidR="008E2547" w:rsidRDefault="008E2547" w:rsidP="0017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EW Report">
    <w:charset w:val="00"/>
    <w:family w:val="auto"/>
    <w:pitch w:val="variable"/>
    <w:sig w:usb0="00000003" w:usb1="00000000" w:usb2="00000000" w:usb3="00000000" w:csb0="00000001" w:csb1="00000000"/>
  </w:font>
  <w:font w:name="Franklin Gothic Book">
    <w:altName w:val="Corbel"/>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9"/>
    </w:pPr>
  </w:p>
  <w:p w:rsidR="00AF2802" w:rsidRDefault="00AF2802"/>
  <w:p w:rsidR="00AF2802" w:rsidRDefault="00AF28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E451F4" w:rsidRDefault="00AF2802" w:rsidP="00E451F4">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D848A9" w:rsidRDefault="00AF2802" w:rsidP="00D848A9">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D848A9" w:rsidRDefault="00AF2802" w:rsidP="00D848A9">
    <w:pPr>
      <w:pStyle w:val="af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9"/>
    </w:pPr>
  </w:p>
  <w:p w:rsidR="00AF2802" w:rsidRDefault="00AF2802">
    <w:pPr>
      <w:pStyle w:val="af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547" w:rsidRDefault="008E2547" w:rsidP="0017259F">
      <w:pPr>
        <w:spacing w:after="0" w:line="240" w:lineRule="auto"/>
      </w:pPr>
      <w:r>
        <w:separator/>
      </w:r>
    </w:p>
  </w:footnote>
  <w:footnote w:type="continuationSeparator" w:id="0">
    <w:p w:rsidR="008E2547" w:rsidRDefault="008E2547" w:rsidP="00172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7"/>
    </w:pPr>
  </w:p>
  <w:p w:rsidR="00AF2802" w:rsidRDefault="00AF2802"/>
  <w:p w:rsidR="00AF2802" w:rsidRDefault="00AF2802"/>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rsidP="00AD659D">
    <w:pPr>
      <w:pStyle w:val="af7"/>
      <w:tabs>
        <w:tab w:val="left" w:pos="5392"/>
        <w:tab w:val="center" w:pos="7285"/>
        <w:tab w:val="left" w:pos="10050"/>
      </w:tabs>
      <w:jc w:val="center"/>
    </w:pPr>
    <w:r w:rsidRPr="00E250C7">
      <w:rPr>
        <w:rFonts w:ascii="Times New Roman" w:hAnsi="Times New Roman"/>
        <w:color w:val="000000"/>
        <w:sz w:val="24"/>
        <w:szCs w:val="24"/>
      </w:rPr>
      <w:fldChar w:fldCharType="begin"/>
    </w:r>
    <w:r w:rsidRPr="00E250C7">
      <w:rPr>
        <w:rFonts w:ascii="Times New Roman" w:hAnsi="Times New Roman"/>
        <w:color w:val="000000"/>
        <w:sz w:val="24"/>
        <w:szCs w:val="24"/>
      </w:rPr>
      <w:instrText>PAGE   \* MERGEFORMAT</w:instrText>
    </w:r>
    <w:r w:rsidRPr="00E250C7">
      <w:rPr>
        <w:rFonts w:ascii="Times New Roman" w:hAnsi="Times New Roman"/>
        <w:color w:val="000000"/>
        <w:sz w:val="24"/>
        <w:szCs w:val="24"/>
      </w:rPr>
      <w:fldChar w:fldCharType="separate"/>
    </w:r>
    <w:r w:rsidR="00852D78">
      <w:rPr>
        <w:rFonts w:ascii="Times New Roman" w:hAnsi="Times New Roman"/>
        <w:noProof/>
        <w:color w:val="000000"/>
        <w:sz w:val="24"/>
        <w:szCs w:val="24"/>
      </w:rPr>
      <w:t>2</w:t>
    </w:r>
    <w:r w:rsidRPr="00E250C7">
      <w:rPr>
        <w:rFonts w:ascii="Times New Roman" w:hAnsi="Times New Roman"/>
        <w:color w:val="000000"/>
        <w:sz w:val="24"/>
        <w:szCs w:val="24"/>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rsidP="00AD659D">
    <w:pPr>
      <w:pStyle w:val="af7"/>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8E32A8" w:rsidRDefault="00AF2802">
    <w:pPr>
      <w:pStyle w:val="af7"/>
      <w:jc w:val="center"/>
      <w:rPr>
        <w:rFonts w:ascii="Times New Roman" w:hAnsi="Times New Roman"/>
        <w:sz w:val="24"/>
        <w:szCs w:val="24"/>
      </w:rPr>
    </w:pPr>
    <w:r w:rsidRPr="008E32A8">
      <w:rPr>
        <w:rFonts w:ascii="Times New Roman" w:hAnsi="Times New Roman"/>
        <w:sz w:val="24"/>
        <w:szCs w:val="24"/>
      </w:rPr>
      <w:fldChar w:fldCharType="begin"/>
    </w:r>
    <w:r w:rsidRPr="008E32A8">
      <w:rPr>
        <w:rFonts w:ascii="Times New Roman" w:hAnsi="Times New Roman"/>
        <w:sz w:val="24"/>
        <w:szCs w:val="24"/>
      </w:rPr>
      <w:instrText xml:space="preserve"> PAGE   \* MERGEFORMAT </w:instrText>
    </w:r>
    <w:r w:rsidRPr="008E32A8">
      <w:rPr>
        <w:rFonts w:ascii="Times New Roman" w:hAnsi="Times New Roman"/>
        <w:sz w:val="24"/>
        <w:szCs w:val="24"/>
      </w:rPr>
      <w:fldChar w:fldCharType="separate"/>
    </w:r>
    <w:r w:rsidR="00852D78">
      <w:rPr>
        <w:rFonts w:ascii="Times New Roman" w:hAnsi="Times New Roman"/>
        <w:noProof/>
        <w:sz w:val="24"/>
        <w:szCs w:val="24"/>
      </w:rPr>
      <w:t>5</w:t>
    </w:r>
    <w:r w:rsidRPr="008E32A8">
      <w:rPr>
        <w:rFonts w:ascii="Times New Roman" w:hAnsi="Times New Roman"/>
        <w:sz w:val="24"/>
        <w:szCs w:val="24"/>
      </w:rPr>
      <w:fldChar w:fldCharType="end"/>
    </w:r>
  </w:p>
  <w:p w:rsidR="00AF2802" w:rsidRDefault="00AF28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D848A9" w:rsidRDefault="00AF2802" w:rsidP="00D848A9">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755E2B" w:rsidRDefault="00AF2802" w:rsidP="00755E2B">
    <w:pPr>
      <w:pStyle w:val="af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D848A9" w:rsidRDefault="00AF2802" w:rsidP="00D848A9">
    <w:pPr>
      <w:pStyle w:val="af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Pr="005D31CB" w:rsidRDefault="00AF2802">
    <w:pPr>
      <w:pStyle w:val="af7"/>
      <w:jc w:val="center"/>
      <w:rPr>
        <w:rFonts w:ascii="Times New Roman" w:hAnsi="Times New Roman"/>
        <w:sz w:val="18"/>
        <w:szCs w:val="18"/>
      </w:rPr>
    </w:pPr>
    <w:r>
      <w:rPr>
        <w:rFonts w:ascii="Times New Roman" w:hAnsi="Times New Roman"/>
        <w:sz w:val="18"/>
        <w:szCs w:val="18"/>
      </w:rPr>
      <w:t>2</w:t>
    </w:r>
  </w:p>
  <w:p w:rsidR="00AF2802" w:rsidRDefault="00AF2802">
    <w:pPr>
      <w:pStyle w:val="af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7"/>
    </w:pPr>
  </w:p>
  <w:p w:rsidR="00AF2802" w:rsidRDefault="00AF2802"/>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rsidP="00AD659D">
    <w:pPr>
      <w:pStyle w:val="af7"/>
      <w:tabs>
        <w:tab w:val="left" w:pos="5392"/>
        <w:tab w:val="center" w:pos="7285"/>
        <w:tab w:val="left" w:pos="10050"/>
      </w:tabs>
      <w:jc w:val="center"/>
    </w:pPr>
    <w:r w:rsidRPr="00E250C7">
      <w:rPr>
        <w:rFonts w:ascii="Times New Roman" w:hAnsi="Times New Roman"/>
        <w:color w:val="000000"/>
        <w:sz w:val="24"/>
        <w:szCs w:val="24"/>
      </w:rPr>
      <w:fldChar w:fldCharType="begin"/>
    </w:r>
    <w:r w:rsidRPr="00E250C7">
      <w:rPr>
        <w:rFonts w:ascii="Times New Roman" w:hAnsi="Times New Roman"/>
        <w:color w:val="000000"/>
        <w:sz w:val="24"/>
        <w:szCs w:val="24"/>
      </w:rPr>
      <w:instrText>PAGE   \* MERGEFORMAT</w:instrText>
    </w:r>
    <w:r w:rsidRPr="00E250C7">
      <w:rPr>
        <w:rFonts w:ascii="Times New Roman" w:hAnsi="Times New Roman"/>
        <w:color w:val="000000"/>
        <w:sz w:val="24"/>
        <w:szCs w:val="24"/>
      </w:rPr>
      <w:fldChar w:fldCharType="separate"/>
    </w:r>
    <w:r w:rsidR="00852D78">
      <w:rPr>
        <w:rFonts w:ascii="Times New Roman" w:hAnsi="Times New Roman"/>
        <w:noProof/>
        <w:color w:val="000000"/>
        <w:sz w:val="24"/>
        <w:szCs w:val="24"/>
      </w:rPr>
      <w:t>32</w:t>
    </w:r>
    <w:r w:rsidRPr="00E250C7">
      <w:rPr>
        <w:rFonts w:ascii="Times New Roman" w:hAnsi="Times New Roman"/>
        <w:color w:val="000000"/>
        <w:sz w:val="24"/>
        <w:szCs w:val="24"/>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rsidP="00AD659D">
    <w:pPr>
      <w:pStyle w:val="af7"/>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02" w:rsidRDefault="00AF2802">
    <w:pPr>
      <w:pStyle w:val="af7"/>
    </w:pPr>
  </w:p>
  <w:p w:rsidR="00AF2802" w:rsidRDefault="00AF28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7169"/>
    <w:multiLevelType w:val="multilevel"/>
    <w:tmpl w:val="57968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061E9F"/>
    <w:multiLevelType w:val="hybridMultilevel"/>
    <w:tmpl w:val="52BA20C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506B6"/>
    <w:multiLevelType w:val="multilevel"/>
    <w:tmpl w:val="CCF8FA90"/>
    <w:lvl w:ilvl="0">
      <w:start w:val="1"/>
      <w:numFmt w:val="decimal"/>
      <w:lvlText w:val="%1."/>
      <w:lvlJc w:val="left"/>
      <w:pPr>
        <w:ind w:left="720" w:hanging="360"/>
      </w:pPr>
      <w:rPr>
        <w:rFonts w:hint="default"/>
      </w:rPr>
    </w:lvl>
    <w:lvl w:ilvl="1">
      <w:start w:val="3"/>
      <w:numFmt w:val="decimal"/>
      <w:isLgl/>
      <w:lvlText w:val="%1.%2."/>
      <w:lvlJc w:val="left"/>
      <w:pPr>
        <w:ind w:left="1463" w:hanging="72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589" w:hanging="108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715" w:hanging="1440"/>
      </w:pPr>
      <w:rPr>
        <w:rFonts w:hint="default"/>
      </w:rPr>
    </w:lvl>
    <w:lvl w:ilvl="6">
      <w:start w:val="1"/>
      <w:numFmt w:val="decimal"/>
      <w:isLgl/>
      <w:lvlText w:val="%1.%2.%3.%4.%5.%6.%7."/>
      <w:lvlJc w:val="left"/>
      <w:pPr>
        <w:ind w:left="4458" w:hanging="1800"/>
      </w:pPr>
      <w:rPr>
        <w:rFonts w:hint="default"/>
      </w:rPr>
    </w:lvl>
    <w:lvl w:ilvl="7">
      <w:start w:val="1"/>
      <w:numFmt w:val="decimal"/>
      <w:isLgl/>
      <w:lvlText w:val="%1.%2.%3.%4.%5.%6.%7.%8."/>
      <w:lvlJc w:val="left"/>
      <w:pPr>
        <w:ind w:left="4841" w:hanging="1800"/>
      </w:pPr>
      <w:rPr>
        <w:rFonts w:hint="default"/>
      </w:rPr>
    </w:lvl>
    <w:lvl w:ilvl="8">
      <w:start w:val="1"/>
      <w:numFmt w:val="decimal"/>
      <w:isLgl/>
      <w:lvlText w:val="%1.%2.%3.%4.%5.%6.%7.%8.%9."/>
      <w:lvlJc w:val="left"/>
      <w:pPr>
        <w:ind w:left="5584" w:hanging="2160"/>
      </w:pPr>
      <w:rPr>
        <w:rFonts w:hint="default"/>
      </w:rPr>
    </w:lvl>
  </w:abstractNum>
  <w:abstractNum w:abstractNumId="3">
    <w:nsid w:val="1F7C0CF2"/>
    <w:multiLevelType w:val="multilevel"/>
    <w:tmpl w:val="94669AB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0409EF"/>
    <w:multiLevelType w:val="multilevel"/>
    <w:tmpl w:val="7D9A1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565CB8"/>
    <w:multiLevelType w:val="hybridMultilevel"/>
    <w:tmpl w:val="6C9C38CC"/>
    <w:lvl w:ilvl="0" w:tplc="69A42F56">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6">
    <w:nsid w:val="39DA3120"/>
    <w:multiLevelType w:val="hybridMultilevel"/>
    <w:tmpl w:val="EFD0B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F02B6"/>
    <w:multiLevelType w:val="multilevel"/>
    <w:tmpl w:val="FFB0C37C"/>
    <w:lvl w:ilvl="0">
      <w:start w:val="3"/>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6"/>
      <w:numFmt w:val="decimal"/>
      <w:isLgl/>
      <w:lvlText w:val="%1.%2.%3."/>
      <w:lvlJc w:val="left"/>
      <w:pPr>
        <w:ind w:left="144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CEB3B9D"/>
    <w:multiLevelType w:val="multilevel"/>
    <w:tmpl w:val="9AC6154E"/>
    <w:lvl w:ilvl="0">
      <w:start w:val="1"/>
      <w:numFmt w:val="decimal"/>
      <w:lvlText w:val="%1."/>
      <w:lvlJc w:val="left"/>
      <w:pPr>
        <w:ind w:left="720" w:hanging="360"/>
      </w:pPr>
      <w:rPr>
        <w:rFonts w:hint="default"/>
      </w:rPr>
    </w:lvl>
    <w:lvl w:ilvl="1">
      <w:start w:val="8"/>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423232C6"/>
    <w:multiLevelType w:val="multilevel"/>
    <w:tmpl w:val="A2645D9C"/>
    <w:lvl w:ilvl="0">
      <w:start w:val="1"/>
      <w:numFmt w:val="decimal"/>
      <w:lvlText w:val="%1."/>
      <w:lvlJc w:val="left"/>
      <w:pPr>
        <w:ind w:left="1068" w:hanging="360"/>
      </w:pPr>
      <w:rPr>
        <w:rFonts w:eastAsia="Times New Roman"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0">
    <w:nsid w:val="43DB7D53"/>
    <w:multiLevelType w:val="multilevel"/>
    <w:tmpl w:val="CFF46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700987"/>
    <w:multiLevelType w:val="multilevel"/>
    <w:tmpl w:val="79A07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AC57A5"/>
    <w:multiLevelType w:val="multilevel"/>
    <w:tmpl w:val="24680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C6109D"/>
    <w:multiLevelType w:val="multilevel"/>
    <w:tmpl w:val="1C9CFD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E676CE"/>
    <w:multiLevelType w:val="multilevel"/>
    <w:tmpl w:val="38163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EE7792"/>
    <w:multiLevelType w:val="multilevel"/>
    <w:tmpl w:val="CFF46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413432"/>
    <w:multiLevelType w:val="multilevel"/>
    <w:tmpl w:val="371CA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B9405B"/>
    <w:multiLevelType w:val="hybridMultilevel"/>
    <w:tmpl w:val="47C2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CA2F57"/>
    <w:multiLevelType w:val="multilevel"/>
    <w:tmpl w:val="D424E51C"/>
    <w:lvl w:ilvl="0">
      <w:start w:val="1"/>
      <w:numFmt w:val="decimal"/>
      <w:lvlText w:val="%1."/>
      <w:lvlJc w:val="left"/>
      <w:pPr>
        <w:ind w:left="630" w:hanging="6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BFA2340"/>
    <w:multiLevelType w:val="multilevel"/>
    <w:tmpl w:val="371CA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3222E0"/>
    <w:multiLevelType w:val="multilevel"/>
    <w:tmpl w:val="622E088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150CF9"/>
    <w:multiLevelType w:val="multilevel"/>
    <w:tmpl w:val="A3A0D832"/>
    <w:lvl w:ilvl="0">
      <w:start w:val="1"/>
      <w:numFmt w:val="decimal"/>
      <w:lvlText w:val="5.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020815"/>
    <w:multiLevelType w:val="hybridMultilevel"/>
    <w:tmpl w:val="4808E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5537AA"/>
    <w:multiLevelType w:val="multilevel"/>
    <w:tmpl w:val="72C8C634"/>
    <w:lvl w:ilvl="0">
      <w:start w:val="3"/>
      <w:numFmt w:val="decimal"/>
      <w:lvlText w:val="%1."/>
      <w:lvlJc w:val="left"/>
      <w:pPr>
        <w:ind w:left="360" w:hanging="360"/>
      </w:pPr>
      <w:rPr>
        <w:rFonts w:hint="default"/>
      </w:rPr>
    </w:lvl>
    <w:lvl w:ilvl="1">
      <w:start w:val="7"/>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224" w:hanging="1800"/>
      </w:pPr>
      <w:rPr>
        <w:rFonts w:hint="default"/>
      </w:rPr>
    </w:lvl>
  </w:abstractNum>
  <w:num w:numId="1">
    <w:abstractNumId w:val="8"/>
  </w:num>
  <w:num w:numId="2">
    <w:abstractNumId w:val="1"/>
  </w:num>
  <w:num w:numId="3">
    <w:abstractNumId w:val="7"/>
  </w:num>
  <w:num w:numId="4">
    <w:abstractNumId w:val="9"/>
  </w:num>
  <w:num w:numId="5">
    <w:abstractNumId w:val="2"/>
  </w:num>
  <w:num w:numId="6">
    <w:abstractNumId w:val="0"/>
  </w:num>
  <w:num w:numId="7">
    <w:abstractNumId w:val="11"/>
  </w:num>
  <w:num w:numId="8">
    <w:abstractNumId w:val="14"/>
  </w:num>
  <w:num w:numId="9">
    <w:abstractNumId w:val="16"/>
  </w:num>
  <w:num w:numId="10">
    <w:abstractNumId w:val="19"/>
  </w:num>
  <w:num w:numId="11">
    <w:abstractNumId w:val="23"/>
  </w:num>
  <w:num w:numId="12">
    <w:abstractNumId w:val="13"/>
  </w:num>
  <w:num w:numId="13">
    <w:abstractNumId w:val="15"/>
  </w:num>
  <w:num w:numId="14">
    <w:abstractNumId w:val="10"/>
  </w:num>
  <w:num w:numId="15">
    <w:abstractNumId w:val="20"/>
  </w:num>
  <w:num w:numId="16">
    <w:abstractNumId w:val="3"/>
  </w:num>
  <w:num w:numId="17">
    <w:abstractNumId w:val="21"/>
  </w:num>
  <w:num w:numId="18">
    <w:abstractNumId w:val="6"/>
  </w:num>
  <w:num w:numId="19">
    <w:abstractNumId w:val="17"/>
  </w:num>
  <w:num w:numId="20">
    <w:abstractNumId w:val="22"/>
  </w:num>
  <w:num w:numId="21">
    <w:abstractNumId w:val="5"/>
  </w:num>
  <w:num w:numId="22">
    <w:abstractNumId w:val="4"/>
  </w:num>
  <w:num w:numId="23">
    <w:abstractNumId w:val="12"/>
  </w:num>
  <w:num w:numId="2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59F"/>
    <w:rsid w:val="000024E9"/>
    <w:rsid w:val="000063AC"/>
    <w:rsid w:val="00006493"/>
    <w:rsid w:val="00006529"/>
    <w:rsid w:val="000066FC"/>
    <w:rsid w:val="000075B6"/>
    <w:rsid w:val="0001092E"/>
    <w:rsid w:val="00015B8F"/>
    <w:rsid w:val="00015FD6"/>
    <w:rsid w:val="0001769E"/>
    <w:rsid w:val="000216B5"/>
    <w:rsid w:val="0002175B"/>
    <w:rsid w:val="0002462E"/>
    <w:rsid w:val="00024B13"/>
    <w:rsid w:val="00024B42"/>
    <w:rsid w:val="000268E7"/>
    <w:rsid w:val="0003223A"/>
    <w:rsid w:val="00033BC0"/>
    <w:rsid w:val="00034D08"/>
    <w:rsid w:val="000370D4"/>
    <w:rsid w:val="00041A9D"/>
    <w:rsid w:val="00041BB9"/>
    <w:rsid w:val="00041C70"/>
    <w:rsid w:val="00060148"/>
    <w:rsid w:val="00062E32"/>
    <w:rsid w:val="0006383B"/>
    <w:rsid w:val="00063AA1"/>
    <w:rsid w:val="000653ED"/>
    <w:rsid w:val="0006713B"/>
    <w:rsid w:val="00067714"/>
    <w:rsid w:val="00070075"/>
    <w:rsid w:val="00071DA2"/>
    <w:rsid w:val="00072C52"/>
    <w:rsid w:val="00072D73"/>
    <w:rsid w:val="00075693"/>
    <w:rsid w:val="000760A5"/>
    <w:rsid w:val="00076737"/>
    <w:rsid w:val="0007732B"/>
    <w:rsid w:val="00080DA3"/>
    <w:rsid w:val="000817BF"/>
    <w:rsid w:val="00086621"/>
    <w:rsid w:val="00091975"/>
    <w:rsid w:val="00092D0A"/>
    <w:rsid w:val="0009340F"/>
    <w:rsid w:val="000938A3"/>
    <w:rsid w:val="00095932"/>
    <w:rsid w:val="000A24F1"/>
    <w:rsid w:val="000A2C1C"/>
    <w:rsid w:val="000A38C2"/>
    <w:rsid w:val="000A38E2"/>
    <w:rsid w:val="000A4206"/>
    <w:rsid w:val="000A42FE"/>
    <w:rsid w:val="000A4A48"/>
    <w:rsid w:val="000A4ED1"/>
    <w:rsid w:val="000A4F6E"/>
    <w:rsid w:val="000A628C"/>
    <w:rsid w:val="000B00E0"/>
    <w:rsid w:val="000B07DD"/>
    <w:rsid w:val="000B0E0E"/>
    <w:rsid w:val="000B170E"/>
    <w:rsid w:val="000B2CFA"/>
    <w:rsid w:val="000B3066"/>
    <w:rsid w:val="000B47E0"/>
    <w:rsid w:val="000C0FCD"/>
    <w:rsid w:val="000C2F43"/>
    <w:rsid w:val="000C302F"/>
    <w:rsid w:val="000C45FF"/>
    <w:rsid w:val="000C48A5"/>
    <w:rsid w:val="000C699F"/>
    <w:rsid w:val="000C7C9F"/>
    <w:rsid w:val="000D4302"/>
    <w:rsid w:val="000D5BC3"/>
    <w:rsid w:val="000D5E4C"/>
    <w:rsid w:val="000D71C0"/>
    <w:rsid w:val="000E245E"/>
    <w:rsid w:val="000E61C9"/>
    <w:rsid w:val="000F187A"/>
    <w:rsid w:val="000F48EA"/>
    <w:rsid w:val="000F5615"/>
    <w:rsid w:val="000F6A86"/>
    <w:rsid w:val="001007AF"/>
    <w:rsid w:val="00100A0D"/>
    <w:rsid w:val="00101FAF"/>
    <w:rsid w:val="00104719"/>
    <w:rsid w:val="00105785"/>
    <w:rsid w:val="001102C9"/>
    <w:rsid w:val="00111C06"/>
    <w:rsid w:val="001127B2"/>
    <w:rsid w:val="00112EE5"/>
    <w:rsid w:val="001136BC"/>
    <w:rsid w:val="0011399D"/>
    <w:rsid w:val="00115A90"/>
    <w:rsid w:val="001162D3"/>
    <w:rsid w:val="00120C27"/>
    <w:rsid w:val="00121CA8"/>
    <w:rsid w:val="00122814"/>
    <w:rsid w:val="0012449F"/>
    <w:rsid w:val="0012587D"/>
    <w:rsid w:val="00125F46"/>
    <w:rsid w:val="001261FA"/>
    <w:rsid w:val="00126371"/>
    <w:rsid w:val="00126CBE"/>
    <w:rsid w:val="00126D67"/>
    <w:rsid w:val="00132356"/>
    <w:rsid w:val="001349CA"/>
    <w:rsid w:val="00140A60"/>
    <w:rsid w:val="00140C77"/>
    <w:rsid w:val="00143667"/>
    <w:rsid w:val="00143805"/>
    <w:rsid w:val="00144A51"/>
    <w:rsid w:val="00146F06"/>
    <w:rsid w:val="001470A0"/>
    <w:rsid w:val="00150D5E"/>
    <w:rsid w:val="00150FDF"/>
    <w:rsid w:val="00151D7B"/>
    <w:rsid w:val="00153D0B"/>
    <w:rsid w:val="001554F5"/>
    <w:rsid w:val="001600E0"/>
    <w:rsid w:val="0016080A"/>
    <w:rsid w:val="0016238E"/>
    <w:rsid w:val="00164C12"/>
    <w:rsid w:val="00170E29"/>
    <w:rsid w:val="0017259F"/>
    <w:rsid w:val="001727AF"/>
    <w:rsid w:val="00172C16"/>
    <w:rsid w:val="00176BAC"/>
    <w:rsid w:val="00176D73"/>
    <w:rsid w:val="00182A7D"/>
    <w:rsid w:val="001838AC"/>
    <w:rsid w:val="00190AAC"/>
    <w:rsid w:val="001941AE"/>
    <w:rsid w:val="00194E32"/>
    <w:rsid w:val="0019659A"/>
    <w:rsid w:val="001A0AA7"/>
    <w:rsid w:val="001A0E00"/>
    <w:rsid w:val="001A3952"/>
    <w:rsid w:val="001A3FE3"/>
    <w:rsid w:val="001A4203"/>
    <w:rsid w:val="001A44F9"/>
    <w:rsid w:val="001A4E86"/>
    <w:rsid w:val="001A5641"/>
    <w:rsid w:val="001A7063"/>
    <w:rsid w:val="001A735A"/>
    <w:rsid w:val="001A740D"/>
    <w:rsid w:val="001A7F05"/>
    <w:rsid w:val="001B00B1"/>
    <w:rsid w:val="001B1668"/>
    <w:rsid w:val="001B642F"/>
    <w:rsid w:val="001B6A18"/>
    <w:rsid w:val="001B75B3"/>
    <w:rsid w:val="001C62DF"/>
    <w:rsid w:val="001C764A"/>
    <w:rsid w:val="001D0BC2"/>
    <w:rsid w:val="001D118C"/>
    <w:rsid w:val="001D1FFC"/>
    <w:rsid w:val="001D220A"/>
    <w:rsid w:val="001D5A37"/>
    <w:rsid w:val="001D66EB"/>
    <w:rsid w:val="001E0DAB"/>
    <w:rsid w:val="001E3277"/>
    <w:rsid w:val="001E38B0"/>
    <w:rsid w:val="001E4532"/>
    <w:rsid w:val="001E47FE"/>
    <w:rsid w:val="001E6462"/>
    <w:rsid w:val="001F030A"/>
    <w:rsid w:val="001F0776"/>
    <w:rsid w:val="001F0DCC"/>
    <w:rsid w:val="001F1C4F"/>
    <w:rsid w:val="001F2B18"/>
    <w:rsid w:val="001F3D94"/>
    <w:rsid w:val="001F4314"/>
    <w:rsid w:val="001F6517"/>
    <w:rsid w:val="001F6DCC"/>
    <w:rsid w:val="001F7672"/>
    <w:rsid w:val="001F7951"/>
    <w:rsid w:val="00201931"/>
    <w:rsid w:val="00203C3E"/>
    <w:rsid w:val="002042EC"/>
    <w:rsid w:val="00207523"/>
    <w:rsid w:val="002078F6"/>
    <w:rsid w:val="00210781"/>
    <w:rsid w:val="00210AF0"/>
    <w:rsid w:val="00210C91"/>
    <w:rsid w:val="00210F44"/>
    <w:rsid w:val="00213060"/>
    <w:rsid w:val="002160CF"/>
    <w:rsid w:val="00220BEC"/>
    <w:rsid w:val="002217D2"/>
    <w:rsid w:val="0022203F"/>
    <w:rsid w:val="0022238A"/>
    <w:rsid w:val="00222CB9"/>
    <w:rsid w:val="0022519D"/>
    <w:rsid w:val="00227AA0"/>
    <w:rsid w:val="00227C61"/>
    <w:rsid w:val="002301C7"/>
    <w:rsid w:val="00230718"/>
    <w:rsid w:val="002330EB"/>
    <w:rsid w:val="00233D21"/>
    <w:rsid w:val="0023617B"/>
    <w:rsid w:val="002368B8"/>
    <w:rsid w:val="002420BA"/>
    <w:rsid w:val="002422B8"/>
    <w:rsid w:val="00242E8C"/>
    <w:rsid w:val="002434FA"/>
    <w:rsid w:val="00243E35"/>
    <w:rsid w:val="002454BB"/>
    <w:rsid w:val="00252BBA"/>
    <w:rsid w:val="00254FCF"/>
    <w:rsid w:val="00255998"/>
    <w:rsid w:val="00255BAB"/>
    <w:rsid w:val="00262B9F"/>
    <w:rsid w:val="00263D34"/>
    <w:rsid w:val="00263D8B"/>
    <w:rsid w:val="002664AE"/>
    <w:rsid w:val="00266FE9"/>
    <w:rsid w:val="00267E57"/>
    <w:rsid w:val="0027073F"/>
    <w:rsid w:val="002707FC"/>
    <w:rsid w:val="00270ADE"/>
    <w:rsid w:val="002711A6"/>
    <w:rsid w:val="002717B0"/>
    <w:rsid w:val="00273C9B"/>
    <w:rsid w:val="00275985"/>
    <w:rsid w:val="002759B1"/>
    <w:rsid w:val="00275D38"/>
    <w:rsid w:val="00276D43"/>
    <w:rsid w:val="00277A31"/>
    <w:rsid w:val="00281B04"/>
    <w:rsid w:val="00283363"/>
    <w:rsid w:val="002841C0"/>
    <w:rsid w:val="002872B9"/>
    <w:rsid w:val="00294804"/>
    <w:rsid w:val="00295304"/>
    <w:rsid w:val="00295678"/>
    <w:rsid w:val="0029739D"/>
    <w:rsid w:val="002A38CB"/>
    <w:rsid w:val="002A44B6"/>
    <w:rsid w:val="002A529E"/>
    <w:rsid w:val="002A64D5"/>
    <w:rsid w:val="002A6D49"/>
    <w:rsid w:val="002B19D2"/>
    <w:rsid w:val="002B1D6E"/>
    <w:rsid w:val="002B2084"/>
    <w:rsid w:val="002B3A5B"/>
    <w:rsid w:val="002B43D8"/>
    <w:rsid w:val="002B4AD3"/>
    <w:rsid w:val="002B6BD5"/>
    <w:rsid w:val="002C1A8E"/>
    <w:rsid w:val="002C5563"/>
    <w:rsid w:val="002C757E"/>
    <w:rsid w:val="002D074C"/>
    <w:rsid w:val="002D68A1"/>
    <w:rsid w:val="002D76AD"/>
    <w:rsid w:val="002E1C0B"/>
    <w:rsid w:val="002E24C3"/>
    <w:rsid w:val="002E358F"/>
    <w:rsid w:val="002E4D3F"/>
    <w:rsid w:val="002E4E00"/>
    <w:rsid w:val="002E54C3"/>
    <w:rsid w:val="002E6ED7"/>
    <w:rsid w:val="002E77C5"/>
    <w:rsid w:val="002E7E48"/>
    <w:rsid w:val="002F0D70"/>
    <w:rsid w:val="002F2FA3"/>
    <w:rsid w:val="002F3A1C"/>
    <w:rsid w:val="002F6C18"/>
    <w:rsid w:val="00300A10"/>
    <w:rsid w:val="00303E6C"/>
    <w:rsid w:val="00305056"/>
    <w:rsid w:val="00305ED7"/>
    <w:rsid w:val="0030748E"/>
    <w:rsid w:val="00313E17"/>
    <w:rsid w:val="003141FF"/>
    <w:rsid w:val="00314A07"/>
    <w:rsid w:val="00314A81"/>
    <w:rsid w:val="003168AF"/>
    <w:rsid w:val="003170E2"/>
    <w:rsid w:val="00321792"/>
    <w:rsid w:val="00321F68"/>
    <w:rsid w:val="0032210D"/>
    <w:rsid w:val="00324418"/>
    <w:rsid w:val="00324DD3"/>
    <w:rsid w:val="003271FC"/>
    <w:rsid w:val="00327309"/>
    <w:rsid w:val="00327DBB"/>
    <w:rsid w:val="0033007D"/>
    <w:rsid w:val="003346EE"/>
    <w:rsid w:val="003424FB"/>
    <w:rsid w:val="00344099"/>
    <w:rsid w:val="00346A9B"/>
    <w:rsid w:val="00346BBB"/>
    <w:rsid w:val="00353530"/>
    <w:rsid w:val="00353B85"/>
    <w:rsid w:val="00354460"/>
    <w:rsid w:val="00357E25"/>
    <w:rsid w:val="00362FCB"/>
    <w:rsid w:val="00365496"/>
    <w:rsid w:val="003667B4"/>
    <w:rsid w:val="00367CB8"/>
    <w:rsid w:val="003700C3"/>
    <w:rsid w:val="003718A7"/>
    <w:rsid w:val="00371AAD"/>
    <w:rsid w:val="003738BB"/>
    <w:rsid w:val="00373CCB"/>
    <w:rsid w:val="003748B6"/>
    <w:rsid w:val="00377132"/>
    <w:rsid w:val="003818EE"/>
    <w:rsid w:val="0038316F"/>
    <w:rsid w:val="00383931"/>
    <w:rsid w:val="003851CE"/>
    <w:rsid w:val="00386648"/>
    <w:rsid w:val="00392844"/>
    <w:rsid w:val="00392F58"/>
    <w:rsid w:val="00393D01"/>
    <w:rsid w:val="003949A6"/>
    <w:rsid w:val="003953F1"/>
    <w:rsid w:val="0039540B"/>
    <w:rsid w:val="0039732F"/>
    <w:rsid w:val="003A1885"/>
    <w:rsid w:val="003A21C6"/>
    <w:rsid w:val="003A7236"/>
    <w:rsid w:val="003B0F50"/>
    <w:rsid w:val="003B25AC"/>
    <w:rsid w:val="003B433C"/>
    <w:rsid w:val="003B4D0D"/>
    <w:rsid w:val="003B5820"/>
    <w:rsid w:val="003B5C9F"/>
    <w:rsid w:val="003B66B6"/>
    <w:rsid w:val="003B6AE3"/>
    <w:rsid w:val="003C26E9"/>
    <w:rsid w:val="003C2C40"/>
    <w:rsid w:val="003C4079"/>
    <w:rsid w:val="003D0536"/>
    <w:rsid w:val="003D0CC5"/>
    <w:rsid w:val="003D2737"/>
    <w:rsid w:val="003D4E64"/>
    <w:rsid w:val="003D58CC"/>
    <w:rsid w:val="003D72EA"/>
    <w:rsid w:val="003D7CC1"/>
    <w:rsid w:val="003D7F21"/>
    <w:rsid w:val="003E2E1B"/>
    <w:rsid w:val="003E32E7"/>
    <w:rsid w:val="003E55C3"/>
    <w:rsid w:val="003E58F2"/>
    <w:rsid w:val="003E6277"/>
    <w:rsid w:val="003E7635"/>
    <w:rsid w:val="003F23B7"/>
    <w:rsid w:val="003F2E25"/>
    <w:rsid w:val="003F428A"/>
    <w:rsid w:val="003F5BE3"/>
    <w:rsid w:val="003F5D90"/>
    <w:rsid w:val="003F789B"/>
    <w:rsid w:val="003F7F0A"/>
    <w:rsid w:val="00401D14"/>
    <w:rsid w:val="00402DA1"/>
    <w:rsid w:val="004030B3"/>
    <w:rsid w:val="004034AC"/>
    <w:rsid w:val="00406128"/>
    <w:rsid w:val="004072D8"/>
    <w:rsid w:val="00410A46"/>
    <w:rsid w:val="00411978"/>
    <w:rsid w:val="00411FF6"/>
    <w:rsid w:val="00413D41"/>
    <w:rsid w:val="00414526"/>
    <w:rsid w:val="00415798"/>
    <w:rsid w:val="00416B3E"/>
    <w:rsid w:val="00416C4C"/>
    <w:rsid w:val="00416DD8"/>
    <w:rsid w:val="004242FA"/>
    <w:rsid w:val="00433A80"/>
    <w:rsid w:val="00433F63"/>
    <w:rsid w:val="00434E12"/>
    <w:rsid w:val="00436696"/>
    <w:rsid w:val="00437DC3"/>
    <w:rsid w:val="0044092F"/>
    <w:rsid w:val="00442779"/>
    <w:rsid w:val="00446C36"/>
    <w:rsid w:val="00450B21"/>
    <w:rsid w:val="00450B4F"/>
    <w:rsid w:val="00451030"/>
    <w:rsid w:val="00454E8D"/>
    <w:rsid w:val="00455511"/>
    <w:rsid w:val="0045559A"/>
    <w:rsid w:val="00455E0C"/>
    <w:rsid w:val="0045603B"/>
    <w:rsid w:val="0046073C"/>
    <w:rsid w:val="00462136"/>
    <w:rsid w:val="00462B4F"/>
    <w:rsid w:val="00463B5D"/>
    <w:rsid w:val="0046415F"/>
    <w:rsid w:val="00466E56"/>
    <w:rsid w:val="00467CCB"/>
    <w:rsid w:val="00472304"/>
    <w:rsid w:val="004738BB"/>
    <w:rsid w:val="00473DCB"/>
    <w:rsid w:val="004753CF"/>
    <w:rsid w:val="00477E27"/>
    <w:rsid w:val="0048016D"/>
    <w:rsid w:val="004824E1"/>
    <w:rsid w:val="00483313"/>
    <w:rsid w:val="00483A24"/>
    <w:rsid w:val="0048622E"/>
    <w:rsid w:val="0048635B"/>
    <w:rsid w:val="004864AC"/>
    <w:rsid w:val="00486AEC"/>
    <w:rsid w:val="0048734A"/>
    <w:rsid w:val="004957D4"/>
    <w:rsid w:val="00497E1D"/>
    <w:rsid w:val="004A1A73"/>
    <w:rsid w:val="004A25D1"/>
    <w:rsid w:val="004A48F4"/>
    <w:rsid w:val="004A57CC"/>
    <w:rsid w:val="004A7088"/>
    <w:rsid w:val="004A72F0"/>
    <w:rsid w:val="004A7A04"/>
    <w:rsid w:val="004B05B1"/>
    <w:rsid w:val="004B0BDB"/>
    <w:rsid w:val="004B0F7E"/>
    <w:rsid w:val="004B1F77"/>
    <w:rsid w:val="004B3395"/>
    <w:rsid w:val="004B687E"/>
    <w:rsid w:val="004C09B1"/>
    <w:rsid w:val="004C0BE7"/>
    <w:rsid w:val="004C2293"/>
    <w:rsid w:val="004C3612"/>
    <w:rsid w:val="004C4726"/>
    <w:rsid w:val="004C7B6F"/>
    <w:rsid w:val="004D0E8C"/>
    <w:rsid w:val="004D298A"/>
    <w:rsid w:val="004D2C2E"/>
    <w:rsid w:val="004D306F"/>
    <w:rsid w:val="004D33BF"/>
    <w:rsid w:val="004D5B47"/>
    <w:rsid w:val="004E03C3"/>
    <w:rsid w:val="004E0654"/>
    <w:rsid w:val="004E2871"/>
    <w:rsid w:val="004E437E"/>
    <w:rsid w:val="004E49F0"/>
    <w:rsid w:val="004E6A16"/>
    <w:rsid w:val="004E7D22"/>
    <w:rsid w:val="004F1322"/>
    <w:rsid w:val="004F1B02"/>
    <w:rsid w:val="004F4F54"/>
    <w:rsid w:val="004F6752"/>
    <w:rsid w:val="004F7CD7"/>
    <w:rsid w:val="00500165"/>
    <w:rsid w:val="005007EF"/>
    <w:rsid w:val="00501B38"/>
    <w:rsid w:val="00511FFD"/>
    <w:rsid w:val="0051404A"/>
    <w:rsid w:val="00515099"/>
    <w:rsid w:val="00515231"/>
    <w:rsid w:val="0051783F"/>
    <w:rsid w:val="005200EC"/>
    <w:rsid w:val="00520DB9"/>
    <w:rsid w:val="00521334"/>
    <w:rsid w:val="0052222E"/>
    <w:rsid w:val="00522ECC"/>
    <w:rsid w:val="00523D51"/>
    <w:rsid w:val="0052569F"/>
    <w:rsid w:val="00525A72"/>
    <w:rsid w:val="00525F57"/>
    <w:rsid w:val="00527574"/>
    <w:rsid w:val="00531195"/>
    <w:rsid w:val="00534AF2"/>
    <w:rsid w:val="00534D6F"/>
    <w:rsid w:val="005356A8"/>
    <w:rsid w:val="00535A1F"/>
    <w:rsid w:val="00536870"/>
    <w:rsid w:val="00540E4D"/>
    <w:rsid w:val="00543DF5"/>
    <w:rsid w:val="00545A3C"/>
    <w:rsid w:val="00550AC4"/>
    <w:rsid w:val="00552270"/>
    <w:rsid w:val="00554574"/>
    <w:rsid w:val="0055694D"/>
    <w:rsid w:val="0055696E"/>
    <w:rsid w:val="005604B7"/>
    <w:rsid w:val="00560724"/>
    <w:rsid w:val="00560C2F"/>
    <w:rsid w:val="00560C52"/>
    <w:rsid w:val="005628A1"/>
    <w:rsid w:val="00563BFD"/>
    <w:rsid w:val="00564FB8"/>
    <w:rsid w:val="00565D68"/>
    <w:rsid w:val="0056788C"/>
    <w:rsid w:val="00567B94"/>
    <w:rsid w:val="005708AE"/>
    <w:rsid w:val="00571AF1"/>
    <w:rsid w:val="00571B3E"/>
    <w:rsid w:val="00572468"/>
    <w:rsid w:val="005739A6"/>
    <w:rsid w:val="00573B4D"/>
    <w:rsid w:val="00573B86"/>
    <w:rsid w:val="00573ED5"/>
    <w:rsid w:val="00574054"/>
    <w:rsid w:val="00576735"/>
    <w:rsid w:val="005809CC"/>
    <w:rsid w:val="00584FC6"/>
    <w:rsid w:val="005855D8"/>
    <w:rsid w:val="005869FA"/>
    <w:rsid w:val="00592038"/>
    <w:rsid w:val="00592D57"/>
    <w:rsid w:val="005945E5"/>
    <w:rsid w:val="005948B6"/>
    <w:rsid w:val="00596752"/>
    <w:rsid w:val="00597DBE"/>
    <w:rsid w:val="005A1FD0"/>
    <w:rsid w:val="005A20BD"/>
    <w:rsid w:val="005A31F2"/>
    <w:rsid w:val="005A355F"/>
    <w:rsid w:val="005A3C1D"/>
    <w:rsid w:val="005A46A8"/>
    <w:rsid w:val="005A49AF"/>
    <w:rsid w:val="005A4C4F"/>
    <w:rsid w:val="005A5B64"/>
    <w:rsid w:val="005A71E8"/>
    <w:rsid w:val="005B27B4"/>
    <w:rsid w:val="005B482D"/>
    <w:rsid w:val="005B5B13"/>
    <w:rsid w:val="005B5D19"/>
    <w:rsid w:val="005B72F4"/>
    <w:rsid w:val="005B7669"/>
    <w:rsid w:val="005C0415"/>
    <w:rsid w:val="005C32E2"/>
    <w:rsid w:val="005C39C7"/>
    <w:rsid w:val="005C3AE6"/>
    <w:rsid w:val="005C4F2C"/>
    <w:rsid w:val="005C62B2"/>
    <w:rsid w:val="005C6520"/>
    <w:rsid w:val="005C7CBF"/>
    <w:rsid w:val="005D0202"/>
    <w:rsid w:val="005D60C1"/>
    <w:rsid w:val="005D6102"/>
    <w:rsid w:val="005D66D9"/>
    <w:rsid w:val="005D6B1E"/>
    <w:rsid w:val="005D6FB0"/>
    <w:rsid w:val="005D7C71"/>
    <w:rsid w:val="005D7D90"/>
    <w:rsid w:val="005E0ABF"/>
    <w:rsid w:val="005E1850"/>
    <w:rsid w:val="005E1DE7"/>
    <w:rsid w:val="005E5D17"/>
    <w:rsid w:val="005E5D3D"/>
    <w:rsid w:val="005E67C2"/>
    <w:rsid w:val="005F036F"/>
    <w:rsid w:val="005F0512"/>
    <w:rsid w:val="005F069D"/>
    <w:rsid w:val="005F0A06"/>
    <w:rsid w:val="005F2316"/>
    <w:rsid w:val="005F309E"/>
    <w:rsid w:val="005F38CA"/>
    <w:rsid w:val="005F3BC1"/>
    <w:rsid w:val="005F4E12"/>
    <w:rsid w:val="005F51FC"/>
    <w:rsid w:val="005F68E9"/>
    <w:rsid w:val="005F7CDE"/>
    <w:rsid w:val="00601AA9"/>
    <w:rsid w:val="00602D3C"/>
    <w:rsid w:val="006036E3"/>
    <w:rsid w:val="00604362"/>
    <w:rsid w:val="00605A6C"/>
    <w:rsid w:val="00605B1A"/>
    <w:rsid w:val="00606BFB"/>
    <w:rsid w:val="00606F09"/>
    <w:rsid w:val="00610BFB"/>
    <w:rsid w:val="00611861"/>
    <w:rsid w:val="0061269E"/>
    <w:rsid w:val="00612A71"/>
    <w:rsid w:val="00614CCC"/>
    <w:rsid w:val="00615C5E"/>
    <w:rsid w:val="006160DD"/>
    <w:rsid w:val="00620B2C"/>
    <w:rsid w:val="00622579"/>
    <w:rsid w:val="006254B6"/>
    <w:rsid w:val="00631719"/>
    <w:rsid w:val="00631A1A"/>
    <w:rsid w:val="00632214"/>
    <w:rsid w:val="0063391A"/>
    <w:rsid w:val="00633AFA"/>
    <w:rsid w:val="00634FAE"/>
    <w:rsid w:val="006369A6"/>
    <w:rsid w:val="00636A88"/>
    <w:rsid w:val="006424E6"/>
    <w:rsid w:val="006429B2"/>
    <w:rsid w:val="006432BD"/>
    <w:rsid w:val="00646DBA"/>
    <w:rsid w:val="00647673"/>
    <w:rsid w:val="00651C29"/>
    <w:rsid w:val="006542C1"/>
    <w:rsid w:val="006557FE"/>
    <w:rsid w:val="0066316B"/>
    <w:rsid w:val="00666124"/>
    <w:rsid w:val="0066674F"/>
    <w:rsid w:val="00666AD9"/>
    <w:rsid w:val="00667D3E"/>
    <w:rsid w:val="00670C2B"/>
    <w:rsid w:val="0067284B"/>
    <w:rsid w:val="0067393D"/>
    <w:rsid w:val="00682225"/>
    <w:rsid w:val="00682CE8"/>
    <w:rsid w:val="0068558D"/>
    <w:rsid w:val="0068667F"/>
    <w:rsid w:val="00687334"/>
    <w:rsid w:val="0069039F"/>
    <w:rsid w:val="0069082A"/>
    <w:rsid w:val="00693F11"/>
    <w:rsid w:val="00694F92"/>
    <w:rsid w:val="006967D1"/>
    <w:rsid w:val="006A4136"/>
    <w:rsid w:val="006A5D5D"/>
    <w:rsid w:val="006A7629"/>
    <w:rsid w:val="006B0731"/>
    <w:rsid w:val="006B1E1E"/>
    <w:rsid w:val="006B2952"/>
    <w:rsid w:val="006B5888"/>
    <w:rsid w:val="006B6090"/>
    <w:rsid w:val="006B65C2"/>
    <w:rsid w:val="006B7E30"/>
    <w:rsid w:val="006C12B6"/>
    <w:rsid w:val="006C231D"/>
    <w:rsid w:val="006C35FC"/>
    <w:rsid w:val="006C3C7C"/>
    <w:rsid w:val="006C3FAC"/>
    <w:rsid w:val="006C5963"/>
    <w:rsid w:val="006C7F38"/>
    <w:rsid w:val="006D087B"/>
    <w:rsid w:val="006D08B4"/>
    <w:rsid w:val="006D117F"/>
    <w:rsid w:val="006D345A"/>
    <w:rsid w:val="006D4E7E"/>
    <w:rsid w:val="006D5EA2"/>
    <w:rsid w:val="006D7B0B"/>
    <w:rsid w:val="006E0D25"/>
    <w:rsid w:val="006E23EF"/>
    <w:rsid w:val="006E264A"/>
    <w:rsid w:val="006E52E5"/>
    <w:rsid w:val="006E6A94"/>
    <w:rsid w:val="006F0D29"/>
    <w:rsid w:val="006F1A1E"/>
    <w:rsid w:val="006F4DE0"/>
    <w:rsid w:val="006F5ECB"/>
    <w:rsid w:val="006F7C0F"/>
    <w:rsid w:val="00700716"/>
    <w:rsid w:val="00701566"/>
    <w:rsid w:val="00701EBE"/>
    <w:rsid w:val="00702C30"/>
    <w:rsid w:val="00711856"/>
    <w:rsid w:val="00720C89"/>
    <w:rsid w:val="00720DAA"/>
    <w:rsid w:val="00720F9C"/>
    <w:rsid w:val="0072315E"/>
    <w:rsid w:val="0072364D"/>
    <w:rsid w:val="00725279"/>
    <w:rsid w:val="00725FDF"/>
    <w:rsid w:val="007263A6"/>
    <w:rsid w:val="00726C97"/>
    <w:rsid w:val="00731558"/>
    <w:rsid w:val="00731997"/>
    <w:rsid w:val="00732A4F"/>
    <w:rsid w:val="0073310F"/>
    <w:rsid w:val="00733F6E"/>
    <w:rsid w:val="007348F6"/>
    <w:rsid w:val="007363E4"/>
    <w:rsid w:val="0073751C"/>
    <w:rsid w:val="00737CFD"/>
    <w:rsid w:val="0074102D"/>
    <w:rsid w:val="00741FED"/>
    <w:rsid w:val="00742755"/>
    <w:rsid w:val="0074525A"/>
    <w:rsid w:val="00746C4E"/>
    <w:rsid w:val="0075034C"/>
    <w:rsid w:val="00752D25"/>
    <w:rsid w:val="00755841"/>
    <w:rsid w:val="00755E2B"/>
    <w:rsid w:val="00763EDC"/>
    <w:rsid w:val="00766190"/>
    <w:rsid w:val="0077208D"/>
    <w:rsid w:val="007731CB"/>
    <w:rsid w:val="00774B36"/>
    <w:rsid w:val="00774BC2"/>
    <w:rsid w:val="0077541E"/>
    <w:rsid w:val="00775445"/>
    <w:rsid w:val="0078342A"/>
    <w:rsid w:val="00784F54"/>
    <w:rsid w:val="0078511C"/>
    <w:rsid w:val="00785581"/>
    <w:rsid w:val="00786FCD"/>
    <w:rsid w:val="0078709A"/>
    <w:rsid w:val="0078716D"/>
    <w:rsid w:val="00790196"/>
    <w:rsid w:val="00792741"/>
    <w:rsid w:val="00793D2C"/>
    <w:rsid w:val="00795EEE"/>
    <w:rsid w:val="007A38D3"/>
    <w:rsid w:val="007A50AD"/>
    <w:rsid w:val="007B0637"/>
    <w:rsid w:val="007B1AFA"/>
    <w:rsid w:val="007B2710"/>
    <w:rsid w:val="007B5DAF"/>
    <w:rsid w:val="007B7895"/>
    <w:rsid w:val="007C5408"/>
    <w:rsid w:val="007C5C27"/>
    <w:rsid w:val="007D0504"/>
    <w:rsid w:val="007D13DC"/>
    <w:rsid w:val="007D4913"/>
    <w:rsid w:val="007D4C80"/>
    <w:rsid w:val="007D520F"/>
    <w:rsid w:val="007D54D8"/>
    <w:rsid w:val="007D5980"/>
    <w:rsid w:val="007D645F"/>
    <w:rsid w:val="007D718A"/>
    <w:rsid w:val="007D7BF9"/>
    <w:rsid w:val="007E0C35"/>
    <w:rsid w:val="007E1668"/>
    <w:rsid w:val="007E4066"/>
    <w:rsid w:val="007E6324"/>
    <w:rsid w:val="007E6A53"/>
    <w:rsid w:val="007F1BC9"/>
    <w:rsid w:val="007F2C58"/>
    <w:rsid w:val="007F36CA"/>
    <w:rsid w:val="007F4161"/>
    <w:rsid w:val="007F46EA"/>
    <w:rsid w:val="007F78FB"/>
    <w:rsid w:val="0080156C"/>
    <w:rsid w:val="00801605"/>
    <w:rsid w:val="00802820"/>
    <w:rsid w:val="008055FB"/>
    <w:rsid w:val="0080618B"/>
    <w:rsid w:val="00806972"/>
    <w:rsid w:val="00806AAB"/>
    <w:rsid w:val="00806D1F"/>
    <w:rsid w:val="00812631"/>
    <w:rsid w:val="008129C3"/>
    <w:rsid w:val="00812CAA"/>
    <w:rsid w:val="00816514"/>
    <w:rsid w:val="0081715C"/>
    <w:rsid w:val="00822583"/>
    <w:rsid w:val="0082365F"/>
    <w:rsid w:val="00825148"/>
    <w:rsid w:val="0083050C"/>
    <w:rsid w:val="00830565"/>
    <w:rsid w:val="00832005"/>
    <w:rsid w:val="008344F6"/>
    <w:rsid w:val="008348A5"/>
    <w:rsid w:val="008349EE"/>
    <w:rsid w:val="00834A01"/>
    <w:rsid w:val="00834A1B"/>
    <w:rsid w:val="00840E99"/>
    <w:rsid w:val="008417E7"/>
    <w:rsid w:val="00841F6E"/>
    <w:rsid w:val="00842A7E"/>
    <w:rsid w:val="008451C8"/>
    <w:rsid w:val="00852D78"/>
    <w:rsid w:val="00853D9F"/>
    <w:rsid w:val="00857922"/>
    <w:rsid w:val="008620BB"/>
    <w:rsid w:val="00862473"/>
    <w:rsid w:val="008630C3"/>
    <w:rsid w:val="0086434E"/>
    <w:rsid w:val="008677BD"/>
    <w:rsid w:val="00867AFC"/>
    <w:rsid w:val="008700FA"/>
    <w:rsid w:val="008713B0"/>
    <w:rsid w:val="0087195C"/>
    <w:rsid w:val="008762A8"/>
    <w:rsid w:val="0087662F"/>
    <w:rsid w:val="008777A8"/>
    <w:rsid w:val="008808B3"/>
    <w:rsid w:val="008831FC"/>
    <w:rsid w:val="0088533A"/>
    <w:rsid w:val="0088663D"/>
    <w:rsid w:val="0089258C"/>
    <w:rsid w:val="00892829"/>
    <w:rsid w:val="00895E49"/>
    <w:rsid w:val="008A443E"/>
    <w:rsid w:val="008A6A38"/>
    <w:rsid w:val="008A7167"/>
    <w:rsid w:val="008A7EFB"/>
    <w:rsid w:val="008B034E"/>
    <w:rsid w:val="008B11E6"/>
    <w:rsid w:val="008B3012"/>
    <w:rsid w:val="008B3833"/>
    <w:rsid w:val="008B3B20"/>
    <w:rsid w:val="008B4934"/>
    <w:rsid w:val="008B4C2A"/>
    <w:rsid w:val="008B5928"/>
    <w:rsid w:val="008B6C30"/>
    <w:rsid w:val="008C05C0"/>
    <w:rsid w:val="008C2B02"/>
    <w:rsid w:val="008C4BE0"/>
    <w:rsid w:val="008C4D23"/>
    <w:rsid w:val="008C5598"/>
    <w:rsid w:val="008C6972"/>
    <w:rsid w:val="008C7970"/>
    <w:rsid w:val="008C7BBA"/>
    <w:rsid w:val="008D1F49"/>
    <w:rsid w:val="008D4448"/>
    <w:rsid w:val="008D5360"/>
    <w:rsid w:val="008D5D3C"/>
    <w:rsid w:val="008D64A1"/>
    <w:rsid w:val="008D7166"/>
    <w:rsid w:val="008E0441"/>
    <w:rsid w:val="008E0583"/>
    <w:rsid w:val="008E065D"/>
    <w:rsid w:val="008E068E"/>
    <w:rsid w:val="008E09C8"/>
    <w:rsid w:val="008E0B45"/>
    <w:rsid w:val="008E1E9E"/>
    <w:rsid w:val="008E2547"/>
    <w:rsid w:val="008E53B0"/>
    <w:rsid w:val="008F0403"/>
    <w:rsid w:val="008F0BAB"/>
    <w:rsid w:val="008F2A11"/>
    <w:rsid w:val="008F3C84"/>
    <w:rsid w:val="008F3D57"/>
    <w:rsid w:val="008F7AF6"/>
    <w:rsid w:val="00900176"/>
    <w:rsid w:val="00901908"/>
    <w:rsid w:val="009019CC"/>
    <w:rsid w:val="00903336"/>
    <w:rsid w:val="0090358F"/>
    <w:rsid w:val="00905455"/>
    <w:rsid w:val="00906AC2"/>
    <w:rsid w:val="009107C9"/>
    <w:rsid w:val="00910E19"/>
    <w:rsid w:val="009131A2"/>
    <w:rsid w:val="009175C1"/>
    <w:rsid w:val="00917B84"/>
    <w:rsid w:val="00920C26"/>
    <w:rsid w:val="009218DB"/>
    <w:rsid w:val="00923CD4"/>
    <w:rsid w:val="00925580"/>
    <w:rsid w:val="009258EE"/>
    <w:rsid w:val="00926D89"/>
    <w:rsid w:val="00932BC3"/>
    <w:rsid w:val="009343FD"/>
    <w:rsid w:val="00934C16"/>
    <w:rsid w:val="00937697"/>
    <w:rsid w:val="00940818"/>
    <w:rsid w:val="00940CDF"/>
    <w:rsid w:val="00941A89"/>
    <w:rsid w:val="00941BE4"/>
    <w:rsid w:val="00943018"/>
    <w:rsid w:val="00943A76"/>
    <w:rsid w:val="00944C24"/>
    <w:rsid w:val="0095117F"/>
    <w:rsid w:val="0095388B"/>
    <w:rsid w:val="00954CD9"/>
    <w:rsid w:val="00955DDA"/>
    <w:rsid w:val="0095700F"/>
    <w:rsid w:val="0096042F"/>
    <w:rsid w:val="009612A4"/>
    <w:rsid w:val="00961ADD"/>
    <w:rsid w:val="00962B61"/>
    <w:rsid w:val="0096438B"/>
    <w:rsid w:val="00964E31"/>
    <w:rsid w:val="00964FFA"/>
    <w:rsid w:val="00966C20"/>
    <w:rsid w:val="009676C1"/>
    <w:rsid w:val="00967F8D"/>
    <w:rsid w:val="0097390A"/>
    <w:rsid w:val="00974414"/>
    <w:rsid w:val="00974D25"/>
    <w:rsid w:val="00980161"/>
    <w:rsid w:val="00980318"/>
    <w:rsid w:val="00982776"/>
    <w:rsid w:val="00984466"/>
    <w:rsid w:val="00984910"/>
    <w:rsid w:val="0098547E"/>
    <w:rsid w:val="009858AA"/>
    <w:rsid w:val="00991514"/>
    <w:rsid w:val="00994409"/>
    <w:rsid w:val="00994D47"/>
    <w:rsid w:val="009A1C72"/>
    <w:rsid w:val="009A1EC1"/>
    <w:rsid w:val="009A4A7A"/>
    <w:rsid w:val="009A5152"/>
    <w:rsid w:val="009A5944"/>
    <w:rsid w:val="009A6B10"/>
    <w:rsid w:val="009A755D"/>
    <w:rsid w:val="009A7D58"/>
    <w:rsid w:val="009B23C5"/>
    <w:rsid w:val="009B359D"/>
    <w:rsid w:val="009B363B"/>
    <w:rsid w:val="009B36AD"/>
    <w:rsid w:val="009B79D9"/>
    <w:rsid w:val="009C0B77"/>
    <w:rsid w:val="009C20C4"/>
    <w:rsid w:val="009C2E7B"/>
    <w:rsid w:val="009D1887"/>
    <w:rsid w:val="009D1E6A"/>
    <w:rsid w:val="009D35A9"/>
    <w:rsid w:val="009D3EC1"/>
    <w:rsid w:val="009D4B32"/>
    <w:rsid w:val="009D4F97"/>
    <w:rsid w:val="009D565C"/>
    <w:rsid w:val="009D584E"/>
    <w:rsid w:val="009E0B9C"/>
    <w:rsid w:val="009E0ECE"/>
    <w:rsid w:val="009E1236"/>
    <w:rsid w:val="009E1CB3"/>
    <w:rsid w:val="009E4EA5"/>
    <w:rsid w:val="009E6D10"/>
    <w:rsid w:val="009E6E29"/>
    <w:rsid w:val="009E782D"/>
    <w:rsid w:val="009E7CFC"/>
    <w:rsid w:val="009F0808"/>
    <w:rsid w:val="009F149C"/>
    <w:rsid w:val="009F25AF"/>
    <w:rsid w:val="009F3608"/>
    <w:rsid w:val="009F40D4"/>
    <w:rsid w:val="009F6F93"/>
    <w:rsid w:val="00A0039D"/>
    <w:rsid w:val="00A03894"/>
    <w:rsid w:val="00A050C7"/>
    <w:rsid w:val="00A05373"/>
    <w:rsid w:val="00A05BF7"/>
    <w:rsid w:val="00A0731D"/>
    <w:rsid w:val="00A07971"/>
    <w:rsid w:val="00A10901"/>
    <w:rsid w:val="00A11E5B"/>
    <w:rsid w:val="00A11F12"/>
    <w:rsid w:val="00A133D7"/>
    <w:rsid w:val="00A15665"/>
    <w:rsid w:val="00A15E8C"/>
    <w:rsid w:val="00A163D9"/>
    <w:rsid w:val="00A179FD"/>
    <w:rsid w:val="00A24DC5"/>
    <w:rsid w:val="00A25EEC"/>
    <w:rsid w:val="00A27B51"/>
    <w:rsid w:val="00A31624"/>
    <w:rsid w:val="00A31A69"/>
    <w:rsid w:val="00A34ABF"/>
    <w:rsid w:val="00A3519A"/>
    <w:rsid w:val="00A36544"/>
    <w:rsid w:val="00A36EA1"/>
    <w:rsid w:val="00A37BD8"/>
    <w:rsid w:val="00A419E9"/>
    <w:rsid w:val="00A43E0E"/>
    <w:rsid w:val="00A464B2"/>
    <w:rsid w:val="00A46F7C"/>
    <w:rsid w:val="00A47B0F"/>
    <w:rsid w:val="00A51A2D"/>
    <w:rsid w:val="00A53063"/>
    <w:rsid w:val="00A53AF9"/>
    <w:rsid w:val="00A53DEC"/>
    <w:rsid w:val="00A543A9"/>
    <w:rsid w:val="00A55BE1"/>
    <w:rsid w:val="00A608B1"/>
    <w:rsid w:val="00A628AA"/>
    <w:rsid w:val="00A64F37"/>
    <w:rsid w:val="00A66374"/>
    <w:rsid w:val="00A67A0F"/>
    <w:rsid w:val="00A67C91"/>
    <w:rsid w:val="00A7126B"/>
    <w:rsid w:val="00A73E6F"/>
    <w:rsid w:val="00A762C5"/>
    <w:rsid w:val="00A76666"/>
    <w:rsid w:val="00A81EC1"/>
    <w:rsid w:val="00A8345A"/>
    <w:rsid w:val="00A83D1E"/>
    <w:rsid w:val="00A840FB"/>
    <w:rsid w:val="00A85754"/>
    <w:rsid w:val="00A8707F"/>
    <w:rsid w:val="00A90434"/>
    <w:rsid w:val="00A94745"/>
    <w:rsid w:val="00A95C2D"/>
    <w:rsid w:val="00A97A13"/>
    <w:rsid w:val="00A97E39"/>
    <w:rsid w:val="00AA03B7"/>
    <w:rsid w:val="00AA0505"/>
    <w:rsid w:val="00AA11D9"/>
    <w:rsid w:val="00AA35C0"/>
    <w:rsid w:val="00AA43AB"/>
    <w:rsid w:val="00AA5B8A"/>
    <w:rsid w:val="00AA6636"/>
    <w:rsid w:val="00AB0548"/>
    <w:rsid w:val="00AB299D"/>
    <w:rsid w:val="00AB5951"/>
    <w:rsid w:val="00AB5C2F"/>
    <w:rsid w:val="00AB6B3E"/>
    <w:rsid w:val="00AC20D7"/>
    <w:rsid w:val="00AC2950"/>
    <w:rsid w:val="00AC2A32"/>
    <w:rsid w:val="00AC7033"/>
    <w:rsid w:val="00AD251A"/>
    <w:rsid w:val="00AD2882"/>
    <w:rsid w:val="00AD3A10"/>
    <w:rsid w:val="00AD46C6"/>
    <w:rsid w:val="00AD659D"/>
    <w:rsid w:val="00AE281E"/>
    <w:rsid w:val="00AE295F"/>
    <w:rsid w:val="00AE3F14"/>
    <w:rsid w:val="00AE4971"/>
    <w:rsid w:val="00AE673A"/>
    <w:rsid w:val="00AF1A0C"/>
    <w:rsid w:val="00AF2802"/>
    <w:rsid w:val="00AF5369"/>
    <w:rsid w:val="00AF5F97"/>
    <w:rsid w:val="00B0028B"/>
    <w:rsid w:val="00B023CC"/>
    <w:rsid w:val="00B03597"/>
    <w:rsid w:val="00B04329"/>
    <w:rsid w:val="00B0610B"/>
    <w:rsid w:val="00B0640D"/>
    <w:rsid w:val="00B06A7C"/>
    <w:rsid w:val="00B06B14"/>
    <w:rsid w:val="00B06FB4"/>
    <w:rsid w:val="00B07584"/>
    <w:rsid w:val="00B10638"/>
    <w:rsid w:val="00B10646"/>
    <w:rsid w:val="00B10E21"/>
    <w:rsid w:val="00B10FEB"/>
    <w:rsid w:val="00B1258E"/>
    <w:rsid w:val="00B12AC2"/>
    <w:rsid w:val="00B12D46"/>
    <w:rsid w:val="00B16407"/>
    <w:rsid w:val="00B16AF5"/>
    <w:rsid w:val="00B17DA1"/>
    <w:rsid w:val="00B2147C"/>
    <w:rsid w:val="00B21AAA"/>
    <w:rsid w:val="00B21F56"/>
    <w:rsid w:val="00B220D2"/>
    <w:rsid w:val="00B22B5D"/>
    <w:rsid w:val="00B24CC3"/>
    <w:rsid w:val="00B258D5"/>
    <w:rsid w:val="00B2760D"/>
    <w:rsid w:val="00B310FD"/>
    <w:rsid w:val="00B31F7F"/>
    <w:rsid w:val="00B32B02"/>
    <w:rsid w:val="00B339DC"/>
    <w:rsid w:val="00B34D0F"/>
    <w:rsid w:val="00B35675"/>
    <w:rsid w:val="00B371EB"/>
    <w:rsid w:val="00B4022F"/>
    <w:rsid w:val="00B420FE"/>
    <w:rsid w:val="00B43E44"/>
    <w:rsid w:val="00B455BF"/>
    <w:rsid w:val="00B4635F"/>
    <w:rsid w:val="00B50396"/>
    <w:rsid w:val="00B5093A"/>
    <w:rsid w:val="00B552C8"/>
    <w:rsid w:val="00B5703A"/>
    <w:rsid w:val="00B6270A"/>
    <w:rsid w:val="00B63135"/>
    <w:rsid w:val="00B63D35"/>
    <w:rsid w:val="00B64759"/>
    <w:rsid w:val="00B70AE8"/>
    <w:rsid w:val="00B77BBB"/>
    <w:rsid w:val="00B82C50"/>
    <w:rsid w:val="00B84453"/>
    <w:rsid w:val="00B85E97"/>
    <w:rsid w:val="00B85FE4"/>
    <w:rsid w:val="00B86369"/>
    <w:rsid w:val="00B8686A"/>
    <w:rsid w:val="00B86B6B"/>
    <w:rsid w:val="00B87DD7"/>
    <w:rsid w:val="00B90FC3"/>
    <w:rsid w:val="00B93FAF"/>
    <w:rsid w:val="00B94815"/>
    <w:rsid w:val="00B95B23"/>
    <w:rsid w:val="00BA016C"/>
    <w:rsid w:val="00BA0519"/>
    <w:rsid w:val="00BA4AB6"/>
    <w:rsid w:val="00BA5F0D"/>
    <w:rsid w:val="00BA7E88"/>
    <w:rsid w:val="00BB217B"/>
    <w:rsid w:val="00BB22FC"/>
    <w:rsid w:val="00BB3743"/>
    <w:rsid w:val="00BB5BF6"/>
    <w:rsid w:val="00BB7460"/>
    <w:rsid w:val="00BB74B0"/>
    <w:rsid w:val="00BB783E"/>
    <w:rsid w:val="00BB7F5E"/>
    <w:rsid w:val="00BC214A"/>
    <w:rsid w:val="00BC3E75"/>
    <w:rsid w:val="00BC505D"/>
    <w:rsid w:val="00BD1718"/>
    <w:rsid w:val="00BD20F3"/>
    <w:rsid w:val="00BD3C2B"/>
    <w:rsid w:val="00BD4C07"/>
    <w:rsid w:val="00BD530E"/>
    <w:rsid w:val="00BD75D9"/>
    <w:rsid w:val="00BE1942"/>
    <w:rsid w:val="00BE39B8"/>
    <w:rsid w:val="00BE4654"/>
    <w:rsid w:val="00BE4687"/>
    <w:rsid w:val="00BE6382"/>
    <w:rsid w:val="00BE679A"/>
    <w:rsid w:val="00BE6CF9"/>
    <w:rsid w:val="00BE7A61"/>
    <w:rsid w:val="00BF11BF"/>
    <w:rsid w:val="00BF15EF"/>
    <w:rsid w:val="00BF2211"/>
    <w:rsid w:val="00BF2E85"/>
    <w:rsid w:val="00BF5C8D"/>
    <w:rsid w:val="00C06C39"/>
    <w:rsid w:val="00C1135D"/>
    <w:rsid w:val="00C127CA"/>
    <w:rsid w:val="00C16357"/>
    <w:rsid w:val="00C211E3"/>
    <w:rsid w:val="00C2526A"/>
    <w:rsid w:val="00C30C8E"/>
    <w:rsid w:val="00C30E42"/>
    <w:rsid w:val="00C3634A"/>
    <w:rsid w:val="00C44857"/>
    <w:rsid w:val="00C47C67"/>
    <w:rsid w:val="00C50383"/>
    <w:rsid w:val="00C51914"/>
    <w:rsid w:val="00C519D3"/>
    <w:rsid w:val="00C525D6"/>
    <w:rsid w:val="00C5437B"/>
    <w:rsid w:val="00C55CB1"/>
    <w:rsid w:val="00C578B2"/>
    <w:rsid w:val="00C60EEA"/>
    <w:rsid w:val="00C610F7"/>
    <w:rsid w:val="00C6423B"/>
    <w:rsid w:val="00C64F1B"/>
    <w:rsid w:val="00C6655E"/>
    <w:rsid w:val="00C66A98"/>
    <w:rsid w:val="00C6709D"/>
    <w:rsid w:val="00C70DF6"/>
    <w:rsid w:val="00C7192F"/>
    <w:rsid w:val="00C74577"/>
    <w:rsid w:val="00C7469E"/>
    <w:rsid w:val="00C74964"/>
    <w:rsid w:val="00C75CBE"/>
    <w:rsid w:val="00C761E8"/>
    <w:rsid w:val="00C7670E"/>
    <w:rsid w:val="00C76D28"/>
    <w:rsid w:val="00C80C72"/>
    <w:rsid w:val="00C81B0E"/>
    <w:rsid w:val="00C830C1"/>
    <w:rsid w:val="00C8695C"/>
    <w:rsid w:val="00C92E7E"/>
    <w:rsid w:val="00C9465F"/>
    <w:rsid w:val="00CA1AFF"/>
    <w:rsid w:val="00CA3552"/>
    <w:rsid w:val="00CA3562"/>
    <w:rsid w:val="00CA4E05"/>
    <w:rsid w:val="00CA5849"/>
    <w:rsid w:val="00CA589F"/>
    <w:rsid w:val="00CA79DC"/>
    <w:rsid w:val="00CA7CDA"/>
    <w:rsid w:val="00CB045A"/>
    <w:rsid w:val="00CB0980"/>
    <w:rsid w:val="00CB13C3"/>
    <w:rsid w:val="00CB474D"/>
    <w:rsid w:val="00CB70CA"/>
    <w:rsid w:val="00CC064B"/>
    <w:rsid w:val="00CC1699"/>
    <w:rsid w:val="00CC2105"/>
    <w:rsid w:val="00CC3FD2"/>
    <w:rsid w:val="00CC4642"/>
    <w:rsid w:val="00CC4865"/>
    <w:rsid w:val="00CC5ED1"/>
    <w:rsid w:val="00CC6373"/>
    <w:rsid w:val="00CC6DA1"/>
    <w:rsid w:val="00CD3315"/>
    <w:rsid w:val="00CD4A00"/>
    <w:rsid w:val="00CD4C00"/>
    <w:rsid w:val="00CD4F14"/>
    <w:rsid w:val="00CD60F0"/>
    <w:rsid w:val="00CE078E"/>
    <w:rsid w:val="00CE07BE"/>
    <w:rsid w:val="00CE1C5A"/>
    <w:rsid w:val="00CE1F12"/>
    <w:rsid w:val="00CE2A84"/>
    <w:rsid w:val="00CE47F6"/>
    <w:rsid w:val="00CE5944"/>
    <w:rsid w:val="00CE6DBB"/>
    <w:rsid w:val="00CE6DC7"/>
    <w:rsid w:val="00CF0487"/>
    <w:rsid w:val="00D00B27"/>
    <w:rsid w:val="00D01233"/>
    <w:rsid w:val="00D013FF"/>
    <w:rsid w:val="00D03FC6"/>
    <w:rsid w:val="00D04B5C"/>
    <w:rsid w:val="00D0557C"/>
    <w:rsid w:val="00D05792"/>
    <w:rsid w:val="00D05890"/>
    <w:rsid w:val="00D058D3"/>
    <w:rsid w:val="00D05EE8"/>
    <w:rsid w:val="00D0735B"/>
    <w:rsid w:val="00D11938"/>
    <w:rsid w:val="00D11A84"/>
    <w:rsid w:val="00D1220C"/>
    <w:rsid w:val="00D134D4"/>
    <w:rsid w:val="00D13D09"/>
    <w:rsid w:val="00D16902"/>
    <w:rsid w:val="00D1694B"/>
    <w:rsid w:val="00D16D0B"/>
    <w:rsid w:val="00D21F0B"/>
    <w:rsid w:val="00D229DD"/>
    <w:rsid w:val="00D24236"/>
    <w:rsid w:val="00D25447"/>
    <w:rsid w:val="00D25EEA"/>
    <w:rsid w:val="00D2688E"/>
    <w:rsid w:val="00D272F8"/>
    <w:rsid w:val="00D27FE5"/>
    <w:rsid w:val="00D3141D"/>
    <w:rsid w:val="00D32F59"/>
    <w:rsid w:val="00D33237"/>
    <w:rsid w:val="00D35B9E"/>
    <w:rsid w:val="00D37B5B"/>
    <w:rsid w:val="00D4039D"/>
    <w:rsid w:val="00D4074D"/>
    <w:rsid w:val="00D408AD"/>
    <w:rsid w:val="00D41EDC"/>
    <w:rsid w:val="00D42BED"/>
    <w:rsid w:val="00D50A94"/>
    <w:rsid w:val="00D51CF5"/>
    <w:rsid w:val="00D528B6"/>
    <w:rsid w:val="00D52D0A"/>
    <w:rsid w:val="00D54BE7"/>
    <w:rsid w:val="00D568B3"/>
    <w:rsid w:val="00D60472"/>
    <w:rsid w:val="00D60F0B"/>
    <w:rsid w:val="00D6206C"/>
    <w:rsid w:val="00D640AF"/>
    <w:rsid w:val="00D719CF"/>
    <w:rsid w:val="00D7230E"/>
    <w:rsid w:val="00D751EE"/>
    <w:rsid w:val="00D81222"/>
    <w:rsid w:val="00D81514"/>
    <w:rsid w:val="00D81C73"/>
    <w:rsid w:val="00D848A9"/>
    <w:rsid w:val="00D8637C"/>
    <w:rsid w:val="00D90BC3"/>
    <w:rsid w:val="00D917CD"/>
    <w:rsid w:val="00D9185F"/>
    <w:rsid w:val="00D96D55"/>
    <w:rsid w:val="00D979A5"/>
    <w:rsid w:val="00DA0689"/>
    <w:rsid w:val="00DA28A6"/>
    <w:rsid w:val="00DA71E4"/>
    <w:rsid w:val="00DB0428"/>
    <w:rsid w:val="00DB0D5C"/>
    <w:rsid w:val="00DB1796"/>
    <w:rsid w:val="00DB2459"/>
    <w:rsid w:val="00DB35DA"/>
    <w:rsid w:val="00DB5039"/>
    <w:rsid w:val="00DB7C30"/>
    <w:rsid w:val="00DB7F80"/>
    <w:rsid w:val="00DC141D"/>
    <w:rsid w:val="00DC1FE2"/>
    <w:rsid w:val="00DC26AD"/>
    <w:rsid w:val="00DC6208"/>
    <w:rsid w:val="00DD21D1"/>
    <w:rsid w:val="00DD6E34"/>
    <w:rsid w:val="00DE265B"/>
    <w:rsid w:val="00DE4157"/>
    <w:rsid w:val="00DE6BDA"/>
    <w:rsid w:val="00DE778C"/>
    <w:rsid w:val="00DE7900"/>
    <w:rsid w:val="00DE7BAC"/>
    <w:rsid w:val="00DF1B6A"/>
    <w:rsid w:val="00DF2BD1"/>
    <w:rsid w:val="00DF3630"/>
    <w:rsid w:val="00DF4AC8"/>
    <w:rsid w:val="00DF4BDF"/>
    <w:rsid w:val="00DF58CF"/>
    <w:rsid w:val="00DF5F56"/>
    <w:rsid w:val="00DF6D91"/>
    <w:rsid w:val="00DF72E6"/>
    <w:rsid w:val="00E000C6"/>
    <w:rsid w:val="00E001B4"/>
    <w:rsid w:val="00E00AD4"/>
    <w:rsid w:val="00E0211C"/>
    <w:rsid w:val="00E028ED"/>
    <w:rsid w:val="00E048C3"/>
    <w:rsid w:val="00E0597A"/>
    <w:rsid w:val="00E05B63"/>
    <w:rsid w:val="00E10607"/>
    <w:rsid w:val="00E10CCE"/>
    <w:rsid w:val="00E11541"/>
    <w:rsid w:val="00E16005"/>
    <w:rsid w:val="00E214C2"/>
    <w:rsid w:val="00E215A7"/>
    <w:rsid w:val="00E228EE"/>
    <w:rsid w:val="00E24488"/>
    <w:rsid w:val="00E24A4F"/>
    <w:rsid w:val="00E24FF6"/>
    <w:rsid w:val="00E26C08"/>
    <w:rsid w:val="00E300D7"/>
    <w:rsid w:val="00E3249D"/>
    <w:rsid w:val="00E3788C"/>
    <w:rsid w:val="00E37B72"/>
    <w:rsid w:val="00E451F4"/>
    <w:rsid w:val="00E45387"/>
    <w:rsid w:val="00E46F27"/>
    <w:rsid w:val="00E4750D"/>
    <w:rsid w:val="00E47DA7"/>
    <w:rsid w:val="00E52DCE"/>
    <w:rsid w:val="00E52F4F"/>
    <w:rsid w:val="00E55F26"/>
    <w:rsid w:val="00E5654C"/>
    <w:rsid w:val="00E57387"/>
    <w:rsid w:val="00E6259A"/>
    <w:rsid w:val="00E62AAE"/>
    <w:rsid w:val="00E62E73"/>
    <w:rsid w:val="00E633F2"/>
    <w:rsid w:val="00E63D7B"/>
    <w:rsid w:val="00E65263"/>
    <w:rsid w:val="00E6691C"/>
    <w:rsid w:val="00E673EA"/>
    <w:rsid w:val="00E70608"/>
    <w:rsid w:val="00E71227"/>
    <w:rsid w:val="00E71884"/>
    <w:rsid w:val="00E73B0B"/>
    <w:rsid w:val="00E74994"/>
    <w:rsid w:val="00E74D03"/>
    <w:rsid w:val="00E75FF4"/>
    <w:rsid w:val="00E8461F"/>
    <w:rsid w:val="00E84902"/>
    <w:rsid w:val="00E84AA7"/>
    <w:rsid w:val="00E8799B"/>
    <w:rsid w:val="00E87AD7"/>
    <w:rsid w:val="00E9038E"/>
    <w:rsid w:val="00E91DAB"/>
    <w:rsid w:val="00E9288E"/>
    <w:rsid w:val="00E9445B"/>
    <w:rsid w:val="00E955FC"/>
    <w:rsid w:val="00E95837"/>
    <w:rsid w:val="00E96B97"/>
    <w:rsid w:val="00E97BA6"/>
    <w:rsid w:val="00E97DBA"/>
    <w:rsid w:val="00EA09E6"/>
    <w:rsid w:val="00EA1BBE"/>
    <w:rsid w:val="00EA2524"/>
    <w:rsid w:val="00EA4B32"/>
    <w:rsid w:val="00EA6530"/>
    <w:rsid w:val="00EB0E9E"/>
    <w:rsid w:val="00EB1F69"/>
    <w:rsid w:val="00EB48C8"/>
    <w:rsid w:val="00EB55CC"/>
    <w:rsid w:val="00EB63B3"/>
    <w:rsid w:val="00EB6A27"/>
    <w:rsid w:val="00EC084A"/>
    <w:rsid w:val="00EC2D77"/>
    <w:rsid w:val="00EC3127"/>
    <w:rsid w:val="00EC3191"/>
    <w:rsid w:val="00EC470E"/>
    <w:rsid w:val="00EC4758"/>
    <w:rsid w:val="00EC5083"/>
    <w:rsid w:val="00EC6BD0"/>
    <w:rsid w:val="00EC6EF4"/>
    <w:rsid w:val="00ED1FD2"/>
    <w:rsid w:val="00ED237D"/>
    <w:rsid w:val="00ED2E60"/>
    <w:rsid w:val="00ED41D2"/>
    <w:rsid w:val="00ED620F"/>
    <w:rsid w:val="00ED6876"/>
    <w:rsid w:val="00EE3A39"/>
    <w:rsid w:val="00EE42D2"/>
    <w:rsid w:val="00EE633C"/>
    <w:rsid w:val="00EE6C04"/>
    <w:rsid w:val="00EF4A89"/>
    <w:rsid w:val="00EF52C9"/>
    <w:rsid w:val="00F01491"/>
    <w:rsid w:val="00F0194F"/>
    <w:rsid w:val="00F031FE"/>
    <w:rsid w:val="00F05776"/>
    <w:rsid w:val="00F069E6"/>
    <w:rsid w:val="00F06ACC"/>
    <w:rsid w:val="00F075DD"/>
    <w:rsid w:val="00F110E4"/>
    <w:rsid w:val="00F112B6"/>
    <w:rsid w:val="00F13900"/>
    <w:rsid w:val="00F139A7"/>
    <w:rsid w:val="00F153FF"/>
    <w:rsid w:val="00F15953"/>
    <w:rsid w:val="00F21853"/>
    <w:rsid w:val="00F22B55"/>
    <w:rsid w:val="00F2612D"/>
    <w:rsid w:val="00F26FFC"/>
    <w:rsid w:val="00F272FD"/>
    <w:rsid w:val="00F31CDE"/>
    <w:rsid w:val="00F32615"/>
    <w:rsid w:val="00F32F5D"/>
    <w:rsid w:val="00F372D8"/>
    <w:rsid w:val="00F416B2"/>
    <w:rsid w:val="00F4409E"/>
    <w:rsid w:val="00F4567F"/>
    <w:rsid w:val="00F45B7C"/>
    <w:rsid w:val="00F50AA5"/>
    <w:rsid w:val="00F50C80"/>
    <w:rsid w:val="00F51C96"/>
    <w:rsid w:val="00F52E6D"/>
    <w:rsid w:val="00F53416"/>
    <w:rsid w:val="00F60670"/>
    <w:rsid w:val="00F618E5"/>
    <w:rsid w:val="00F63322"/>
    <w:rsid w:val="00F63F23"/>
    <w:rsid w:val="00F64164"/>
    <w:rsid w:val="00F6421D"/>
    <w:rsid w:val="00F65954"/>
    <w:rsid w:val="00F65CA9"/>
    <w:rsid w:val="00F67F2A"/>
    <w:rsid w:val="00F70DDA"/>
    <w:rsid w:val="00F70F36"/>
    <w:rsid w:val="00F74B11"/>
    <w:rsid w:val="00F74D8B"/>
    <w:rsid w:val="00F7511A"/>
    <w:rsid w:val="00F753D2"/>
    <w:rsid w:val="00F76157"/>
    <w:rsid w:val="00F80A16"/>
    <w:rsid w:val="00F81CB7"/>
    <w:rsid w:val="00F81D43"/>
    <w:rsid w:val="00F81FCB"/>
    <w:rsid w:val="00F87C6F"/>
    <w:rsid w:val="00F90AEC"/>
    <w:rsid w:val="00F92E59"/>
    <w:rsid w:val="00F93EB3"/>
    <w:rsid w:val="00F96562"/>
    <w:rsid w:val="00FA1479"/>
    <w:rsid w:val="00FA25F8"/>
    <w:rsid w:val="00FA2F25"/>
    <w:rsid w:val="00FA3734"/>
    <w:rsid w:val="00FA65F4"/>
    <w:rsid w:val="00FB20D9"/>
    <w:rsid w:val="00FB31D6"/>
    <w:rsid w:val="00FB48DF"/>
    <w:rsid w:val="00FB49C8"/>
    <w:rsid w:val="00FB768C"/>
    <w:rsid w:val="00FB7DA2"/>
    <w:rsid w:val="00FC2140"/>
    <w:rsid w:val="00FC23D2"/>
    <w:rsid w:val="00FC33D7"/>
    <w:rsid w:val="00FC374C"/>
    <w:rsid w:val="00FC6801"/>
    <w:rsid w:val="00FC6FB5"/>
    <w:rsid w:val="00FC7E6B"/>
    <w:rsid w:val="00FD2667"/>
    <w:rsid w:val="00FD62BC"/>
    <w:rsid w:val="00FE5B44"/>
    <w:rsid w:val="00FE5EBE"/>
    <w:rsid w:val="00FE7285"/>
    <w:rsid w:val="00FF14FA"/>
    <w:rsid w:val="00FF2A29"/>
    <w:rsid w:val="00FF2C55"/>
    <w:rsid w:val="00FF36DA"/>
    <w:rsid w:val="00FF5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447"/>
    <w:pPr>
      <w:spacing w:after="200" w:line="276" w:lineRule="auto"/>
    </w:pPr>
    <w:rPr>
      <w:rFonts w:eastAsiaTheme="minorEastAsia"/>
      <w:lang w:eastAsia="ru-RU"/>
    </w:rPr>
  </w:style>
  <w:style w:type="paragraph" w:styleId="1">
    <w:name w:val="heading 1"/>
    <w:basedOn w:val="a"/>
    <w:next w:val="a"/>
    <w:link w:val="10"/>
    <w:uiPriority w:val="9"/>
    <w:qFormat/>
    <w:rsid w:val="00816514"/>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nhideWhenUsed/>
    <w:qFormat/>
    <w:rsid w:val="0017259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259F"/>
    <w:rPr>
      <w:rFonts w:ascii="Cambria" w:eastAsia="Times New Roman" w:hAnsi="Cambria" w:cs="Times New Roman"/>
      <w:b/>
      <w:bCs/>
      <w:i/>
      <w:iCs/>
      <w:sz w:val="28"/>
      <w:szCs w:val="28"/>
      <w:lang w:eastAsia="ru-RU"/>
    </w:rPr>
  </w:style>
  <w:style w:type="paragraph" w:styleId="a3">
    <w:name w:val="Balloon Text"/>
    <w:basedOn w:val="a"/>
    <w:link w:val="a4"/>
    <w:uiPriority w:val="99"/>
    <w:semiHidden/>
    <w:unhideWhenUsed/>
    <w:rsid w:val="001725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F"/>
    <w:rPr>
      <w:rFonts w:ascii="Tahoma" w:eastAsiaTheme="minorEastAsia" w:hAnsi="Tahoma" w:cs="Tahoma"/>
      <w:sz w:val="16"/>
      <w:szCs w:val="16"/>
      <w:lang w:eastAsia="ru-RU"/>
    </w:rPr>
  </w:style>
  <w:style w:type="numbering" w:customStyle="1" w:styleId="11">
    <w:name w:val="Нет списка1"/>
    <w:next w:val="a2"/>
    <w:uiPriority w:val="99"/>
    <w:semiHidden/>
    <w:unhideWhenUsed/>
    <w:rsid w:val="0017259F"/>
  </w:style>
  <w:style w:type="table" w:styleId="a5">
    <w:name w:val="Table Grid"/>
    <w:basedOn w:val="a1"/>
    <w:uiPriority w:val="3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259F"/>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
    <w:link w:val="HTML0"/>
    <w:uiPriority w:val="99"/>
    <w:rsid w:val="00172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uiPriority w:val="99"/>
    <w:rsid w:val="0017259F"/>
    <w:rPr>
      <w:rFonts w:ascii="Courier New" w:eastAsia="Times New Roman" w:hAnsi="Courier New" w:cs="Courier New"/>
      <w:sz w:val="26"/>
      <w:szCs w:val="26"/>
      <w:lang w:eastAsia="ru-RU"/>
    </w:rPr>
  </w:style>
  <w:style w:type="paragraph" w:styleId="a6">
    <w:name w:val="Normal (Web)"/>
    <w:basedOn w:val="a"/>
    <w:uiPriority w:val="99"/>
    <w:rsid w:val="0017259F"/>
    <w:pPr>
      <w:spacing w:before="100" w:beforeAutospacing="1" w:after="100" w:afterAutospacing="1" w:line="240" w:lineRule="auto"/>
    </w:pPr>
    <w:rPr>
      <w:rFonts w:ascii="Verdana" w:eastAsia="Times New Roman" w:hAnsi="Verdana" w:cs="Verdana"/>
      <w:color w:val="000000"/>
      <w:sz w:val="24"/>
      <w:szCs w:val="24"/>
    </w:rPr>
  </w:style>
  <w:style w:type="paragraph" w:customStyle="1" w:styleId="ConsPlusNormal">
    <w:name w:val="ConsPlusNormal"/>
    <w:link w:val="ConsPlusNormal0"/>
    <w:qFormat/>
    <w:rsid w:val="0017259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7">
    <w:name w:val="Знак Знак Знак Знак Знак Знак Знак"/>
    <w:basedOn w:val="a"/>
    <w:rsid w:val="0017259F"/>
    <w:pPr>
      <w:spacing w:after="160" w:line="240" w:lineRule="exact"/>
    </w:pPr>
    <w:rPr>
      <w:rFonts w:ascii="Verdana" w:eastAsia="Times New Roman" w:hAnsi="Verdana" w:cs="Times New Roman"/>
      <w:sz w:val="24"/>
      <w:szCs w:val="24"/>
      <w:lang w:val="en-US" w:eastAsia="en-US"/>
    </w:rPr>
  </w:style>
  <w:style w:type="paragraph" w:styleId="a8">
    <w:name w:val="Body Text"/>
    <w:basedOn w:val="a"/>
    <w:link w:val="a9"/>
    <w:uiPriority w:val="1"/>
    <w:qFormat/>
    <w:rsid w:val="0017259F"/>
    <w:pPr>
      <w:spacing w:after="0" w:line="360" w:lineRule="auto"/>
      <w:jc w:val="both"/>
    </w:pPr>
    <w:rPr>
      <w:rFonts w:ascii="Times New Roman" w:eastAsia="Times New Roman" w:hAnsi="Times New Roman" w:cs="Times New Roman"/>
      <w:kern w:val="16"/>
      <w:sz w:val="28"/>
      <w:szCs w:val="28"/>
    </w:rPr>
  </w:style>
  <w:style w:type="character" w:customStyle="1" w:styleId="a9">
    <w:name w:val="Основной текст Знак"/>
    <w:basedOn w:val="a0"/>
    <w:link w:val="a8"/>
    <w:uiPriority w:val="1"/>
    <w:rsid w:val="0017259F"/>
    <w:rPr>
      <w:rFonts w:ascii="Times New Roman" w:eastAsia="Times New Roman" w:hAnsi="Times New Roman" w:cs="Times New Roman"/>
      <w:kern w:val="16"/>
      <w:sz w:val="28"/>
      <w:szCs w:val="28"/>
      <w:lang w:eastAsia="ru-RU"/>
    </w:rPr>
  </w:style>
  <w:style w:type="character" w:styleId="aa">
    <w:name w:val="Hyperlink"/>
    <w:basedOn w:val="a0"/>
    <w:uiPriority w:val="99"/>
    <w:rsid w:val="0017259F"/>
    <w:rPr>
      <w:color w:val="0000FF"/>
      <w:u w:val="single"/>
    </w:rPr>
  </w:style>
  <w:style w:type="paragraph" w:customStyle="1" w:styleId="ConsPlusCell">
    <w:name w:val="ConsPlusCell"/>
    <w:rsid w:val="001725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25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Paragraph"/>
    <w:basedOn w:val="a"/>
    <w:uiPriority w:val="34"/>
    <w:qFormat/>
    <w:rsid w:val="0017259F"/>
    <w:pPr>
      <w:ind w:left="720"/>
      <w:contextualSpacing/>
    </w:pPr>
    <w:rPr>
      <w:rFonts w:ascii="Calibri" w:eastAsia="Calibri" w:hAnsi="Calibri" w:cs="Times New Roman"/>
      <w:lang w:eastAsia="en-US"/>
    </w:rPr>
  </w:style>
  <w:style w:type="paragraph" w:customStyle="1" w:styleId="ConsNormal">
    <w:name w:val="ConsNormal"/>
    <w:rsid w:val="001725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uiPriority w:val="1"/>
    <w:qFormat/>
    <w:rsid w:val="0017259F"/>
    <w:pPr>
      <w:spacing w:after="0" w:line="240" w:lineRule="auto"/>
    </w:pPr>
    <w:rPr>
      <w:rFonts w:ascii="Times New Roman" w:eastAsia="Calibri" w:hAnsi="Times New Roman" w:cs="Arial"/>
      <w:sz w:val="28"/>
      <w:szCs w:val="28"/>
    </w:rPr>
  </w:style>
  <w:style w:type="character" w:styleId="ad">
    <w:name w:val="footnote reference"/>
    <w:uiPriority w:val="99"/>
    <w:rsid w:val="0017259F"/>
    <w:rPr>
      <w:vertAlign w:val="superscript"/>
    </w:rPr>
  </w:style>
  <w:style w:type="paragraph" w:styleId="ae">
    <w:name w:val="footnote text"/>
    <w:basedOn w:val="a"/>
    <w:link w:val="af"/>
    <w:uiPriority w:val="99"/>
    <w:unhideWhenUsed/>
    <w:rsid w:val="0017259F"/>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17259F"/>
    <w:rPr>
      <w:rFonts w:ascii="Times New Roman" w:eastAsia="Times New Roman" w:hAnsi="Times New Roman" w:cs="Times New Roman"/>
      <w:sz w:val="20"/>
      <w:szCs w:val="20"/>
      <w:lang w:eastAsia="ru-RU"/>
    </w:rPr>
  </w:style>
  <w:style w:type="character" w:styleId="af0">
    <w:name w:val="annotation reference"/>
    <w:basedOn w:val="a0"/>
    <w:uiPriority w:val="99"/>
    <w:unhideWhenUsed/>
    <w:rsid w:val="0017259F"/>
    <w:rPr>
      <w:sz w:val="16"/>
      <w:szCs w:val="16"/>
    </w:rPr>
  </w:style>
  <w:style w:type="paragraph" w:customStyle="1" w:styleId="12">
    <w:name w:val="Текст примечания1"/>
    <w:basedOn w:val="a"/>
    <w:next w:val="af1"/>
    <w:link w:val="af2"/>
    <w:uiPriority w:val="99"/>
    <w:unhideWhenUsed/>
    <w:rsid w:val="0017259F"/>
    <w:pPr>
      <w:spacing w:line="240" w:lineRule="auto"/>
    </w:pPr>
    <w:rPr>
      <w:rFonts w:ascii="Calibri" w:eastAsia="Times New Roman" w:hAnsi="Calibri" w:cs="Times New Roman"/>
      <w:lang w:eastAsia="en-US"/>
    </w:rPr>
  </w:style>
  <w:style w:type="character" w:customStyle="1" w:styleId="af2">
    <w:name w:val="Текст примечания Знак"/>
    <w:basedOn w:val="a0"/>
    <w:link w:val="12"/>
    <w:uiPriority w:val="99"/>
    <w:rsid w:val="0017259F"/>
    <w:rPr>
      <w:rFonts w:ascii="Calibri" w:eastAsia="Times New Roman" w:hAnsi="Calibri" w:cs="Times New Roman"/>
    </w:rPr>
  </w:style>
  <w:style w:type="paragraph" w:customStyle="1" w:styleId="13">
    <w:name w:val="Текст концевой сноски1"/>
    <w:basedOn w:val="a"/>
    <w:next w:val="af3"/>
    <w:link w:val="af4"/>
    <w:uiPriority w:val="99"/>
    <w:unhideWhenUsed/>
    <w:rsid w:val="0017259F"/>
    <w:pPr>
      <w:spacing w:after="0" w:line="240" w:lineRule="auto"/>
    </w:pPr>
    <w:rPr>
      <w:rFonts w:ascii="Calibri" w:eastAsia="Times New Roman" w:hAnsi="Calibri" w:cs="Times New Roman"/>
      <w:lang w:eastAsia="en-US"/>
    </w:rPr>
  </w:style>
  <w:style w:type="character" w:customStyle="1" w:styleId="af4">
    <w:name w:val="Текст концевой сноски Знак"/>
    <w:basedOn w:val="a0"/>
    <w:link w:val="13"/>
    <w:uiPriority w:val="99"/>
    <w:rsid w:val="0017259F"/>
    <w:rPr>
      <w:rFonts w:ascii="Calibri" w:eastAsia="Times New Roman" w:hAnsi="Calibri" w:cs="Times New Roman"/>
    </w:rPr>
  </w:style>
  <w:style w:type="character" w:styleId="af5">
    <w:name w:val="endnote reference"/>
    <w:basedOn w:val="a0"/>
    <w:uiPriority w:val="99"/>
    <w:unhideWhenUsed/>
    <w:rsid w:val="0017259F"/>
    <w:rPr>
      <w:vertAlign w:val="superscript"/>
    </w:rPr>
  </w:style>
  <w:style w:type="character" w:customStyle="1" w:styleId="14">
    <w:name w:val="Просмотренная гиперссылка1"/>
    <w:basedOn w:val="a0"/>
    <w:uiPriority w:val="99"/>
    <w:unhideWhenUsed/>
    <w:rsid w:val="0017259F"/>
    <w:rPr>
      <w:color w:val="800080"/>
      <w:u w:val="single"/>
    </w:rPr>
  </w:style>
  <w:style w:type="character" w:customStyle="1" w:styleId="blk">
    <w:name w:val="blk"/>
    <w:basedOn w:val="a0"/>
    <w:rsid w:val="0017259F"/>
  </w:style>
  <w:style w:type="character" w:customStyle="1" w:styleId="PEStyleFont8">
    <w:name w:val="PEStyleFont8"/>
    <w:rsid w:val="0017259F"/>
    <w:rPr>
      <w:rFonts w:ascii="PEW Report" w:hAnsi="PEW Report" w:cs="Times New Roman"/>
      <w:spacing w:val="0"/>
      <w:position w:val="0"/>
      <w:sz w:val="16"/>
      <w:u w:val="none"/>
    </w:rPr>
  </w:style>
  <w:style w:type="character" w:customStyle="1" w:styleId="PEStyleFont1">
    <w:name w:val="PEStyleFont1"/>
    <w:rsid w:val="0017259F"/>
    <w:rPr>
      <w:rFonts w:ascii="PEW Report" w:hAnsi="PEW Report" w:cs="Times New Roman"/>
      <w:spacing w:val="0"/>
      <w:position w:val="0"/>
      <w:sz w:val="16"/>
      <w:u w:val="none"/>
    </w:rPr>
  </w:style>
  <w:style w:type="character" w:customStyle="1" w:styleId="apple-converted-space">
    <w:name w:val="apple-converted-space"/>
    <w:basedOn w:val="a0"/>
    <w:rsid w:val="0017259F"/>
  </w:style>
  <w:style w:type="character" w:customStyle="1" w:styleId="af6">
    <w:name w:val="Гипертекстовая ссылка"/>
    <w:uiPriority w:val="99"/>
    <w:rsid w:val="0017259F"/>
    <w:rPr>
      <w:color w:val="008000"/>
    </w:rPr>
  </w:style>
  <w:style w:type="paragraph" w:customStyle="1" w:styleId="15">
    <w:name w:val="Верхний колонтитул1"/>
    <w:basedOn w:val="a"/>
    <w:next w:val="af7"/>
    <w:link w:val="af8"/>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8">
    <w:name w:val="Верхний колонтитул Знак"/>
    <w:basedOn w:val="a0"/>
    <w:link w:val="15"/>
    <w:uiPriority w:val="99"/>
    <w:rsid w:val="0017259F"/>
    <w:rPr>
      <w:rFonts w:ascii="Calibri" w:eastAsia="Times New Roman" w:hAnsi="Calibri" w:cs="Times New Roman"/>
      <w:sz w:val="22"/>
      <w:szCs w:val="22"/>
    </w:rPr>
  </w:style>
  <w:style w:type="paragraph" w:customStyle="1" w:styleId="16">
    <w:name w:val="Нижний колонтитул1"/>
    <w:basedOn w:val="a"/>
    <w:next w:val="af9"/>
    <w:link w:val="afa"/>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a">
    <w:name w:val="Нижний колонтитул Знак"/>
    <w:basedOn w:val="a0"/>
    <w:link w:val="16"/>
    <w:uiPriority w:val="99"/>
    <w:rsid w:val="0017259F"/>
    <w:rPr>
      <w:rFonts w:ascii="Calibri" w:eastAsia="Times New Roman" w:hAnsi="Calibri" w:cs="Times New Roman"/>
      <w:sz w:val="22"/>
      <w:szCs w:val="22"/>
    </w:rPr>
  </w:style>
  <w:style w:type="character" w:customStyle="1" w:styleId="ConsPlusNormal0">
    <w:name w:val="ConsPlusNormal Знак"/>
    <w:link w:val="ConsPlusNormal"/>
    <w:locked/>
    <w:rsid w:val="0017259F"/>
    <w:rPr>
      <w:rFonts w:ascii="Arial" w:eastAsia="Times New Roman" w:hAnsi="Arial" w:cs="Arial"/>
      <w:sz w:val="16"/>
      <w:szCs w:val="16"/>
      <w:lang w:eastAsia="ru-RU"/>
    </w:rPr>
  </w:style>
  <w:style w:type="table" w:customStyle="1" w:styleId="17">
    <w:name w:val="Сетка таблицы1"/>
    <w:basedOn w:val="a1"/>
    <w:next w:val="a5"/>
    <w:uiPriority w:val="5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isolate-scope">
    <w:name w:val="ng-isolate-scope"/>
    <w:basedOn w:val="a0"/>
    <w:rsid w:val="0017259F"/>
  </w:style>
  <w:style w:type="character" w:customStyle="1" w:styleId="21">
    <w:name w:val="Основной текст (2)_"/>
    <w:basedOn w:val="a0"/>
    <w:link w:val="22"/>
    <w:rsid w:val="0017259F"/>
    <w:rPr>
      <w:rFonts w:ascii="Arial" w:eastAsia="Arial" w:hAnsi="Arial" w:cs="Arial"/>
      <w:shd w:val="clear" w:color="auto" w:fill="FFFFFF"/>
    </w:rPr>
  </w:style>
  <w:style w:type="paragraph" w:customStyle="1" w:styleId="22">
    <w:name w:val="Основной текст (2)"/>
    <w:basedOn w:val="a"/>
    <w:link w:val="21"/>
    <w:rsid w:val="0017259F"/>
    <w:pPr>
      <w:widowControl w:val="0"/>
      <w:shd w:val="clear" w:color="auto" w:fill="FFFFFF"/>
      <w:spacing w:before="300" w:after="300" w:line="0" w:lineRule="atLeast"/>
      <w:jc w:val="center"/>
    </w:pPr>
    <w:rPr>
      <w:rFonts w:ascii="Arial" w:eastAsia="Arial" w:hAnsi="Arial" w:cs="Arial"/>
      <w:lang w:eastAsia="en-US"/>
    </w:rPr>
  </w:style>
  <w:style w:type="paragraph" w:customStyle="1" w:styleId="Default">
    <w:name w:val="Default"/>
    <w:rsid w:val="001725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annotation text"/>
    <w:basedOn w:val="a"/>
    <w:link w:val="18"/>
    <w:uiPriority w:val="99"/>
    <w:unhideWhenUsed/>
    <w:rsid w:val="0017259F"/>
    <w:pPr>
      <w:spacing w:line="240" w:lineRule="auto"/>
    </w:pPr>
    <w:rPr>
      <w:sz w:val="20"/>
      <w:szCs w:val="20"/>
    </w:rPr>
  </w:style>
  <w:style w:type="character" w:customStyle="1" w:styleId="18">
    <w:name w:val="Текст примечания Знак1"/>
    <w:basedOn w:val="a0"/>
    <w:link w:val="af1"/>
    <w:uiPriority w:val="99"/>
    <w:semiHidden/>
    <w:rsid w:val="0017259F"/>
    <w:rPr>
      <w:rFonts w:eastAsiaTheme="minorEastAsia"/>
      <w:sz w:val="20"/>
      <w:szCs w:val="20"/>
      <w:lang w:eastAsia="ru-RU"/>
    </w:rPr>
  </w:style>
  <w:style w:type="paragraph" w:styleId="af3">
    <w:name w:val="endnote text"/>
    <w:basedOn w:val="a"/>
    <w:link w:val="19"/>
    <w:uiPriority w:val="99"/>
    <w:semiHidden/>
    <w:unhideWhenUsed/>
    <w:rsid w:val="0017259F"/>
    <w:pPr>
      <w:spacing w:after="0" w:line="240" w:lineRule="auto"/>
    </w:pPr>
    <w:rPr>
      <w:sz w:val="20"/>
      <w:szCs w:val="20"/>
    </w:rPr>
  </w:style>
  <w:style w:type="character" w:customStyle="1" w:styleId="19">
    <w:name w:val="Текст концевой сноски Знак1"/>
    <w:basedOn w:val="a0"/>
    <w:link w:val="af3"/>
    <w:uiPriority w:val="99"/>
    <w:semiHidden/>
    <w:rsid w:val="0017259F"/>
    <w:rPr>
      <w:rFonts w:eastAsiaTheme="minorEastAsia"/>
      <w:sz w:val="20"/>
      <w:szCs w:val="20"/>
      <w:lang w:eastAsia="ru-RU"/>
    </w:rPr>
  </w:style>
  <w:style w:type="character" w:styleId="afb">
    <w:name w:val="FollowedHyperlink"/>
    <w:basedOn w:val="a0"/>
    <w:uiPriority w:val="99"/>
    <w:semiHidden/>
    <w:unhideWhenUsed/>
    <w:rsid w:val="0017259F"/>
    <w:rPr>
      <w:color w:val="954F72" w:themeColor="followedHyperlink"/>
      <w:u w:val="single"/>
    </w:rPr>
  </w:style>
  <w:style w:type="paragraph" w:styleId="af7">
    <w:name w:val="header"/>
    <w:basedOn w:val="a"/>
    <w:link w:val="1a"/>
    <w:uiPriority w:val="99"/>
    <w:unhideWhenUsed/>
    <w:rsid w:val="0017259F"/>
    <w:pPr>
      <w:tabs>
        <w:tab w:val="center" w:pos="4677"/>
        <w:tab w:val="right" w:pos="9355"/>
      </w:tabs>
      <w:spacing w:after="0" w:line="240" w:lineRule="auto"/>
    </w:pPr>
  </w:style>
  <w:style w:type="character" w:customStyle="1" w:styleId="1a">
    <w:name w:val="Верхний колонтитул Знак1"/>
    <w:basedOn w:val="a0"/>
    <w:link w:val="af7"/>
    <w:uiPriority w:val="99"/>
    <w:semiHidden/>
    <w:rsid w:val="0017259F"/>
    <w:rPr>
      <w:rFonts w:eastAsiaTheme="minorEastAsia"/>
      <w:lang w:eastAsia="ru-RU"/>
    </w:rPr>
  </w:style>
  <w:style w:type="paragraph" w:styleId="af9">
    <w:name w:val="footer"/>
    <w:basedOn w:val="a"/>
    <w:link w:val="1b"/>
    <w:uiPriority w:val="99"/>
    <w:unhideWhenUsed/>
    <w:rsid w:val="0017259F"/>
    <w:pPr>
      <w:tabs>
        <w:tab w:val="center" w:pos="4677"/>
        <w:tab w:val="right" w:pos="9355"/>
      </w:tabs>
      <w:spacing w:after="0" w:line="240" w:lineRule="auto"/>
    </w:pPr>
  </w:style>
  <w:style w:type="character" w:customStyle="1" w:styleId="1b">
    <w:name w:val="Нижний колонтитул Знак1"/>
    <w:basedOn w:val="a0"/>
    <w:link w:val="af9"/>
    <w:uiPriority w:val="99"/>
    <w:semiHidden/>
    <w:rsid w:val="0017259F"/>
    <w:rPr>
      <w:rFonts w:eastAsiaTheme="minorEastAsia"/>
      <w:lang w:eastAsia="ru-RU"/>
    </w:rPr>
  </w:style>
  <w:style w:type="paragraph" w:customStyle="1" w:styleId="ConsPlusTitle">
    <w:name w:val="ConsPlusTitle"/>
    <w:uiPriority w:val="99"/>
    <w:rsid w:val="002E1C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78">
    <w:name w:val="xl78"/>
    <w:basedOn w:val="a"/>
    <w:rsid w:val="009D1E6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table" w:customStyle="1" w:styleId="TableGrid">
    <w:name w:val="TableGrid"/>
    <w:rsid w:val="00B220D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TitlePage">
    <w:name w:val="ConsPlusTitlePage"/>
    <w:uiPriority w:val="99"/>
    <w:rsid w:val="00755841"/>
    <w:pPr>
      <w:widowControl w:val="0"/>
      <w:autoSpaceDE w:val="0"/>
      <w:autoSpaceDN w:val="0"/>
      <w:spacing w:after="0" w:line="240" w:lineRule="auto"/>
    </w:pPr>
    <w:rPr>
      <w:rFonts w:ascii="Tahoma" w:eastAsia="Times New Roman" w:hAnsi="Tahoma" w:cs="Tahoma"/>
      <w:sz w:val="20"/>
      <w:szCs w:val="20"/>
      <w:lang w:eastAsia="ru-RU"/>
    </w:rPr>
  </w:style>
  <w:style w:type="paragraph" w:styleId="afc">
    <w:name w:val="annotation subject"/>
    <w:basedOn w:val="af1"/>
    <w:next w:val="af1"/>
    <w:link w:val="afd"/>
    <w:uiPriority w:val="99"/>
    <w:semiHidden/>
    <w:unhideWhenUsed/>
    <w:rsid w:val="00755841"/>
    <w:pPr>
      <w:spacing w:after="0"/>
      <w:jc w:val="both"/>
    </w:pPr>
    <w:rPr>
      <w:rFonts w:ascii="Calibri" w:eastAsia="Calibri" w:hAnsi="Calibri" w:cs="Times New Roman"/>
      <w:b/>
      <w:bCs/>
      <w:lang w:eastAsia="en-US"/>
    </w:rPr>
  </w:style>
  <w:style w:type="character" w:customStyle="1" w:styleId="afd">
    <w:name w:val="Тема примечания Знак"/>
    <w:basedOn w:val="18"/>
    <w:link w:val="afc"/>
    <w:uiPriority w:val="99"/>
    <w:semiHidden/>
    <w:rsid w:val="00755841"/>
    <w:rPr>
      <w:rFonts w:ascii="Calibri" w:eastAsia="Calibri" w:hAnsi="Calibri" w:cs="Times New Roman"/>
      <w:b/>
      <w:bCs/>
      <w:sz w:val="20"/>
      <w:szCs w:val="20"/>
      <w:lang w:eastAsia="ru-RU"/>
    </w:rPr>
  </w:style>
  <w:style w:type="paragraph" w:customStyle="1" w:styleId="TableParagraph">
    <w:name w:val="Table Paragraph"/>
    <w:basedOn w:val="a"/>
    <w:uiPriority w:val="1"/>
    <w:qFormat/>
    <w:rsid w:val="0075584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816514"/>
    <w:rPr>
      <w:rFonts w:ascii="Cambria" w:eastAsia="Times New Roman" w:hAnsi="Cambria" w:cs="Times New Roman"/>
      <w:b/>
      <w:bCs/>
      <w:color w:val="365F91"/>
      <w:sz w:val="28"/>
      <w:szCs w:val="28"/>
    </w:rPr>
  </w:style>
  <w:style w:type="character" w:customStyle="1" w:styleId="1c">
    <w:name w:val="Тема примечания Знак1"/>
    <w:basedOn w:val="18"/>
    <w:uiPriority w:val="99"/>
    <w:semiHidden/>
    <w:rsid w:val="00816514"/>
    <w:rPr>
      <w:rFonts w:ascii="Calibri" w:eastAsia="Times New Roman" w:hAnsi="Calibri" w:cs="Times New Roman"/>
      <w:b/>
      <w:bCs/>
      <w:sz w:val="20"/>
      <w:szCs w:val="20"/>
      <w:lang w:eastAsia="ru-RU"/>
    </w:rPr>
  </w:style>
  <w:style w:type="paragraph" w:styleId="afe">
    <w:name w:val="Revision"/>
    <w:hidden/>
    <w:uiPriority w:val="99"/>
    <w:semiHidden/>
    <w:rsid w:val="00816514"/>
    <w:pPr>
      <w:spacing w:after="0" w:line="240" w:lineRule="auto"/>
    </w:pPr>
    <w:rPr>
      <w:rFonts w:ascii="Times New Roman" w:eastAsia="Calibri" w:hAnsi="Times New Roman" w:cs="Times New Roman"/>
      <w:sz w:val="28"/>
    </w:rPr>
  </w:style>
  <w:style w:type="character" w:styleId="aff">
    <w:name w:val="Placeholder Text"/>
    <w:uiPriority w:val="99"/>
    <w:semiHidden/>
    <w:rsid w:val="00816514"/>
    <w:rPr>
      <w:color w:val="808080"/>
    </w:rPr>
  </w:style>
  <w:style w:type="paragraph" w:customStyle="1" w:styleId="ConsPlusNormal1">
    <w:name w:val="ConsPlusNormal1"/>
    <w:qFormat/>
    <w:rsid w:val="0081651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szCs w:val="20"/>
      <w:lang w:val="en-US" w:eastAsia="zh-CN"/>
    </w:rPr>
  </w:style>
  <w:style w:type="character" w:customStyle="1" w:styleId="23">
    <w:name w:val="Заголовок №2_"/>
    <w:basedOn w:val="a0"/>
    <w:link w:val="24"/>
    <w:rsid w:val="00F67F2A"/>
    <w:rPr>
      <w:rFonts w:ascii="Franklin Gothic Book" w:eastAsia="Franklin Gothic Book" w:hAnsi="Franklin Gothic Book" w:cs="Franklin Gothic Book"/>
      <w:sz w:val="32"/>
      <w:szCs w:val="32"/>
      <w:shd w:val="clear" w:color="auto" w:fill="FFFFFF"/>
      <w:lang w:val="en-US" w:bidi="en-US"/>
    </w:rPr>
  </w:style>
  <w:style w:type="paragraph" w:customStyle="1" w:styleId="24">
    <w:name w:val="Заголовок №2"/>
    <w:basedOn w:val="a"/>
    <w:link w:val="23"/>
    <w:rsid w:val="00F67F2A"/>
    <w:pPr>
      <w:widowControl w:val="0"/>
      <w:shd w:val="clear" w:color="auto" w:fill="FFFFFF"/>
      <w:spacing w:before="300" w:after="480" w:line="0" w:lineRule="atLeast"/>
      <w:jc w:val="center"/>
      <w:outlineLvl w:val="1"/>
    </w:pPr>
    <w:rPr>
      <w:rFonts w:ascii="Franklin Gothic Book" w:eastAsia="Franklin Gothic Book" w:hAnsi="Franklin Gothic Book" w:cs="Franklin Gothic Book"/>
      <w:sz w:val="32"/>
      <w:szCs w:val="32"/>
      <w:lang w:val="en-US" w:eastAsia="en-US" w:bidi="en-US"/>
    </w:rPr>
  </w:style>
  <w:style w:type="character" w:customStyle="1" w:styleId="2105pt">
    <w:name w:val="Основной текст (2) + 10;5 pt"/>
    <w:basedOn w:val="21"/>
    <w:rsid w:val="00E300D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
    <w:name w:val="Основной текст (5)_"/>
    <w:basedOn w:val="a0"/>
    <w:link w:val="50"/>
    <w:rsid w:val="00E6691C"/>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E6691C"/>
    <w:pPr>
      <w:widowControl w:val="0"/>
      <w:shd w:val="clear" w:color="auto" w:fill="FFFFFF"/>
      <w:spacing w:before="1440" w:after="0" w:line="250" w:lineRule="exact"/>
    </w:pPr>
    <w:rPr>
      <w:rFonts w:ascii="Times New Roman" w:eastAsia="Times New Roman" w:hAnsi="Times New Roman" w:cs="Times New Roman"/>
      <w:sz w:val="21"/>
      <w:szCs w:val="21"/>
      <w:lang w:eastAsia="en-US"/>
    </w:rPr>
  </w:style>
  <w:style w:type="character" w:customStyle="1" w:styleId="6">
    <w:name w:val="Основной текст (6)_"/>
    <w:basedOn w:val="a0"/>
    <w:link w:val="60"/>
    <w:rsid w:val="00E6691C"/>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E6691C"/>
    <w:pPr>
      <w:widowControl w:val="0"/>
      <w:shd w:val="clear" w:color="auto" w:fill="FFFFFF"/>
      <w:spacing w:after="60" w:line="0" w:lineRule="atLeast"/>
      <w:jc w:val="center"/>
    </w:pPr>
    <w:rPr>
      <w:rFonts w:ascii="Times New Roman" w:eastAsia="Times New Roman" w:hAnsi="Times New Roman" w:cs="Times New Roman"/>
      <w:b/>
      <w:bCs/>
      <w:sz w:val="28"/>
      <w:szCs w:val="28"/>
      <w:lang w:eastAsia="en-US"/>
    </w:rPr>
  </w:style>
  <w:style w:type="character" w:customStyle="1" w:styleId="212pt">
    <w:name w:val="Основной текст (2) + 12 pt"/>
    <w:basedOn w:val="21"/>
    <w:rsid w:val="00E669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link w:val="30"/>
    <w:rsid w:val="001A56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1A5641"/>
    <w:pPr>
      <w:widowControl w:val="0"/>
      <w:shd w:val="clear" w:color="auto" w:fill="FFFFFF"/>
      <w:spacing w:after="660" w:line="274" w:lineRule="exact"/>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447"/>
    <w:pPr>
      <w:spacing w:after="200" w:line="276" w:lineRule="auto"/>
    </w:pPr>
    <w:rPr>
      <w:rFonts w:eastAsiaTheme="minorEastAsia"/>
      <w:lang w:eastAsia="ru-RU"/>
    </w:rPr>
  </w:style>
  <w:style w:type="paragraph" w:styleId="1">
    <w:name w:val="heading 1"/>
    <w:basedOn w:val="a"/>
    <w:next w:val="a"/>
    <w:link w:val="10"/>
    <w:uiPriority w:val="9"/>
    <w:qFormat/>
    <w:rsid w:val="00816514"/>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nhideWhenUsed/>
    <w:qFormat/>
    <w:rsid w:val="0017259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259F"/>
    <w:rPr>
      <w:rFonts w:ascii="Cambria" w:eastAsia="Times New Roman" w:hAnsi="Cambria" w:cs="Times New Roman"/>
      <w:b/>
      <w:bCs/>
      <w:i/>
      <w:iCs/>
      <w:sz w:val="28"/>
      <w:szCs w:val="28"/>
      <w:lang w:eastAsia="ru-RU"/>
    </w:rPr>
  </w:style>
  <w:style w:type="paragraph" w:styleId="a3">
    <w:name w:val="Balloon Text"/>
    <w:basedOn w:val="a"/>
    <w:link w:val="a4"/>
    <w:uiPriority w:val="99"/>
    <w:semiHidden/>
    <w:unhideWhenUsed/>
    <w:rsid w:val="001725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F"/>
    <w:rPr>
      <w:rFonts w:ascii="Tahoma" w:eastAsiaTheme="minorEastAsia" w:hAnsi="Tahoma" w:cs="Tahoma"/>
      <w:sz w:val="16"/>
      <w:szCs w:val="16"/>
      <w:lang w:eastAsia="ru-RU"/>
    </w:rPr>
  </w:style>
  <w:style w:type="numbering" w:customStyle="1" w:styleId="11">
    <w:name w:val="Нет списка1"/>
    <w:next w:val="a2"/>
    <w:uiPriority w:val="99"/>
    <w:semiHidden/>
    <w:unhideWhenUsed/>
    <w:rsid w:val="0017259F"/>
  </w:style>
  <w:style w:type="table" w:styleId="a5">
    <w:name w:val="Table Grid"/>
    <w:basedOn w:val="a1"/>
    <w:uiPriority w:val="3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259F"/>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
    <w:link w:val="HTML0"/>
    <w:uiPriority w:val="99"/>
    <w:rsid w:val="00172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uiPriority w:val="99"/>
    <w:rsid w:val="0017259F"/>
    <w:rPr>
      <w:rFonts w:ascii="Courier New" w:eastAsia="Times New Roman" w:hAnsi="Courier New" w:cs="Courier New"/>
      <w:sz w:val="26"/>
      <w:szCs w:val="26"/>
      <w:lang w:eastAsia="ru-RU"/>
    </w:rPr>
  </w:style>
  <w:style w:type="paragraph" w:styleId="a6">
    <w:name w:val="Normal (Web)"/>
    <w:basedOn w:val="a"/>
    <w:uiPriority w:val="99"/>
    <w:rsid w:val="0017259F"/>
    <w:pPr>
      <w:spacing w:before="100" w:beforeAutospacing="1" w:after="100" w:afterAutospacing="1" w:line="240" w:lineRule="auto"/>
    </w:pPr>
    <w:rPr>
      <w:rFonts w:ascii="Verdana" w:eastAsia="Times New Roman" w:hAnsi="Verdana" w:cs="Verdana"/>
      <w:color w:val="000000"/>
      <w:sz w:val="24"/>
      <w:szCs w:val="24"/>
    </w:rPr>
  </w:style>
  <w:style w:type="paragraph" w:customStyle="1" w:styleId="ConsPlusNormal">
    <w:name w:val="ConsPlusNormal"/>
    <w:link w:val="ConsPlusNormal0"/>
    <w:qFormat/>
    <w:rsid w:val="0017259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7">
    <w:name w:val="Знак Знак Знак Знак Знак Знак Знак"/>
    <w:basedOn w:val="a"/>
    <w:rsid w:val="0017259F"/>
    <w:pPr>
      <w:spacing w:after="160" w:line="240" w:lineRule="exact"/>
    </w:pPr>
    <w:rPr>
      <w:rFonts w:ascii="Verdana" w:eastAsia="Times New Roman" w:hAnsi="Verdana" w:cs="Times New Roman"/>
      <w:sz w:val="24"/>
      <w:szCs w:val="24"/>
      <w:lang w:val="en-US" w:eastAsia="en-US"/>
    </w:rPr>
  </w:style>
  <w:style w:type="paragraph" w:styleId="a8">
    <w:name w:val="Body Text"/>
    <w:basedOn w:val="a"/>
    <w:link w:val="a9"/>
    <w:uiPriority w:val="1"/>
    <w:qFormat/>
    <w:rsid w:val="0017259F"/>
    <w:pPr>
      <w:spacing w:after="0" w:line="360" w:lineRule="auto"/>
      <w:jc w:val="both"/>
    </w:pPr>
    <w:rPr>
      <w:rFonts w:ascii="Times New Roman" w:eastAsia="Times New Roman" w:hAnsi="Times New Roman" w:cs="Times New Roman"/>
      <w:kern w:val="16"/>
      <w:sz w:val="28"/>
      <w:szCs w:val="28"/>
    </w:rPr>
  </w:style>
  <w:style w:type="character" w:customStyle="1" w:styleId="a9">
    <w:name w:val="Основной текст Знак"/>
    <w:basedOn w:val="a0"/>
    <w:link w:val="a8"/>
    <w:uiPriority w:val="1"/>
    <w:rsid w:val="0017259F"/>
    <w:rPr>
      <w:rFonts w:ascii="Times New Roman" w:eastAsia="Times New Roman" w:hAnsi="Times New Roman" w:cs="Times New Roman"/>
      <w:kern w:val="16"/>
      <w:sz w:val="28"/>
      <w:szCs w:val="28"/>
      <w:lang w:eastAsia="ru-RU"/>
    </w:rPr>
  </w:style>
  <w:style w:type="character" w:styleId="aa">
    <w:name w:val="Hyperlink"/>
    <w:basedOn w:val="a0"/>
    <w:uiPriority w:val="99"/>
    <w:rsid w:val="0017259F"/>
    <w:rPr>
      <w:color w:val="0000FF"/>
      <w:u w:val="single"/>
    </w:rPr>
  </w:style>
  <w:style w:type="paragraph" w:customStyle="1" w:styleId="ConsPlusCell">
    <w:name w:val="ConsPlusCell"/>
    <w:rsid w:val="001725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25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Paragraph"/>
    <w:basedOn w:val="a"/>
    <w:uiPriority w:val="34"/>
    <w:qFormat/>
    <w:rsid w:val="0017259F"/>
    <w:pPr>
      <w:ind w:left="720"/>
      <w:contextualSpacing/>
    </w:pPr>
    <w:rPr>
      <w:rFonts w:ascii="Calibri" w:eastAsia="Calibri" w:hAnsi="Calibri" w:cs="Times New Roman"/>
      <w:lang w:eastAsia="en-US"/>
    </w:rPr>
  </w:style>
  <w:style w:type="paragraph" w:customStyle="1" w:styleId="ConsNormal">
    <w:name w:val="ConsNormal"/>
    <w:rsid w:val="001725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uiPriority w:val="1"/>
    <w:qFormat/>
    <w:rsid w:val="0017259F"/>
    <w:pPr>
      <w:spacing w:after="0" w:line="240" w:lineRule="auto"/>
    </w:pPr>
    <w:rPr>
      <w:rFonts w:ascii="Times New Roman" w:eastAsia="Calibri" w:hAnsi="Times New Roman" w:cs="Arial"/>
      <w:sz w:val="28"/>
      <w:szCs w:val="28"/>
    </w:rPr>
  </w:style>
  <w:style w:type="character" w:styleId="ad">
    <w:name w:val="footnote reference"/>
    <w:uiPriority w:val="99"/>
    <w:rsid w:val="0017259F"/>
    <w:rPr>
      <w:vertAlign w:val="superscript"/>
    </w:rPr>
  </w:style>
  <w:style w:type="paragraph" w:styleId="ae">
    <w:name w:val="footnote text"/>
    <w:basedOn w:val="a"/>
    <w:link w:val="af"/>
    <w:uiPriority w:val="99"/>
    <w:unhideWhenUsed/>
    <w:rsid w:val="0017259F"/>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17259F"/>
    <w:rPr>
      <w:rFonts w:ascii="Times New Roman" w:eastAsia="Times New Roman" w:hAnsi="Times New Roman" w:cs="Times New Roman"/>
      <w:sz w:val="20"/>
      <w:szCs w:val="20"/>
      <w:lang w:eastAsia="ru-RU"/>
    </w:rPr>
  </w:style>
  <w:style w:type="character" w:styleId="af0">
    <w:name w:val="annotation reference"/>
    <w:basedOn w:val="a0"/>
    <w:uiPriority w:val="99"/>
    <w:unhideWhenUsed/>
    <w:rsid w:val="0017259F"/>
    <w:rPr>
      <w:sz w:val="16"/>
      <w:szCs w:val="16"/>
    </w:rPr>
  </w:style>
  <w:style w:type="paragraph" w:customStyle="1" w:styleId="12">
    <w:name w:val="Текст примечания1"/>
    <w:basedOn w:val="a"/>
    <w:next w:val="af1"/>
    <w:link w:val="af2"/>
    <w:uiPriority w:val="99"/>
    <w:unhideWhenUsed/>
    <w:rsid w:val="0017259F"/>
    <w:pPr>
      <w:spacing w:line="240" w:lineRule="auto"/>
    </w:pPr>
    <w:rPr>
      <w:rFonts w:ascii="Calibri" w:eastAsia="Times New Roman" w:hAnsi="Calibri" w:cs="Times New Roman"/>
      <w:lang w:eastAsia="en-US"/>
    </w:rPr>
  </w:style>
  <w:style w:type="character" w:customStyle="1" w:styleId="af2">
    <w:name w:val="Текст примечания Знак"/>
    <w:basedOn w:val="a0"/>
    <w:link w:val="12"/>
    <w:uiPriority w:val="99"/>
    <w:rsid w:val="0017259F"/>
    <w:rPr>
      <w:rFonts w:ascii="Calibri" w:eastAsia="Times New Roman" w:hAnsi="Calibri" w:cs="Times New Roman"/>
    </w:rPr>
  </w:style>
  <w:style w:type="paragraph" w:customStyle="1" w:styleId="13">
    <w:name w:val="Текст концевой сноски1"/>
    <w:basedOn w:val="a"/>
    <w:next w:val="af3"/>
    <w:link w:val="af4"/>
    <w:uiPriority w:val="99"/>
    <w:unhideWhenUsed/>
    <w:rsid w:val="0017259F"/>
    <w:pPr>
      <w:spacing w:after="0" w:line="240" w:lineRule="auto"/>
    </w:pPr>
    <w:rPr>
      <w:rFonts w:ascii="Calibri" w:eastAsia="Times New Roman" w:hAnsi="Calibri" w:cs="Times New Roman"/>
      <w:lang w:eastAsia="en-US"/>
    </w:rPr>
  </w:style>
  <w:style w:type="character" w:customStyle="1" w:styleId="af4">
    <w:name w:val="Текст концевой сноски Знак"/>
    <w:basedOn w:val="a0"/>
    <w:link w:val="13"/>
    <w:uiPriority w:val="99"/>
    <w:rsid w:val="0017259F"/>
    <w:rPr>
      <w:rFonts w:ascii="Calibri" w:eastAsia="Times New Roman" w:hAnsi="Calibri" w:cs="Times New Roman"/>
    </w:rPr>
  </w:style>
  <w:style w:type="character" w:styleId="af5">
    <w:name w:val="endnote reference"/>
    <w:basedOn w:val="a0"/>
    <w:uiPriority w:val="99"/>
    <w:unhideWhenUsed/>
    <w:rsid w:val="0017259F"/>
    <w:rPr>
      <w:vertAlign w:val="superscript"/>
    </w:rPr>
  </w:style>
  <w:style w:type="character" w:customStyle="1" w:styleId="14">
    <w:name w:val="Просмотренная гиперссылка1"/>
    <w:basedOn w:val="a0"/>
    <w:uiPriority w:val="99"/>
    <w:unhideWhenUsed/>
    <w:rsid w:val="0017259F"/>
    <w:rPr>
      <w:color w:val="800080"/>
      <w:u w:val="single"/>
    </w:rPr>
  </w:style>
  <w:style w:type="character" w:customStyle="1" w:styleId="blk">
    <w:name w:val="blk"/>
    <w:basedOn w:val="a0"/>
    <w:rsid w:val="0017259F"/>
  </w:style>
  <w:style w:type="character" w:customStyle="1" w:styleId="PEStyleFont8">
    <w:name w:val="PEStyleFont8"/>
    <w:rsid w:val="0017259F"/>
    <w:rPr>
      <w:rFonts w:ascii="PEW Report" w:hAnsi="PEW Report" w:cs="Times New Roman"/>
      <w:spacing w:val="0"/>
      <w:position w:val="0"/>
      <w:sz w:val="16"/>
      <w:u w:val="none"/>
    </w:rPr>
  </w:style>
  <w:style w:type="character" w:customStyle="1" w:styleId="PEStyleFont1">
    <w:name w:val="PEStyleFont1"/>
    <w:rsid w:val="0017259F"/>
    <w:rPr>
      <w:rFonts w:ascii="PEW Report" w:hAnsi="PEW Report" w:cs="Times New Roman"/>
      <w:spacing w:val="0"/>
      <w:position w:val="0"/>
      <w:sz w:val="16"/>
      <w:u w:val="none"/>
    </w:rPr>
  </w:style>
  <w:style w:type="character" w:customStyle="1" w:styleId="apple-converted-space">
    <w:name w:val="apple-converted-space"/>
    <w:basedOn w:val="a0"/>
    <w:rsid w:val="0017259F"/>
  </w:style>
  <w:style w:type="character" w:customStyle="1" w:styleId="af6">
    <w:name w:val="Гипертекстовая ссылка"/>
    <w:uiPriority w:val="99"/>
    <w:rsid w:val="0017259F"/>
    <w:rPr>
      <w:color w:val="008000"/>
    </w:rPr>
  </w:style>
  <w:style w:type="paragraph" w:customStyle="1" w:styleId="15">
    <w:name w:val="Верхний колонтитул1"/>
    <w:basedOn w:val="a"/>
    <w:next w:val="af7"/>
    <w:link w:val="af8"/>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8">
    <w:name w:val="Верхний колонтитул Знак"/>
    <w:basedOn w:val="a0"/>
    <w:link w:val="15"/>
    <w:uiPriority w:val="99"/>
    <w:rsid w:val="0017259F"/>
    <w:rPr>
      <w:rFonts w:ascii="Calibri" w:eastAsia="Times New Roman" w:hAnsi="Calibri" w:cs="Times New Roman"/>
      <w:sz w:val="22"/>
      <w:szCs w:val="22"/>
    </w:rPr>
  </w:style>
  <w:style w:type="paragraph" w:customStyle="1" w:styleId="16">
    <w:name w:val="Нижний колонтитул1"/>
    <w:basedOn w:val="a"/>
    <w:next w:val="af9"/>
    <w:link w:val="afa"/>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a">
    <w:name w:val="Нижний колонтитул Знак"/>
    <w:basedOn w:val="a0"/>
    <w:link w:val="16"/>
    <w:uiPriority w:val="99"/>
    <w:rsid w:val="0017259F"/>
    <w:rPr>
      <w:rFonts w:ascii="Calibri" w:eastAsia="Times New Roman" w:hAnsi="Calibri" w:cs="Times New Roman"/>
      <w:sz w:val="22"/>
      <w:szCs w:val="22"/>
    </w:rPr>
  </w:style>
  <w:style w:type="character" w:customStyle="1" w:styleId="ConsPlusNormal0">
    <w:name w:val="ConsPlusNormal Знак"/>
    <w:link w:val="ConsPlusNormal"/>
    <w:locked/>
    <w:rsid w:val="0017259F"/>
    <w:rPr>
      <w:rFonts w:ascii="Arial" w:eastAsia="Times New Roman" w:hAnsi="Arial" w:cs="Arial"/>
      <w:sz w:val="16"/>
      <w:szCs w:val="16"/>
      <w:lang w:eastAsia="ru-RU"/>
    </w:rPr>
  </w:style>
  <w:style w:type="table" w:customStyle="1" w:styleId="17">
    <w:name w:val="Сетка таблицы1"/>
    <w:basedOn w:val="a1"/>
    <w:next w:val="a5"/>
    <w:uiPriority w:val="5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isolate-scope">
    <w:name w:val="ng-isolate-scope"/>
    <w:basedOn w:val="a0"/>
    <w:rsid w:val="0017259F"/>
  </w:style>
  <w:style w:type="character" w:customStyle="1" w:styleId="21">
    <w:name w:val="Основной текст (2)_"/>
    <w:basedOn w:val="a0"/>
    <w:link w:val="22"/>
    <w:rsid w:val="0017259F"/>
    <w:rPr>
      <w:rFonts w:ascii="Arial" w:eastAsia="Arial" w:hAnsi="Arial" w:cs="Arial"/>
      <w:shd w:val="clear" w:color="auto" w:fill="FFFFFF"/>
    </w:rPr>
  </w:style>
  <w:style w:type="paragraph" w:customStyle="1" w:styleId="22">
    <w:name w:val="Основной текст (2)"/>
    <w:basedOn w:val="a"/>
    <w:link w:val="21"/>
    <w:rsid w:val="0017259F"/>
    <w:pPr>
      <w:widowControl w:val="0"/>
      <w:shd w:val="clear" w:color="auto" w:fill="FFFFFF"/>
      <w:spacing w:before="300" w:after="300" w:line="0" w:lineRule="atLeast"/>
      <w:jc w:val="center"/>
    </w:pPr>
    <w:rPr>
      <w:rFonts w:ascii="Arial" w:eastAsia="Arial" w:hAnsi="Arial" w:cs="Arial"/>
      <w:lang w:eastAsia="en-US"/>
    </w:rPr>
  </w:style>
  <w:style w:type="paragraph" w:customStyle="1" w:styleId="Default">
    <w:name w:val="Default"/>
    <w:rsid w:val="001725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annotation text"/>
    <w:basedOn w:val="a"/>
    <w:link w:val="18"/>
    <w:uiPriority w:val="99"/>
    <w:unhideWhenUsed/>
    <w:rsid w:val="0017259F"/>
    <w:pPr>
      <w:spacing w:line="240" w:lineRule="auto"/>
    </w:pPr>
    <w:rPr>
      <w:sz w:val="20"/>
      <w:szCs w:val="20"/>
    </w:rPr>
  </w:style>
  <w:style w:type="character" w:customStyle="1" w:styleId="18">
    <w:name w:val="Текст примечания Знак1"/>
    <w:basedOn w:val="a0"/>
    <w:link w:val="af1"/>
    <w:uiPriority w:val="99"/>
    <w:semiHidden/>
    <w:rsid w:val="0017259F"/>
    <w:rPr>
      <w:rFonts w:eastAsiaTheme="minorEastAsia"/>
      <w:sz w:val="20"/>
      <w:szCs w:val="20"/>
      <w:lang w:eastAsia="ru-RU"/>
    </w:rPr>
  </w:style>
  <w:style w:type="paragraph" w:styleId="af3">
    <w:name w:val="endnote text"/>
    <w:basedOn w:val="a"/>
    <w:link w:val="19"/>
    <w:uiPriority w:val="99"/>
    <w:semiHidden/>
    <w:unhideWhenUsed/>
    <w:rsid w:val="0017259F"/>
    <w:pPr>
      <w:spacing w:after="0" w:line="240" w:lineRule="auto"/>
    </w:pPr>
    <w:rPr>
      <w:sz w:val="20"/>
      <w:szCs w:val="20"/>
    </w:rPr>
  </w:style>
  <w:style w:type="character" w:customStyle="1" w:styleId="19">
    <w:name w:val="Текст концевой сноски Знак1"/>
    <w:basedOn w:val="a0"/>
    <w:link w:val="af3"/>
    <w:uiPriority w:val="99"/>
    <w:semiHidden/>
    <w:rsid w:val="0017259F"/>
    <w:rPr>
      <w:rFonts w:eastAsiaTheme="minorEastAsia"/>
      <w:sz w:val="20"/>
      <w:szCs w:val="20"/>
      <w:lang w:eastAsia="ru-RU"/>
    </w:rPr>
  </w:style>
  <w:style w:type="character" w:styleId="afb">
    <w:name w:val="FollowedHyperlink"/>
    <w:basedOn w:val="a0"/>
    <w:uiPriority w:val="99"/>
    <w:semiHidden/>
    <w:unhideWhenUsed/>
    <w:rsid w:val="0017259F"/>
    <w:rPr>
      <w:color w:val="954F72" w:themeColor="followedHyperlink"/>
      <w:u w:val="single"/>
    </w:rPr>
  </w:style>
  <w:style w:type="paragraph" w:styleId="af7">
    <w:name w:val="header"/>
    <w:basedOn w:val="a"/>
    <w:link w:val="1a"/>
    <w:uiPriority w:val="99"/>
    <w:unhideWhenUsed/>
    <w:rsid w:val="0017259F"/>
    <w:pPr>
      <w:tabs>
        <w:tab w:val="center" w:pos="4677"/>
        <w:tab w:val="right" w:pos="9355"/>
      </w:tabs>
      <w:spacing w:after="0" w:line="240" w:lineRule="auto"/>
    </w:pPr>
  </w:style>
  <w:style w:type="character" w:customStyle="1" w:styleId="1a">
    <w:name w:val="Верхний колонтитул Знак1"/>
    <w:basedOn w:val="a0"/>
    <w:link w:val="af7"/>
    <w:uiPriority w:val="99"/>
    <w:semiHidden/>
    <w:rsid w:val="0017259F"/>
    <w:rPr>
      <w:rFonts w:eastAsiaTheme="minorEastAsia"/>
      <w:lang w:eastAsia="ru-RU"/>
    </w:rPr>
  </w:style>
  <w:style w:type="paragraph" w:styleId="af9">
    <w:name w:val="footer"/>
    <w:basedOn w:val="a"/>
    <w:link w:val="1b"/>
    <w:uiPriority w:val="99"/>
    <w:unhideWhenUsed/>
    <w:rsid w:val="0017259F"/>
    <w:pPr>
      <w:tabs>
        <w:tab w:val="center" w:pos="4677"/>
        <w:tab w:val="right" w:pos="9355"/>
      </w:tabs>
      <w:spacing w:after="0" w:line="240" w:lineRule="auto"/>
    </w:pPr>
  </w:style>
  <w:style w:type="character" w:customStyle="1" w:styleId="1b">
    <w:name w:val="Нижний колонтитул Знак1"/>
    <w:basedOn w:val="a0"/>
    <w:link w:val="af9"/>
    <w:uiPriority w:val="99"/>
    <w:semiHidden/>
    <w:rsid w:val="0017259F"/>
    <w:rPr>
      <w:rFonts w:eastAsiaTheme="minorEastAsia"/>
      <w:lang w:eastAsia="ru-RU"/>
    </w:rPr>
  </w:style>
  <w:style w:type="paragraph" w:customStyle="1" w:styleId="ConsPlusTitle">
    <w:name w:val="ConsPlusTitle"/>
    <w:uiPriority w:val="99"/>
    <w:rsid w:val="002E1C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78">
    <w:name w:val="xl78"/>
    <w:basedOn w:val="a"/>
    <w:rsid w:val="009D1E6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table" w:customStyle="1" w:styleId="TableGrid">
    <w:name w:val="TableGrid"/>
    <w:rsid w:val="00B220D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TitlePage">
    <w:name w:val="ConsPlusTitlePage"/>
    <w:uiPriority w:val="99"/>
    <w:rsid w:val="00755841"/>
    <w:pPr>
      <w:widowControl w:val="0"/>
      <w:autoSpaceDE w:val="0"/>
      <w:autoSpaceDN w:val="0"/>
      <w:spacing w:after="0" w:line="240" w:lineRule="auto"/>
    </w:pPr>
    <w:rPr>
      <w:rFonts w:ascii="Tahoma" w:eastAsia="Times New Roman" w:hAnsi="Tahoma" w:cs="Tahoma"/>
      <w:sz w:val="20"/>
      <w:szCs w:val="20"/>
      <w:lang w:eastAsia="ru-RU"/>
    </w:rPr>
  </w:style>
  <w:style w:type="paragraph" w:styleId="afc">
    <w:name w:val="annotation subject"/>
    <w:basedOn w:val="af1"/>
    <w:next w:val="af1"/>
    <w:link w:val="afd"/>
    <w:uiPriority w:val="99"/>
    <w:semiHidden/>
    <w:unhideWhenUsed/>
    <w:rsid w:val="00755841"/>
    <w:pPr>
      <w:spacing w:after="0"/>
      <w:jc w:val="both"/>
    </w:pPr>
    <w:rPr>
      <w:rFonts w:ascii="Calibri" w:eastAsia="Calibri" w:hAnsi="Calibri" w:cs="Times New Roman"/>
      <w:b/>
      <w:bCs/>
      <w:lang w:eastAsia="en-US"/>
    </w:rPr>
  </w:style>
  <w:style w:type="character" w:customStyle="1" w:styleId="afd">
    <w:name w:val="Тема примечания Знак"/>
    <w:basedOn w:val="18"/>
    <w:link w:val="afc"/>
    <w:uiPriority w:val="99"/>
    <w:semiHidden/>
    <w:rsid w:val="00755841"/>
    <w:rPr>
      <w:rFonts w:ascii="Calibri" w:eastAsia="Calibri" w:hAnsi="Calibri" w:cs="Times New Roman"/>
      <w:b/>
      <w:bCs/>
      <w:sz w:val="20"/>
      <w:szCs w:val="20"/>
      <w:lang w:eastAsia="ru-RU"/>
    </w:rPr>
  </w:style>
  <w:style w:type="paragraph" w:customStyle="1" w:styleId="TableParagraph">
    <w:name w:val="Table Paragraph"/>
    <w:basedOn w:val="a"/>
    <w:uiPriority w:val="1"/>
    <w:qFormat/>
    <w:rsid w:val="0075584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816514"/>
    <w:rPr>
      <w:rFonts w:ascii="Cambria" w:eastAsia="Times New Roman" w:hAnsi="Cambria" w:cs="Times New Roman"/>
      <w:b/>
      <w:bCs/>
      <w:color w:val="365F91"/>
      <w:sz w:val="28"/>
      <w:szCs w:val="28"/>
    </w:rPr>
  </w:style>
  <w:style w:type="character" w:customStyle="1" w:styleId="1c">
    <w:name w:val="Тема примечания Знак1"/>
    <w:basedOn w:val="18"/>
    <w:uiPriority w:val="99"/>
    <w:semiHidden/>
    <w:rsid w:val="00816514"/>
    <w:rPr>
      <w:rFonts w:ascii="Calibri" w:eastAsia="Times New Roman" w:hAnsi="Calibri" w:cs="Times New Roman"/>
      <w:b/>
      <w:bCs/>
      <w:sz w:val="20"/>
      <w:szCs w:val="20"/>
      <w:lang w:eastAsia="ru-RU"/>
    </w:rPr>
  </w:style>
  <w:style w:type="paragraph" w:styleId="afe">
    <w:name w:val="Revision"/>
    <w:hidden/>
    <w:uiPriority w:val="99"/>
    <w:semiHidden/>
    <w:rsid w:val="00816514"/>
    <w:pPr>
      <w:spacing w:after="0" w:line="240" w:lineRule="auto"/>
    </w:pPr>
    <w:rPr>
      <w:rFonts w:ascii="Times New Roman" w:eastAsia="Calibri" w:hAnsi="Times New Roman" w:cs="Times New Roman"/>
      <w:sz w:val="28"/>
    </w:rPr>
  </w:style>
  <w:style w:type="character" w:styleId="aff">
    <w:name w:val="Placeholder Text"/>
    <w:uiPriority w:val="99"/>
    <w:semiHidden/>
    <w:rsid w:val="00816514"/>
    <w:rPr>
      <w:color w:val="808080"/>
    </w:rPr>
  </w:style>
  <w:style w:type="paragraph" w:customStyle="1" w:styleId="ConsPlusNormal1">
    <w:name w:val="ConsPlusNormal1"/>
    <w:qFormat/>
    <w:rsid w:val="0081651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szCs w:val="20"/>
      <w:lang w:val="en-US" w:eastAsia="zh-CN"/>
    </w:rPr>
  </w:style>
  <w:style w:type="character" w:customStyle="1" w:styleId="23">
    <w:name w:val="Заголовок №2_"/>
    <w:basedOn w:val="a0"/>
    <w:link w:val="24"/>
    <w:rsid w:val="00F67F2A"/>
    <w:rPr>
      <w:rFonts w:ascii="Franklin Gothic Book" w:eastAsia="Franklin Gothic Book" w:hAnsi="Franklin Gothic Book" w:cs="Franklin Gothic Book"/>
      <w:sz w:val="32"/>
      <w:szCs w:val="32"/>
      <w:shd w:val="clear" w:color="auto" w:fill="FFFFFF"/>
      <w:lang w:val="en-US" w:bidi="en-US"/>
    </w:rPr>
  </w:style>
  <w:style w:type="paragraph" w:customStyle="1" w:styleId="24">
    <w:name w:val="Заголовок №2"/>
    <w:basedOn w:val="a"/>
    <w:link w:val="23"/>
    <w:rsid w:val="00F67F2A"/>
    <w:pPr>
      <w:widowControl w:val="0"/>
      <w:shd w:val="clear" w:color="auto" w:fill="FFFFFF"/>
      <w:spacing w:before="300" w:after="480" w:line="0" w:lineRule="atLeast"/>
      <w:jc w:val="center"/>
      <w:outlineLvl w:val="1"/>
    </w:pPr>
    <w:rPr>
      <w:rFonts w:ascii="Franklin Gothic Book" w:eastAsia="Franklin Gothic Book" w:hAnsi="Franklin Gothic Book" w:cs="Franklin Gothic Book"/>
      <w:sz w:val="32"/>
      <w:szCs w:val="32"/>
      <w:lang w:val="en-US" w:eastAsia="en-US" w:bidi="en-US"/>
    </w:rPr>
  </w:style>
  <w:style w:type="character" w:customStyle="1" w:styleId="2105pt">
    <w:name w:val="Основной текст (2) + 10;5 pt"/>
    <w:basedOn w:val="21"/>
    <w:rsid w:val="00E300D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
    <w:name w:val="Основной текст (5)_"/>
    <w:basedOn w:val="a0"/>
    <w:link w:val="50"/>
    <w:rsid w:val="00E6691C"/>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E6691C"/>
    <w:pPr>
      <w:widowControl w:val="0"/>
      <w:shd w:val="clear" w:color="auto" w:fill="FFFFFF"/>
      <w:spacing w:before="1440" w:after="0" w:line="250" w:lineRule="exact"/>
    </w:pPr>
    <w:rPr>
      <w:rFonts w:ascii="Times New Roman" w:eastAsia="Times New Roman" w:hAnsi="Times New Roman" w:cs="Times New Roman"/>
      <w:sz w:val="21"/>
      <w:szCs w:val="21"/>
      <w:lang w:eastAsia="en-US"/>
    </w:rPr>
  </w:style>
  <w:style w:type="character" w:customStyle="1" w:styleId="6">
    <w:name w:val="Основной текст (6)_"/>
    <w:basedOn w:val="a0"/>
    <w:link w:val="60"/>
    <w:rsid w:val="00E6691C"/>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E6691C"/>
    <w:pPr>
      <w:widowControl w:val="0"/>
      <w:shd w:val="clear" w:color="auto" w:fill="FFFFFF"/>
      <w:spacing w:after="60" w:line="0" w:lineRule="atLeast"/>
      <w:jc w:val="center"/>
    </w:pPr>
    <w:rPr>
      <w:rFonts w:ascii="Times New Roman" w:eastAsia="Times New Roman" w:hAnsi="Times New Roman" w:cs="Times New Roman"/>
      <w:b/>
      <w:bCs/>
      <w:sz w:val="28"/>
      <w:szCs w:val="28"/>
      <w:lang w:eastAsia="en-US"/>
    </w:rPr>
  </w:style>
  <w:style w:type="character" w:customStyle="1" w:styleId="212pt">
    <w:name w:val="Основной текст (2) + 12 pt"/>
    <w:basedOn w:val="21"/>
    <w:rsid w:val="00E669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link w:val="30"/>
    <w:rsid w:val="001A56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1A5641"/>
    <w:pPr>
      <w:widowControl w:val="0"/>
      <w:shd w:val="clear" w:color="auto" w:fill="FFFFFF"/>
      <w:spacing w:after="660" w:line="274" w:lineRule="exac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17958">
      <w:bodyDiv w:val="1"/>
      <w:marLeft w:val="0"/>
      <w:marRight w:val="0"/>
      <w:marTop w:val="0"/>
      <w:marBottom w:val="0"/>
      <w:divBdr>
        <w:top w:val="none" w:sz="0" w:space="0" w:color="auto"/>
        <w:left w:val="none" w:sz="0" w:space="0" w:color="auto"/>
        <w:bottom w:val="none" w:sz="0" w:space="0" w:color="auto"/>
        <w:right w:val="none" w:sz="0" w:space="0" w:color="auto"/>
      </w:divBdr>
      <w:divsChild>
        <w:div w:id="2054423686">
          <w:marLeft w:val="0"/>
          <w:marRight w:val="0"/>
          <w:marTop w:val="0"/>
          <w:marBottom w:val="0"/>
          <w:divBdr>
            <w:top w:val="none" w:sz="0" w:space="0" w:color="auto"/>
            <w:left w:val="none" w:sz="0" w:space="0" w:color="auto"/>
            <w:bottom w:val="none" w:sz="0" w:space="0" w:color="auto"/>
            <w:right w:val="none" w:sz="0" w:space="0" w:color="auto"/>
          </w:divBdr>
        </w:div>
      </w:divsChild>
    </w:div>
    <w:div w:id="247736714">
      <w:bodyDiv w:val="1"/>
      <w:marLeft w:val="0"/>
      <w:marRight w:val="0"/>
      <w:marTop w:val="0"/>
      <w:marBottom w:val="0"/>
      <w:divBdr>
        <w:top w:val="none" w:sz="0" w:space="0" w:color="auto"/>
        <w:left w:val="none" w:sz="0" w:space="0" w:color="auto"/>
        <w:bottom w:val="none" w:sz="0" w:space="0" w:color="auto"/>
        <w:right w:val="none" w:sz="0" w:space="0" w:color="auto"/>
      </w:divBdr>
    </w:div>
    <w:div w:id="931399336">
      <w:bodyDiv w:val="1"/>
      <w:marLeft w:val="0"/>
      <w:marRight w:val="0"/>
      <w:marTop w:val="0"/>
      <w:marBottom w:val="0"/>
      <w:divBdr>
        <w:top w:val="none" w:sz="0" w:space="0" w:color="auto"/>
        <w:left w:val="none" w:sz="0" w:space="0" w:color="auto"/>
        <w:bottom w:val="none" w:sz="0" w:space="0" w:color="auto"/>
        <w:right w:val="none" w:sz="0" w:space="0" w:color="auto"/>
      </w:divBdr>
    </w:div>
    <w:div w:id="1070344254">
      <w:bodyDiv w:val="1"/>
      <w:marLeft w:val="0"/>
      <w:marRight w:val="0"/>
      <w:marTop w:val="0"/>
      <w:marBottom w:val="0"/>
      <w:divBdr>
        <w:top w:val="none" w:sz="0" w:space="0" w:color="auto"/>
        <w:left w:val="none" w:sz="0" w:space="0" w:color="auto"/>
        <w:bottom w:val="none" w:sz="0" w:space="0" w:color="auto"/>
        <w:right w:val="none" w:sz="0" w:space="0" w:color="auto"/>
      </w:divBdr>
    </w:div>
    <w:div w:id="1255746613">
      <w:bodyDiv w:val="1"/>
      <w:marLeft w:val="0"/>
      <w:marRight w:val="0"/>
      <w:marTop w:val="0"/>
      <w:marBottom w:val="0"/>
      <w:divBdr>
        <w:top w:val="none" w:sz="0" w:space="0" w:color="auto"/>
        <w:left w:val="none" w:sz="0" w:space="0" w:color="auto"/>
        <w:bottom w:val="none" w:sz="0" w:space="0" w:color="auto"/>
        <w:right w:val="none" w:sz="0" w:space="0" w:color="auto"/>
      </w:divBdr>
    </w:div>
    <w:div w:id="1497110028">
      <w:bodyDiv w:val="1"/>
      <w:marLeft w:val="0"/>
      <w:marRight w:val="0"/>
      <w:marTop w:val="0"/>
      <w:marBottom w:val="0"/>
      <w:divBdr>
        <w:top w:val="none" w:sz="0" w:space="0" w:color="auto"/>
        <w:left w:val="none" w:sz="0" w:space="0" w:color="auto"/>
        <w:bottom w:val="none" w:sz="0" w:space="0" w:color="auto"/>
        <w:right w:val="none" w:sz="0" w:space="0" w:color="auto"/>
      </w:divBdr>
    </w:div>
    <w:div w:id="1731032983">
      <w:bodyDiv w:val="1"/>
      <w:marLeft w:val="0"/>
      <w:marRight w:val="0"/>
      <w:marTop w:val="0"/>
      <w:marBottom w:val="0"/>
      <w:divBdr>
        <w:top w:val="none" w:sz="0" w:space="0" w:color="auto"/>
        <w:left w:val="none" w:sz="0" w:space="0" w:color="auto"/>
        <w:bottom w:val="none" w:sz="0" w:space="0" w:color="auto"/>
        <w:right w:val="none" w:sz="0" w:space="0" w:color="auto"/>
      </w:divBdr>
    </w:div>
    <w:div w:id="2012682385">
      <w:bodyDiv w:val="1"/>
      <w:marLeft w:val="0"/>
      <w:marRight w:val="0"/>
      <w:marTop w:val="0"/>
      <w:marBottom w:val="0"/>
      <w:divBdr>
        <w:top w:val="none" w:sz="0" w:space="0" w:color="auto"/>
        <w:left w:val="none" w:sz="0" w:space="0" w:color="auto"/>
        <w:bottom w:val="none" w:sz="0" w:space="0" w:color="auto"/>
        <w:right w:val="none" w:sz="0" w:space="0" w:color="auto"/>
      </w:divBdr>
      <w:divsChild>
        <w:div w:id="882055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login.consultant.ru/link/?req=doc&amp;base=RLAW123&amp;n=330350&amp;dst=100062" TargetMode="Externa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wm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wmf"/><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721585-FFE7-4673-8CF7-12BDBD85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34665</Words>
  <Characters>197592</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ARBMKK</cp:lastModifiedBy>
  <cp:revision>2</cp:revision>
  <cp:lastPrinted>2025-06-16T08:12:00Z</cp:lastPrinted>
  <dcterms:created xsi:type="dcterms:W3CDTF">2025-06-17T01:42:00Z</dcterms:created>
  <dcterms:modified xsi:type="dcterms:W3CDTF">2025-06-17T01:42:00Z</dcterms:modified>
</cp:coreProperties>
</file>