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0C7B65" w:rsidP="007630D1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t xml:space="preserve">, </w:t>
      </w:r>
      <w:r w:rsidR="003542BA"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7630D1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7630D1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E47D5F">
        <w:rPr>
          <w:szCs w:val="28"/>
        </w:rPr>
        <w:t xml:space="preserve"> </w:t>
      </w:r>
      <w:r w:rsidRPr="00A218FD">
        <w:rPr>
          <w:szCs w:val="28"/>
        </w:rPr>
        <w:t>Е</w:t>
      </w:r>
      <w:r w:rsidR="00E47D5F">
        <w:rPr>
          <w:szCs w:val="28"/>
        </w:rPr>
        <w:t xml:space="preserve"> </w:t>
      </w:r>
      <w:r w:rsidRPr="00A218FD">
        <w:rPr>
          <w:szCs w:val="28"/>
        </w:rPr>
        <w:t>Ш</w:t>
      </w:r>
      <w:r w:rsidR="00E47D5F">
        <w:rPr>
          <w:szCs w:val="28"/>
        </w:rPr>
        <w:t xml:space="preserve"> </w:t>
      </w:r>
      <w:r w:rsidRPr="00A218FD">
        <w:rPr>
          <w:szCs w:val="28"/>
        </w:rPr>
        <w:t>Е</w:t>
      </w:r>
      <w:r w:rsidR="00E47D5F">
        <w:rPr>
          <w:szCs w:val="28"/>
        </w:rPr>
        <w:t xml:space="preserve"> </w:t>
      </w:r>
      <w:r w:rsidRPr="00A218FD">
        <w:rPr>
          <w:szCs w:val="28"/>
        </w:rPr>
        <w:t>Н</w:t>
      </w:r>
      <w:r w:rsidR="00E47D5F">
        <w:rPr>
          <w:szCs w:val="28"/>
        </w:rPr>
        <w:t xml:space="preserve"> </w:t>
      </w:r>
      <w:r w:rsidRPr="00A218FD">
        <w:rPr>
          <w:szCs w:val="28"/>
        </w:rPr>
        <w:t>И</w:t>
      </w:r>
      <w:r w:rsidR="00E47D5F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D33F74" w:rsidRPr="007C6FD0" w:rsidRDefault="00D33F74" w:rsidP="00481D8F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ED0CAE">
        <w:trPr>
          <w:jc w:val="center"/>
        </w:trPr>
        <w:tc>
          <w:tcPr>
            <w:tcW w:w="3043" w:type="dxa"/>
          </w:tcPr>
          <w:p w:rsidR="00481D8F" w:rsidRPr="002B02D6" w:rsidRDefault="00D34DF6" w:rsidP="007E41BF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481D8F" w:rsidRPr="00A218FD">
              <w:rPr>
                <w:szCs w:val="28"/>
              </w:rPr>
              <w:t>.</w:t>
            </w:r>
            <w:r w:rsidR="007E41BF">
              <w:rPr>
                <w:szCs w:val="28"/>
              </w:rPr>
              <w:t>03</w:t>
            </w:r>
            <w:r w:rsidR="00481D8F" w:rsidRPr="00A218FD">
              <w:rPr>
                <w:szCs w:val="28"/>
              </w:rPr>
              <w:t>.20</w:t>
            </w:r>
            <w:r w:rsidR="00B70B30">
              <w:rPr>
                <w:szCs w:val="28"/>
              </w:rPr>
              <w:t>2</w:t>
            </w:r>
            <w:r w:rsidR="007E41BF">
              <w:rPr>
                <w:szCs w:val="28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481D8F" w:rsidRPr="00A218FD" w:rsidRDefault="00481D8F" w:rsidP="00481D8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E47D5F" w:rsidP="00481D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81D8F" w:rsidRPr="00E72BF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33 – 239 – р </w:t>
            </w:r>
          </w:p>
          <w:p w:rsidR="00D33F74" w:rsidRPr="00C00595" w:rsidRDefault="00D33F74" w:rsidP="00481D8F">
            <w:pPr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D87CA5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E47D5F" w:rsidRDefault="002B02D6" w:rsidP="00C54C37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E47D5F" w:rsidRDefault="002B02D6" w:rsidP="00C54C37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районного Совета депутатов от 17.03.2011 </w:t>
            </w:r>
          </w:p>
          <w:p w:rsidR="00E47D5F" w:rsidRDefault="002B02D6" w:rsidP="00C54C37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№ ВН-67- р «Об утверждении положения</w:t>
            </w:r>
          </w:p>
          <w:p w:rsidR="002B02D6" w:rsidRPr="00D87CA5" w:rsidRDefault="002B02D6" w:rsidP="00C54C37">
            <w:pPr>
              <w:pStyle w:val="ConsPlusNormal"/>
              <w:jc w:val="both"/>
              <w:rPr>
                <w:bCs/>
                <w:sz w:val="28"/>
              </w:rPr>
            </w:pPr>
            <w:r w:rsidRPr="00D87CA5">
              <w:rPr>
                <w:bCs/>
                <w:sz w:val="28"/>
                <w:szCs w:val="28"/>
              </w:rPr>
              <w:t>о бюджетном процессе в Идринском районе»</w:t>
            </w:r>
          </w:p>
          <w:p w:rsidR="00D33F74" w:rsidRPr="00D87CA5" w:rsidRDefault="00D33F74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066A34" w:rsidRPr="00E47D5F" w:rsidRDefault="00446280" w:rsidP="00E47D5F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8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на основании </w:t>
      </w:r>
      <w:hyperlink r:id="rId10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 xml:space="preserve">, 26, 33 Устава района, Идринский районный Совет депутатов </w:t>
      </w:r>
      <w:r w:rsidRPr="00E47D5F">
        <w:rPr>
          <w:b/>
          <w:bCs/>
          <w:sz w:val="28"/>
          <w:szCs w:val="28"/>
        </w:rPr>
        <w:t>РЕШИЛ:</w:t>
      </w:r>
    </w:p>
    <w:p w:rsidR="00515447" w:rsidRPr="007C5C6C" w:rsidRDefault="005D364B" w:rsidP="00E47D5F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066A34">
        <w:rPr>
          <w:bCs/>
          <w:sz w:val="28"/>
          <w:szCs w:val="28"/>
        </w:rPr>
        <w:t xml:space="preserve"> (в редакции </w:t>
      </w:r>
      <w:r w:rsidR="00066A34" w:rsidRPr="00066A34">
        <w:rPr>
          <w:sz w:val="28"/>
          <w:szCs w:val="28"/>
        </w:rPr>
        <w:t xml:space="preserve">от 16.10.2013 </w:t>
      </w:r>
      <w:r w:rsidR="00066A34">
        <w:rPr>
          <w:sz w:val="28"/>
          <w:szCs w:val="28"/>
        </w:rPr>
        <w:t>№</w:t>
      </w:r>
      <w:hyperlink r:id="rId11" w:history="1">
        <w:r w:rsidR="00066A34">
          <w:rPr>
            <w:sz w:val="28"/>
            <w:szCs w:val="28"/>
          </w:rPr>
          <w:t xml:space="preserve"> </w:t>
        </w:r>
        <w:r w:rsidR="00066A34" w:rsidRPr="00066A34">
          <w:rPr>
            <w:sz w:val="28"/>
            <w:szCs w:val="28"/>
          </w:rPr>
          <w:t>ВН-246-р</w:t>
        </w:r>
      </w:hyperlink>
      <w:r w:rsidR="00066A34" w:rsidRPr="00066A34">
        <w:rPr>
          <w:sz w:val="28"/>
          <w:szCs w:val="28"/>
        </w:rPr>
        <w:t xml:space="preserve">, от 04.12.2015 </w:t>
      </w:r>
      <w:hyperlink r:id="rId12" w:history="1">
        <w:r w:rsidR="00066A34">
          <w:rPr>
            <w:sz w:val="28"/>
            <w:szCs w:val="28"/>
          </w:rPr>
          <w:t>№</w:t>
        </w:r>
        <w:r w:rsidR="00066A34" w:rsidRPr="00066A34">
          <w:rPr>
            <w:sz w:val="28"/>
            <w:szCs w:val="28"/>
          </w:rPr>
          <w:t xml:space="preserve"> ВН-20-р</w:t>
        </w:r>
      </w:hyperlink>
      <w:r w:rsidR="00066A34" w:rsidRPr="00066A34">
        <w:rPr>
          <w:sz w:val="28"/>
          <w:szCs w:val="28"/>
        </w:rPr>
        <w:t>, от 20.06.2017 № 13-108-р, от 22.11.2018 № 22-180- р,</w:t>
      </w:r>
      <w:r w:rsidR="00066A34">
        <w:rPr>
          <w:sz w:val="28"/>
          <w:szCs w:val="28"/>
        </w:rPr>
        <w:t xml:space="preserve"> от </w:t>
      </w:r>
      <w:r w:rsidR="00066A34" w:rsidRPr="00066A34">
        <w:rPr>
          <w:sz w:val="28"/>
          <w:szCs w:val="28"/>
        </w:rPr>
        <w:t xml:space="preserve">10.12.2019 № 30-238-р, от 26.11.2020 № ВН-12-р, </w:t>
      </w:r>
      <w:r w:rsidR="00066A34" w:rsidRPr="00066A34">
        <w:rPr>
          <w:color w:val="000000"/>
          <w:sz w:val="28"/>
          <w:szCs w:val="28"/>
        </w:rPr>
        <w:t>от 25.12.2021 № 9-57-р,</w:t>
      </w:r>
      <w:r w:rsidR="00066A34">
        <w:rPr>
          <w:color w:val="000000"/>
          <w:sz w:val="28"/>
          <w:szCs w:val="28"/>
        </w:rPr>
        <w:t xml:space="preserve"> </w:t>
      </w:r>
      <w:r w:rsidR="00066A34" w:rsidRPr="00066A34">
        <w:rPr>
          <w:sz w:val="28"/>
          <w:szCs w:val="28"/>
        </w:rPr>
        <w:t>от 14.12.2023 № 24-176-р</w:t>
      </w:r>
      <w:r w:rsidR="00066A34">
        <w:rPr>
          <w:sz w:val="28"/>
          <w:szCs w:val="28"/>
        </w:rPr>
        <w:t>)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991981" w:rsidRDefault="004A2226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91981">
        <w:rPr>
          <w:bCs/>
          <w:sz w:val="28"/>
          <w:szCs w:val="28"/>
        </w:rPr>
        <w:t xml:space="preserve"> в </w:t>
      </w:r>
      <w:r w:rsidR="0092121B">
        <w:rPr>
          <w:bCs/>
          <w:sz w:val="28"/>
          <w:szCs w:val="28"/>
        </w:rPr>
        <w:t>абзац</w:t>
      </w:r>
      <w:r w:rsidR="00991981">
        <w:rPr>
          <w:bCs/>
          <w:sz w:val="28"/>
          <w:szCs w:val="28"/>
        </w:rPr>
        <w:t>е</w:t>
      </w:r>
      <w:r w:rsidR="0092121B">
        <w:rPr>
          <w:bCs/>
          <w:sz w:val="28"/>
          <w:szCs w:val="28"/>
        </w:rPr>
        <w:t xml:space="preserve"> «е» пункта 5</w:t>
      </w:r>
      <w:r w:rsidR="00991981">
        <w:rPr>
          <w:bCs/>
          <w:sz w:val="28"/>
          <w:szCs w:val="28"/>
        </w:rPr>
        <w:t xml:space="preserve"> слова «ревизионная комиссия» заменить словами «контрольно-счетный орган»;</w:t>
      </w:r>
    </w:p>
    <w:p w:rsidR="001D3CBA" w:rsidRDefault="00991981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11</w:t>
      </w:r>
      <w:r w:rsidR="001D3CBA">
        <w:rPr>
          <w:bCs/>
          <w:sz w:val="28"/>
          <w:szCs w:val="28"/>
        </w:rPr>
        <w:t>.1</w:t>
      </w:r>
      <w:r w:rsidR="001D3CBA" w:rsidRPr="001D3CBA">
        <w:rPr>
          <w:bCs/>
          <w:sz w:val="28"/>
          <w:szCs w:val="28"/>
        </w:rPr>
        <w:t xml:space="preserve"> </w:t>
      </w:r>
      <w:r w:rsidR="001D3CBA">
        <w:rPr>
          <w:bCs/>
          <w:sz w:val="28"/>
          <w:szCs w:val="28"/>
        </w:rPr>
        <w:t>слова «ревизионной комиссии» заменить словами «контрольно-счетного органа»;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22.4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25.1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«Ревизионная комиссия» заменить словами «Контрольно-счетный орган»;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28.3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«ревизионная комиссия» заменить словами «контрольно-счетный орган»;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9919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пункте </w:t>
      </w:r>
      <w:r w:rsidR="00991981">
        <w:rPr>
          <w:bCs/>
          <w:sz w:val="28"/>
          <w:szCs w:val="28"/>
        </w:rPr>
        <w:t>28.4</w:t>
      </w:r>
      <w:r>
        <w:rPr>
          <w:bCs/>
          <w:sz w:val="28"/>
          <w:szCs w:val="28"/>
        </w:rPr>
        <w:t xml:space="preserve"> слова «ревизионной комиссии» заменить словами «контрольно-счетного органа»;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37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«ревизионной комиссии» заменить словами «контрольно-счетного органа»;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абзаце 1 и 2 пункта 37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«ревизионной комиссии» заменить словами «контрольно-счетного органа»;</w:t>
      </w:r>
    </w:p>
    <w:p w:rsidR="001D3CBA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пункте 39.5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33738B" w:rsidRDefault="001D3CBA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абзаце 4 пункта 43.2</w:t>
      </w:r>
      <w:r w:rsidRPr="001D3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«Ревизионная комиссия» заменить словами «</w:t>
      </w:r>
      <w:r w:rsidR="0033738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онтрольно-счетн</w:t>
      </w:r>
      <w:r w:rsidR="00D725AB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орган»;</w:t>
      </w:r>
    </w:p>
    <w:p w:rsidR="0033738B" w:rsidRDefault="0033738B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пункте 44.2</w:t>
      </w:r>
      <w:r w:rsidRPr="003373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«Ревизионной комиссии» заменить словами «Контрольно-счетного органа»;</w:t>
      </w:r>
    </w:p>
    <w:p w:rsidR="0033738B" w:rsidRDefault="0033738B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3 пункта </w:t>
      </w:r>
      <w:r w:rsidR="00E47D5F">
        <w:rPr>
          <w:bCs/>
          <w:sz w:val="28"/>
          <w:szCs w:val="28"/>
        </w:rPr>
        <w:t>44.2 слова</w:t>
      </w:r>
      <w:r>
        <w:rPr>
          <w:bCs/>
          <w:sz w:val="28"/>
          <w:szCs w:val="28"/>
        </w:rPr>
        <w:t xml:space="preserve"> «от 02.12.2005 № 3-52-р «О Ревизионной комиссии Идринского района» заменить словами «от 28.02.2018 № 17-151-р «Об утверждении Положения о контрольно-счетном органе Идринского района»</w:t>
      </w:r>
    </w:p>
    <w:p w:rsidR="00293491" w:rsidRPr="00D725AB" w:rsidRDefault="00293491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725AB">
        <w:rPr>
          <w:bCs/>
          <w:sz w:val="28"/>
          <w:szCs w:val="28"/>
        </w:rPr>
        <w:t xml:space="preserve">в </w:t>
      </w:r>
      <w:r w:rsidR="00991981" w:rsidRPr="00D725AB">
        <w:rPr>
          <w:bCs/>
          <w:sz w:val="28"/>
          <w:szCs w:val="28"/>
        </w:rPr>
        <w:t>абзаце 4</w:t>
      </w:r>
      <w:r w:rsidRPr="00D725AB">
        <w:rPr>
          <w:bCs/>
          <w:sz w:val="28"/>
          <w:szCs w:val="28"/>
        </w:rPr>
        <w:t xml:space="preserve"> пункта 44.2 слова «Ревизионной комиссией» заменить словами «контрольно-счетн</w:t>
      </w:r>
      <w:r w:rsidR="00B4417C" w:rsidRPr="00D725AB">
        <w:rPr>
          <w:bCs/>
          <w:sz w:val="28"/>
          <w:szCs w:val="28"/>
        </w:rPr>
        <w:t>ого</w:t>
      </w:r>
      <w:r w:rsidRPr="00D725AB">
        <w:rPr>
          <w:bCs/>
          <w:sz w:val="28"/>
          <w:szCs w:val="28"/>
        </w:rPr>
        <w:t xml:space="preserve"> орган</w:t>
      </w:r>
      <w:r w:rsidR="00B4417C" w:rsidRPr="00D725AB">
        <w:rPr>
          <w:bCs/>
          <w:sz w:val="28"/>
          <w:szCs w:val="28"/>
        </w:rPr>
        <w:t>а</w:t>
      </w:r>
      <w:r w:rsidRPr="00D725AB">
        <w:rPr>
          <w:bCs/>
          <w:sz w:val="28"/>
          <w:szCs w:val="28"/>
        </w:rPr>
        <w:t>»;</w:t>
      </w:r>
    </w:p>
    <w:p w:rsidR="00B4417C" w:rsidRDefault="00293491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725AB">
        <w:rPr>
          <w:bCs/>
          <w:sz w:val="28"/>
          <w:szCs w:val="28"/>
        </w:rPr>
        <w:t xml:space="preserve">в абзаце </w:t>
      </w:r>
      <w:r w:rsidR="00E47D5F" w:rsidRPr="00D725AB">
        <w:rPr>
          <w:bCs/>
          <w:sz w:val="28"/>
          <w:szCs w:val="28"/>
        </w:rPr>
        <w:t>5 пункта</w:t>
      </w:r>
      <w:r w:rsidRPr="00D725AB">
        <w:rPr>
          <w:bCs/>
          <w:sz w:val="28"/>
          <w:szCs w:val="28"/>
        </w:rPr>
        <w:t xml:space="preserve"> 44.2 слова «Ревизионной</w:t>
      </w:r>
      <w:r>
        <w:rPr>
          <w:bCs/>
          <w:sz w:val="28"/>
          <w:szCs w:val="28"/>
        </w:rPr>
        <w:t xml:space="preserve"> комиссии» заменить словами «контрольно-счетн</w:t>
      </w:r>
      <w:r w:rsidR="00B4417C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орган</w:t>
      </w:r>
      <w:r w:rsidR="00B4417C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>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45.1</w:t>
      </w:r>
      <w:r w:rsidRPr="00B44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991981">
        <w:rPr>
          <w:bCs/>
          <w:sz w:val="28"/>
          <w:szCs w:val="28"/>
        </w:rPr>
        <w:t xml:space="preserve"> 46.6</w:t>
      </w:r>
      <w:r w:rsidRPr="00B44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46.7</w:t>
      </w:r>
      <w:r>
        <w:rPr>
          <w:bCs/>
          <w:sz w:val="28"/>
          <w:szCs w:val="28"/>
        </w:rPr>
        <w:t xml:space="preserve"> слова «ревизионной комиссии» заменить словами «контрольно-счетн</w:t>
      </w:r>
      <w:r w:rsidR="00D725AB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орган</w:t>
      </w:r>
      <w:r w:rsidR="00D725A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абзаце 2 пункта 46.8</w:t>
      </w:r>
      <w:r w:rsidRPr="00B44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«ревизионной комиссии» заменить словами «контрольно-счетного органа»;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991981">
        <w:rPr>
          <w:bCs/>
          <w:sz w:val="28"/>
          <w:szCs w:val="28"/>
        </w:rPr>
        <w:t xml:space="preserve"> 47.2</w:t>
      </w:r>
      <w:r>
        <w:rPr>
          <w:bCs/>
          <w:sz w:val="28"/>
          <w:szCs w:val="28"/>
        </w:rPr>
        <w:t xml:space="preserve"> слова «ревизионной комиссией» заменить словами «контрольно-счетным органом»;</w:t>
      </w:r>
    </w:p>
    <w:p w:rsidR="00B4417C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991981">
        <w:rPr>
          <w:bCs/>
          <w:sz w:val="28"/>
          <w:szCs w:val="28"/>
        </w:rPr>
        <w:t xml:space="preserve"> 47.3</w:t>
      </w:r>
      <w:r w:rsidRPr="00B44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284250" w:rsidRDefault="00B4417C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="00991981">
        <w:rPr>
          <w:bCs/>
          <w:sz w:val="28"/>
          <w:szCs w:val="28"/>
        </w:rPr>
        <w:t>абзаце 1</w:t>
      </w:r>
      <w:r w:rsidR="00284250">
        <w:rPr>
          <w:bCs/>
          <w:sz w:val="28"/>
          <w:szCs w:val="28"/>
        </w:rPr>
        <w:t xml:space="preserve"> и</w:t>
      </w:r>
      <w:r w:rsidR="00991981">
        <w:rPr>
          <w:bCs/>
          <w:sz w:val="28"/>
          <w:szCs w:val="28"/>
        </w:rPr>
        <w:t xml:space="preserve"> 2</w:t>
      </w:r>
      <w:r w:rsidR="00284250">
        <w:rPr>
          <w:bCs/>
          <w:sz w:val="28"/>
          <w:szCs w:val="28"/>
        </w:rPr>
        <w:t xml:space="preserve"> пункта 47.3 слова «Ревизионная комиссия» заменить словами «Контрольно-счетный орган»;</w:t>
      </w:r>
    </w:p>
    <w:p w:rsidR="00284250" w:rsidRDefault="00284250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991981">
        <w:rPr>
          <w:bCs/>
          <w:sz w:val="28"/>
          <w:szCs w:val="28"/>
        </w:rPr>
        <w:t>3 пункта 47.3</w:t>
      </w:r>
      <w:r w:rsidRPr="002842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«ревизионную комиссию» заменить словами «контрольно-счетный орган»;</w:t>
      </w:r>
    </w:p>
    <w:p w:rsidR="00284250" w:rsidRDefault="00284250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9198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991981">
        <w:rPr>
          <w:bCs/>
          <w:sz w:val="28"/>
          <w:szCs w:val="28"/>
        </w:rPr>
        <w:t xml:space="preserve"> 47.4</w:t>
      </w:r>
      <w:r w:rsidRPr="002842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«Ревизионная комиссия» заменить словами «Контрольно-счетный орган»;</w:t>
      </w:r>
    </w:p>
    <w:p w:rsidR="0092121B" w:rsidRDefault="00284250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</w:t>
      </w:r>
      <w:r w:rsidR="00991981">
        <w:rPr>
          <w:bCs/>
          <w:sz w:val="28"/>
          <w:szCs w:val="28"/>
        </w:rPr>
        <w:t>47.5</w:t>
      </w:r>
      <w:r w:rsidRPr="002842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«ревизионной комиссией» заменить словами «контрольно-счетным органом».</w:t>
      </w:r>
    </w:p>
    <w:p w:rsidR="004A2226" w:rsidRDefault="00284250" w:rsidP="00E47D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4A2226">
        <w:rPr>
          <w:bCs/>
          <w:sz w:val="28"/>
          <w:szCs w:val="28"/>
        </w:rPr>
        <w:t xml:space="preserve">в </w:t>
      </w:r>
      <w:r w:rsidR="00066A34">
        <w:rPr>
          <w:bCs/>
          <w:sz w:val="28"/>
          <w:szCs w:val="28"/>
        </w:rPr>
        <w:t>под</w:t>
      </w:r>
      <w:r w:rsidR="004A2226">
        <w:rPr>
          <w:bCs/>
          <w:sz w:val="28"/>
          <w:szCs w:val="28"/>
        </w:rPr>
        <w:t>пункт</w:t>
      </w:r>
      <w:r w:rsidR="00066A34">
        <w:rPr>
          <w:bCs/>
          <w:sz w:val="28"/>
          <w:szCs w:val="28"/>
        </w:rPr>
        <w:t xml:space="preserve"> 11.2</w:t>
      </w:r>
      <w:r w:rsidR="00066A34" w:rsidRPr="00066A34">
        <w:rPr>
          <w:sz w:val="28"/>
          <w:szCs w:val="28"/>
        </w:rPr>
        <w:t xml:space="preserve"> </w:t>
      </w:r>
      <w:r w:rsidR="00066A34" w:rsidRPr="00E96D4E">
        <w:rPr>
          <w:sz w:val="28"/>
          <w:szCs w:val="28"/>
        </w:rPr>
        <w:t>изложить в следующей редакции:</w:t>
      </w:r>
    </w:p>
    <w:p w:rsidR="00066A34" w:rsidRPr="00066A34" w:rsidRDefault="00742E87" w:rsidP="00E47D5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66A34">
        <w:rPr>
          <w:sz w:val="28"/>
          <w:szCs w:val="28"/>
        </w:rPr>
        <w:t>«</w:t>
      </w:r>
      <w:r w:rsidR="00066A34" w:rsidRPr="00066A34">
        <w:rPr>
          <w:sz w:val="28"/>
          <w:szCs w:val="28"/>
        </w:rPr>
        <w:t>11.2. Бюджетные полномочия главных распорядителей (распорядителей), получателей средств районного бюджета</w:t>
      </w:r>
      <w:r w:rsidR="0092121B">
        <w:rPr>
          <w:sz w:val="28"/>
          <w:szCs w:val="28"/>
        </w:rPr>
        <w:t>, главны</w:t>
      </w:r>
      <w:r w:rsidR="00ED5743">
        <w:rPr>
          <w:sz w:val="28"/>
          <w:szCs w:val="28"/>
        </w:rPr>
        <w:t>х</w:t>
      </w:r>
      <w:r w:rsidR="0092121B">
        <w:rPr>
          <w:sz w:val="28"/>
          <w:szCs w:val="28"/>
        </w:rPr>
        <w:t xml:space="preserve"> администратор</w:t>
      </w:r>
      <w:r w:rsidR="00ED5743">
        <w:rPr>
          <w:sz w:val="28"/>
          <w:szCs w:val="28"/>
        </w:rPr>
        <w:t>ов</w:t>
      </w:r>
      <w:r w:rsidR="0092121B">
        <w:rPr>
          <w:sz w:val="28"/>
          <w:szCs w:val="28"/>
        </w:rPr>
        <w:t xml:space="preserve"> (администратор</w:t>
      </w:r>
      <w:r w:rsidR="00ED5743">
        <w:rPr>
          <w:sz w:val="28"/>
          <w:szCs w:val="28"/>
        </w:rPr>
        <w:t>ов</w:t>
      </w:r>
      <w:r w:rsidR="0092121B">
        <w:rPr>
          <w:sz w:val="28"/>
          <w:szCs w:val="28"/>
        </w:rPr>
        <w:t>) доходов бюджета, главны</w:t>
      </w:r>
      <w:r w:rsidR="00ED5743">
        <w:rPr>
          <w:sz w:val="28"/>
          <w:szCs w:val="28"/>
        </w:rPr>
        <w:t>х</w:t>
      </w:r>
      <w:r w:rsidR="0092121B">
        <w:rPr>
          <w:sz w:val="28"/>
          <w:szCs w:val="28"/>
        </w:rPr>
        <w:t xml:space="preserve"> администратор</w:t>
      </w:r>
      <w:r w:rsidR="00ED5743">
        <w:rPr>
          <w:sz w:val="28"/>
          <w:szCs w:val="28"/>
        </w:rPr>
        <w:t>ов</w:t>
      </w:r>
      <w:r w:rsidR="0092121B">
        <w:rPr>
          <w:sz w:val="28"/>
          <w:szCs w:val="28"/>
        </w:rPr>
        <w:t xml:space="preserve"> (администратор</w:t>
      </w:r>
      <w:r w:rsidR="00ED5743">
        <w:rPr>
          <w:sz w:val="28"/>
          <w:szCs w:val="28"/>
        </w:rPr>
        <w:t>ов</w:t>
      </w:r>
      <w:r w:rsidR="0092121B">
        <w:rPr>
          <w:sz w:val="28"/>
          <w:szCs w:val="28"/>
        </w:rPr>
        <w:t xml:space="preserve">) источников финансирования дефицита бюджета </w:t>
      </w:r>
      <w:r w:rsidR="00066A34" w:rsidRPr="00066A34">
        <w:rPr>
          <w:sz w:val="28"/>
          <w:szCs w:val="28"/>
        </w:rPr>
        <w:t xml:space="preserve">определяются в соответствии с Бюджетным </w:t>
      </w:r>
      <w:hyperlink r:id="rId13" w:history="1">
        <w:r w:rsidR="00066A34" w:rsidRPr="00066A34">
          <w:rPr>
            <w:sz w:val="28"/>
            <w:szCs w:val="28"/>
          </w:rPr>
          <w:t>кодексом</w:t>
        </w:r>
      </w:hyperlink>
      <w:r w:rsidR="00066A34" w:rsidRPr="00066A34"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  <w:r w:rsidR="0092121B">
        <w:rPr>
          <w:sz w:val="28"/>
          <w:szCs w:val="28"/>
        </w:rPr>
        <w:t>»</w:t>
      </w:r>
    </w:p>
    <w:p w:rsidR="00A76702" w:rsidRDefault="00284250" w:rsidP="00E47D5F">
      <w:pPr>
        <w:pStyle w:val="10"/>
        <w:tabs>
          <w:tab w:val="left" w:pos="1400"/>
        </w:tabs>
        <w:spacing w:line="360" w:lineRule="auto"/>
        <w:ind w:left="0" w:firstLine="567"/>
        <w:rPr>
          <w:szCs w:val="28"/>
        </w:rPr>
      </w:pPr>
      <w:r>
        <w:rPr>
          <w:szCs w:val="28"/>
          <w:lang w:eastAsia="en-US"/>
        </w:rPr>
        <w:t>2</w:t>
      </w:r>
      <w:r w:rsidR="00A76702">
        <w:rPr>
          <w:szCs w:val="28"/>
          <w:lang w:eastAsia="en-US"/>
        </w:rPr>
        <w:t xml:space="preserve">. </w:t>
      </w:r>
      <w:r w:rsidR="00A76702" w:rsidRPr="00AC1965">
        <w:rPr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A76702">
        <w:rPr>
          <w:szCs w:val="28"/>
        </w:rPr>
        <w:t>Ю.А Глухова.</w:t>
      </w:r>
    </w:p>
    <w:p w:rsidR="00E9386E" w:rsidRDefault="00284250" w:rsidP="00E47D5F">
      <w:pPr>
        <w:pStyle w:val="10"/>
        <w:tabs>
          <w:tab w:val="left" w:pos="1400"/>
        </w:tabs>
        <w:spacing w:line="360" w:lineRule="auto"/>
        <w:ind w:left="0" w:firstLine="567"/>
        <w:rPr>
          <w:bCs/>
          <w:szCs w:val="28"/>
        </w:rPr>
      </w:pPr>
      <w:r>
        <w:rPr>
          <w:szCs w:val="28"/>
        </w:rPr>
        <w:t>3</w:t>
      </w:r>
      <w:r w:rsidR="00A76702">
        <w:rPr>
          <w:szCs w:val="28"/>
        </w:rPr>
        <w:t xml:space="preserve">. </w:t>
      </w:r>
      <w:r w:rsidR="00ED0CAE">
        <w:rPr>
          <w:szCs w:val="28"/>
        </w:rPr>
        <w:t>Решение вступает в силу после его официального о</w:t>
      </w:r>
      <w:r w:rsidR="00ED0CAE">
        <w:rPr>
          <w:bCs/>
          <w:szCs w:val="28"/>
        </w:rPr>
        <w:t>публикования</w:t>
      </w:r>
      <w:r w:rsidRPr="00284250">
        <w:rPr>
          <w:color w:val="000000"/>
          <w:spacing w:val="-2"/>
          <w:szCs w:val="28"/>
        </w:rPr>
        <w:t>.</w:t>
      </w:r>
    </w:p>
    <w:p w:rsidR="004B1425" w:rsidRPr="007C5C6C" w:rsidRDefault="004B1425" w:rsidP="00E47D5F">
      <w:pPr>
        <w:pStyle w:val="ConsPlusNormal"/>
        <w:spacing w:line="360" w:lineRule="auto"/>
        <w:ind w:firstLine="54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1E6CBB" w:rsidRDefault="001E6CBB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Default="00892540" w:rsidP="00CF2EA9">
            <w:pPr>
              <w:pStyle w:val="ConsPlusNormal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Председатель</w:t>
            </w:r>
            <w:r w:rsidR="00E47D5F">
              <w:rPr>
                <w:bCs/>
                <w:sz w:val="28"/>
                <w:szCs w:val="28"/>
              </w:rPr>
              <w:t xml:space="preserve"> Идринского</w:t>
            </w:r>
            <w:r w:rsidRPr="007C5C6C">
              <w:rPr>
                <w:bCs/>
                <w:sz w:val="28"/>
                <w:szCs w:val="28"/>
              </w:rPr>
              <w:t xml:space="preserve"> </w:t>
            </w:r>
            <w:r w:rsidR="00E47D5F" w:rsidRPr="007C5C6C">
              <w:rPr>
                <w:bCs/>
                <w:sz w:val="28"/>
                <w:szCs w:val="28"/>
              </w:rPr>
              <w:t>районного</w:t>
            </w:r>
            <w:r w:rsidR="00E47D5F">
              <w:rPr>
                <w:bCs/>
                <w:sz w:val="28"/>
                <w:szCs w:val="28"/>
              </w:rPr>
              <w:t xml:space="preserve"> </w:t>
            </w:r>
            <w:r w:rsidR="00E47D5F" w:rsidRPr="007C5C6C">
              <w:rPr>
                <w:bCs/>
                <w:sz w:val="28"/>
                <w:szCs w:val="28"/>
              </w:rPr>
              <w:t>Совета</w:t>
            </w:r>
            <w:r w:rsidRPr="007C5C6C">
              <w:rPr>
                <w:bCs/>
                <w:sz w:val="28"/>
                <w:szCs w:val="28"/>
              </w:rPr>
              <w:t xml:space="preserve"> депутатов</w:t>
            </w:r>
          </w:p>
          <w:p w:rsidR="00E47D5F" w:rsidRPr="007C5C6C" w:rsidRDefault="00E47D5F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Pr="007C5C6C" w:rsidRDefault="004F7A7C" w:rsidP="000B4E53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0B4E53">
              <w:rPr>
                <w:bCs/>
                <w:sz w:val="28"/>
                <w:szCs w:val="28"/>
              </w:rPr>
              <w:t>В.В. Епифанов</w:t>
            </w:r>
          </w:p>
        </w:tc>
        <w:tc>
          <w:tcPr>
            <w:tcW w:w="4673" w:type="dxa"/>
            <w:shd w:val="clear" w:color="auto" w:fill="auto"/>
          </w:tcPr>
          <w:p w:rsidR="001E6CBB" w:rsidRDefault="001E6CBB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  <w:p w:rsidR="00E47D5F" w:rsidRDefault="00E47D5F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="00892540" w:rsidRPr="007C5C6C">
              <w:rPr>
                <w:bCs/>
                <w:sz w:val="28"/>
                <w:szCs w:val="28"/>
              </w:rPr>
              <w:t>Глава</w:t>
            </w:r>
          </w:p>
          <w:p w:rsidR="00892540" w:rsidRPr="007C5C6C" w:rsidRDefault="00E47D5F" w:rsidP="00E47D5F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Идринского</w:t>
            </w:r>
            <w:r w:rsidR="00892540" w:rsidRPr="007C5C6C">
              <w:rPr>
                <w:bCs/>
                <w:sz w:val="28"/>
                <w:szCs w:val="28"/>
              </w:rPr>
              <w:t xml:space="preserve"> района</w:t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 Г.В. Безъязыкова</w:t>
            </w:r>
          </w:p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</w:tr>
    </w:tbl>
    <w:p w:rsidR="00B52F5A" w:rsidRPr="007C5C6C" w:rsidRDefault="00B52F5A" w:rsidP="00E47D5F">
      <w:pPr>
        <w:pStyle w:val="ConsPlusNormal"/>
        <w:ind w:firstLine="540"/>
        <w:jc w:val="both"/>
      </w:pPr>
    </w:p>
    <w:sectPr w:rsidR="00B52F5A" w:rsidRPr="007C5C6C" w:rsidSect="00ED0CAE">
      <w:pgSz w:w="11906" w:h="16838"/>
      <w:pgMar w:top="737" w:right="9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409"/>
    <w:multiLevelType w:val="hybridMultilevel"/>
    <w:tmpl w:val="FD2C26BA"/>
    <w:lvl w:ilvl="0" w:tplc="0419000F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D4829"/>
    <w:multiLevelType w:val="hybridMultilevel"/>
    <w:tmpl w:val="7ED8A182"/>
    <w:lvl w:ilvl="0" w:tplc="B7B6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F7B2D"/>
    <w:multiLevelType w:val="hybridMultilevel"/>
    <w:tmpl w:val="68CA6E66"/>
    <w:lvl w:ilvl="0" w:tplc="067C0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4CB3"/>
    <w:rsid w:val="00005C51"/>
    <w:rsid w:val="00020A84"/>
    <w:rsid w:val="0002158E"/>
    <w:rsid w:val="00037ED6"/>
    <w:rsid w:val="000417AC"/>
    <w:rsid w:val="00050DDA"/>
    <w:rsid w:val="00055EFB"/>
    <w:rsid w:val="00066A34"/>
    <w:rsid w:val="00087399"/>
    <w:rsid w:val="00087F48"/>
    <w:rsid w:val="000A0BCC"/>
    <w:rsid w:val="000A0CFE"/>
    <w:rsid w:val="000B4E53"/>
    <w:rsid w:val="000C1196"/>
    <w:rsid w:val="000C4928"/>
    <w:rsid w:val="000C7822"/>
    <w:rsid w:val="000C7B65"/>
    <w:rsid w:val="000D6260"/>
    <w:rsid w:val="000E6798"/>
    <w:rsid w:val="000F109F"/>
    <w:rsid w:val="000F1FB1"/>
    <w:rsid w:val="00116501"/>
    <w:rsid w:val="00120365"/>
    <w:rsid w:val="00121313"/>
    <w:rsid w:val="001232D7"/>
    <w:rsid w:val="00127E99"/>
    <w:rsid w:val="001318C3"/>
    <w:rsid w:val="00147099"/>
    <w:rsid w:val="00183288"/>
    <w:rsid w:val="00190387"/>
    <w:rsid w:val="00193A29"/>
    <w:rsid w:val="001B5A8D"/>
    <w:rsid w:val="001B6D07"/>
    <w:rsid w:val="001B7976"/>
    <w:rsid w:val="001C2D9E"/>
    <w:rsid w:val="001C434A"/>
    <w:rsid w:val="001D0906"/>
    <w:rsid w:val="001D0E83"/>
    <w:rsid w:val="001D3CBA"/>
    <w:rsid w:val="001D7D44"/>
    <w:rsid w:val="001E296E"/>
    <w:rsid w:val="001E6CBB"/>
    <w:rsid w:val="001E7D5E"/>
    <w:rsid w:val="0021399D"/>
    <w:rsid w:val="00214CC1"/>
    <w:rsid w:val="002379D5"/>
    <w:rsid w:val="00237B21"/>
    <w:rsid w:val="00242BF4"/>
    <w:rsid w:val="00260A9C"/>
    <w:rsid w:val="00262B0F"/>
    <w:rsid w:val="00266C6D"/>
    <w:rsid w:val="00271320"/>
    <w:rsid w:val="00277265"/>
    <w:rsid w:val="00284250"/>
    <w:rsid w:val="002871F9"/>
    <w:rsid w:val="00293491"/>
    <w:rsid w:val="002B02D6"/>
    <w:rsid w:val="002B2719"/>
    <w:rsid w:val="002C2165"/>
    <w:rsid w:val="002C23C3"/>
    <w:rsid w:val="002C5AFA"/>
    <w:rsid w:val="002C691A"/>
    <w:rsid w:val="002D24EA"/>
    <w:rsid w:val="002E4702"/>
    <w:rsid w:val="002F0F73"/>
    <w:rsid w:val="002F4D66"/>
    <w:rsid w:val="002F7D3F"/>
    <w:rsid w:val="0030543A"/>
    <w:rsid w:val="00311A7C"/>
    <w:rsid w:val="003125B5"/>
    <w:rsid w:val="003358CD"/>
    <w:rsid w:val="0033738B"/>
    <w:rsid w:val="00346A78"/>
    <w:rsid w:val="003475D3"/>
    <w:rsid w:val="0035149E"/>
    <w:rsid w:val="003542BA"/>
    <w:rsid w:val="00355929"/>
    <w:rsid w:val="003728B2"/>
    <w:rsid w:val="00386EC7"/>
    <w:rsid w:val="00392CB0"/>
    <w:rsid w:val="0039348A"/>
    <w:rsid w:val="003A1CA6"/>
    <w:rsid w:val="003B63D0"/>
    <w:rsid w:val="003B6DD3"/>
    <w:rsid w:val="003B78EC"/>
    <w:rsid w:val="003D1410"/>
    <w:rsid w:val="003D32D8"/>
    <w:rsid w:val="003D7734"/>
    <w:rsid w:val="003F167A"/>
    <w:rsid w:val="003F282A"/>
    <w:rsid w:val="0040013F"/>
    <w:rsid w:val="004061E0"/>
    <w:rsid w:val="00407DDE"/>
    <w:rsid w:val="004125C2"/>
    <w:rsid w:val="004169A8"/>
    <w:rsid w:val="00424348"/>
    <w:rsid w:val="00441E10"/>
    <w:rsid w:val="00446280"/>
    <w:rsid w:val="00455E85"/>
    <w:rsid w:val="00461A78"/>
    <w:rsid w:val="00474478"/>
    <w:rsid w:val="004800F7"/>
    <w:rsid w:val="0048018F"/>
    <w:rsid w:val="00481D8F"/>
    <w:rsid w:val="00494CA8"/>
    <w:rsid w:val="004A0129"/>
    <w:rsid w:val="004A03CF"/>
    <w:rsid w:val="004A2226"/>
    <w:rsid w:val="004B1425"/>
    <w:rsid w:val="004B2B74"/>
    <w:rsid w:val="004C6EE2"/>
    <w:rsid w:val="004C7C49"/>
    <w:rsid w:val="004E245C"/>
    <w:rsid w:val="004E2509"/>
    <w:rsid w:val="004E2824"/>
    <w:rsid w:val="004F172E"/>
    <w:rsid w:val="004F2F15"/>
    <w:rsid w:val="004F7A7C"/>
    <w:rsid w:val="005029ED"/>
    <w:rsid w:val="00504185"/>
    <w:rsid w:val="00504D1D"/>
    <w:rsid w:val="00515379"/>
    <w:rsid w:val="00515447"/>
    <w:rsid w:val="00532791"/>
    <w:rsid w:val="00535DBE"/>
    <w:rsid w:val="0053681A"/>
    <w:rsid w:val="00536E3D"/>
    <w:rsid w:val="00547CB6"/>
    <w:rsid w:val="00550A89"/>
    <w:rsid w:val="00555639"/>
    <w:rsid w:val="00584B1A"/>
    <w:rsid w:val="00596A50"/>
    <w:rsid w:val="005A329E"/>
    <w:rsid w:val="005B0D11"/>
    <w:rsid w:val="005C512B"/>
    <w:rsid w:val="005C6759"/>
    <w:rsid w:val="005C7ECD"/>
    <w:rsid w:val="005D364B"/>
    <w:rsid w:val="005E088C"/>
    <w:rsid w:val="005E2F63"/>
    <w:rsid w:val="005F318D"/>
    <w:rsid w:val="005F5743"/>
    <w:rsid w:val="006057F4"/>
    <w:rsid w:val="00610AD6"/>
    <w:rsid w:val="00613F2F"/>
    <w:rsid w:val="0061431F"/>
    <w:rsid w:val="00614A50"/>
    <w:rsid w:val="00640443"/>
    <w:rsid w:val="00641BF5"/>
    <w:rsid w:val="00653351"/>
    <w:rsid w:val="00662671"/>
    <w:rsid w:val="0067211C"/>
    <w:rsid w:val="00676F60"/>
    <w:rsid w:val="0069595C"/>
    <w:rsid w:val="006A3886"/>
    <w:rsid w:val="006B457E"/>
    <w:rsid w:val="006C0E35"/>
    <w:rsid w:val="006C572A"/>
    <w:rsid w:val="006D2500"/>
    <w:rsid w:val="006D3C8E"/>
    <w:rsid w:val="006D6A96"/>
    <w:rsid w:val="006D779B"/>
    <w:rsid w:val="006F283B"/>
    <w:rsid w:val="006F7E76"/>
    <w:rsid w:val="0072724A"/>
    <w:rsid w:val="00737F33"/>
    <w:rsid w:val="00741A63"/>
    <w:rsid w:val="00742E87"/>
    <w:rsid w:val="00754349"/>
    <w:rsid w:val="0076103D"/>
    <w:rsid w:val="007630D1"/>
    <w:rsid w:val="00764A14"/>
    <w:rsid w:val="007721DC"/>
    <w:rsid w:val="007923C0"/>
    <w:rsid w:val="007934A7"/>
    <w:rsid w:val="00794B92"/>
    <w:rsid w:val="007B2C7A"/>
    <w:rsid w:val="007C5C6C"/>
    <w:rsid w:val="007D427F"/>
    <w:rsid w:val="007D552A"/>
    <w:rsid w:val="007E3354"/>
    <w:rsid w:val="007E41BF"/>
    <w:rsid w:val="00802813"/>
    <w:rsid w:val="00812AED"/>
    <w:rsid w:val="00813F59"/>
    <w:rsid w:val="00820771"/>
    <w:rsid w:val="0083269F"/>
    <w:rsid w:val="00832990"/>
    <w:rsid w:val="00836229"/>
    <w:rsid w:val="00841344"/>
    <w:rsid w:val="0084289A"/>
    <w:rsid w:val="00852A59"/>
    <w:rsid w:val="008761B3"/>
    <w:rsid w:val="00877F5A"/>
    <w:rsid w:val="00881F94"/>
    <w:rsid w:val="008822C9"/>
    <w:rsid w:val="00887535"/>
    <w:rsid w:val="00890427"/>
    <w:rsid w:val="00892540"/>
    <w:rsid w:val="008B45D0"/>
    <w:rsid w:val="008B53C1"/>
    <w:rsid w:val="008B7407"/>
    <w:rsid w:val="008C46DD"/>
    <w:rsid w:val="008F0CBE"/>
    <w:rsid w:val="008F1DE2"/>
    <w:rsid w:val="008F7605"/>
    <w:rsid w:val="0092121B"/>
    <w:rsid w:val="0092207D"/>
    <w:rsid w:val="009333C0"/>
    <w:rsid w:val="00947E26"/>
    <w:rsid w:val="00947EFA"/>
    <w:rsid w:val="00950486"/>
    <w:rsid w:val="00950D25"/>
    <w:rsid w:val="0096245D"/>
    <w:rsid w:val="00963BB5"/>
    <w:rsid w:val="00966AA8"/>
    <w:rsid w:val="00975D75"/>
    <w:rsid w:val="00985F67"/>
    <w:rsid w:val="00991981"/>
    <w:rsid w:val="009961CF"/>
    <w:rsid w:val="009B3BDA"/>
    <w:rsid w:val="009C4310"/>
    <w:rsid w:val="009E147A"/>
    <w:rsid w:val="00A15B92"/>
    <w:rsid w:val="00A15E78"/>
    <w:rsid w:val="00A16A7F"/>
    <w:rsid w:val="00A3036F"/>
    <w:rsid w:val="00A3075D"/>
    <w:rsid w:val="00A366D7"/>
    <w:rsid w:val="00A60C7B"/>
    <w:rsid w:val="00A67BA3"/>
    <w:rsid w:val="00A76702"/>
    <w:rsid w:val="00A77B81"/>
    <w:rsid w:val="00A80103"/>
    <w:rsid w:val="00A82483"/>
    <w:rsid w:val="00A969D1"/>
    <w:rsid w:val="00AA5A68"/>
    <w:rsid w:val="00AB590C"/>
    <w:rsid w:val="00AC5D8A"/>
    <w:rsid w:val="00AD3D09"/>
    <w:rsid w:val="00AD5A0F"/>
    <w:rsid w:val="00AD6E2D"/>
    <w:rsid w:val="00AF1A7D"/>
    <w:rsid w:val="00AF1E6A"/>
    <w:rsid w:val="00AF6603"/>
    <w:rsid w:val="00AF6A55"/>
    <w:rsid w:val="00B00293"/>
    <w:rsid w:val="00B02FA5"/>
    <w:rsid w:val="00B04F69"/>
    <w:rsid w:val="00B1780D"/>
    <w:rsid w:val="00B20CA3"/>
    <w:rsid w:val="00B23144"/>
    <w:rsid w:val="00B305F8"/>
    <w:rsid w:val="00B4123C"/>
    <w:rsid w:val="00B41CC4"/>
    <w:rsid w:val="00B43702"/>
    <w:rsid w:val="00B4417C"/>
    <w:rsid w:val="00B52F5A"/>
    <w:rsid w:val="00B531D0"/>
    <w:rsid w:val="00B63769"/>
    <w:rsid w:val="00B70B30"/>
    <w:rsid w:val="00B7178C"/>
    <w:rsid w:val="00B823DD"/>
    <w:rsid w:val="00B866AD"/>
    <w:rsid w:val="00B870E9"/>
    <w:rsid w:val="00B919F4"/>
    <w:rsid w:val="00B92B69"/>
    <w:rsid w:val="00BA6B84"/>
    <w:rsid w:val="00BA7162"/>
    <w:rsid w:val="00BC786D"/>
    <w:rsid w:val="00BE23FE"/>
    <w:rsid w:val="00BF0C0F"/>
    <w:rsid w:val="00BF6996"/>
    <w:rsid w:val="00C00FD4"/>
    <w:rsid w:val="00C06FEA"/>
    <w:rsid w:val="00C112FB"/>
    <w:rsid w:val="00C35674"/>
    <w:rsid w:val="00C377C2"/>
    <w:rsid w:val="00C402C7"/>
    <w:rsid w:val="00C54852"/>
    <w:rsid w:val="00C54C37"/>
    <w:rsid w:val="00C61A2C"/>
    <w:rsid w:val="00C85B69"/>
    <w:rsid w:val="00C87530"/>
    <w:rsid w:val="00C919FD"/>
    <w:rsid w:val="00C925C2"/>
    <w:rsid w:val="00C93955"/>
    <w:rsid w:val="00C957AE"/>
    <w:rsid w:val="00CA71D3"/>
    <w:rsid w:val="00CB0F49"/>
    <w:rsid w:val="00CB450D"/>
    <w:rsid w:val="00CC5FAC"/>
    <w:rsid w:val="00CD4222"/>
    <w:rsid w:val="00CF124E"/>
    <w:rsid w:val="00CF2EA9"/>
    <w:rsid w:val="00CF5EC4"/>
    <w:rsid w:val="00D01909"/>
    <w:rsid w:val="00D03BDA"/>
    <w:rsid w:val="00D06EC9"/>
    <w:rsid w:val="00D25E64"/>
    <w:rsid w:val="00D303EB"/>
    <w:rsid w:val="00D32303"/>
    <w:rsid w:val="00D32B8C"/>
    <w:rsid w:val="00D33F74"/>
    <w:rsid w:val="00D34DF6"/>
    <w:rsid w:val="00D35226"/>
    <w:rsid w:val="00D40699"/>
    <w:rsid w:val="00D41FF5"/>
    <w:rsid w:val="00D50712"/>
    <w:rsid w:val="00D51C3A"/>
    <w:rsid w:val="00D52F4B"/>
    <w:rsid w:val="00D5580C"/>
    <w:rsid w:val="00D576F6"/>
    <w:rsid w:val="00D64B58"/>
    <w:rsid w:val="00D725AB"/>
    <w:rsid w:val="00D87CA5"/>
    <w:rsid w:val="00DA60F7"/>
    <w:rsid w:val="00DB28CF"/>
    <w:rsid w:val="00DC0AF0"/>
    <w:rsid w:val="00DD7560"/>
    <w:rsid w:val="00DE4B51"/>
    <w:rsid w:val="00DE7926"/>
    <w:rsid w:val="00DF1BAA"/>
    <w:rsid w:val="00DF6B25"/>
    <w:rsid w:val="00E1198C"/>
    <w:rsid w:val="00E343A6"/>
    <w:rsid w:val="00E419EE"/>
    <w:rsid w:val="00E47D5F"/>
    <w:rsid w:val="00E5263A"/>
    <w:rsid w:val="00E63422"/>
    <w:rsid w:val="00E76CB8"/>
    <w:rsid w:val="00E77473"/>
    <w:rsid w:val="00E81036"/>
    <w:rsid w:val="00E90BB2"/>
    <w:rsid w:val="00E929E6"/>
    <w:rsid w:val="00E9386E"/>
    <w:rsid w:val="00E96D4E"/>
    <w:rsid w:val="00EA46BE"/>
    <w:rsid w:val="00EB4F02"/>
    <w:rsid w:val="00EB5B9C"/>
    <w:rsid w:val="00EC2E7F"/>
    <w:rsid w:val="00ED0CAE"/>
    <w:rsid w:val="00ED1038"/>
    <w:rsid w:val="00ED1385"/>
    <w:rsid w:val="00ED5743"/>
    <w:rsid w:val="00EE1075"/>
    <w:rsid w:val="00EE70DC"/>
    <w:rsid w:val="00F06104"/>
    <w:rsid w:val="00F140D6"/>
    <w:rsid w:val="00F16735"/>
    <w:rsid w:val="00F319EB"/>
    <w:rsid w:val="00F43D0D"/>
    <w:rsid w:val="00F73880"/>
    <w:rsid w:val="00F82623"/>
    <w:rsid w:val="00F92975"/>
    <w:rsid w:val="00F9458A"/>
    <w:rsid w:val="00FB2A69"/>
    <w:rsid w:val="00FC2F11"/>
    <w:rsid w:val="00FD543A"/>
    <w:rsid w:val="00FD59AC"/>
    <w:rsid w:val="00FF2CF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DE08A6EA1920A20979F8146FEE7E5DDB6F8E6C4DE420462CAE49FD20E162D345988B596vEBED" TargetMode="External"/><Relationship Id="rId13" Type="http://schemas.openxmlformats.org/officeDocument/2006/relationships/hyperlink" Target="consultantplus://offline/ref=060DE08A6EA1920A20979F8146FEE7E5DDB6F8E6C4DE420462CAE49FD2v0B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60DE08A6EA1920A2097818C5092B8EADCBDA6E2C2DE405B3B9CE2C88D5E107874198EE8D4AB3D9A4847171Fv0B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DE08A6EA1920A2097818C5092B8EADCBDA6E2C2D84154369BE2C88D5E107874198EE8D4AB3D9A4847171Fv0B1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DE08A6EA1920A2097818C5092B8EADCBDA6E2C2DC4B56389CE2C88D5E107874198EE8D4AB3D9A48471617v0B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0DE08A6EA1920A20979F8146FEE7E5DDB6F8E7C1DC420462CAE49FD2v0B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4A6E-FA5C-485A-A9E8-150E62F3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5069</CharactersWithSpaces>
  <SharedDoc>false</SharedDoc>
  <HLinks>
    <vt:vector size="36" baseType="variant"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consultantplus://offline/ref=060DE08A6EA1920A20979F8146FEE7E5DDB6F8E6C4DE420462CAE49FD2v0BED</vt:lpwstr>
      </vt:variant>
      <vt:variant>
        <vt:lpwstr/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consultantplus://offline/ref=060DE08A6EA1920A2097818C5092B8EADCBDA6E2C2DE405B3B9CE2C88D5E107874198EE8D4AB3D9A4847171Fv0B0D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consultantplus://offline/ref=060DE08A6EA1920A2097818C5092B8EADCBDA6E2C2D84154369BE2C88D5E107874198EE8D4AB3D9A4847171Fv0B1D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2025-03-17T01:30:00Z</cp:lastPrinted>
  <dcterms:created xsi:type="dcterms:W3CDTF">2025-04-01T01:49:00Z</dcterms:created>
  <dcterms:modified xsi:type="dcterms:W3CDTF">2025-04-01T01:49:00Z</dcterms:modified>
</cp:coreProperties>
</file>