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967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D1" w:rsidRPr="00025C2E" w:rsidRDefault="00D209D1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D209D1" w:rsidRPr="00025C2E" w:rsidRDefault="00D209D1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34994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A3FC7">
        <w:rPr>
          <w:rFonts w:ascii="Times New Roman" w:hAnsi="Times New Roman" w:cs="Times New Roman"/>
          <w:sz w:val="28"/>
        </w:rPr>
        <w:t>0</w:t>
      </w:r>
      <w:r w:rsidR="0005198F">
        <w:rPr>
          <w:rFonts w:ascii="Times New Roman" w:hAnsi="Times New Roman" w:cs="Times New Roman"/>
          <w:sz w:val="28"/>
        </w:rPr>
        <w:t>2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05198F">
        <w:rPr>
          <w:rFonts w:ascii="Times New Roman" w:hAnsi="Times New Roman" w:cs="Times New Roman"/>
          <w:sz w:val="28"/>
        </w:rPr>
        <w:t>20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F61967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F61967">
        <w:rPr>
          <w:rFonts w:ascii="Times New Roman" w:hAnsi="Times New Roman" w:cs="Times New Roman"/>
          <w:b/>
          <w:sz w:val="28"/>
        </w:rPr>
        <w:tab/>
      </w:r>
      <w:r w:rsidR="00F61967">
        <w:rPr>
          <w:rFonts w:ascii="Times New Roman" w:hAnsi="Times New Roman" w:cs="Times New Roman"/>
          <w:b/>
          <w:sz w:val="28"/>
        </w:rPr>
        <w:tab/>
      </w:r>
      <w:r w:rsidR="00F61967">
        <w:rPr>
          <w:rFonts w:ascii="Times New Roman" w:hAnsi="Times New Roman" w:cs="Times New Roman"/>
          <w:b/>
          <w:sz w:val="28"/>
        </w:rPr>
        <w:tab/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31 – 245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534994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№ 25-ФЗ «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18.09.2006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573 (ред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. от 25.03.2013) «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по защите государственной тайны»,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Закон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асноярского края от 24.04.2008 № 5-1565 (ред. от 21.11.2019) «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правового регулирования муниципал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ьной службы в Красноярском крае»,</w:t>
      </w:r>
      <w:r w:rsidR="004B2B36" w:rsidRPr="004B2B36">
        <w:t xml:space="preserve">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администрации Красноярского края от 29.12.2007 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512-п (ред. от 30.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08.2019) «</w:t>
      </w:r>
      <w:r w:rsidR="004B2B36" w:rsidRPr="004B2B36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</w:t>
      </w:r>
      <w:r w:rsidR="004B2B36">
        <w:rPr>
          <w:rFonts w:ascii="Times New Roman" w:hAnsi="Times New Roman" w:cs="Times New Roman"/>
          <w:color w:val="000000" w:themeColor="text1"/>
          <w:sz w:val="28"/>
          <w:szCs w:val="28"/>
        </w:rPr>
        <w:t>ности, и муниципальных служащих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534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534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B1117" w:rsidRDefault="003B1117" w:rsidP="004B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B2B36" w:rsidRDefault="003B1117" w:rsidP="004B2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4B2B36">
        <w:rPr>
          <w:rFonts w:ascii="Times New Roman" w:hAnsi="Times New Roman" w:cs="Times New Roman"/>
          <w:sz w:val="28"/>
          <w:szCs w:val="28"/>
        </w:rPr>
        <w:t>В «П</w:t>
      </w:r>
      <w:r w:rsidR="004B2B36">
        <w:rPr>
          <w:rFonts w:ascii="Times New Roman" w:hAnsi="Times New Roman" w:cs="Times New Roman"/>
          <w:bCs/>
          <w:sz w:val="28"/>
          <w:szCs w:val="28"/>
        </w:rPr>
        <w:t>оложении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4B2B36" w:rsidRPr="00CC5ECB">
        <w:rPr>
          <w:rFonts w:ascii="Times New Roman" w:hAnsi="Times New Roman" w:cs="Times New Roman"/>
          <w:sz w:val="28"/>
          <w:szCs w:val="28"/>
        </w:rPr>
        <w:t>»</w:t>
      </w:r>
      <w:r w:rsidR="004B2B36">
        <w:rPr>
          <w:rFonts w:ascii="Times New Roman" w:hAnsi="Times New Roman" w:cs="Times New Roman"/>
          <w:sz w:val="28"/>
          <w:szCs w:val="28"/>
        </w:rPr>
        <w:t>:</w:t>
      </w:r>
    </w:p>
    <w:p w:rsidR="004B2B36" w:rsidRDefault="004B2B36" w:rsidP="004B2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подпункт «з» пункта 2 статьи 4 после слов «единовременная выплата при предоставлении ежегодного оплачиваемого отпуска» дополнить словами «, которая не является выплатой за отработанное время»;</w:t>
      </w:r>
    </w:p>
    <w:p w:rsidR="004B2B36" w:rsidRDefault="004B2B36" w:rsidP="004B2B36">
      <w:pPr>
        <w:pStyle w:val="ConsPlusNormal"/>
        <w:ind w:firstLine="709"/>
        <w:jc w:val="both"/>
        <w:outlineLvl w:val="1"/>
      </w:pPr>
    </w:p>
    <w:p w:rsidR="004B2B36" w:rsidRPr="004B2B36" w:rsidRDefault="004B2B36" w:rsidP="004B2B36">
      <w:pPr>
        <w:pStyle w:val="ConsPlusNormal"/>
        <w:ind w:firstLine="709"/>
        <w:jc w:val="both"/>
        <w:outlineLvl w:val="1"/>
      </w:pPr>
      <w:r w:rsidRPr="004B2B36">
        <w:t xml:space="preserve">б) </w:t>
      </w:r>
      <w:r>
        <w:t>с</w:t>
      </w:r>
      <w:r w:rsidRPr="004B2B36">
        <w:t>тать</w:t>
      </w:r>
      <w:r>
        <w:t>ю</w:t>
      </w:r>
      <w:r w:rsidRPr="004B2B36">
        <w:t xml:space="preserve"> 9</w:t>
      </w:r>
      <w:r>
        <w:t xml:space="preserve"> изложить в следующей редакции:</w:t>
      </w:r>
    </w:p>
    <w:p w:rsidR="004B2B36" w:rsidRDefault="004B2B36" w:rsidP="004B2B36">
      <w:pPr>
        <w:pStyle w:val="ConsPlusNormal"/>
        <w:ind w:firstLine="709"/>
        <w:jc w:val="both"/>
        <w:rPr>
          <w:bCs/>
        </w:rPr>
      </w:pPr>
      <w:r>
        <w:rPr>
          <w:bCs/>
        </w:rPr>
        <w:t>«Статья 9. Размеры денежного поощрения</w:t>
      </w:r>
    </w:p>
    <w:p w:rsidR="004B2B36" w:rsidRPr="004B2B36" w:rsidRDefault="004B2B36" w:rsidP="004B2B3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4B2B36">
        <w:rPr>
          <w:bCs/>
        </w:rPr>
        <w:t>Муниципальным служащим устанавливается ежемесячное денежное поощрение в следующих размерах:</w:t>
      </w:r>
    </w:p>
    <w:p w:rsidR="004B2B36" w:rsidRPr="004B2B36" w:rsidRDefault="004B2B36" w:rsidP="004B2B36">
      <w:pPr>
        <w:pStyle w:val="ConsPlusNormal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6355"/>
      </w:tblGrid>
      <w:tr w:rsidR="004B2B36" w:rsidRPr="004B2B36" w:rsidTr="00D209D1">
        <w:tc>
          <w:tcPr>
            <w:tcW w:w="3009" w:type="dxa"/>
            <w:vAlign w:val="center"/>
          </w:tcPr>
          <w:p w:rsidR="004B2B36" w:rsidRPr="004B2B36" w:rsidRDefault="004B2B36" w:rsidP="004B2B36">
            <w:pPr>
              <w:pStyle w:val="ConsPlusNormal"/>
              <w:jc w:val="both"/>
              <w:rPr>
                <w:bCs/>
              </w:rPr>
            </w:pPr>
            <w:r w:rsidRPr="004B2B36">
              <w:rPr>
                <w:bCs/>
              </w:rPr>
              <w:t>Группа должности</w:t>
            </w:r>
          </w:p>
        </w:tc>
        <w:tc>
          <w:tcPr>
            <w:tcW w:w="6421" w:type="dxa"/>
            <w:vAlign w:val="center"/>
          </w:tcPr>
          <w:p w:rsidR="004B2B36" w:rsidRPr="004B2B36" w:rsidRDefault="004B2B36" w:rsidP="004B2B36">
            <w:pPr>
              <w:pStyle w:val="ConsPlusNormal"/>
              <w:jc w:val="both"/>
              <w:rPr>
                <w:bCs/>
              </w:rPr>
            </w:pPr>
            <w:r w:rsidRPr="004B2B36">
              <w:rPr>
                <w:bCs/>
              </w:rPr>
              <w:t>Размер ежемесячного денежного поощрения (должностных окладов)</w:t>
            </w:r>
          </w:p>
        </w:tc>
      </w:tr>
      <w:tr w:rsidR="004B2B36" w:rsidRPr="004B2B36" w:rsidTr="00D209D1">
        <w:tc>
          <w:tcPr>
            <w:tcW w:w="3009" w:type="dxa"/>
          </w:tcPr>
          <w:p w:rsidR="004B2B36" w:rsidRPr="004B2B36" w:rsidRDefault="004B2B36" w:rsidP="004B2B36">
            <w:pPr>
              <w:pStyle w:val="ConsPlusNormal"/>
              <w:jc w:val="both"/>
              <w:rPr>
                <w:bCs/>
              </w:rPr>
            </w:pPr>
            <w:r w:rsidRPr="004B2B36">
              <w:rPr>
                <w:bCs/>
              </w:rPr>
              <w:t>По всем группам должностей</w:t>
            </w:r>
          </w:p>
        </w:tc>
        <w:tc>
          <w:tcPr>
            <w:tcW w:w="6421" w:type="dxa"/>
          </w:tcPr>
          <w:p w:rsidR="004B2B36" w:rsidRPr="004B2B36" w:rsidRDefault="004B2B36" w:rsidP="004B2B36">
            <w:pPr>
              <w:pStyle w:val="ConsPlusNormal"/>
              <w:jc w:val="both"/>
              <w:rPr>
                <w:bCs/>
              </w:rPr>
            </w:pPr>
            <w:r w:rsidRPr="004B2B36">
              <w:rPr>
                <w:bCs/>
              </w:rPr>
              <w:t>до 2,6</w:t>
            </w:r>
          </w:p>
        </w:tc>
      </w:tr>
    </w:tbl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>При установлении размера поощрения представитель нанимателя руководствуется нижеследующим: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B36">
        <w:rPr>
          <w:rFonts w:ascii="Times New Roman" w:hAnsi="Times New Roman" w:cs="Times New Roman"/>
          <w:sz w:val="28"/>
          <w:szCs w:val="28"/>
        </w:rPr>
        <w:t xml:space="preserve">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4B2B36">
        <w:rPr>
          <w:rFonts w:ascii="Times New Roman" w:hAnsi="Times New Roman" w:cs="Times New Roman"/>
          <w:sz w:val="28"/>
          <w:szCs w:val="28"/>
        </w:rPr>
        <w:t xml:space="preserve"> района, индивидуальных планов работы муниципального служащего;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B2B36">
        <w:rPr>
          <w:rFonts w:ascii="Times New Roman" w:hAnsi="Times New Roman" w:cs="Times New Roman"/>
          <w:sz w:val="28"/>
          <w:szCs w:val="28"/>
        </w:rPr>
        <w:t xml:space="preserve"> степень и качество выполнения муниципальными служащими поручений руководителя органа местного самоуправления района и (или) непосредственного руководителя;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B36">
        <w:rPr>
          <w:rFonts w:ascii="Times New Roman" w:hAnsi="Times New Roman" w:cs="Times New Roman"/>
          <w:sz w:val="28"/>
          <w:szCs w:val="28"/>
        </w:rPr>
        <w:t>степень и качество исполнения муниципальными служащими правил внутреннего трудового распорядка;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B36">
        <w:rPr>
          <w:rFonts w:ascii="Times New Roman" w:hAnsi="Times New Roman" w:cs="Times New Roman"/>
          <w:sz w:val="28"/>
          <w:szCs w:val="28"/>
        </w:rPr>
        <w:t>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36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может быть снижен распоряжением представителя нанимателя в следующих случаях: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2B36">
        <w:rPr>
          <w:rFonts w:ascii="Times New Roman" w:hAnsi="Times New Roman" w:cs="Times New Roman"/>
          <w:sz w:val="28"/>
          <w:szCs w:val="28"/>
        </w:rPr>
        <w:t>за ненадлежащее выполнение муниципальным служащим своих должностных обязанностей;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B2B36">
        <w:rPr>
          <w:rFonts w:ascii="Times New Roman" w:hAnsi="Times New Roman" w:cs="Times New Roman"/>
          <w:sz w:val="28"/>
          <w:szCs w:val="28"/>
        </w:rPr>
        <w:t>за не подготовку документов в установленные сроки;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2B36">
        <w:rPr>
          <w:rFonts w:ascii="Times New Roman" w:hAnsi="Times New Roman" w:cs="Times New Roman"/>
          <w:sz w:val="28"/>
          <w:szCs w:val="28"/>
        </w:rPr>
        <w:t>за нарушение правил внутреннего трудового распорядка;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2B36">
        <w:rPr>
          <w:rFonts w:ascii="Times New Roman" w:hAnsi="Times New Roman" w:cs="Times New Roman"/>
          <w:sz w:val="28"/>
          <w:szCs w:val="28"/>
        </w:rPr>
        <w:t>за нарушение служебной этики;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4B2B36">
        <w:rPr>
          <w:rFonts w:ascii="Times New Roman" w:hAnsi="Times New Roman" w:cs="Times New Roman"/>
          <w:sz w:val="28"/>
          <w:szCs w:val="28"/>
        </w:rPr>
        <w:t>за неисполнение распоряжений руководителя органа местного самоуправления района и (или) непосредственного руководителя;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4B2B36">
        <w:rPr>
          <w:rFonts w:ascii="Times New Roman" w:hAnsi="Times New Roman" w:cs="Times New Roman"/>
          <w:sz w:val="28"/>
          <w:szCs w:val="28"/>
        </w:rPr>
        <w:t>за несвоевременность или некорректность подготовленных отчетных данных;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4B2B36">
        <w:rPr>
          <w:rFonts w:ascii="Times New Roman" w:hAnsi="Times New Roman" w:cs="Times New Roman"/>
          <w:sz w:val="28"/>
          <w:szCs w:val="28"/>
        </w:rPr>
        <w:t>в случае наложения на муниципального служащего дисциплинарных взысканий;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4B2B36">
        <w:rPr>
          <w:rFonts w:ascii="Times New Roman" w:hAnsi="Times New Roman" w:cs="Times New Roman"/>
          <w:sz w:val="28"/>
          <w:szCs w:val="28"/>
        </w:rPr>
        <w:t xml:space="preserve">на период прохождения испытательного срока. 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36">
        <w:rPr>
          <w:rFonts w:ascii="Times New Roman" w:hAnsi="Times New Roman" w:cs="Times New Roman"/>
          <w:sz w:val="28"/>
          <w:szCs w:val="28"/>
        </w:rPr>
        <w:t>Установленный размер денежного поощрения может быть так же изменен в случае изменения сложности и напряженности службы</w:t>
      </w:r>
      <w:r w:rsidR="00FA382F">
        <w:rPr>
          <w:rFonts w:ascii="Times New Roman" w:hAnsi="Times New Roman" w:cs="Times New Roman"/>
          <w:sz w:val="28"/>
          <w:szCs w:val="28"/>
        </w:rPr>
        <w:t>»</w:t>
      </w:r>
      <w:r w:rsidRPr="004B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B36" w:rsidRDefault="004B2B36" w:rsidP="004B2B36">
      <w:pPr>
        <w:pStyle w:val="ConsPlusNormal"/>
        <w:ind w:firstLine="709"/>
        <w:jc w:val="both"/>
        <w:outlineLvl w:val="1"/>
      </w:pPr>
    </w:p>
    <w:p w:rsidR="004B2B36" w:rsidRDefault="004B2B36" w:rsidP="004B2B36">
      <w:pPr>
        <w:pStyle w:val="ConsPlusNormal"/>
        <w:ind w:firstLine="709"/>
        <w:jc w:val="both"/>
        <w:outlineLvl w:val="1"/>
      </w:pPr>
      <w:r>
        <w:t>в) с</w:t>
      </w:r>
      <w:r w:rsidRPr="004B2B36">
        <w:t>тать</w:t>
      </w:r>
      <w:r>
        <w:t>ю</w:t>
      </w:r>
      <w:r w:rsidRPr="004B2B36">
        <w:t xml:space="preserve"> </w:t>
      </w:r>
      <w:r>
        <w:t>10 изложить в следующей редакции:</w:t>
      </w:r>
    </w:p>
    <w:p w:rsidR="004B2B36" w:rsidRPr="004B2B36" w:rsidRDefault="004B2B36" w:rsidP="004B2B36">
      <w:pPr>
        <w:pStyle w:val="ConsPlusNormal"/>
        <w:ind w:firstLine="709"/>
        <w:jc w:val="both"/>
        <w:outlineLvl w:val="1"/>
      </w:pPr>
      <w:r>
        <w:t>«</w:t>
      </w:r>
      <w:r w:rsidRPr="004B2B36">
        <w:t xml:space="preserve">Статья 10. </w:t>
      </w:r>
      <w:r>
        <w:t>Е</w:t>
      </w:r>
      <w:r w:rsidRPr="004B2B36">
        <w:t>жемесячн</w:t>
      </w:r>
      <w:r>
        <w:t>ая</w:t>
      </w:r>
      <w:r w:rsidRPr="004B2B36">
        <w:t xml:space="preserve"> процентн</w:t>
      </w:r>
      <w:r>
        <w:t>ая</w:t>
      </w:r>
      <w:r w:rsidRPr="004B2B36">
        <w:t xml:space="preserve"> надбавк</w:t>
      </w:r>
      <w:r>
        <w:t>а</w:t>
      </w:r>
      <w:r w:rsidRPr="004B2B36">
        <w:t xml:space="preserve"> за работу со сведениями, составляющими государственную тайну.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>а) «особой важности» составляет 50 процентов;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>б) «совершенно секретно» составляет 30 процентов;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 xml:space="preserve">в) «секретно» при оформлении допуска с проведением проверочных мероприятий составляет </w:t>
      </w:r>
      <w:r w:rsidR="00FA382F" w:rsidRPr="004B2B36">
        <w:rPr>
          <w:rFonts w:ascii="Times New Roman" w:eastAsia="Calibri" w:hAnsi="Times New Roman" w:cs="Times New Roman"/>
          <w:sz w:val="28"/>
          <w:szCs w:val="28"/>
        </w:rPr>
        <w:t>10 процентов</w:t>
      </w:r>
      <w:r w:rsidRPr="004B2B36">
        <w:rPr>
          <w:rFonts w:ascii="Times New Roman" w:eastAsia="Calibri" w:hAnsi="Times New Roman" w:cs="Times New Roman"/>
          <w:sz w:val="28"/>
          <w:szCs w:val="28"/>
        </w:rPr>
        <w:t xml:space="preserve">, без проведения проверочных мероприятий составляет </w:t>
      </w:r>
      <w:bookmarkStart w:id="0" w:name="_GoBack"/>
      <w:bookmarkEnd w:id="0"/>
      <w:r w:rsidR="00617354" w:rsidRPr="004B2B36">
        <w:rPr>
          <w:rFonts w:ascii="Times New Roman" w:eastAsia="Calibri" w:hAnsi="Times New Roman" w:cs="Times New Roman"/>
          <w:sz w:val="28"/>
          <w:szCs w:val="28"/>
        </w:rPr>
        <w:t>5 процентов</w:t>
      </w:r>
      <w:r w:rsidRPr="004B2B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B36" w:rsidRPr="004B2B36" w:rsidRDefault="004B2B36" w:rsidP="004B2B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B36">
        <w:rPr>
          <w:rFonts w:ascii="Times New Roman" w:eastAsia="Calibri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4B2B36" w:rsidRPr="004B2B36" w:rsidRDefault="004B2B36" w:rsidP="004B2B36">
      <w:pPr>
        <w:pStyle w:val="ConsPlusNormal"/>
        <w:ind w:firstLine="709"/>
        <w:jc w:val="both"/>
        <w:outlineLvl w:val="1"/>
      </w:pPr>
      <w:r w:rsidRPr="004B2B36"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4B2B36" w:rsidRPr="004B2B36" w:rsidRDefault="00565641" w:rsidP="004B2B36">
      <w:pPr>
        <w:pStyle w:val="ConsPlusNormal"/>
        <w:ind w:firstLine="540"/>
        <w:jc w:val="both"/>
      </w:pPr>
      <w:r>
        <w:t>2</w:t>
      </w:r>
      <w:r w:rsidR="004B2B36">
        <w:t xml:space="preserve">. </w:t>
      </w:r>
      <w:r w:rsidR="004B2B36" w:rsidRPr="004B2B36">
        <w:t xml:space="preserve">Дополнительно к ежемесячной процентной надбавке, предусмотренной </w:t>
      </w:r>
      <w:hyperlink w:anchor="P15" w:history="1">
        <w:r w:rsidR="004B2B36" w:rsidRPr="004B2B36">
          <w:rPr>
            <w:color w:val="0000FF"/>
          </w:rPr>
          <w:t xml:space="preserve">пунктом </w:t>
        </w:r>
        <w:r w:rsidR="004B2B36">
          <w:rPr>
            <w:color w:val="0000FF"/>
          </w:rPr>
          <w:t>10</w:t>
        </w:r>
        <w:r w:rsidR="004B2B36" w:rsidRPr="004B2B36">
          <w:rPr>
            <w:color w:val="0000FF"/>
          </w:rPr>
          <w:t>.1</w:t>
        </w:r>
      </w:hyperlink>
      <w:r w:rsidR="004B2B36" w:rsidRPr="004B2B36">
        <w:t xml:space="preserve"> </w:t>
      </w:r>
      <w:r w:rsidR="004B2B36">
        <w:t>настоящей статьи</w:t>
      </w:r>
      <w:r w:rsidR="004B2B36" w:rsidRPr="004B2B36">
        <w:t>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работы в структурных подразделениях по защите государственной тайны в следующих размерах:</w:t>
      </w:r>
    </w:p>
    <w:p w:rsidR="004B2B36" w:rsidRPr="004B2B36" w:rsidRDefault="004B2B36" w:rsidP="004B2B36">
      <w:pPr>
        <w:pStyle w:val="ConsPlusNormal"/>
        <w:ind w:firstLine="540"/>
        <w:jc w:val="both"/>
      </w:pPr>
      <w:r w:rsidRPr="004B2B36">
        <w:t>а) при стаже от 1 до 5 лет - 10 процентов к должностному окладу;</w:t>
      </w:r>
    </w:p>
    <w:p w:rsidR="004B2B36" w:rsidRPr="004B2B36" w:rsidRDefault="004B2B36" w:rsidP="004B2B36">
      <w:pPr>
        <w:pStyle w:val="ConsPlusNormal"/>
        <w:ind w:firstLine="540"/>
        <w:jc w:val="both"/>
      </w:pPr>
      <w:r w:rsidRPr="004B2B36">
        <w:t>б) при стаже от 5 до 10 лет - 15 процентов к должностному окладу;</w:t>
      </w:r>
    </w:p>
    <w:p w:rsidR="004B2B36" w:rsidRPr="004B2B36" w:rsidRDefault="004B2B36" w:rsidP="004B2B36">
      <w:pPr>
        <w:pStyle w:val="ConsPlusNormal"/>
        <w:ind w:firstLine="540"/>
        <w:jc w:val="both"/>
      </w:pPr>
      <w:r w:rsidRPr="004B2B36">
        <w:t>в) при стаже от 10 лет и выше - 20 процентов к должностному окладу.</w:t>
      </w:r>
    </w:p>
    <w:p w:rsidR="004B2B36" w:rsidRDefault="004B2B36" w:rsidP="004B2B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6">
        <w:rPr>
          <w:rFonts w:ascii="Times New Roman" w:hAnsi="Times New Roman" w:cs="Times New Roman"/>
          <w:sz w:val="28"/>
          <w:szCs w:val="28"/>
        </w:rPr>
        <w:t xml:space="preserve">В стаж службы муниципальных служащих структурных подразделений по защите государственной тайны, дающий право на получение указанной </w:t>
      </w:r>
      <w:r w:rsidRPr="004B2B36">
        <w:rPr>
          <w:rFonts w:ascii="Times New Roman" w:hAnsi="Times New Roman" w:cs="Times New Roman"/>
          <w:sz w:val="28"/>
          <w:szCs w:val="28"/>
        </w:rPr>
        <w:lastRenderedPageBreak/>
        <w:t>надбавки, включается время работы в структурных подразделениях по защите государственной тайны других органов местного самоуправления, органов госуд</w:t>
      </w:r>
      <w:r w:rsidR="00FA382F">
        <w:rPr>
          <w:rFonts w:ascii="Times New Roman" w:hAnsi="Times New Roman" w:cs="Times New Roman"/>
          <w:sz w:val="28"/>
          <w:szCs w:val="28"/>
        </w:rPr>
        <w:t>арственной власти и организаций</w:t>
      </w:r>
      <w:r w:rsidR="002153B3">
        <w:rPr>
          <w:rFonts w:ascii="Times New Roman" w:hAnsi="Times New Roman" w:cs="Times New Roman"/>
          <w:sz w:val="28"/>
          <w:szCs w:val="28"/>
        </w:rPr>
        <w:t>»</w:t>
      </w:r>
      <w:r w:rsidR="00FA382F">
        <w:rPr>
          <w:rFonts w:ascii="Times New Roman" w:hAnsi="Times New Roman" w:cs="Times New Roman"/>
          <w:sz w:val="28"/>
          <w:szCs w:val="28"/>
        </w:rPr>
        <w:t>.</w:t>
      </w:r>
    </w:p>
    <w:p w:rsidR="00F61967" w:rsidRPr="00F61967" w:rsidRDefault="00F61967" w:rsidP="00F61967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9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</w:t>
      </w:r>
      <w:r w:rsidR="00B13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р</w:t>
      </w:r>
      <w:r w:rsidRPr="00F6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</w:t>
      </w:r>
      <w:r w:rsidR="001D43FF" w:rsidRPr="00F6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6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районного Совета депутатов по экономической политике, собственности, финансам, бюджету и налогам (Епифанов В.В.). </w:t>
      </w:r>
    </w:p>
    <w:p w:rsidR="0086626D" w:rsidRDefault="00F61967" w:rsidP="00F6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419" w:rsidRPr="0086626D">
        <w:rPr>
          <w:rFonts w:ascii="Times New Roman" w:hAnsi="Times New Roman" w:cs="Times New Roman"/>
          <w:sz w:val="28"/>
          <w:szCs w:val="28"/>
        </w:rPr>
        <w:t>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</w:t>
      </w:r>
      <w:r w:rsidR="00C53A37"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«Идринский вестник». </w:t>
      </w:r>
    </w:p>
    <w:p w:rsidR="0086626D" w:rsidRPr="0086626D" w:rsidRDefault="0086626D" w:rsidP="00F6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45D5C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5181"/>
      </w:tblGrid>
      <w:tr w:rsidR="00FF3437" w:rsidRPr="00FF3437" w:rsidTr="00D209D1">
        <w:trPr>
          <w:trHeight w:val="925"/>
        </w:trPr>
        <w:tc>
          <w:tcPr>
            <w:tcW w:w="4219" w:type="dxa"/>
          </w:tcPr>
          <w:p w:rsidR="00FF3437" w:rsidRPr="00FF3437" w:rsidRDefault="00FF3437" w:rsidP="00FF3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437">
              <w:rPr>
                <w:rFonts w:ascii="Times New Roman" w:hAnsi="Times New Roman" w:cs="Times New Roman"/>
                <w:sz w:val="28"/>
                <w:szCs w:val="28"/>
              </w:rPr>
              <w:t>Председатель Идринского районного Совета депутатов</w:t>
            </w:r>
          </w:p>
        </w:tc>
        <w:tc>
          <w:tcPr>
            <w:tcW w:w="5245" w:type="dxa"/>
          </w:tcPr>
          <w:p w:rsidR="00FF3437" w:rsidRPr="00FF3437" w:rsidRDefault="00FF3437" w:rsidP="00FF343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3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FF3437" w:rsidRPr="00FF3437" w:rsidRDefault="00534994" w:rsidP="00534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г</w:t>
            </w:r>
            <w:r w:rsidR="00FF3437" w:rsidRPr="00FF3437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</w:t>
            </w:r>
            <w:r w:rsidRPr="00FF343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F3437" w:rsidRPr="00FF3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437" w:rsidRPr="00FF3437" w:rsidTr="00D209D1">
        <w:tc>
          <w:tcPr>
            <w:tcW w:w="4219" w:type="dxa"/>
          </w:tcPr>
          <w:p w:rsidR="00FF3437" w:rsidRPr="00FF3437" w:rsidRDefault="00534994" w:rsidP="005349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F3437" w:rsidRPr="00FF3437">
              <w:rPr>
                <w:rFonts w:ascii="Times New Roman" w:hAnsi="Times New Roman" w:cs="Times New Roman"/>
                <w:sz w:val="28"/>
                <w:szCs w:val="28"/>
              </w:rPr>
              <w:t>А.Г. Букатов</w:t>
            </w:r>
          </w:p>
        </w:tc>
        <w:tc>
          <w:tcPr>
            <w:tcW w:w="5245" w:type="dxa"/>
          </w:tcPr>
          <w:p w:rsidR="00FF3437" w:rsidRPr="00FF3437" w:rsidRDefault="00FF3437" w:rsidP="00FF34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37">
              <w:rPr>
                <w:rFonts w:ascii="Times New Roman" w:hAnsi="Times New Roman" w:cs="Times New Roman"/>
                <w:sz w:val="28"/>
                <w:szCs w:val="28"/>
              </w:rPr>
              <w:t>Н.П. Антипова</w:t>
            </w:r>
          </w:p>
        </w:tc>
      </w:tr>
    </w:tbl>
    <w:p w:rsidR="00FF3437" w:rsidRPr="00FF3437" w:rsidRDefault="00FF3437" w:rsidP="00FF3437">
      <w:pPr>
        <w:pStyle w:val="ConsPlusNormal"/>
        <w:spacing w:line="276" w:lineRule="auto"/>
        <w:ind w:firstLine="539"/>
        <w:jc w:val="both"/>
      </w:pPr>
    </w:p>
    <w:p w:rsidR="00FF3437" w:rsidRDefault="00FF3437" w:rsidP="00845D5C">
      <w:pPr>
        <w:pStyle w:val="ConsPlusNormal"/>
        <w:spacing w:line="276" w:lineRule="auto"/>
        <w:ind w:firstLine="539"/>
        <w:jc w:val="both"/>
      </w:pPr>
    </w:p>
    <w:p w:rsidR="00DF5B61" w:rsidRDefault="00DF5B61" w:rsidP="00845D5C">
      <w:pPr>
        <w:pStyle w:val="ConsPlusNormal"/>
        <w:spacing w:line="276" w:lineRule="auto"/>
        <w:ind w:firstLine="539"/>
        <w:jc w:val="both"/>
      </w:pPr>
    </w:p>
    <w:p w:rsidR="003B5379" w:rsidRPr="004724BF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4724BF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F"/>
    <w:rsid w:val="00043BC8"/>
    <w:rsid w:val="0005198F"/>
    <w:rsid w:val="000519AC"/>
    <w:rsid w:val="00055E78"/>
    <w:rsid w:val="000641D2"/>
    <w:rsid w:val="000A2AD5"/>
    <w:rsid w:val="000F25EC"/>
    <w:rsid w:val="00124671"/>
    <w:rsid w:val="00155A05"/>
    <w:rsid w:val="00172044"/>
    <w:rsid w:val="00183733"/>
    <w:rsid w:val="001B107F"/>
    <w:rsid w:val="001D43FF"/>
    <w:rsid w:val="002034A0"/>
    <w:rsid w:val="002153B3"/>
    <w:rsid w:val="00237893"/>
    <w:rsid w:val="00244889"/>
    <w:rsid w:val="00260EA8"/>
    <w:rsid w:val="00264EB1"/>
    <w:rsid w:val="002A550D"/>
    <w:rsid w:val="002F4B84"/>
    <w:rsid w:val="002F7EBD"/>
    <w:rsid w:val="00370A76"/>
    <w:rsid w:val="00377A3A"/>
    <w:rsid w:val="00384B96"/>
    <w:rsid w:val="003A09CA"/>
    <w:rsid w:val="003B1117"/>
    <w:rsid w:val="003B5379"/>
    <w:rsid w:val="003D3CD7"/>
    <w:rsid w:val="004724BF"/>
    <w:rsid w:val="004731F4"/>
    <w:rsid w:val="0048340F"/>
    <w:rsid w:val="004B214B"/>
    <w:rsid w:val="004B2B36"/>
    <w:rsid w:val="004B6F97"/>
    <w:rsid w:val="004C246D"/>
    <w:rsid w:val="004E01C4"/>
    <w:rsid w:val="004F627F"/>
    <w:rsid w:val="00507F53"/>
    <w:rsid w:val="00512419"/>
    <w:rsid w:val="00534994"/>
    <w:rsid w:val="0054402C"/>
    <w:rsid w:val="005508ED"/>
    <w:rsid w:val="00565641"/>
    <w:rsid w:val="00580D05"/>
    <w:rsid w:val="00597372"/>
    <w:rsid w:val="005E1EB4"/>
    <w:rsid w:val="00617354"/>
    <w:rsid w:val="00644C6E"/>
    <w:rsid w:val="00667101"/>
    <w:rsid w:val="006A3E19"/>
    <w:rsid w:val="006A3FC7"/>
    <w:rsid w:val="006E328D"/>
    <w:rsid w:val="007B3051"/>
    <w:rsid w:val="008444E6"/>
    <w:rsid w:val="00845D5C"/>
    <w:rsid w:val="00850356"/>
    <w:rsid w:val="00864B46"/>
    <w:rsid w:val="0086626D"/>
    <w:rsid w:val="00880401"/>
    <w:rsid w:val="008D3697"/>
    <w:rsid w:val="008F4231"/>
    <w:rsid w:val="0095062C"/>
    <w:rsid w:val="0096394A"/>
    <w:rsid w:val="00A069A3"/>
    <w:rsid w:val="00A136E2"/>
    <w:rsid w:val="00A24935"/>
    <w:rsid w:val="00A806EA"/>
    <w:rsid w:val="00AB31ED"/>
    <w:rsid w:val="00AF45F3"/>
    <w:rsid w:val="00B13BCA"/>
    <w:rsid w:val="00BA1395"/>
    <w:rsid w:val="00BC386E"/>
    <w:rsid w:val="00C22105"/>
    <w:rsid w:val="00C347D7"/>
    <w:rsid w:val="00C41745"/>
    <w:rsid w:val="00C50777"/>
    <w:rsid w:val="00C53A37"/>
    <w:rsid w:val="00C960E1"/>
    <w:rsid w:val="00C961C1"/>
    <w:rsid w:val="00CB7EA5"/>
    <w:rsid w:val="00CC5ECB"/>
    <w:rsid w:val="00CF5738"/>
    <w:rsid w:val="00D209D1"/>
    <w:rsid w:val="00D47E92"/>
    <w:rsid w:val="00D5744E"/>
    <w:rsid w:val="00DE3BE7"/>
    <w:rsid w:val="00DF0228"/>
    <w:rsid w:val="00DF5B61"/>
    <w:rsid w:val="00E22E92"/>
    <w:rsid w:val="00E51533"/>
    <w:rsid w:val="00EA34BB"/>
    <w:rsid w:val="00EA55B4"/>
    <w:rsid w:val="00EE10C4"/>
    <w:rsid w:val="00F01F11"/>
    <w:rsid w:val="00F318B5"/>
    <w:rsid w:val="00F4151B"/>
    <w:rsid w:val="00F6132E"/>
    <w:rsid w:val="00F61967"/>
    <w:rsid w:val="00FA382F"/>
    <w:rsid w:val="00FE186D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D2FE-9BEC-4C8D-A762-A00B080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B518-12D2-4C99-986C-F2CC2115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7</cp:revision>
  <cp:lastPrinted>2020-02-20T08:01:00Z</cp:lastPrinted>
  <dcterms:created xsi:type="dcterms:W3CDTF">2020-02-25T06:58:00Z</dcterms:created>
  <dcterms:modified xsi:type="dcterms:W3CDTF">2020-02-26T03:30:00Z</dcterms:modified>
</cp:coreProperties>
</file>