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1"/>
        <w:gridCol w:w="24"/>
      </w:tblGrid>
      <w:tr w:rsidR="00077394" w:rsidRPr="0052689A" w:rsidTr="00F203BA">
        <w:trPr>
          <w:gridAfter w:val="1"/>
          <w:wAfter w:w="24" w:type="dxa"/>
          <w:trHeight w:val="3872"/>
        </w:trPr>
        <w:tc>
          <w:tcPr>
            <w:tcW w:w="9341" w:type="dxa"/>
            <w:tcBorders>
              <w:top w:val="nil"/>
              <w:left w:val="nil"/>
              <w:bottom w:val="nil"/>
              <w:right w:val="nil"/>
            </w:tcBorders>
          </w:tcPr>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468"/>
              <w:gridCol w:w="2512"/>
            </w:tblGrid>
            <w:tr w:rsidR="00077394" w:rsidRPr="009A66AE" w:rsidTr="00F203BA">
              <w:trPr>
                <w:trHeight w:val="1702"/>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noProof/>
                      <w:sz w:val="28"/>
                      <w:szCs w:val="28"/>
                    </w:rPr>
                    <w:drawing>
                      <wp:inline distT="0" distB="0" distL="0" distR="0">
                        <wp:extent cx="542925" cy="684921"/>
                        <wp:effectExtent l="1905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grayscl/>
                                </a:blip>
                                <a:srcRect/>
                                <a:stretch>
                                  <a:fillRect/>
                                </a:stretch>
                              </pic:blipFill>
                              <pic:spPr bwMode="auto">
                                <a:xfrm>
                                  <a:off x="0" y="0"/>
                                  <a:ext cx="542925" cy="684921"/>
                                </a:xfrm>
                                <a:prstGeom prst="rect">
                                  <a:avLst/>
                                </a:prstGeom>
                                <a:noFill/>
                                <a:ln w="9525">
                                  <a:noFill/>
                                  <a:miter lim="800000"/>
                                  <a:headEnd/>
                                  <a:tailEnd/>
                                </a:ln>
                              </pic:spPr>
                            </pic:pic>
                          </a:graphicData>
                        </a:graphic>
                      </wp:inline>
                    </w:drawing>
                  </w:r>
                </w:p>
                <w:p w:rsidR="00077394" w:rsidRPr="009A66AE" w:rsidRDefault="00077394" w:rsidP="00077394">
                  <w:pPr>
                    <w:spacing w:after="0"/>
                    <w:rPr>
                      <w:rFonts w:ascii="Calibri" w:eastAsia="Times New Roman" w:hAnsi="Calibri" w:cs="Times New Roman"/>
                      <w:sz w:val="16"/>
                      <w:szCs w:val="16"/>
                    </w:rPr>
                  </w:pPr>
                </w:p>
                <w:p w:rsidR="00077394" w:rsidRPr="009A66AE" w:rsidRDefault="00077394" w:rsidP="00077394">
                  <w:pPr>
                    <w:keepNext/>
                    <w:spacing w:after="0" w:line="240" w:lineRule="auto"/>
                    <w:jc w:val="center"/>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КРАСНОЯРСКИЙ КРАЙ</w:t>
                  </w:r>
                </w:p>
              </w:tc>
            </w:tr>
            <w:tr w:rsidR="00077394" w:rsidRPr="009A66AE" w:rsidTr="00F203BA">
              <w:trPr>
                <w:trHeight w:val="604"/>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Cambria" w:eastAsia="Times New Roman" w:hAnsi="Cambria" w:cs="Times New Roman"/>
                      <w:bCs/>
                      <w:i/>
                      <w:iCs/>
                      <w:sz w:val="28"/>
                      <w:szCs w:val="28"/>
                    </w:rPr>
                  </w:pPr>
                  <w:r w:rsidRPr="009A66AE">
                    <w:rPr>
                      <w:rFonts w:ascii="Times New Roman" w:eastAsia="Times New Roman" w:hAnsi="Times New Roman" w:cs="Times New Roman"/>
                      <w:bCs/>
                      <w:iCs/>
                      <w:sz w:val="28"/>
                      <w:szCs w:val="28"/>
                    </w:rPr>
                    <w:t>АДМИНИСТРАЦИЯ ИДРИНСКОГО РАЙОНА</w:t>
                  </w:r>
                </w:p>
              </w:tc>
            </w:tr>
            <w:tr w:rsidR="00077394" w:rsidRPr="009A66AE" w:rsidTr="00F203BA">
              <w:trPr>
                <w:trHeight w:val="618"/>
              </w:trPr>
              <w:tc>
                <w:tcPr>
                  <w:tcW w:w="9773" w:type="dxa"/>
                  <w:gridSpan w:val="3"/>
                  <w:tcBorders>
                    <w:top w:val="nil"/>
                    <w:left w:val="nil"/>
                    <w:bottom w:val="nil"/>
                    <w:right w:val="nil"/>
                  </w:tcBorders>
                </w:tcPr>
                <w:p w:rsidR="00077394" w:rsidRPr="009A66AE" w:rsidRDefault="00077394" w:rsidP="00077394">
                  <w:pPr>
                    <w:keepNext/>
                    <w:spacing w:after="0" w:line="240" w:lineRule="auto"/>
                    <w:jc w:val="center"/>
                    <w:outlineLvl w:val="1"/>
                    <w:rPr>
                      <w:rFonts w:ascii="Times New Roman" w:eastAsia="Times New Roman" w:hAnsi="Times New Roman" w:cs="Times New Roman"/>
                      <w:b/>
                      <w:bCs/>
                      <w:iCs/>
                      <w:sz w:val="28"/>
                      <w:szCs w:val="28"/>
                    </w:rPr>
                  </w:pPr>
                  <w:proofErr w:type="gramStart"/>
                  <w:r w:rsidRPr="009A66AE">
                    <w:rPr>
                      <w:rFonts w:ascii="Times New Roman" w:eastAsia="Times New Roman" w:hAnsi="Times New Roman" w:cs="Times New Roman"/>
                      <w:b/>
                      <w:bCs/>
                      <w:iCs/>
                      <w:sz w:val="28"/>
                      <w:szCs w:val="28"/>
                    </w:rPr>
                    <w:t>П</w:t>
                  </w:r>
                  <w:proofErr w:type="gramEnd"/>
                  <w:r w:rsidRPr="009A66AE">
                    <w:rPr>
                      <w:rFonts w:ascii="Times New Roman" w:eastAsia="Times New Roman" w:hAnsi="Times New Roman" w:cs="Times New Roman"/>
                      <w:b/>
                      <w:bCs/>
                      <w:iCs/>
                      <w:sz w:val="28"/>
                      <w:szCs w:val="28"/>
                    </w:rPr>
                    <w:t xml:space="preserve"> О С Т А Н О В Л Е Н И Е</w:t>
                  </w:r>
                </w:p>
              </w:tc>
            </w:tr>
            <w:tr w:rsidR="00077394" w:rsidRPr="0052689A" w:rsidTr="00F203BA">
              <w:trPr>
                <w:trHeight w:val="604"/>
              </w:trPr>
              <w:tc>
                <w:tcPr>
                  <w:tcW w:w="3793" w:type="dxa"/>
                  <w:tcBorders>
                    <w:top w:val="nil"/>
                    <w:left w:val="nil"/>
                    <w:bottom w:val="nil"/>
                    <w:right w:val="nil"/>
                  </w:tcBorders>
                </w:tcPr>
                <w:p w:rsidR="00077394" w:rsidRPr="00EB25D8" w:rsidRDefault="00F25616" w:rsidP="00F25616">
                  <w:pPr>
                    <w:keepNext/>
                    <w:spacing w:before="240" w:after="60" w:line="240" w:lineRule="auto"/>
                    <w:outlineLvl w:val="1"/>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17</w:t>
                  </w:r>
                  <w:r w:rsidR="00077394" w:rsidRPr="00EB25D8">
                    <w:rPr>
                      <w:rFonts w:ascii="Times New Roman" w:eastAsia="Times New Roman" w:hAnsi="Times New Roman" w:cs="Times New Roman"/>
                      <w:bCs/>
                      <w:iCs/>
                      <w:color w:val="000000" w:themeColor="text1"/>
                      <w:sz w:val="28"/>
                      <w:szCs w:val="28"/>
                    </w:rPr>
                    <w:t>.</w:t>
                  </w:r>
                  <w:r w:rsidR="007727BA" w:rsidRPr="00EB25D8">
                    <w:rPr>
                      <w:rFonts w:ascii="Times New Roman" w:eastAsia="Times New Roman" w:hAnsi="Times New Roman" w:cs="Times New Roman"/>
                      <w:bCs/>
                      <w:iCs/>
                      <w:color w:val="000000" w:themeColor="text1"/>
                      <w:sz w:val="28"/>
                      <w:szCs w:val="28"/>
                    </w:rPr>
                    <w:t>05</w:t>
                  </w:r>
                  <w:r w:rsidR="00077394" w:rsidRPr="00EB25D8">
                    <w:rPr>
                      <w:rFonts w:ascii="Times New Roman" w:eastAsia="Times New Roman" w:hAnsi="Times New Roman" w:cs="Times New Roman"/>
                      <w:bCs/>
                      <w:iCs/>
                      <w:color w:val="000000" w:themeColor="text1"/>
                      <w:sz w:val="28"/>
                      <w:szCs w:val="28"/>
                    </w:rPr>
                    <w:t>.20</w:t>
                  </w:r>
                  <w:r w:rsidR="00495B3A" w:rsidRPr="00EB25D8">
                    <w:rPr>
                      <w:rFonts w:ascii="Times New Roman" w:eastAsia="Times New Roman" w:hAnsi="Times New Roman" w:cs="Times New Roman"/>
                      <w:bCs/>
                      <w:iCs/>
                      <w:color w:val="000000" w:themeColor="text1"/>
                      <w:sz w:val="28"/>
                      <w:szCs w:val="28"/>
                    </w:rPr>
                    <w:t>2</w:t>
                  </w:r>
                  <w:r w:rsidR="007727BA" w:rsidRPr="00EB25D8">
                    <w:rPr>
                      <w:rFonts w:ascii="Times New Roman" w:eastAsia="Times New Roman" w:hAnsi="Times New Roman" w:cs="Times New Roman"/>
                      <w:bCs/>
                      <w:iCs/>
                      <w:color w:val="000000" w:themeColor="text1"/>
                      <w:sz w:val="28"/>
                      <w:szCs w:val="28"/>
                    </w:rPr>
                    <w:t>4</w:t>
                  </w:r>
                </w:p>
              </w:tc>
              <w:tc>
                <w:tcPr>
                  <w:tcW w:w="3468" w:type="dxa"/>
                  <w:tcBorders>
                    <w:top w:val="nil"/>
                    <w:left w:val="nil"/>
                    <w:bottom w:val="nil"/>
                    <w:right w:val="nil"/>
                  </w:tcBorders>
                </w:tcPr>
                <w:p w:rsidR="00077394" w:rsidRPr="009A66AE" w:rsidRDefault="00077394" w:rsidP="00077394">
                  <w:pPr>
                    <w:keepNext/>
                    <w:spacing w:before="240" w:after="60" w:line="240" w:lineRule="auto"/>
                    <w:outlineLvl w:val="1"/>
                    <w:rPr>
                      <w:rFonts w:ascii="Times New Roman" w:eastAsia="Times New Roman" w:hAnsi="Times New Roman" w:cs="Times New Roman"/>
                      <w:bCs/>
                      <w:iCs/>
                      <w:sz w:val="28"/>
                      <w:szCs w:val="28"/>
                    </w:rPr>
                  </w:pPr>
                  <w:r w:rsidRPr="009A66AE">
                    <w:rPr>
                      <w:rFonts w:ascii="Times New Roman" w:eastAsia="Times New Roman" w:hAnsi="Times New Roman" w:cs="Times New Roman"/>
                      <w:bCs/>
                      <w:iCs/>
                      <w:sz w:val="28"/>
                      <w:szCs w:val="28"/>
                    </w:rPr>
                    <w:t xml:space="preserve">с. </w:t>
                  </w:r>
                  <w:proofErr w:type="spellStart"/>
                  <w:r w:rsidRPr="009A66AE">
                    <w:rPr>
                      <w:rFonts w:ascii="Times New Roman" w:eastAsia="Times New Roman" w:hAnsi="Times New Roman" w:cs="Times New Roman"/>
                      <w:bCs/>
                      <w:iCs/>
                      <w:sz w:val="28"/>
                      <w:szCs w:val="28"/>
                    </w:rPr>
                    <w:t>Идринское</w:t>
                  </w:r>
                  <w:proofErr w:type="spellEnd"/>
                </w:p>
              </w:tc>
              <w:tc>
                <w:tcPr>
                  <w:tcW w:w="2512" w:type="dxa"/>
                  <w:tcBorders>
                    <w:top w:val="nil"/>
                    <w:left w:val="nil"/>
                    <w:bottom w:val="nil"/>
                    <w:right w:val="nil"/>
                  </w:tcBorders>
                </w:tcPr>
                <w:p w:rsidR="00077394" w:rsidRPr="00EB25D8" w:rsidRDefault="00077394" w:rsidP="00F25616">
                  <w:pPr>
                    <w:keepNext/>
                    <w:spacing w:before="240" w:after="60" w:line="240" w:lineRule="auto"/>
                    <w:jc w:val="center"/>
                    <w:outlineLvl w:val="1"/>
                    <w:rPr>
                      <w:rFonts w:ascii="Times New Roman" w:eastAsia="Times New Roman" w:hAnsi="Times New Roman" w:cs="Times New Roman"/>
                      <w:bCs/>
                      <w:iCs/>
                      <w:color w:val="000000" w:themeColor="text1"/>
                      <w:sz w:val="28"/>
                      <w:szCs w:val="28"/>
                    </w:rPr>
                  </w:pPr>
                  <w:r w:rsidRPr="00EB25D8">
                    <w:rPr>
                      <w:rFonts w:ascii="Times New Roman" w:eastAsia="Times New Roman" w:hAnsi="Times New Roman" w:cs="Times New Roman"/>
                      <w:bCs/>
                      <w:iCs/>
                      <w:color w:val="000000" w:themeColor="text1"/>
                      <w:sz w:val="28"/>
                      <w:szCs w:val="28"/>
                    </w:rPr>
                    <w:t xml:space="preserve">№ </w:t>
                  </w:r>
                  <w:r w:rsidR="00F25616">
                    <w:rPr>
                      <w:rFonts w:ascii="Times New Roman" w:eastAsia="Times New Roman" w:hAnsi="Times New Roman" w:cs="Times New Roman"/>
                      <w:bCs/>
                      <w:iCs/>
                      <w:color w:val="000000" w:themeColor="text1"/>
                      <w:sz w:val="28"/>
                      <w:szCs w:val="28"/>
                    </w:rPr>
                    <w:t>317</w:t>
                  </w:r>
                  <w:r w:rsidRPr="00EB25D8">
                    <w:rPr>
                      <w:rFonts w:ascii="Times New Roman" w:eastAsia="Times New Roman" w:hAnsi="Times New Roman" w:cs="Times New Roman"/>
                      <w:bCs/>
                      <w:iCs/>
                      <w:color w:val="000000" w:themeColor="text1"/>
                      <w:sz w:val="28"/>
                      <w:szCs w:val="28"/>
                    </w:rPr>
                    <w:t>-п</w:t>
                  </w:r>
                </w:p>
              </w:tc>
            </w:tr>
          </w:tbl>
          <w:p w:rsidR="00077394" w:rsidRPr="0052689A" w:rsidRDefault="00077394" w:rsidP="00077394">
            <w:pPr>
              <w:jc w:val="center"/>
              <w:rPr>
                <w:rFonts w:ascii="Calibri" w:eastAsia="Times New Roman" w:hAnsi="Calibri" w:cs="Times New Roman"/>
              </w:rPr>
            </w:pPr>
          </w:p>
        </w:tc>
      </w:tr>
      <w:tr w:rsidR="00077394" w:rsidRPr="00077394" w:rsidTr="00F203BA">
        <w:trPr>
          <w:trHeight w:val="946"/>
        </w:trPr>
        <w:tc>
          <w:tcPr>
            <w:tcW w:w="9365" w:type="dxa"/>
            <w:gridSpan w:val="2"/>
            <w:tcBorders>
              <w:top w:val="nil"/>
              <w:left w:val="nil"/>
              <w:bottom w:val="nil"/>
              <w:right w:val="nil"/>
            </w:tcBorders>
          </w:tcPr>
          <w:p w:rsidR="00077394" w:rsidRPr="00077394" w:rsidRDefault="00077394" w:rsidP="00077394">
            <w:pPr>
              <w:spacing w:after="0" w:line="240" w:lineRule="auto"/>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О внесении изменения в постановление администрации района от 10.11.2015 № 460-п «Об утверждении муниципальной программы </w:t>
            </w:r>
            <w:r w:rsidR="00495B3A">
              <w:rPr>
                <w:rFonts w:ascii="Times New Roman" w:eastAsia="Times New Roman" w:hAnsi="Times New Roman" w:cs="Times New Roman"/>
                <w:sz w:val="28"/>
                <w:szCs w:val="28"/>
              </w:rPr>
              <w:t>«</w:t>
            </w:r>
            <w:r w:rsidRPr="00077394">
              <w:rPr>
                <w:rFonts w:ascii="Times New Roman" w:eastAsia="Times New Roman" w:hAnsi="Times New Roman" w:cs="Times New Roman"/>
                <w:sz w:val="28"/>
                <w:szCs w:val="28"/>
              </w:rPr>
              <w:t>Обеспечение жизнедеятельности территории Идринского района»</w:t>
            </w:r>
          </w:p>
          <w:p w:rsidR="00077394" w:rsidRPr="00077394" w:rsidRDefault="00077394" w:rsidP="00077394">
            <w:pPr>
              <w:spacing w:after="0" w:line="240" w:lineRule="auto"/>
              <w:jc w:val="both"/>
              <w:rPr>
                <w:rFonts w:ascii="Times New Roman" w:eastAsia="Times New Roman" w:hAnsi="Times New Roman" w:cs="Times New Roman"/>
              </w:rPr>
            </w:pPr>
          </w:p>
        </w:tc>
      </w:tr>
      <w:tr w:rsidR="00077394" w:rsidRPr="00077394" w:rsidTr="00F203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cantSplit/>
          <w:trHeight w:val="3823"/>
        </w:trPr>
        <w:tc>
          <w:tcPr>
            <w:tcW w:w="9341" w:type="dxa"/>
          </w:tcPr>
          <w:p w:rsidR="00077394" w:rsidRPr="00077394" w:rsidRDefault="00077394" w:rsidP="009A66AE">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kern w:val="16"/>
                <w:sz w:val="28"/>
                <w:szCs w:val="28"/>
              </w:rPr>
              <w:t xml:space="preserve">В соответствии со статьей 179 </w:t>
            </w:r>
            <w:r w:rsidRPr="00077394">
              <w:rPr>
                <w:rFonts w:ascii="Times New Roman" w:eastAsia="Times New Roman" w:hAnsi="Times New Roman" w:cs="Times New Roman"/>
                <w:sz w:val="28"/>
                <w:szCs w:val="28"/>
              </w:rPr>
              <w:t>Бюджетного кодекса Российской Федерации, руководствуясь статьями 19, 33 Устава Идринского района,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ПОСТАНОВЛЯЮ:</w:t>
            </w:r>
          </w:p>
          <w:p w:rsidR="00077394" w:rsidRPr="0092129D" w:rsidRDefault="0092129D" w:rsidP="009A66AE">
            <w:pPr>
              <w:spacing w:after="0" w:line="240" w:lineRule="auto"/>
              <w:ind w:firstLine="709"/>
              <w:jc w:val="both"/>
              <w:rPr>
                <w:rFonts w:ascii="Times New Roman" w:eastAsia="Times New Roman" w:hAnsi="Times New Roman" w:cs="Times New Roman"/>
                <w:sz w:val="28"/>
                <w:szCs w:val="28"/>
              </w:rPr>
            </w:pPr>
            <w:r w:rsidRPr="0092129D">
              <w:rPr>
                <w:rFonts w:ascii="Times New Roman" w:eastAsia="Times New Roman" w:hAnsi="Times New Roman" w:cs="Times New Roman"/>
                <w:kern w:val="16"/>
                <w:sz w:val="28"/>
                <w:szCs w:val="28"/>
              </w:rPr>
              <w:t>1.</w:t>
            </w:r>
            <w:r w:rsidR="00077394" w:rsidRPr="0092129D">
              <w:rPr>
                <w:rFonts w:ascii="Times New Roman" w:eastAsia="Times New Roman" w:hAnsi="Times New Roman" w:cs="Times New Roman"/>
                <w:kern w:val="16"/>
                <w:sz w:val="28"/>
                <w:szCs w:val="28"/>
              </w:rPr>
              <w:t xml:space="preserve">Внести в постановление администрации района от 10.11.2015 </w:t>
            </w:r>
            <w:r w:rsidR="00077394" w:rsidRPr="0092129D">
              <w:rPr>
                <w:rFonts w:ascii="Times New Roman" w:eastAsia="Times New Roman" w:hAnsi="Times New Roman" w:cs="Times New Roman"/>
                <w:sz w:val="28"/>
                <w:szCs w:val="28"/>
              </w:rPr>
              <w:t xml:space="preserve">№ 460-п «Об утверждении муниципальной программы </w:t>
            </w:r>
            <w:r w:rsidR="00495B3A">
              <w:rPr>
                <w:rFonts w:ascii="Times New Roman" w:eastAsia="Times New Roman" w:hAnsi="Times New Roman" w:cs="Times New Roman"/>
                <w:sz w:val="28"/>
                <w:szCs w:val="28"/>
              </w:rPr>
              <w:t>«</w:t>
            </w:r>
            <w:r w:rsidR="00077394" w:rsidRPr="0092129D">
              <w:rPr>
                <w:rFonts w:ascii="Times New Roman" w:eastAsia="Times New Roman" w:hAnsi="Times New Roman" w:cs="Times New Roman"/>
                <w:sz w:val="28"/>
                <w:szCs w:val="28"/>
              </w:rPr>
              <w:t xml:space="preserve">Обеспечение </w:t>
            </w:r>
            <w:r w:rsidR="00F84867" w:rsidRPr="0092129D">
              <w:rPr>
                <w:rFonts w:ascii="Times New Roman" w:eastAsia="Times New Roman" w:hAnsi="Times New Roman" w:cs="Times New Roman"/>
                <w:sz w:val="28"/>
                <w:szCs w:val="28"/>
              </w:rPr>
              <w:t>ж</w:t>
            </w:r>
            <w:r w:rsidR="00077394" w:rsidRPr="0092129D">
              <w:rPr>
                <w:rFonts w:ascii="Times New Roman" w:eastAsia="Times New Roman" w:hAnsi="Times New Roman" w:cs="Times New Roman"/>
                <w:sz w:val="28"/>
                <w:szCs w:val="28"/>
              </w:rPr>
              <w:t>изнедеятельности территории Идринского района» следующее изменение:</w:t>
            </w:r>
          </w:p>
          <w:p w:rsidR="00077394" w:rsidRPr="00077394" w:rsidRDefault="00077394" w:rsidP="009A66AE">
            <w:pPr>
              <w:spacing w:after="0" w:line="240" w:lineRule="auto"/>
              <w:ind w:firstLine="709"/>
              <w:jc w:val="both"/>
              <w:rPr>
                <w:rFonts w:ascii="Times New Roman" w:eastAsia="Times New Roman" w:hAnsi="Times New Roman" w:cs="Times New Roman"/>
                <w:kern w:val="16"/>
                <w:sz w:val="28"/>
                <w:szCs w:val="28"/>
              </w:rPr>
            </w:pPr>
            <w:r w:rsidRPr="00077394">
              <w:rPr>
                <w:rFonts w:ascii="Times New Roman" w:eastAsia="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tc>
      </w:tr>
    </w:tbl>
    <w:p w:rsidR="00495B3A" w:rsidRPr="00077394" w:rsidRDefault="00077394" w:rsidP="00495B3A">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2.</w:t>
      </w:r>
      <w:proofErr w:type="gramStart"/>
      <w:r w:rsidRPr="00077394">
        <w:rPr>
          <w:rFonts w:ascii="Times New Roman" w:eastAsia="Times New Roman" w:hAnsi="Times New Roman" w:cs="Times New Roman"/>
          <w:sz w:val="28"/>
          <w:szCs w:val="28"/>
        </w:rPr>
        <w:t>Контроль за</w:t>
      </w:r>
      <w:proofErr w:type="gramEnd"/>
      <w:r w:rsidRPr="00077394">
        <w:rPr>
          <w:rFonts w:ascii="Times New Roman" w:eastAsia="Times New Roman" w:hAnsi="Times New Roman" w:cs="Times New Roman"/>
          <w:sz w:val="28"/>
          <w:szCs w:val="28"/>
        </w:rPr>
        <w:t xml:space="preserve"> выполнением постановления возложить </w:t>
      </w:r>
      <w:r w:rsidR="00495B3A" w:rsidRPr="00077394">
        <w:rPr>
          <w:rFonts w:ascii="Times New Roman" w:eastAsia="Times New Roman" w:hAnsi="Times New Roman" w:cs="Times New Roman"/>
          <w:sz w:val="28"/>
          <w:szCs w:val="28"/>
        </w:rPr>
        <w:t xml:space="preserve">на заместителя главы района по </w:t>
      </w:r>
      <w:r w:rsidR="00495B3A">
        <w:rPr>
          <w:rFonts w:ascii="Times New Roman" w:eastAsia="Times New Roman" w:hAnsi="Times New Roman" w:cs="Times New Roman"/>
          <w:sz w:val="28"/>
          <w:szCs w:val="28"/>
        </w:rPr>
        <w:t xml:space="preserve">инвестиционной и жилищно-коммунальной политике А.А. </w:t>
      </w:r>
      <w:proofErr w:type="spellStart"/>
      <w:r w:rsidR="00495B3A">
        <w:rPr>
          <w:rFonts w:ascii="Times New Roman" w:eastAsia="Times New Roman" w:hAnsi="Times New Roman" w:cs="Times New Roman"/>
          <w:sz w:val="28"/>
          <w:szCs w:val="28"/>
        </w:rPr>
        <w:t>Бахмана</w:t>
      </w:r>
      <w:proofErr w:type="spellEnd"/>
      <w:r w:rsidR="00495B3A" w:rsidRPr="00077394">
        <w:rPr>
          <w:rFonts w:ascii="Times New Roman" w:eastAsia="Times New Roman" w:hAnsi="Times New Roman" w:cs="Times New Roman"/>
          <w:sz w:val="28"/>
          <w:szCs w:val="28"/>
        </w:rPr>
        <w:t>.</w:t>
      </w:r>
    </w:p>
    <w:p w:rsidR="00077394" w:rsidRPr="001E112F"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3.</w:t>
      </w:r>
      <w:r w:rsidR="00461722">
        <w:rPr>
          <w:rFonts w:ascii="Times New Roman" w:eastAsia="Times New Roman" w:hAnsi="Times New Roman" w:cs="Times New Roman"/>
          <w:sz w:val="28"/>
          <w:szCs w:val="28"/>
        </w:rPr>
        <w:t> </w:t>
      </w:r>
      <w:r w:rsidRPr="00077394">
        <w:rPr>
          <w:rFonts w:ascii="Times New Roman" w:eastAsia="Times New Roman" w:hAnsi="Times New Roman" w:cs="Times New Roman"/>
          <w:sz w:val="28"/>
          <w:szCs w:val="28"/>
        </w:rPr>
        <w:t xml:space="preserve">Опубликовать постановление на официальном сайте муниципального образования  </w:t>
      </w:r>
      <w:proofErr w:type="spellStart"/>
      <w:r w:rsidRPr="00F25616">
        <w:rPr>
          <w:rFonts w:ascii="Times New Roman" w:eastAsia="Times New Roman" w:hAnsi="Times New Roman" w:cs="Times New Roman"/>
          <w:sz w:val="28"/>
          <w:szCs w:val="28"/>
        </w:rPr>
        <w:t>Идринский</w:t>
      </w:r>
      <w:proofErr w:type="spellEnd"/>
      <w:r w:rsidRPr="00F25616">
        <w:rPr>
          <w:rFonts w:ascii="Times New Roman" w:eastAsia="Times New Roman" w:hAnsi="Times New Roman" w:cs="Times New Roman"/>
          <w:sz w:val="28"/>
          <w:szCs w:val="28"/>
        </w:rPr>
        <w:t xml:space="preserve"> район (</w:t>
      </w:r>
      <w:r w:rsidR="00F25616" w:rsidRPr="00F25616">
        <w:rPr>
          <w:rFonts w:ascii="Times New Roman" w:hAnsi="Times New Roman" w:cs="Times New Roman"/>
          <w:sz w:val="28"/>
          <w:szCs w:val="28"/>
        </w:rPr>
        <w:t>www.idraadm.gosuslugi.ru).</w:t>
      </w:r>
      <w:r w:rsidR="00F25616" w:rsidRPr="00F25616">
        <w:t xml:space="preserve"> </w:t>
      </w:r>
      <w:r w:rsidRPr="00077394">
        <w:rPr>
          <w:rFonts w:ascii="Times New Roman" w:eastAsia="Times New Roman" w:hAnsi="Times New Roman" w:cs="Times New Roman"/>
          <w:sz w:val="28"/>
          <w:szCs w:val="28"/>
        </w:rPr>
        <w:t>4.</w:t>
      </w:r>
      <w:r w:rsidR="001E112F" w:rsidRPr="001E112F">
        <w:rPr>
          <w:rFonts w:ascii="Times New Roman" w:hAnsi="Times New Roman" w:cs="Times New Roman"/>
          <w:sz w:val="28"/>
          <w:szCs w:val="28"/>
          <w:lang w:eastAsia="en-US"/>
        </w:rPr>
        <w:t>Постановление вступает в силу со дня подписания</w:t>
      </w:r>
      <w:r w:rsidR="001620CF">
        <w:rPr>
          <w:rFonts w:ascii="Times New Roman" w:hAnsi="Times New Roman" w:cs="Times New Roman"/>
          <w:sz w:val="28"/>
          <w:szCs w:val="28"/>
          <w:lang w:eastAsia="en-US"/>
        </w:rPr>
        <w:t xml:space="preserve"> и применяется к правоот</w:t>
      </w:r>
      <w:r w:rsidR="00215BEA">
        <w:rPr>
          <w:rFonts w:ascii="Times New Roman" w:hAnsi="Times New Roman" w:cs="Times New Roman"/>
          <w:sz w:val="28"/>
          <w:szCs w:val="28"/>
          <w:lang w:eastAsia="en-US"/>
        </w:rPr>
        <w:t>ношениям, возникшим с 01.01.2024</w:t>
      </w:r>
      <w:r w:rsidR="001620CF">
        <w:rPr>
          <w:rFonts w:ascii="Times New Roman" w:hAnsi="Times New Roman" w:cs="Times New Roman"/>
          <w:sz w:val="28"/>
          <w:szCs w:val="28"/>
          <w:lang w:eastAsia="en-US"/>
        </w:rPr>
        <w:t xml:space="preserve"> года</w:t>
      </w:r>
      <w:r w:rsidR="001E112F" w:rsidRPr="001E112F">
        <w:rPr>
          <w:rFonts w:ascii="Times New Roman" w:hAnsi="Times New Roman" w:cs="Times New Roman"/>
          <w:sz w:val="28"/>
          <w:szCs w:val="28"/>
          <w:lang w:eastAsia="en-US"/>
        </w:rPr>
        <w:t>.</w:t>
      </w:r>
    </w:p>
    <w:p w:rsidR="00077394" w:rsidRPr="00077394" w:rsidRDefault="00077394" w:rsidP="001A625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77394" w:rsidRDefault="00077394"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0F17" w:rsidRDefault="00970F17"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970F17" w:rsidRPr="00077394" w:rsidRDefault="00970F17" w:rsidP="00077394">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77394" w:rsidRPr="00970F17" w:rsidRDefault="00970F17" w:rsidP="00215BEA">
      <w:pPr>
        <w:spacing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w:t>
      </w:r>
      <w:r w:rsidR="00077394" w:rsidRPr="00970F17">
        <w:rPr>
          <w:rFonts w:ascii="Times New Roman" w:hAnsi="Times New Roman" w:cs="Times New Roman"/>
          <w:sz w:val="28"/>
          <w:szCs w:val="28"/>
          <w:lang w:eastAsia="en-US"/>
        </w:rPr>
        <w:t>лав</w:t>
      </w:r>
      <w:r>
        <w:rPr>
          <w:rFonts w:ascii="Times New Roman" w:hAnsi="Times New Roman" w:cs="Times New Roman"/>
          <w:sz w:val="28"/>
          <w:szCs w:val="28"/>
          <w:lang w:eastAsia="en-US"/>
        </w:rPr>
        <w:t>а</w:t>
      </w:r>
      <w:r w:rsidR="00077394" w:rsidRPr="00970F17">
        <w:rPr>
          <w:rFonts w:ascii="Times New Roman" w:hAnsi="Times New Roman" w:cs="Times New Roman"/>
          <w:sz w:val="28"/>
          <w:szCs w:val="28"/>
          <w:lang w:eastAsia="en-US"/>
        </w:rPr>
        <w:t xml:space="preserve"> района                         </w:t>
      </w:r>
      <w:r w:rsidR="00AC3A23" w:rsidRPr="00970F17">
        <w:rPr>
          <w:rFonts w:ascii="Times New Roman" w:hAnsi="Times New Roman" w:cs="Times New Roman"/>
          <w:sz w:val="28"/>
          <w:szCs w:val="28"/>
          <w:lang w:eastAsia="en-US"/>
        </w:rPr>
        <w:t xml:space="preserve">                                           </w:t>
      </w:r>
      <w:r w:rsidR="00077394" w:rsidRPr="00970F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w:t>
      </w:r>
      <w:r w:rsidR="0017422F" w:rsidRPr="00970F1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Г. В. Безъязыкова</w:t>
      </w:r>
    </w:p>
    <w:p w:rsidR="00077394" w:rsidRPr="00077394" w:rsidRDefault="00077394" w:rsidP="00077394">
      <w:pPr>
        <w:spacing w:line="360" w:lineRule="auto"/>
        <w:jc w:val="both"/>
        <w:rPr>
          <w:rFonts w:ascii="Times New Roman" w:eastAsia="Times New Roman" w:hAnsi="Times New Roman" w:cs="Times New Roman"/>
          <w:sz w:val="28"/>
          <w:szCs w:val="28"/>
        </w:rPr>
      </w:pPr>
    </w:p>
    <w:p w:rsidR="00077394" w:rsidRPr="00077394" w:rsidRDefault="00077394" w:rsidP="00077394">
      <w:pPr>
        <w:spacing w:line="360" w:lineRule="auto"/>
        <w:jc w:val="both"/>
        <w:rPr>
          <w:rFonts w:ascii="Times New Roman" w:eastAsia="Times New Roman" w:hAnsi="Times New Roman" w:cs="Times New Roman"/>
          <w:sz w:val="28"/>
          <w:szCs w:val="28"/>
        </w:rPr>
      </w:pPr>
    </w:p>
    <w:tbl>
      <w:tblPr>
        <w:tblStyle w:val="1"/>
        <w:tblW w:w="4536"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077394" w:rsidRPr="00077394" w:rsidTr="006E7813">
        <w:trPr>
          <w:trHeight w:val="1704"/>
        </w:trPr>
        <w:tc>
          <w:tcPr>
            <w:tcW w:w="4536" w:type="dxa"/>
          </w:tcPr>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lastRenderedPageBreak/>
              <w:t xml:space="preserve">Приложение </w:t>
            </w:r>
          </w:p>
          <w:p w:rsidR="00077394" w:rsidRPr="009A66AE" w:rsidRDefault="00077394" w:rsidP="00077394">
            <w:pPr>
              <w:rPr>
                <w:rFonts w:ascii="Times New Roman" w:hAnsi="Times New Roman" w:cs="Times New Roman"/>
                <w:sz w:val="28"/>
                <w:szCs w:val="28"/>
              </w:rPr>
            </w:pPr>
            <w:r w:rsidRPr="009A66AE">
              <w:rPr>
                <w:rFonts w:ascii="Times New Roman" w:hAnsi="Times New Roman" w:cs="Times New Roman"/>
                <w:sz w:val="28"/>
                <w:szCs w:val="28"/>
              </w:rPr>
              <w:t xml:space="preserve">к постановлению администрации района </w:t>
            </w:r>
          </w:p>
          <w:p w:rsidR="00077394" w:rsidRPr="00EB25D8" w:rsidRDefault="00077394" w:rsidP="00077394">
            <w:pPr>
              <w:rPr>
                <w:rFonts w:ascii="Times New Roman" w:hAnsi="Times New Roman" w:cs="Times New Roman"/>
                <w:color w:val="000000" w:themeColor="text1"/>
                <w:sz w:val="28"/>
                <w:szCs w:val="28"/>
              </w:rPr>
            </w:pPr>
            <w:r w:rsidRPr="00EB25D8">
              <w:rPr>
                <w:rFonts w:ascii="Times New Roman" w:hAnsi="Times New Roman" w:cs="Times New Roman"/>
                <w:color w:val="000000" w:themeColor="text1"/>
                <w:sz w:val="28"/>
                <w:szCs w:val="28"/>
              </w:rPr>
              <w:t xml:space="preserve">от </w:t>
            </w:r>
            <w:r w:rsidR="00F25616">
              <w:rPr>
                <w:rFonts w:ascii="Times New Roman" w:hAnsi="Times New Roman" w:cs="Times New Roman"/>
                <w:color w:val="000000" w:themeColor="text1"/>
                <w:sz w:val="28"/>
                <w:szCs w:val="28"/>
              </w:rPr>
              <w:t>17</w:t>
            </w:r>
            <w:r w:rsidR="0092129D" w:rsidRPr="00EB25D8">
              <w:rPr>
                <w:rFonts w:ascii="Times New Roman" w:hAnsi="Times New Roman" w:cs="Times New Roman"/>
                <w:color w:val="000000" w:themeColor="text1"/>
                <w:sz w:val="28"/>
                <w:szCs w:val="28"/>
              </w:rPr>
              <w:t>.</w:t>
            </w:r>
            <w:r w:rsidR="0017422F" w:rsidRPr="00EB25D8">
              <w:rPr>
                <w:rFonts w:ascii="Times New Roman" w:hAnsi="Times New Roman" w:cs="Times New Roman"/>
                <w:color w:val="000000" w:themeColor="text1"/>
                <w:sz w:val="28"/>
                <w:szCs w:val="28"/>
              </w:rPr>
              <w:t>05</w:t>
            </w:r>
            <w:r w:rsidR="00495B3A" w:rsidRPr="00EB25D8">
              <w:rPr>
                <w:rFonts w:ascii="Times New Roman" w:hAnsi="Times New Roman" w:cs="Times New Roman"/>
                <w:color w:val="000000" w:themeColor="text1"/>
                <w:sz w:val="28"/>
                <w:szCs w:val="28"/>
              </w:rPr>
              <w:t>.202</w:t>
            </w:r>
            <w:r w:rsidR="00215BEA" w:rsidRPr="00EB25D8">
              <w:rPr>
                <w:rFonts w:ascii="Times New Roman" w:hAnsi="Times New Roman" w:cs="Times New Roman"/>
                <w:color w:val="000000" w:themeColor="text1"/>
                <w:sz w:val="28"/>
                <w:szCs w:val="28"/>
              </w:rPr>
              <w:t>3</w:t>
            </w:r>
            <w:r w:rsidRPr="00EB25D8">
              <w:rPr>
                <w:rFonts w:ascii="Times New Roman" w:hAnsi="Times New Roman" w:cs="Times New Roman"/>
                <w:color w:val="000000" w:themeColor="text1"/>
                <w:sz w:val="28"/>
                <w:szCs w:val="28"/>
              </w:rPr>
              <w:t xml:space="preserve"> № </w:t>
            </w:r>
            <w:r w:rsidR="00F25616">
              <w:rPr>
                <w:rFonts w:ascii="Times New Roman" w:hAnsi="Times New Roman" w:cs="Times New Roman"/>
                <w:color w:val="000000" w:themeColor="text1"/>
                <w:sz w:val="28"/>
                <w:szCs w:val="28"/>
              </w:rPr>
              <w:t>317</w:t>
            </w:r>
            <w:r w:rsidRPr="00EB25D8">
              <w:rPr>
                <w:rFonts w:ascii="Times New Roman" w:hAnsi="Times New Roman" w:cs="Times New Roman"/>
                <w:color w:val="000000" w:themeColor="text1"/>
                <w:sz w:val="28"/>
                <w:szCs w:val="28"/>
              </w:rPr>
              <w:t>-п</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Приложение</w:t>
            </w:r>
          </w:p>
          <w:p w:rsidR="00077394" w:rsidRPr="009A66AE" w:rsidRDefault="00077394" w:rsidP="00077394">
            <w:pPr>
              <w:rPr>
                <w:rFonts w:ascii="Times New Roman" w:hAnsi="Times New Roman" w:cs="Times New Roman"/>
                <w:color w:val="000000"/>
                <w:sz w:val="28"/>
                <w:szCs w:val="28"/>
              </w:rPr>
            </w:pPr>
            <w:r w:rsidRPr="009A66AE">
              <w:rPr>
                <w:rFonts w:ascii="Times New Roman" w:hAnsi="Times New Roman" w:cs="Times New Roman"/>
                <w:color w:val="000000"/>
                <w:sz w:val="28"/>
                <w:szCs w:val="28"/>
              </w:rPr>
              <w:t>к постановлению администрации района</w:t>
            </w:r>
          </w:p>
          <w:p w:rsidR="00077394" w:rsidRPr="00077394" w:rsidRDefault="00077394" w:rsidP="006F68EA">
            <w:pPr>
              <w:rPr>
                <w:rFonts w:ascii="Times New Roman" w:hAnsi="Times New Roman" w:cs="Times New Roman"/>
                <w:sz w:val="28"/>
                <w:szCs w:val="28"/>
              </w:rPr>
            </w:pPr>
            <w:r w:rsidRPr="009A66AE">
              <w:rPr>
                <w:rFonts w:ascii="Times New Roman" w:hAnsi="Times New Roman" w:cs="Times New Roman"/>
                <w:color w:val="000000"/>
                <w:sz w:val="28"/>
                <w:szCs w:val="28"/>
              </w:rPr>
              <w:t>от 10.11.201</w:t>
            </w:r>
            <w:r w:rsidR="006F68EA" w:rsidRPr="009A66AE">
              <w:rPr>
                <w:rFonts w:ascii="Times New Roman" w:hAnsi="Times New Roman" w:cs="Times New Roman"/>
                <w:color w:val="000000"/>
                <w:sz w:val="28"/>
                <w:szCs w:val="28"/>
              </w:rPr>
              <w:t>5</w:t>
            </w:r>
            <w:r w:rsidRPr="009A66AE">
              <w:rPr>
                <w:rFonts w:ascii="Times New Roman" w:hAnsi="Times New Roman" w:cs="Times New Roman"/>
                <w:color w:val="000000"/>
                <w:sz w:val="28"/>
                <w:szCs w:val="28"/>
              </w:rPr>
              <w:t xml:space="preserve">  №  4</w:t>
            </w:r>
            <w:r w:rsidR="006F68EA" w:rsidRPr="009A66AE">
              <w:rPr>
                <w:rFonts w:ascii="Times New Roman" w:hAnsi="Times New Roman" w:cs="Times New Roman"/>
                <w:color w:val="000000"/>
                <w:sz w:val="28"/>
                <w:szCs w:val="28"/>
              </w:rPr>
              <w:t>6</w:t>
            </w:r>
            <w:r w:rsidRPr="009A66AE">
              <w:rPr>
                <w:rFonts w:ascii="Times New Roman" w:hAnsi="Times New Roman" w:cs="Times New Roman"/>
                <w:color w:val="000000"/>
                <w:sz w:val="28"/>
                <w:szCs w:val="28"/>
              </w:rPr>
              <w:t>0-п</w:t>
            </w:r>
          </w:p>
        </w:tc>
      </w:tr>
    </w:tbl>
    <w:p w:rsidR="001A6254"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Муниципальная программа</w:t>
      </w:r>
    </w:p>
    <w:p w:rsidR="001A6254" w:rsidRPr="001B036F" w:rsidRDefault="001A6254" w:rsidP="001A6254">
      <w:pPr>
        <w:widowControl w:val="0"/>
        <w:autoSpaceDE w:val="0"/>
        <w:autoSpaceDN w:val="0"/>
        <w:adjustRightInd w:val="0"/>
        <w:spacing w:after="0" w:line="240" w:lineRule="auto"/>
        <w:jc w:val="center"/>
        <w:rPr>
          <w:rFonts w:ascii="Times New Roman" w:eastAsia="Times New Roman" w:hAnsi="Times New Roman"/>
          <w:bCs/>
          <w:sz w:val="28"/>
          <w:szCs w:val="28"/>
        </w:rPr>
      </w:pPr>
      <w:r w:rsidRPr="001B036F">
        <w:rPr>
          <w:rFonts w:ascii="Times New Roman" w:eastAsia="Times New Roman" w:hAnsi="Times New Roman"/>
          <w:bCs/>
          <w:sz w:val="28"/>
          <w:szCs w:val="28"/>
        </w:rPr>
        <w:t>Идринского района</w:t>
      </w:r>
      <w:r w:rsidRPr="001B036F">
        <w:rPr>
          <w:rFonts w:ascii="Times New Roman" w:eastAsia="Times New Roman" w:hAnsi="Times New Roman"/>
          <w:bCs/>
          <w:sz w:val="28"/>
          <w:szCs w:val="28"/>
        </w:rPr>
        <w:br/>
        <w:t>«</w:t>
      </w:r>
      <w:r w:rsidRPr="00077394">
        <w:rPr>
          <w:rFonts w:ascii="Times New Roman" w:hAnsi="Times New Roman" w:cs="Times New Roman"/>
          <w:sz w:val="28"/>
          <w:szCs w:val="28"/>
        </w:rPr>
        <w:t>Обеспечение жизнедеятельности территории Идринского района</w:t>
      </w:r>
      <w:r w:rsidRPr="001B036F">
        <w:rPr>
          <w:rFonts w:ascii="Times New Roman" w:eastAsia="Times New Roman" w:hAnsi="Times New Roman"/>
          <w:bCs/>
          <w:sz w:val="28"/>
          <w:szCs w:val="28"/>
        </w:rPr>
        <w:t>»</w:t>
      </w:r>
    </w:p>
    <w:p w:rsidR="00077394" w:rsidRDefault="00077394" w:rsidP="00077394">
      <w:pPr>
        <w:spacing w:after="0" w:line="240" w:lineRule="auto"/>
        <w:jc w:val="center"/>
        <w:rPr>
          <w:rFonts w:ascii="Times New Roman" w:hAnsi="Times New Roman" w:cs="Times New Roman"/>
          <w:sz w:val="28"/>
          <w:szCs w:val="28"/>
        </w:rPr>
      </w:pPr>
    </w:p>
    <w:p w:rsidR="00077394" w:rsidRP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1. Паспорт</w:t>
      </w:r>
    </w:p>
    <w:p w:rsidR="00077394" w:rsidRDefault="00077394" w:rsidP="00077394">
      <w:pPr>
        <w:spacing w:after="0" w:line="240" w:lineRule="auto"/>
        <w:jc w:val="center"/>
        <w:rPr>
          <w:rFonts w:ascii="Times New Roman" w:hAnsi="Times New Roman" w:cs="Times New Roman"/>
          <w:sz w:val="28"/>
          <w:szCs w:val="28"/>
        </w:rPr>
      </w:pPr>
      <w:r w:rsidRPr="00077394">
        <w:rPr>
          <w:rFonts w:ascii="Times New Roman" w:hAnsi="Times New Roman" w:cs="Times New Roman"/>
          <w:sz w:val="28"/>
          <w:szCs w:val="28"/>
        </w:rPr>
        <w:t xml:space="preserve">муниципальной программы «Обеспечение жизнедеятельности территории Идринского района» </w:t>
      </w:r>
    </w:p>
    <w:p w:rsidR="006E7813" w:rsidRPr="00077394" w:rsidRDefault="006E7813" w:rsidP="00077394">
      <w:pPr>
        <w:spacing w:after="0" w:line="240" w:lineRule="auto"/>
        <w:jc w:val="center"/>
        <w:rPr>
          <w:rFonts w:ascii="Times New Roman" w:hAnsi="Times New Roman" w:cs="Times New Roman"/>
          <w:sz w:val="28"/>
          <w:szCs w:val="28"/>
        </w:rPr>
      </w:pPr>
    </w:p>
    <w:tbl>
      <w:tblPr>
        <w:tblStyle w:val="2"/>
        <w:tblW w:w="9215" w:type="dxa"/>
        <w:tblInd w:w="-176" w:type="dxa"/>
        <w:tblLook w:val="04A0" w:firstRow="1" w:lastRow="0" w:firstColumn="1" w:lastColumn="0" w:noHBand="0" w:noVBand="1"/>
      </w:tblPr>
      <w:tblGrid>
        <w:gridCol w:w="594"/>
        <w:gridCol w:w="2951"/>
        <w:gridCol w:w="5670"/>
      </w:tblGrid>
      <w:tr w:rsidR="001A6254" w:rsidRPr="00077394" w:rsidTr="006E7813">
        <w:tc>
          <w:tcPr>
            <w:tcW w:w="594" w:type="dxa"/>
          </w:tcPr>
          <w:p w:rsidR="001A6254" w:rsidRPr="00881A1A"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/п</w:t>
            </w:r>
          </w:p>
        </w:tc>
        <w:tc>
          <w:tcPr>
            <w:tcW w:w="2951" w:type="dxa"/>
          </w:tcPr>
          <w:p w:rsidR="001A6254" w:rsidRPr="001B036F" w:rsidRDefault="001A6254" w:rsidP="006E7813">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абзаца паспорта программы</w:t>
            </w:r>
          </w:p>
        </w:tc>
        <w:tc>
          <w:tcPr>
            <w:tcW w:w="5670" w:type="dxa"/>
          </w:tcPr>
          <w:p w:rsidR="001A6254" w:rsidRPr="001B036F" w:rsidRDefault="001A6254" w:rsidP="006E7813">
            <w:pPr>
              <w:autoSpaceDE w:val="0"/>
              <w:autoSpaceDN w:val="0"/>
              <w:adjustRightInd w:val="0"/>
              <w:jc w:val="center"/>
              <w:rPr>
                <w:rFonts w:ascii="Times New Roman" w:hAnsi="Times New Roman"/>
                <w:sz w:val="28"/>
                <w:szCs w:val="28"/>
              </w:rPr>
            </w:pPr>
            <w:r>
              <w:rPr>
                <w:rFonts w:ascii="Times New Roman" w:hAnsi="Times New Roman"/>
                <w:sz w:val="28"/>
                <w:szCs w:val="28"/>
              </w:rPr>
              <w:t>Содержание</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1</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Наименование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«Обеспечение жизнедеятельности территории Идринского района» (далее – программа)</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2</w:t>
            </w:r>
          </w:p>
        </w:tc>
        <w:tc>
          <w:tcPr>
            <w:tcW w:w="2951" w:type="dxa"/>
          </w:tcPr>
          <w:p w:rsidR="001A6254" w:rsidRPr="00077394" w:rsidRDefault="001A6254" w:rsidP="005262C2">
            <w:pPr>
              <w:jc w:val="both"/>
              <w:rPr>
                <w:rFonts w:ascii="Times New Roman" w:hAnsi="Times New Roman" w:cs="Times New Roman"/>
                <w:sz w:val="28"/>
                <w:szCs w:val="28"/>
              </w:rPr>
            </w:pPr>
            <w:r w:rsidRPr="00077394">
              <w:rPr>
                <w:rFonts w:ascii="Times New Roman" w:hAnsi="Times New Roman" w:cs="Times New Roman"/>
                <w:sz w:val="28"/>
                <w:szCs w:val="28"/>
              </w:rPr>
              <w:t>Основани</w:t>
            </w:r>
            <w:r w:rsidR="005262C2">
              <w:rPr>
                <w:rFonts w:ascii="Times New Roman" w:hAnsi="Times New Roman" w:cs="Times New Roman"/>
                <w:sz w:val="28"/>
                <w:szCs w:val="28"/>
              </w:rPr>
              <w:t>я</w:t>
            </w:r>
            <w:r w:rsidRPr="00077394">
              <w:rPr>
                <w:rFonts w:ascii="Times New Roman" w:hAnsi="Times New Roman" w:cs="Times New Roman"/>
                <w:sz w:val="28"/>
                <w:szCs w:val="28"/>
              </w:rPr>
              <w:t xml:space="preserve"> для разработки муниципальной программы</w:t>
            </w:r>
          </w:p>
        </w:tc>
        <w:tc>
          <w:tcPr>
            <w:tcW w:w="5670" w:type="dxa"/>
          </w:tcPr>
          <w:p w:rsidR="001A6254" w:rsidRPr="00D54586" w:rsidRDefault="005262C2" w:rsidP="006956DC">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С</w:t>
            </w:r>
            <w:r w:rsidR="001A6254" w:rsidRPr="00D54586">
              <w:rPr>
                <w:rFonts w:ascii="Times New Roman" w:hAnsi="Times New Roman" w:cs="Times New Roman"/>
                <w:sz w:val="28"/>
                <w:szCs w:val="28"/>
              </w:rPr>
              <w:t xml:space="preserve">татья 179 Бюджетного кодекса Российской Федерации;  </w:t>
            </w:r>
          </w:p>
          <w:p w:rsidR="001A6254" w:rsidRPr="00077394" w:rsidRDefault="001A6254" w:rsidP="006956DC">
            <w:pPr>
              <w:jc w:val="both"/>
              <w:rPr>
                <w:rFonts w:ascii="Times New Roman" w:hAnsi="Times New Roman" w:cs="Times New Roman"/>
                <w:sz w:val="28"/>
                <w:szCs w:val="28"/>
              </w:rPr>
            </w:pPr>
            <w:r w:rsidRPr="00233623">
              <w:rPr>
                <w:rFonts w:ascii="Times New Roman" w:hAnsi="Times New Roman" w:cs="Times New Roman"/>
                <w:sz w:val="28"/>
                <w:szCs w:val="28"/>
              </w:rPr>
              <w:t xml:space="preserve">постановление администрации Идринского района от </w:t>
            </w:r>
            <w:r>
              <w:rPr>
                <w:rFonts w:ascii="Times New Roman" w:hAnsi="Times New Roman" w:cs="Times New Roman"/>
                <w:sz w:val="28"/>
                <w:szCs w:val="28"/>
              </w:rPr>
              <w:t>09.</w:t>
            </w:r>
            <w:r w:rsidRPr="00233623">
              <w:rPr>
                <w:rFonts w:ascii="Times New Roman" w:hAnsi="Times New Roman" w:cs="Times New Roman"/>
                <w:sz w:val="28"/>
                <w:szCs w:val="28"/>
              </w:rPr>
              <w:t>08.2013 №303-п  «Об утверждении Порядка принятия решений о разработке муниципальных программ Идринского района, их формировании и реализации</w:t>
            </w:r>
            <w:proofErr w:type="gramStart"/>
            <w:r w:rsidRPr="00233623">
              <w:rPr>
                <w:rFonts w:ascii="Times New Roman" w:hAnsi="Times New Roman" w:cs="Times New Roman"/>
                <w:sz w:val="28"/>
                <w:szCs w:val="28"/>
              </w:rPr>
              <w:t>»</w:t>
            </w:r>
            <w:r w:rsidRPr="00AE1F98">
              <w:rPr>
                <w:rFonts w:ascii="Times New Roman" w:hAnsi="Times New Roman" w:cs="Times New Roman"/>
                <w:sz w:val="28"/>
                <w:szCs w:val="28"/>
              </w:rPr>
              <w:t>(</w:t>
            </w:r>
            <w:proofErr w:type="gramEnd"/>
            <w:r w:rsidRPr="00AE1F98">
              <w:rPr>
                <w:rFonts w:ascii="Times New Roman" w:hAnsi="Times New Roman" w:cs="Times New Roman"/>
                <w:sz w:val="28"/>
                <w:szCs w:val="28"/>
              </w:rPr>
              <w:t xml:space="preserve">в редакции от </w:t>
            </w:r>
            <w:r>
              <w:rPr>
                <w:rFonts w:ascii="Times New Roman" w:hAnsi="Times New Roman" w:cs="Times New Roman"/>
                <w:sz w:val="28"/>
                <w:szCs w:val="28"/>
              </w:rPr>
              <w:t>16.03.2018 № 133-п)</w:t>
            </w:r>
          </w:p>
        </w:tc>
      </w:tr>
      <w:tr w:rsidR="001A6254" w:rsidRPr="00077394" w:rsidTr="006E7813">
        <w:tc>
          <w:tcPr>
            <w:tcW w:w="594" w:type="dxa"/>
          </w:tcPr>
          <w:p w:rsidR="001A6254" w:rsidRDefault="001A6254" w:rsidP="006E7813">
            <w:pPr>
              <w:jc w:val="center"/>
              <w:rPr>
                <w:rFonts w:ascii="Times New Roman" w:hAnsi="Times New Roman" w:cs="Times New Roman"/>
                <w:sz w:val="28"/>
                <w:szCs w:val="28"/>
              </w:rPr>
            </w:pPr>
            <w:r>
              <w:rPr>
                <w:rFonts w:ascii="Times New Roman" w:hAnsi="Times New Roman" w:cs="Times New Roman"/>
                <w:sz w:val="28"/>
                <w:szCs w:val="28"/>
              </w:rPr>
              <w:t>3</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Соисполнители муниципальной программы</w:t>
            </w:r>
          </w:p>
        </w:tc>
        <w:tc>
          <w:tcPr>
            <w:tcW w:w="5670" w:type="dxa"/>
          </w:tcPr>
          <w:p w:rsidR="00495B3A"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 xml:space="preserve">МКУ «ЕДДС Идринского района», </w:t>
            </w:r>
          </w:p>
          <w:p w:rsidR="001A6254" w:rsidRPr="00971DE8" w:rsidRDefault="001A6254" w:rsidP="001A6254">
            <w:pPr>
              <w:jc w:val="both"/>
              <w:rPr>
                <w:rFonts w:ascii="Times New Roman" w:hAnsi="Times New Roman" w:cs="Times New Roman"/>
                <w:sz w:val="28"/>
                <w:szCs w:val="28"/>
              </w:rPr>
            </w:pPr>
            <w:r w:rsidRPr="00971DE8">
              <w:rPr>
                <w:rFonts w:ascii="Times New Roman" w:hAnsi="Times New Roman" w:cs="Times New Roman"/>
                <w:sz w:val="28"/>
                <w:szCs w:val="28"/>
              </w:rPr>
              <w:t>МКУ «Межведомственная централизованная бухгалтерия»,</w:t>
            </w:r>
          </w:p>
          <w:p w:rsidR="001A6254" w:rsidRPr="00E0163D" w:rsidRDefault="002405BF" w:rsidP="00F25616">
            <w:pPr>
              <w:pStyle w:val="ConsPlusNormal"/>
              <w:widowControl/>
              <w:ind w:firstLine="0"/>
              <w:rPr>
                <w:rFonts w:ascii="Times New Roman" w:hAnsi="Times New Roman" w:cs="Times New Roman"/>
                <w:sz w:val="28"/>
                <w:szCs w:val="28"/>
                <w:highlight w:val="yellow"/>
              </w:rPr>
            </w:pPr>
            <w:r w:rsidRPr="00971DE8">
              <w:rPr>
                <w:rFonts w:ascii="Times New Roman" w:hAnsi="Times New Roman" w:cs="Times New Roman"/>
                <w:color w:val="000000"/>
                <w:sz w:val="28"/>
                <w:szCs w:val="28"/>
              </w:rPr>
              <w:t>МКУ ЦТО</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4</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Ответственный исполнитель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Администрация Идринского района </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5</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подпрограмм и отдельных мероприятий муниципальной программы</w:t>
            </w:r>
          </w:p>
        </w:tc>
        <w:tc>
          <w:tcPr>
            <w:tcW w:w="5670" w:type="dxa"/>
          </w:tcPr>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Pr="00077394">
              <w:rPr>
                <w:rFonts w:ascii="Times New Roman" w:hAnsi="Times New Roman" w:cs="Times New Roman"/>
                <w:sz w:val="28"/>
                <w:szCs w:val="28"/>
              </w:rPr>
              <w:t xml:space="preserve"> Обеспечение предупреждения</w:t>
            </w:r>
            <w:r>
              <w:rPr>
                <w:rFonts w:ascii="Times New Roman" w:hAnsi="Times New Roman" w:cs="Times New Roman"/>
                <w:sz w:val="28"/>
                <w:szCs w:val="28"/>
              </w:rPr>
              <w:t>,</w:t>
            </w:r>
            <w:r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Pr>
                <w:rFonts w:ascii="Times New Roman" w:hAnsi="Times New Roman" w:cs="Times New Roman"/>
                <w:sz w:val="28"/>
                <w:szCs w:val="28"/>
              </w:rPr>
              <w:t>.</w:t>
            </w:r>
            <w:r w:rsidRPr="00077394">
              <w:rPr>
                <w:rFonts w:ascii="Times New Roman" w:hAnsi="Times New Roman" w:cs="Times New Roman"/>
                <w:sz w:val="28"/>
                <w:szCs w:val="28"/>
              </w:rPr>
              <w:t xml:space="preserve"> Содействие развитию транспортной системы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Подпрограмма 3.</w:t>
            </w:r>
            <w:r w:rsidRPr="00077394">
              <w:rPr>
                <w:rFonts w:ascii="Times New Roman" w:hAnsi="Times New Roman" w:cs="Times New Roman"/>
                <w:sz w:val="28"/>
                <w:szCs w:val="28"/>
              </w:rPr>
              <w:t xml:space="preserve"> Содействие развитию жилищно-коммунального хозяйства на территории Идринского района.</w:t>
            </w:r>
          </w:p>
          <w:p w:rsidR="001A6254" w:rsidRPr="00077394" w:rsidRDefault="001A6254" w:rsidP="00077394">
            <w:pPr>
              <w:autoSpaceDE w:val="0"/>
              <w:autoSpaceDN w:val="0"/>
              <w:adjustRightInd w:val="0"/>
              <w:outlineLvl w:val="1"/>
              <w:rPr>
                <w:rFonts w:ascii="Times New Roman" w:hAnsi="Times New Roman" w:cs="Times New Roman"/>
                <w:sz w:val="28"/>
                <w:szCs w:val="28"/>
              </w:rPr>
            </w:pPr>
            <w:r w:rsidRPr="00077394">
              <w:rPr>
                <w:rFonts w:ascii="Times New Roman" w:hAnsi="Times New Roman" w:cs="Times New Roman"/>
                <w:bCs/>
                <w:color w:val="000000"/>
                <w:sz w:val="28"/>
                <w:szCs w:val="28"/>
              </w:rPr>
              <w:t>Подпрограмма 4.</w:t>
            </w:r>
            <w:r w:rsidRPr="00077394">
              <w:rPr>
                <w:rFonts w:ascii="Times New Roman" w:hAnsi="Times New Roman" w:cs="Times New Roman"/>
                <w:sz w:val="28"/>
                <w:szCs w:val="28"/>
              </w:rPr>
              <w:t>Совершенствование централизованной системы учета и отчетности.</w:t>
            </w:r>
          </w:p>
          <w:p w:rsidR="0015615C" w:rsidRPr="000C223E" w:rsidRDefault="00E0163D"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Подпрограмма 5</w:t>
            </w:r>
            <w:r w:rsidR="0015615C">
              <w:rPr>
                <w:rFonts w:ascii="Times New Roman" w:hAnsi="Times New Roman" w:cs="Times New Roman"/>
                <w:bCs/>
                <w:color w:val="000000"/>
                <w:sz w:val="28"/>
                <w:szCs w:val="28"/>
              </w:rPr>
              <w:t xml:space="preserve">. </w:t>
            </w:r>
            <w:r w:rsidR="0015615C" w:rsidRPr="0052689A">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52689A" w:rsidRPr="0052689A">
              <w:rPr>
                <w:rFonts w:ascii="Times New Roman" w:hAnsi="Times New Roman" w:cs="Times New Roman"/>
                <w:sz w:val="28"/>
                <w:szCs w:val="28"/>
              </w:rPr>
              <w:t>.</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sidRPr="000C223E">
              <w:rPr>
                <w:rFonts w:ascii="Times New Roman" w:hAnsi="Times New Roman" w:cs="Times New Roman"/>
                <w:bCs/>
                <w:color w:val="000000"/>
                <w:sz w:val="28"/>
                <w:szCs w:val="28"/>
              </w:rPr>
              <w:t>Мероприятие 1. Развитие услуг связи</w:t>
            </w:r>
          </w:p>
          <w:p w:rsidR="001A6254" w:rsidRDefault="001A6254" w:rsidP="00077394">
            <w:pPr>
              <w:autoSpaceDE w:val="0"/>
              <w:autoSpaceDN w:val="0"/>
              <w:adjustRightInd w:val="0"/>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 Обращение с отходами</w:t>
            </w:r>
          </w:p>
          <w:p w:rsidR="0017422F" w:rsidRDefault="0017422F" w:rsidP="00970F17">
            <w:pPr>
              <w:autoSpaceDE w:val="0"/>
              <w:autoSpaceDN w:val="0"/>
              <w:adjustRightInd w:val="0"/>
              <w:outlineLvl w:val="1"/>
              <w:rPr>
                <w:rFonts w:ascii="Times New Roman" w:hAnsi="Times New Roman" w:cs="Times New Roman"/>
                <w:color w:val="000000" w:themeColor="text1"/>
                <w:sz w:val="28"/>
                <w:szCs w:val="28"/>
              </w:rPr>
            </w:pPr>
            <w:r w:rsidRPr="00970F17">
              <w:rPr>
                <w:rFonts w:ascii="Times New Roman" w:hAnsi="Times New Roman" w:cs="Times New Roman"/>
                <w:color w:val="000000" w:themeColor="text1"/>
                <w:sz w:val="28"/>
                <w:szCs w:val="28"/>
              </w:rPr>
              <w:t xml:space="preserve">Мероприятие 3. Приобретение </w:t>
            </w:r>
            <w:r w:rsidR="00970F17" w:rsidRPr="00970F17">
              <w:rPr>
                <w:rFonts w:ascii="Times New Roman" w:hAnsi="Times New Roman" w:cs="Times New Roman"/>
                <w:color w:val="000000" w:themeColor="text1"/>
                <w:sz w:val="28"/>
                <w:szCs w:val="28"/>
              </w:rPr>
              <w:t xml:space="preserve">автономных дымовых пожарных </w:t>
            </w:r>
            <w:proofErr w:type="spellStart"/>
            <w:r w:rsidR="00970F17" w:rsidRPr="00970F17">
              <w:rPr>
                <w:rFonts w:ascii="Times New Roman" w:hAnsi="Times New Roman" w:cs="Times New Roman"/>
                <w:color w:val="000000" w:themeColor="text1"/>
                <w:sz w:val="28"/>
                <w:szCs w:val="28"/>
              </w:rPr>
              <w:t>извещателей</w:t>
            </w:r>
            <w:proofErr w:type="spellEnd"/>
            <w:r w:rsidR="00970F17" w:rsidRPr="00970F17">
              <w:rPr>
                <w:rFonts w:ascii="Times New Roman" w:hAnsi="Times New Roman" w:cs="Times New Roman"/>
                <w:color w:val="000000" w:themeColor="text1"/>
                <w:sz w:val="28"/>
                <w:szCs w:val="28"/>
              </w:rPr>
              <w:t xml:space="preserve"> отдельным категориям граждан</w:t>
            </w:r>
            <w:r w:rsidR="00464DA4" w:rsidRPr="00970F17">
              <w:rPr>
                <w:rFonts w:ascii="Times New Roman" w:hAnsi="Times New Roman" w:cs="Times New Roman"/>
                <w:color w:val="000000" w:themeColor="text1"/>
                <w:sz w:val="28"/>
                <w:szCs w:val="28"/>
              </w:rPr>
              <w:t xml:space="preserve"> в целях оснащения ими жилых помещений </w:t>
            </w:r>
          </w:p>
          <w:p w:rsidR="009A08FF" w:rsidRPr="00970F17" w:rsidRDefault="009A08FF" w:rsidP="009A08FF">
            <w:pPr>
              <w:autoSpaceDE w:val="0"/>
              <w:autoSpaceDN w:val="0"/>
              <w:adjustRightInd w:val="0"/>
              <w:outlineLvl w:val="1"/>
              <w:rPr>
                <w:rFonts w:ascii="Times New Roman" w:hAnsi="Times New Roman" w:cs="Times New Roman"/>
                <w:color w:val="000000" w:themeColor="text1"/>
                <w:sz w:val="28"/>
                <w:szCs w:val="28"/>
              </w:rPr>
            </w:pPr>
            <w:r w:rsidRPr="00F25616">
              <w:rPr>
                <w:rFonts w:ascii="Times New Roman" w:hAnsi="Times New Roman" w:cs="Times New Roman"/>
                <w:color w:val="000000" w:themeColor="text1"/>
                <w:sz w:val="28"/>
                <w:szCs w:val="28"/>
              </w:rPr>
              <w:t>Мероприятие 4. Модернизация материально-технической базы муниципального архива,</w:t>
            </w:r>
            <w:r w:rsidRPr="00F25616">
              <w:t xml:space="preserve"> </w:t>
            </w:r>
            <w:r w:rsidRPr="00F25616">
              <w:rPr>
                <w:rFonts w:ascii="Times New Roman" w:hAnsi="Times New Roman" w:cs="Times New Roman"/>
                <w:color w:val="000000" w:themeColor="text1"/>
                <w:sz w:val="28"/>
                <w:szCs w:val="28"/>
              </w:rPr>
              <w:t>приобретение (замена) стеллажного оборудования</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Цели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Создание комфортных и безопасных условий для жизни населения</w:t>
            </w:r>
          </w:p>
        </w:tc>
      </w:tr>
      <w:tr w:rsidR="001A6254" w:rsidRPr="00077394" w:rsidTr="006E7813">
        <w:tc>
          <w:tcPr>
            <w:tcW w:w="594" w:type="dxa"/>
          </w:tcPr>
          <w:p w:rsidR="001A6254" w:rsidRPr="00077394" w:rsidRDefault="001A6254" w:rsidP="006E7813">
            <w:pPr>
              <w:ind w:right="-108" w:hanging="108"/>
              <w:jc w:val="center"/>
              <w:rPr>
                <w:rFonts w:ascii="Times New Roman" w:hAnsi="Times New Roman" w:cs="Times New Roman"/>
                <w:sz w:val="28"/>
                <w:szCs w:val="28"/>
              </w:rPr>
            </w:pPr>
            <w:r>
              <w:rPr>
                <w:rFonts w:ascii="Times New Roman" w:hAnsi="Times New Roman" w:cs="Times New Roman"/>
                <w:sz w:val="28"/>
                <w:szCs w:val="28"/>
              </w:rPr>
              <w:t>7</w:t>
            </w:r>
          </w:p>
        </w:tc>
        <w:tc>
          <w:tcPr>
            <w:tcW w:w="2951" w:type="dxa"/>
          </w:tcPr>
          <w:p w:rsidR="001A6254" w:rsidRPr="00077394" w:rsidRDefault="001A6254" w:rsidP="00077394">
            <w:pPr>
              <w:ind w:right="-108" w:hanging="108"/>
              <w:jc w:val="both"/>
              <w:rPr>
                <w:rFonts w:ascii="Times New Roman" w:hAnsi="Times New Roman" w:cs="Times New Roman"/>
                <w:sz w:val="28"/>
                <w:szCs w:val="28"/>
              </w:rPr>
            </w:pPr>
            <w:r w:rsidRPr="00077394">
              <w:rPr>
                <w:rFonts w:ascii="Times New Roman" w:hAnsi="Times New Roman" w:cs="Times New Roman"/>
                <w:sz w:val="28"/>
                <w:szCs w:val="28"/>
              </w:rPr>
              <w:t>Задачи муниципальной программы</w:t>
            </w:r>
          </w:p>
        </w:tc>
        <w:tc>
          <w:tcPr>
            <w:tcW w:w="5670" w:type="dxa"/>
          </w:tcPr>
          <w:p w:rsidR="001A6254" w:rsidRPr="00077394" w:rsidRDefault="001A6254" w:rsidP="00077394">
            <w:pPr>
              <w:widowControl w:val="0"/>
              <w:autoSpaceDE w:val="0"/>
              <w:autoSpaceDN w:val="0"/>
              <w:adjustRightInd w:val="0"/>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1A6254" w:rsidRPr="006E34AE"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2.</w:t>
            </w:r>
            <w:r w:rsidRPr="006E34AE">
              <w:rPr>
                <w:rFonts w:ascii="Times New Roman" w:hAnsi="Times New Roman" w:cs="Times New Roman"/>
                <w:sz w:val="28"/>
                <w:szCs w:val="28"/>
              </w:rPr>
              <w:t>Повышение доступности транспортных услуг для населения</w:t>
            </w:r>
            <w:r w:rsidR="00E4549E">
              <w:rPr>
                <w:rFonts w:ascii="Times New Roman" w:hAnsi="Times New Roman" w:cs="Times New Roman"/>
                <w:sz w:val="28"/>
                <w:szCs w:val="28"/>
              </w:rPr>
              <w:t xml:space="preserve">, </w:t>
            </w:r>
            <w:r w:rsidR="006E34AE"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E4549E">
              <w:rPr>
                <w:rFonts w:ascii="Times New Roman" w:hAnsi="Times New Roman" w:cs="Times New Roman"/>
                <w:color w:val="000000"/>
                <w:sz w:val="28"/>
                <w:szCs w:val="28"/>
                <w:shd w:val="clear" w:color="auto" w:fill="FFFFFF"/>
              </w:rPr>
              <w:t xml:space="preserve"> района,</w:t>
            </w:r>
            <w:r w:rsidR="006E34AE"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6E34AE">
              <w:rPr>
                <w:rFonts w:ascii="Times New Roman" w:hAnsi="Times New Roman" w:cs="Times New Roman"/>
                <w:sz w:val="28"/>
                <w:szCs w:val="28"/>
              </w:rPr>
              <w:t>.</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w:t>
            </w:r>
            <w:r>
              <w:rPr>
                <w:rFonts w:ascii="Times New Roman" w:hAnsi="Times New Roman" w:cs="Times New Roman"/>
                <w:sz w:val="28"/>
                <w:szCs w:val="28"/>
              </w:rPr>
              <w:t xml:space="preserve"> коммунальных услуг для граждан.</w:t>
            </w:r>
          </w:p>
          <w:p w:rsidR="001A6254" w:rsidRPr="00077394" w:rsidRDefault="001A6254" w:rsidP="00077394">
            <w:pPr>
              <w:overflowPunct w:val="0"/>
              <w:autoSpaceDE w:val="0"/>
              <w:autoSpaceDN w:val="0"/>
              <w:adjustRightInd w:val="0"/>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52689A" w:rsidRPr="00F22CE6" w:rsidRDefault="00E0163D" w:rsidP="0052689A">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color w:val="000000"/>
                <w:sz w:val="28"/>
                <w:szCs w:val="28"/>
              </w:rPr>
              <w:t>5</w:t>
            </w:r>
            <w:r w:rsidR="0052689A">
              <w:rPr>
                <w:rFonts w:ascii="Times New Roman" w:hAnsi="Times New Roman" w:cs="Times New Roman"/>
                <w:color w:val="000000"/>
                <w:sz w:val="28"/>
                <w:szCs w:val="28"/>
              </w:rPr>
              <w:t xml:space="preserve">. </w:t>
            </w:r>
            <w:r w:rsidR="0052689A" w:rsidRPr="00F22CE6">
              <w:rPr>
                <w:rFonts w:ascii="Times New Roman" w:hAnsi="Times New Roman" w:cs="Times New Roman"/>
                <w:sz w:val="28"/>
                <w:szCs w:val="28"/>
              </w:rPr>
              <w:t>Организация технического и хозяйственного обслуживания,</w:t>
            </w:r>
          </w:p>
          <w:p w:rsidR="0052689A" w:rsidRPr="00F22CE6" w:rsidRDefault="0052689A" w:rsidP="0052689A">
            <w:pPr>
              <w:widowControl w:val="0"/>
              <w:autoSpaceDE w:val="0"/>
              <w:autoSpaceDN w:val="0"/>
              <w:adjustRightInd w:val="0"/>
              <w:rPr>
                <w:rFonts w:ascii="Times New Roman" w:hAnsi="Times New Roman" w:cs="Times New Roman"/>
                <w:sz w:val="28"/>
                <w:szCs w:val="28"/>
              </w:rPr>
            </w:pPr>
            <w:r w:rsidRPr="00F22CE6">
              <w:rPr>
                <w:rFonts w:ascii="Times New Roman" w:hAnsi="Times New Roman" w:cs="Times New Roman"/>
                <w:sz w:val="28"/>
                <w:szCs w:val="28"/>
              </w:rPr>
              <w:t>ремонта обслуживаемых учреждений</w:t>
            </w:r>
            <w:r w:rsidRPr="00F22CE6">
              <w:rPr>
                <w:rFonts w:ascii="Times New Roman" w:hAnsi="Times New Roman" w:cs="Times New Roman"/>
                <w:bCs/>
                <w:sz w:val="28"/>
                <w:szCs w:val="28"/>
              </w:rPr>
              <w:t xml:space="preserve"> и </w:t>
            </w:r>
            <w:r w:rsidRPr="00F22CE6">
              <w:rPr>
                <w:rFonts w:ascii="Times New Roman" w:hAnsi="Times New Roman" w:cs="Times New Roman"/>
                <w:bCs/>
                <w:sz w:val="28"/>
                <w:szCs w:val="28"/>
              </w:rPr>
              <w:lastRenderedPageBreak/>
              <w:t>организаций района.</w:t>
            </w:r>
          </w:p>
          <w:p w:rsidR="001A6254" w:rsidRPr="003E476C" w:rsidRDefault="00E0163D" w:rsidP="003E476C">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1A6254">
              <w:rPr>
                <w:rFonts w:ascii="Times New Roman" w:hAnsi="Times New Roman" w:cs="Times New Roman"/>
                <w:color w:val="000000"/>
                <w:sz w:val="28"/>
                <w:szCs w:val="28"/>
              </w:rPr>
              <w:t>.</w:t>
            </w:r>
            <w:r w:rsidR="001A6254" w:rsidRPr="003E476C">
              <w:rPr>
                <w:rFonts w:ascii="Times New Roman" w:eastAsia="Times New Roman" w:hAnsi="Times New Roman" w:cs="Times New Roman"/>
                <w:sz w:val="28"/>
                <w:szCs w:val="28"/>
              </w:rPr>
              <w:t xml:space="preserve">Повышение уровня взаимодействия граждан, организаций и государства на основе информационных и </w:t>
            </w:r>
            <w:r w:rsidR="001A6254">
              <w:rPr>
                <w:rFonts w:ascii="Times New Roman" w:eastAsia="Times New Roman" w:hAnsi="Times New Roman" w:cs="Times New Roman"/>
                <w:sz w:val="28"/>
                <w:szCs w:val="28"/>
              </w:rPr>
              <w:t>телекоммуникационных технологий, с</w:t>
            </w:r>
            <w:r w:rsidR="001A6254" w:rsidRPr="003E476C">
              <w:rPr>
                <w:rFonts w:ascii="Times New Roman" w:eastAsia="Times New Roman" w:hAnsi="Times New Roman" w:cs="Times New Roman"/>
                <w:sz w:val="28"/>
                <w:szCs w:val="28"/>
              </w:rPr>
              <w:t>оздание информационно-телекоммуникационной инфраструктуры, обеспечивающей безопасность жизнедеятельности населения Идринского района.</w:t>
            </w:r>
          </w:p>
          <w:p w:rsidR="001A6254" w:rsidRDefault="00E0163D" w:rsidP="00077394">
            <w:pPr>
              <w:autoSpaceDE w:val="0"/>
              <w:autoSpaceDN w:val="0"/>
              <w:adjustRightInd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1A6254">
              <w:rPr>
                <w:rFonts w:ascii="Times New Roman" w:eastAsia="Times New Roman" w:hAnsi="Times New Roman" w:cs="Times New Roman"/>
                <w:sz w:val="28"/>
                <w:szCs w:val="28"/>
              </w:rPr>
              <w:t>. 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15615C" w:rsidRDefault="0017422F" w:rsidP="0052689A">
            <w:pPr>
              <w:widowControl w:val="0"/>
              <w:autoSpaceDE w:val="0"/>
              <w:autoSpaceDN w:val="0"/>
              <w:adjustRightInd w:val="0"/>
              <w:rPr>
                <w:rFonts w:ascii="Times New Roman" w:hAnsi="Times New Roman" w:cs="Times New Roman"/>
                <w:color w:val="000000" w:themeColor="text1"/>
                <w:sz w:val="28"/>
                <w:szCs w:val="28"/>
              </w:rPr>
            </w:pPr>
            <w:r w:rsidRPr="00F46B01">
              <w:rPr>
                <w:rFonts w:ascii="Times New Roman" w:hAnsi="Times New Roman" w:cs="Times New Roman"/>
                <w:color w:val="000000" w:themeColor="text1"/>
                <w:sz w:val="28"/>
                <w:szCs w:val="28"/>
              </w:rPr>
              <w:t>8. 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9A08FF" w:rsidRPr="00F46B01" w:rsidRDefault="009A08FF" w:rsidP="009A08FF">
            <w:pPr>
              <w:widowControl w:val="0"/>
              <w:autoSpaceDE w:val="0"/>
              <w:autoSpaceDN w:val="0"/>
              <w:adjustRightInd w:val="0"/>
              <w:rPr>
                <w:rFonts w:ascii="Times New Roman" w:hAnsi="Times New Roman" w:cs="Times New Roman"/>
                <w:color w:val="000000" w:themeColor="text1"/>
                <w:sz w:val="28"/>
                <w:szCs w:val="28"/>
              </w:rPr>
            </w:pPr>
            <w:r w:rsidRPr="00F25616">
              <w:rPr>
                <w:rFonts w:ascii="Times New Roman" w:hAnsi="Times New Roman" w:cs="Times New Roman"/>
                <w:color w:val="000000" w:themeColor="text1"/>
                <w:sz w:val="28"/>
                <w:szCs w:val="28"/>
              </w:rPr>
              <w:t>9.</w:t>
            </w:r>
            <w:r w:rsidRPr="00F25616">
              <w:t xml:space="preserve"> </w:t>
            </w:r>
            <w:r w:rsidRPr="00F25616">
              <w:rPr>
                <w:rFonts w:ascii="Times New Roman" w:hAnsi="Times New Roman" w:cs="Times New Roman"/>
                <w:color w:val="000000" w:themeColor="text1"/>
                <w:sz w:val="28"/>
                <w:szCs w:val="28"/>
              </w:rPr>
              <w:t>Модернизация материально-технической базы муниципального архива для создания нормативных условий хранения архивных документов, исключающих их хищение и утрату</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lastRenderedPageBreak/>
              <w:t>8</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Этапы и сроки реализации муниципальной программы</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Срок реализации программы 2016-2030 годы</w:t>
            </w:r>
          </w:p>
        </w:tc>
      </w:tr>
      <w:tr w:rsidR="001A6254" w:rsidRPr="00077394" w:rsidTr="006E7813">
        <w:tc>
          <w:tcPr>
            <w:tcW w:w="594" w:type="dxa"/>
          </w:tcPr>
          <w:p w:rsidR="001A6254" w:rsidRPr="00077394" w:rsidRDefault="001A6254" w:rsidP="006E7813">
            <w:pPr>
              <w:jc w:val="center"/>
              <w:rPr>
                <w:rFonts w:ascii="Times New Roman" w:hAnsi="Times New Roman" w:cs="Times New Roman"/>
                <w:sz w:val="28"/>
                <w:szCs w:val="28"/>
              </w:rPr>
            </w:pPr>
            <w:r>
              <w:rPr>
                <w:rFonts w:ascii="Times New Roman" w:hAnsi="Times New Roman" w:cs="Times New Roman"/>
                <w:sz w:val="28"/>
                <w:szCs w:val="28"/>
              </w:rPr>
              <w:t>9</w:t>
            </w:r>
          </w:p>
        </w:tc>
        <w:tc>
          <w:tcPr>
            <w:tcW w:w="2951"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w:t>
            </w:r>
          </w:p>
        </w:tc>
        <w:tc>
          <w:tcPr>
            <w:tcW w:w="5670" w:type="dxa"/>
          </w:tcPr>
          <w:p w:rsidR="001A6254" w:rsidRPr="00077394" w:rsidRDefault="001A6254" w:rsidP="00077394">
            <w:pPr>
              <w:jc w:val="both"/>
              <w:rPr>
                <w:rFonts w:ascii="Times New Roman" w:hAnsi="Times New Roman" w:cs="Times New Roman"/>
                <w:sz w:val="28"/>
                <w:szCs w:val="28"/>
              </w:rPr>
            </w:pPr>
            <w:r w:rsidRPr="00077394">
              <w:rPr>
                <w:rFonts w:ascii="Times New Roman" w:hAnsi="Times New Roman" w:cs="Times New Roman"/>
                <w:sz w:val="28"/>
                <w:szCs w:val="28"/>
              </w:rPr>
              <w:t>Перечень целевых показателей и показателей результативност</w:t>
            </w:r>
            <w:r>
              <w:rPr>
                <w:rFonts w:ascii="Times New Roman" w:hAnsi="Times New Roman" w:cs="Times New Roman"/>
                <w:sz w:val="28"/>
                <w:szCs w:val="28"/>
              </w:rPr>
              <w:t>и представлен в приложениях № 1</w:t>
            </w:r>
            <w:r w:rsidRPr="00077394">
              <w:rPr>
                <w:rFonts w:ascii="Times New Roman" w:hAnsi="Times New Roman" w:cs="Times New Roman"/>
                <w:sz w:val="28"/>
                <w:szCs w:val="28"/>
              </w:rPr>
              <w:t xml:space="preserve"> к п</w:t>
            </w:r>
            <w:r>
              <w:rPr>
                <w:rFonts w:ascii="Times New Roman" w:hAnsi="Times New Roman" w:cs="Times New Roman"/>
                <w:sz w:val="28"/>
                <w:szCs w:val="28"/>
              </w:rPr>
              <w:t>аспорту муниципальной программы</w:t>
            </w:r>
          </w:p>
        </w:tc>
      </w:tr>
      <w:tr w:rsidR="00D069A9" w:rsidRPr="00077394" w:rsidTr="006E7813">
        <w:tc>
          <w:tcPr>
            <w:tcW w:w="594" w:type="dxa"/>
          </w:tcPr>
          <w:p w:rsidR="00D069A9" w:rsidRPr="00077394" w:rsidRDefault="00D069A9" w:rsidP="006E7813">
            <w:pPr>
              <w:jc w:val="center"/>
              <w:rPr>
                <w:rFonts w:ascii="Times New Roman" w:hAnsi="Times New Roman" w:cs="Times New Roman"/>
                <w:sz w:val="28"/>
                <w:szCs w:val="28"/>
              </w:rPr>
            </w:pPr>
            <w:r>
              <w:rPr>
                <w:rFonts w:ascii="Times New Roman" w:hAnsi="Times New Roman" w:cs="Times New Roman"/>
                <w:sz w:val="28"/>
                <w:szCs w:val="28"/>
              </w:rPr>
              <w:t>10</w:t>
            </w:r>
          </w:p>
        </w:tc>
        <w:tc>
          <w:tcPr>
            <w:tcW w:w="2951" w:type="dxa"/>
          </w:tcPr>
          <w:p w:rsidR="00D069A9" w:rsidRPr="00077394" w:rsidRDefault="00D069A9" w:rsidP="00077394">
            <w:pPr>
              <w:jc w:val="both"/>
              <w:rPr>
                <w:rFonts w:ascii="Times New Roman" w:hAnsi="Times New Roman" w:cs="Times New Roman"/>
                <w:sz w:val="28"/>
                <w:szCs w:val="28"/>
              </w:rPr>
            </w:pPr>
            <w:r w:rsidRPr="00C74A5C">
              <w:rPr>
                <w:rFonts w:ascii="Times New Roman" w:hAnsi="Times New Roman" w:cs="Times New Roman"/>
                <w:sz w:val="28"/>
                <w:szCs w:val="28"/>
              </w:rPr>
              <w:t>Информация по ресурсному обеспечению муниципальной программы</w:t>
            </w:r>
            <w:r>
              <w:rPr>
                <w:rFonts w:ascii="Times New Roman" w:hAnsi="Times New Roman" w:cs="Times New Roman"/>
                <w:sz w:val="28"/>
                <w:szCs w:val="28"/>
              </w:rPr>
              <w:t xml:space="preserve">, в том числе в разбивке по источникам финансирования по годам реализации </w:t>
            </w:r>
            <w:r>
              <w:rPr>
                <w:rFonts w:ascii="Times New Roman" w:hAnsi="Times New Roman" w:cs="Times New Roman"/>
                <w:sz w:val="28"/>
                <w:szCs w:val="28"/>
              </w:rPr>
              <w:lastRenderedPageBreak/>
              <w:t>программы</w:t>
            </w:r>
          </w:p>
        </w:tc>
        <w:tc>
          <w:tcPr>
            <w:tcW w:w="5670" w:type="dxa"/>
          </w:tcPr>
          <w:p w:rsidR="00D069A9" w:rsidRPr="00AC3A23" w:rsidRDefault="00D069A9" w:rsidP="00D069A9">
            <w:pPr>
              <w:jc w:val="both"/>
              <w:rPr>
                <w:rFonts w:ascii="Times New Roman" w:hAnsi="Times New Roman" w:cs="Times New Roman"/>
                <w:sz w:val="28"/>
                <w:szCs w:val="28"/>
              </w:rPr>
            </w:pPr>
            <w:r w:rsidRPr="00AC3A23">
              <w:rPr>
                <w:rFonts w:ascii="Times New Roman" w:hAnsi="Times New Roman" w:cs="Times New Roman"/>
                <w:sz w:val="28"/>
                <w:szCs w:val="28"/>
              </w:rPr>
              <w:lastRenderedPageBreak/>
              <w:t xml:space="preserve">общий объем финансирования программы составляет </w:t>
            </w:r>
            <w:r w:rsidR="006A7C32">
              <w:rPr>
                <w:rFonts w:ascii="Times New Roman" w:hAnsi="Times New Roman" w:cs="Times New Roman"/>
                <w:sz w:val="28"/>
                <w:szCs w:val="28"/>
              </w:rPr>
              <w:t>756 760</w:t>
            </w:r>
            <w:r w:rsidR="002B7B3A">
              <w:rPr>
                <w:rFonts w:ascii="Times New Roman" w:hAnsi="Times New Roman" w:cs="Times New Roman"/>
                <w:sz w:val="28"/>
                <w:szCs w:val="28"/>
              </w:rPr>
              <w:t> 596,57</w:t>
            </w:r>
            <w:r w:rsidRPr="00AC3A23">
              <w:rPr>
                <w:rFonts w:ascii="Times New Roman" w:hAnsi="Times New Roman" w:cs="Times New Roman"/>
                <w:sz w:val="28"/>
                <w:szCs w:val="28"/>
              </w:rPr>
              <w:t xml:space="preserve"> руб., в том числе: за счет сре</w:t>
            </w:r>
            <w:proofErr w:type="gramStart"/>
            <w:r w:rsidRPr="00AC3A23">
              <w:rPr>
                <w:rFonts w:ascii="Times New Roman" w:hAnsi="Times New Roman" w:cs="Times New Roman"/>
                <w:sz w:val="28"/>
                <w:szCs w:val="28"/>
              </w:rPr>
              <w:t>дств кр</w:t>
            </w:r>
            <w:proofErr w:type="gramEnd"/>
            <w:r w:rsidRPr="00AC3A23">
              <w:rPr>
                <w:rFonts w:ascii="Times New Roman" w:hAnsi="Times New Roman" w:cs="Times New Roman"/>
                <w:sz w:val="28"/>
                <w:szCs w:val="28"/>
              </w:rPr>
              <w:t xml:space="preserve">аевого бюджета  </w:t>
            </w:r>
            <w:r w:rsidR="006A7C32">
              <w:rPr>
                <w:rFonts w:ascii="Times New Roman" w:hAnsi="Times New Roman" w:cs="Times New Roman"/>
                <w:sz w:val="28"/>
                <w:szCs w:val="28"/>
              </w:rPr>
              <w:t>75 113 384,96</w:t>
            </w:r>
            <w:r w:rsidR="00AC3A23" w:rsidRPr="00AC3A23">
              <w:rPr>
                <w:rFonts w:ascii="Times New Roman" w:hAnsi="Times New Roman" w:cs="Times New Roman"/>
                <w:sz w:val="28"/>
                <w:szCs w:val="28"/>
              </w:rPr>
              <w:t xml:space="preserve"> </w:t>
            </w:r>
            <w:r w:rsidRPr="00AC3A23">
              <w:rPr>
                <w:rFonts w:ascii="Times New Roman" w:hAnsi="Times New Roman" w:cs="Times New Roman"/>
                <w:sz w:val="28"/>
                <w:szCs w:val="28"/>
              </w:rPr>
              <w:t xml:space="preserve">руб. и за счет средств районного бюджета </w:t>
            </w:r>
            <w:r w:rsidR="006A7C32">
              <w:rPr>
                <w:rFonts w:ascii="Times New Roman" w:hAnsi="Times New Roman" w:cs="Times New Roman"/>
                <w:sz w:val="28"/>
                <w:szCs w:val="28"/>
              </w:rPr>
              <w:t>681 547</w:t>
            </w:r>
            <w:r w:rsidR="002B7B3A">
              <w:rPr>
                <w:rFonts w:ascii="Times New Roman" w:hAnsi="Times New Roman" w:cs="Times New Roman"/>
                <w:sz w:val="28"/>
                <w:szCs w:val="28"/>
              </w:rPr>
              <w:t> 211,61</w:t>
            </w:r>
            <w:r w:rsidRPr="00AC3A23">
              <w:rPr>
                <w:rFonts w:ascii="Times New Roman" w:hAnsi="Times New Roman" w:cs="Times New Roman"/>
                <w:sz w:val="28"/>
                <w:szCs w:val="28"/>
              </w:rPr>
              <w:t xml:space="preserve"> руб., в том числе по годам:</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2016 год – 18 215 038,00 руб. в том числе за счет средств районного бюджета 17 635 938,00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 xml:space="preserve">аевого </w:t>
            </w:r>
            <w:r w:rsidRPr="00B05FBE">
              <w:rPr>
                <w:rFonts w:ascii="Times New Roman" w:hAnsi="Times New Roman" w:cs="Times New Roman"/>
                <w:sz w:val="28"/>
                <w:szCs w:val="28"/>
              </w:rPr>
              <w:lastRenderedPageBreak/>
              <w:t>бюджета 579 100,00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2017 год – 30 988 778,00  руб. в том числе за счет средств районного бюджета 20 266 578,00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аевого бюджета 10 722 200,00 руб.;</w:t>
            </w:r>
          </w:p>
          <w:p w:rsidR="00D069A9" w:rsidRPr="00B05FBE" w:rsidRDefault="0031352E" w:rsidP="00D069A9">
            <w:pPr>
              <w:jc w:val="both"/>
              <w:rPr>
                <w:rFonts w:ascii="Times New Roman" w:hAnsi="Times New Roman" w:cs="Times New Roman"/>
                <w:sz w:val="28"/>
                <w:szCs w:val="28"/>
              </w:rPr>
            </w:pPr>
            <w:r w:rsidRPr="00B05FBE">
              <w:rPr>
                <w:rFonts w:ascii="Times New Roman" w:hAnsi="Times New Roman" w:cs="Times New Roman"/>
                <w:sz w:val="28"/>
                <w:szCs w:val="28"/>
              </w:rPr>
              <w:t>2018 год- 30 992 023</w:t>
            </w:r>
            <w:r w:rsidR="00D069A9" w:rsidRPr="00B05FBE">
              <w:rPr>
                <w:rFonts w:ascii="Times New Roman" w:hAnsi="Times New Roman" w:cs="Times New Roman"/>
                <w:sz w:val="28"/>
                <w:szCs w:val="28"/>
              </w:rPr>
              <w:t>,00 руб. в том числе за счет средств районного бюджета 21 002 823,00 руб. за счет сре</w:t>
            </w:r>
            <w:proofErr w:type="gramStart"/>
            <w:r w:rsidR="00D069A9" w:rsidRPr="00B05FBE">
              <w:rPr>
                <w:rFonts w:ascii="Times New Roman" w:hAnsi="Times New Roman" w:cs="Times New Roman"/>
                <w:sz w:val="28"/>
                <w:szCs w:val="28"/>
              </w:rPr>
              <w:t>дств кр</w:t>
            </w:r>
            <w:proofErr w:type="gramEnd"/>
            <w:r w:rsidR="00D069A9" w:rsidRPr="00B05FBE">
              <w:rPr>
                <w:rFonts w:ascii="Times New Roman" w:hAnsi="Times New Roman" w:cs="Times New Roman"/>
                <w:sz w:val="28"/>
                <w:szCs w:val="28"/>
              </w:rPr>
              <w:t>аевого бюджета 9 989 200,00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2019 год- 38 256  978,00 руб. в том числе за счет средств районного бюджета 24 821 910,00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аевого бюджета  13 435 068,00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2020 год- 28 691 353,56 руб., в том числе за счет средств районного бюджета 26 056 249,00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аевого бюджета  2 635 104,56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2021 год- </w:t>
            </w:r>
            <w:r w:rsidR="00873733" w:rsidRPr="00B05FBE">
              <w:rPr>
                <w:rFonts w:ascii="Times New Roman" w:hAnsi="Times New Roman" w:cs="Times New Roman"/>
                <w:sz w:val="28"/>
                <w:szCs w:val="28"/>
              </w:rPr>
              <w:t>84 924 269,58</w:t>
            </w:r>
            <w:r w:rsidRPr="00B05FBE">
              <w:rPr>
                <w:rFonts w:ascii="Times New Roman" w:hAnsi="Times New Roman" w:cs="Times New Roman"/>
                <w:sz w:val="28"/>
                <w:szCs w:val="28"/>
              </w:rPr>
              <w:t xml:space="preserve"> руб. в том числе за счет средств районного бюджета </w:t>
            </w:r>
            <w:r w:rsidR="00873733" w:rsidRPr="00B05FBE">
              <w:rPr>
                <w:rFonts w:ascii="Times New Roman" w:hAnsi="Times New Roman" w:cs="Times New Roman"/>
                <w:sz w:val="28"/>
                <w:szCs w:val="28"/>
              </w:rPr>
              <w:t>74 114 857,18</w:t>
            </w:r>
            <w:r w:rsidRPr="00B05FBE">
              <w:rPr>
                <w:rFonts w:ascii="Times New Roman" w:hAnsi="Times New Roman" w:cs="Times New Roman"/>
                <w:sz w:val="28"/>
                <w:szCs w:val="28"/>
              </w:rPr>
              <w:t xml:space="preserve">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 xml:space="preserve">аевого бюджета  </w:t>
            </w:r>
            <w:r w:rsidR="00873733" w:rsidRPr="00B05FBE">
              <w:rPr>
                <w:rFonts w:ascii="Times New Roman" w:hAnsi="Times New Roman" w:cs="Times New Roman"/>
                <w:sz w:val="28"/>
                <w:szCs w:val="28"/>
              </w:rPr>
              <w:t>10 809 412,4</w:t>
            </w:r>
            <w:r w:rsidRPr="00B05FBE">
              <w:rPr>
                <w:rFonts w:ascii="Times New Roman" w:hAnsi="Times New Roman" w:cs="Times New Roman"/>
                <w:sz w:val="28"/>
                <w:szCs w:val="28"/>
              </w:rPr>
              <w:t xml:space="preserve">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2022 год- </w:t>
            </w:r>
            <w:r w:rsidR="00DB30F6" w:rsidRPr="00B05FBE">
              <w:rPr>
                <w:rFonts w:ascii="Times New Roman" w:hAnsi="Times New Roman" w:cs="Times New Roman"/>
                <w:sz w:val="28"/>
                <w:szCs w:val="28"/>
              </w:rPr>
              <w:t>90 544 663,00</w:t>
            </w:r>
            <w:r w:rsidRPr="00B05FBE">
              <w:rPr>
                <w:rFonts w:ascii="Times New Roman" w:hAnsi="Times New Roman" w:cs="Times New Roman"/>
                <w:sz w:val="28"/>
                <w:szCs w:val="28"/>
              </w:rPr>
              <w:t xml:space="preserve"> руб. в том числе за счет средств районного бюджета </w:t>
            </w:r>
            <w:r w:rsidR="00DB30F6" w:rsidRPr="00B05FBE">
              <w:rPr>
                <w:rFonts w:ascii="Times New Roman" w:hAnsi="Times New Roman" w:cs="Times New Roman"/>
                <w:sz w:val="28"/>
                <w:szCs w:val="28"/>
              </w:rPr>
              <w:t xml:space="preserve">79 819 063,00 </w:t>
            </w:r>
            <w:r w:rsidRPr="00B05FBE">
              <w:rPr>
                <w:rFonts w:ascii="Times New Roman" w:hAnsi="Times New Roman" w:cs="Times New Roman"/>
                <w:sz w:val="28"/>
                <w:szCs w:val="28"/>
              </w:rPr>
              <w:t>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 xml:space="preserve">аевого бюджета </w:t>
            </w:r>
            <w:r w:rsidR="00DB30F6" w:rsidRPr="00B05FBE">
              <w:rPr>
                <w:rFonts w:ascii="Times New Roman" w:hAnsi="Times New Roman" w:cs="Times New Roman"/>
                <w:sz w:val="28"/>
                <w:szCs w:val="28"/>
              </w:rPr>
              <w:t>10 725 600,00</w:t>
            </w:r>
            <w:r w:rsidRPr="00B05FBE">
              <w:rPr>
                <w:rFonts w:ascii="Times New Roman" w:hAnsi="Times New Roman" w:cs="Times New Roman"/>
                <w:sz w:val="28"/>
                <w:szCs w:val="28"/>
              </w:rPr>
              <w:t xml:space="preserve"> руб.</w:t>
            </w:r>
          </w:p>
          <w:p w:rsidR="00D069A9" w:rsidRPr="00B05FBE" w:rsidRDefault="00D069A9" w:rsidP="00D069A9">
            <w:pPr>
              <w:jc w:val="both"/>
              <w:rPr>
                <w:rFonts w:ascii="Times New Roman" w:hAnsi="Times New Roman" w:cs="Times New Roman"/>
                <w:sz w:val="28"/>
                <w:szCs w:val="28"/>
              </w:rPr>
            </w:pPr>
            <w:r w:rsidRPr="00B05FBE">
              <w:rPr>
                <w:rFonts w:ascii="Times New Roman" w:hAnsi="Times New Roman" w:cs="Times New Roman"/>
                <w:sz w:val="28"/>
                <w:szCs w:val="28"/>
              </w:rPr>
              <w:t xml:space="preserve">2023 год- </w:t>
            </w:r>
            <w:r w:rsidR="00B05FBE" w:rsidRPr="00B05FBE">
              <w:rPr>
                <w:rFonts w:ascii="Times New Roman" w:hAnsi="Times New Roman" w:cs="Times New Roman"/>
                <w:sz w:val="28"/>
                <w:szCs w:val="28"/>
              </w:rPr>
              <w:t>101 446 798,07</w:t>
            </w:r>
            <w:r w:rsidRPr="00B05FBE">
              <w:rPr>
                <w:rFonts w:ascii="Times New Roman" w:hAnsi="Times New Roman" w:cs="Times New Roman"/>
                <w:sz w:val="28"/>
                <w:szCs w:val="28"/>
              </w:rPr>
              <w:t xml:space="preserve"> руб. в том числе за счет средств районного бюджета </w:t>
            </w:r>
            <w:r w:rsidR="00B05FBE" w:rsidRPr="00B05FBE">
              <w:rPr>
                <w:rFonts w:ascii="Times New Roman" w:hAnsi="Times New Roman" w:cs="Times New Roman"/>
                <w:sz w:val="28"/>
                <w:szCs w:val="28"/>
              </w:rPr>
              <w:t>99 203 898,07</w:t>
            </w:r>
            <w:r w:rsidRPr="00B05FBE">
              <w:rPr>
                <w:rFonts w:ascii="Times New Roman" w:hAnsi="Times New Roman" w:cs="Times New Roman"/>
                <w:sz w:val="28"/>
                <w:szCs w:val="28"/>
              </w:rPr>
              <w:t xml:space="preserve">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 xml:space="preserve">аевого бюджета </w:t>
            </w:r>
            <w:r w:rsidR="00B05FBE" w:rsidRPr="00B05FBE">
              <w:rPr>
                <w:rFonts w:ascii="Times New Roman" w:hAnsi="Times New Roman" w:cs="Times New Roman"/>
                <w:sz w:val="28"/>
                <w:szCs w:val="28"/>
              </w:rPr>
              <w:t>2 242 900</w:t>
            </w:r>
            <w:r w:rsidRPr="00B05FBE">
              <w:rPr>
                <w:rFonts w:ascii="Times New Roman" w:hAnsi="Times New Roman" w:cs="Times New Roman"/>
                <w:sz w:val="28"/>
                <w:szCs w:val="28"/>
              </w:rPr>
              <w:t>,00 руб.</w:t>
            </w:r>
          </w:p>
          <w:p w:rsidR="00D069A9" w:rsidRPr="00EB25D8" w:rsidRDefault="00DB30F6" w:rsidP="00D069A9">
            <w:pPr>
              <w:jc w:val="both"/>
              <w:rPr>
                <w:rFonts w:ascii="Times New Roman" w:hAnsi="Times New Roman" w:cs="Times New Roman"/>
                <w:color w:val="000000" w:themeColor="text1"/>
                <w:sz w:val="28"/>
                <w:szCs w:val="28"/>
              </w:rPr>
            </w:pPr>
            <w:r w:rsidRPr="00EB25D8">
              <w:rPr>
                <w:rFonts w:ascii="Times New Roman" w:hAnsi="Times New Roman" w:cs="Times New Roman"/>
                <w:color w:val="000000" w:themeColor="text1"/>
                <w:sz w:val="28"/>
                <w:szCs w:val="28"/>
              </w:rPr>
              <w:t xml:space="preserve">2024 год- </w:t>
            </w:r>
            <w:r w:rsidR="006A7C32">
              <w:rPr>
                <w:rFonts w:ascii="Times New Roman" w:hAnsi="Times New Roman" w:cs="Times New Roman"/>
                <w:color w:val="000000" w:themeColor="text1"/>
                <w:sz w:val="28"/>
                <w:szCs w:val="28"/>
              </w:rPr>
              <w:t>123 968</w:t>
            </w:r>
            <w:r w:rsidR="002B7B3A">
              <w:rPr>
                <w:rFonts w:ascii="Times New Roman" w:hAnsi="Times New Roman" w:cs="Times New Roman"/>
                <w:color w:val="000000" w:themeColor="text1"/>
                <w:sz w:val="28"/>
                <w:szCs w:val="28"/>
              </w:rPr>
              <w:t> 717,36</w:t>
            </w:r>
            <w:r w:rsidR="001870C1" w:rsidRPr="00EB25D8">
              <w:rPr>
                <w:rFonts w:ascii="Times New Roman" w:hAnsi="Times New Roman" w:cs="Times New Roman"/>
                <w:color w:val="000000" w:themeColor="text1"/>
                <w:sz w:val="28"/>
                <w:szCs w:val="28"/>
              </w:rPr>
              <w:t xml:space="preserve"> руб. в том числе за счет средств районного бюджета </w:t>
            </w:r>
            <w:r w:rsidR="006A7C32">
              <w:rPr>
                <w:rFonts w:ascii="Times New Roman" w:hAnsi="Times New Roman" w:cs="Times New Roman"/>
                <w:color w:val="000000" w:themeColor="text1"/>
                <w:sz w:val="28"/>
                <w:szCs w:val="28"/>
              </w:rPr>
              <w:t>111 924</w:t>
            </w:r>
            <w:r w:rsidR="002B7B3A">
              <w:rPr>
                <w:rFonts w:ascii="Times New Roman" w:hAnsi="Times New Roman" w:cs="Times New Roman"/>
                <w:color w:val="000000" w:themeColor="text1"/>
                <w:sz w:val="28"/>
                <w:szCs w:val="28"/>
              </w:rPr>
              <w:t> 517,36</w:t>
            </w:r>
            <w:r w:rsidR="001870C1" w:rsidRPr="00EB25D8">
              <w:rPr>
                <w:rFonts w:ascii="Times New Roman" w:hAnsi="Times New Roman" w:cs="Times New Roman"/>
                <w:color w:val="000000" w:themeColor="text1"/>
                <w:sz w:val="28"/>
                <w:szCs w:val="28"/>
              </w:rPr>
              <w:t xml:space="preserve"> руб., за счет сре</w:t>
            </w:r>
            <w:proofErr w:type="gramStart"/>
            <w:r w:rsidR="001870C1" w:rsidRPr="00EB25D8">
              <w:rPr>
                <w:rFonts w:ascii="Times New Roman" w:hAnsi="Times New Roman" w:cs="Times New Roman"/>
                <w:color w:val="000000" w:themeColor="text1"/>
                <w:sz w:val="28"/>
                <w:szCs w:val="28"/>
              </w:rPr>
              <w:t>дств кр</w:t>
            </w:r>
            <w:proofErr w:type="gramEnd"/>
            <w:r w:rsidR="001870C1" w:rsidRPr="00EB25D8">
              <w:rPr>
                <w:rFonts w:ascii="Times New Roman" w:hAnsi="Times New Roman" w:cs="Times New Roman"/>
                <w:color w:val="000000" w:themeColor="text1"/>
                <w:sz w:val="28"/>
                <w:szCs w:val="28"/>
              </w:rPr>
              <w:t xml:space="preserve">аевого бюджета </w:t>
            </w:r>
            <w:r w:rsidR="006A7C32">
              <w:rPr>
                <w:rFonts w:ascii="Times New Roman" w:hAnsi="Times New Roman" w:cs="Times New Roman"/>
                <w:color w:val="000000" w:themeColor="text1"/>
                <w:sz w:val="28"/>
                <w:szCs w:val="28"/>
              </w:rPr>
              <w:t>12 044 200,00</w:t>
            </w:r>
            <w:r w:rsidR="001870C1" w:rsidRPr="00EB25D8">
              <w:rPr>
                <w:rFonts w:ascii="Times New Roman" w:hAnsi="Times New Roman" w:cs="Times New Roman"/>
                <w:color w:val="000000" w:themeColor="text1"/>
                <w:sz w:val="28"/>
                <w:szCs w:val="28"/>
              </w:rPr>
              <w:t xml:space="preserve"> руб.</w:t>
            </w:r>
          </w:p>
          <w:p w:rsidR="001870C1" w:rsidRPr="00B05FBE" w:rsidRDefault="001870C1" w:rsidP="00B05FBE">
            <w:pPr>
              <w:jc w:val="both"/>
              <w:rPr>
                <w:rFonts w:ascii="Times New Roman" w:hAnsi="Times New Roman" w:cs="Times New Roman"/>
                <w:sz w:val="28"/>
                <w:szCs w:val="28"/>
              </w:rPr>
            </w:pPr>
            <w:r w:rsidRPr="00B05FBE">
              <w:rPr>
                <w:rFonts w:ascii="Times New Roman" w:hAnsi="Times New Roman" w:cs="Times New Roman"/>
                <w:sz w:val="28"/>
                <w:szCs w:val="28"/>
              </w:rPr>
              <w:t xml:space="preserve">2025 год </w:t>
            </w:r>
            <w:r w:rsidR="007B0A09" w:rsidRPr="00B05FBE">
              <w:rPr>
                <w:rFonts w:ascii="Times New Roman" w:hAnsi="Times New Roman" w:cs="Times New Roman"/>
                <w:sz w:val="28"/>
                <w:szCs w:val="28"/>
              </w:rPr>
              <w:t>–</w:t>
            </w:r>
            <w:r w:rsidR="00B05FBE" w:rsidRPr="00B05FBE">
              <w:rPr>
                <w:rFonts w:ascii="Times New Roman" w:hAnsi="Times New Roman" w:cs="Times New Roman"/>
                <w:sz w:val="28"/>
                <w:szCs w:val="28"/>
              </w:rPr>
              <w:t>104 392 902</w:t>
            </w:r>
            <w:r w:rsidRPr="00B05FBE">
              <w:rPr>
                <w:rFonts w:ascii="Times New Roman" w:hAnsi="Times New Roman" w:cs="Times New Roman"/>
                <w:sz w:val="28"/>
                <w:szCs w:val="28"/>
              </w:rPr>
              <w:t xml:space="preserve">,00 руб. в том числе за счет средств районного бюджета </w:t>
            </w:r>
            <w:r w:rsidR="00B05FBE" w:rsidRPr="00B05FBE">
              <w:rPr>
                <w:rFonts w:ascii="Times New Roman" w:hAnsi="Times New Roman" w:cs="Times New Roman"/>
                <w:sz w:val="28"/>
                <w:szCs w:val="28"/>
              </w:rPr>
              <w:t>103 427 602</w:t>
            </w:r>
            <w:r w:rsidRPr="00B05FBE">
              <w:rPr>
                <w:rFonts w:ascii="Times New Roman" w:hAnsi="Times New Roman" w:cs="Times New Roman"/>
                <w:sz w:val="28"/>
                <w:szCs w:val="28"/>
              </w:rPr>
              <w:t>,00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 xml:space="preserve">аевого бюджета </w:t>
            </w:r>
            <w:r w:rsidR="00B05FBE" w:rsidRPr="00B05FBE">
              <w:rPr>
                <w:rFonts w:ascii="Times New Roman" w:hAnsi="Times New Roman" w:cs="Times New Roman"/>
                <w:sz w:val="28"/>
                <w:szCs w:val="28"/>
              </w:rPr>
              <w:t>965 300</w:t>
            </w:r>
            <w:r w:rsidRPr="00B05FBE">
              <w:rPr>
                <w:rFonts w:ascii="Times New Roman" w:hAnsi="Times New Roman" w:cs="Times New Roman"/>
                <w:sz w:val="28"/>
                <w:szCs w:val="28"/>
              </w:rPr>
              <w:t>,00 руб.</w:t>
            </w:r>
          </w:p>
          <w:p w:rsidR="00B05FBE" w:rsidRPr="00215BEA" w:rsidRDefault="00B05FBE" w:rsidP="00B05FBE">
            <w:pPr>
              <w:jc w:val="both"/>
              <w:rPr>
                <w:rFonts w:ascii="Times New Roman" w:hAnsi="Times New Roman" w:cs="Times New Roman"/>
                <w:sz w:val="28"/>
                <w:szCs w:val="28"/>
                <w:highlight w:val="yellow"/>
              </w:rPr>
            </w:pPr>
            <w:r w:rsidRPr="00B05FBE">
              <w:rPr>
                <w:rFonts w:ascii="Times New Roman" w:hAnsi="Times New Roman" w:cs="Times New Roman"/>
                <w:sz w:val="28"/>
                <w:szCs w:val="28"/>
              </w:rPr>
              <w:t>2026 год –104 339 076,00 руб. в том числе за счет средств районного бюджета 103 373 776,00 руб., за счет сре</w:t>
            </w:r>
            <w:proofErr w:type="gramStart"/>
            <w:r w:rsidRPr="00B05FBE">
              <w:rPr>
                <w:rFonts w:ascii="Times New Roman" w:hAnsi="Times New Roman" w:cs="Times New Roman"/>
                <w:sz w:val="28"/>
                <w:szCs w:val="28"/>
              </w:rPr>
              <w:t>дств кр</w:t>
            </w:r>
            <w:proofErr w:type="gramEnd"/>
            <w:r w:rsidRPr="00B05FBE">
              <w:rPr>
                <w:rFonts w:ascii="Times New Roman" w:hAnsi="Times New Roman" w:cs="Times New Roman"/>
                <w:sz w:val="28"/>
                <w:szCs w:val="28"/>
              </w:rPr>
              <w:t>аевого бюджета 965 300,00 руб.</w:t>
            </w:r>
          </w:p>
        </w:tc>
      </w:tr>
    </w:tbl>
    <w:p w:rsidR="00077394" w:rsidRP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471CF3" w:rsidRDefault="003E476C" w:rsidP="003E476C">
      <w:pPr>
        <w:pStyle w:val="10"/>
        <w:ind w:left="851"/>
        <w:contextualSpacing/>
        <w:jc w:val="center"/>
        <w:rPr>
          <w:rFonts w:ascii="Times New Roman" w:hAnsi="Times New Roman"/>
          <w:sz w:val="28"/>
          <w:szCs w:val="28"/>
        </w:rPr>
      </w:pPr>
      <w:r w:rsidRPr="00471CF3">
        <w:rPr>
          <w:rFonts w:ascii="Times New Roman" w:hAnsi="Times New Roman"/>
          <w:sz w:val="28"/>
          <w:szCs w:val="28"/>
        </w:rPr>
        <w:t>2. Характеристика те</w:t>
      </w:r>
      <w:r>
        <w:rPr>
          <w:rFonts w:ascii="Times New Roman" w:hAnsi="Times New Roman"/>
          <w:sz w:val="28"/>
          <w:szCs w:val="28"/>
        </w:rPr>
        <w:t>кущего состояния</w:t>
      </w:r>
      <w:r w:rsidRPr="00471CF3">
        <w:rPr>
          <w:rFonts w:ascii="Times New Roman" w:hAnsi="Times New Roman"/>
          <w:sz w:val="28"/>
          <w:szCs w:val="28"/>
        </w:rPr>
        <w:t xml:space="preserve"> сферы </w:t>
      </w:r>
      <w:r>
        <w:rPr>
          <w:rFonts w:ascii="Times New Roman" w:hAnsi="Times New Roman"/>
          <w:sz w:val="28"/>
          <w:szCs w:val="28"/>
        </w:rPr>
        <w:t xml:space="preserve">отраслей обеспечивающих жизнедеятельность территории Идринского района </w:t>
      </w:r>
      <w:r w:rsidRPr="00471CF3">
        <w:rPr>
          <w:rFonts w:ascii="Times New Roman" w:hAnsi="Times New Roman"/>
          <w:sz w:val="28"/>
          <w:szCs w:val="28"/>
        </w:rPr>
        <w:t xml:space="preserve">с указанием основных показателей социально-экономического развития </w:t>
      </w:r>
      <w:r w:rsidRPr="00754D1A">
        <w:rPr>
          <w:rFonts w:ascii="Times New Roman" w:hAnsi="Times New Roman" w:cs="Times New Roman"/>
          <w:sz w:val="28"/>
          <w:szCs w:val="28"/>
        </w:rPr>
        <w:lastRenderedPageBreak/>
        <w:t>района и анализ социальных, финансово-экономических</w:t>
      </w:r>
      <w:r w:rsidRPr="00471CF3">
        <w:rPr>
          <w:rFonts w:ascii="Times New Roman" w:hAnsi="Times New Roman"/>
          <w:sz w:val="28"/>
          <w:szCs w:val="28"/>
        </w:rPr>
        <w:t xml:space="preserve"> и прочих рисков реализации программы</w:t>
      </w:r>
    </w:p>
    <w:p w:rsidR="00077394" w:rsidRDefault="00077394" w:rsidP="00077394">
      <w:pPr>
        <w:spacing w:after="0" w:line="240" w:lineRule="auto"/>
        <w:ind w:firstLine="709"/>
        <w:jc w:val="center"/>
        <w:outlineLvl w:val="1"/>
        <w:rPr>
          <w:rFonts w:ascii="Times New Roman" w:hAnsi="Times New Roman" w:cs="Times New Roman"/>
          <w:sz w:val="28"/>
          <w:szCs w:val="28"/>
        </w:rPr>
      </w:pPr>
    </w:p>
    <w:p w:rsidR="003E476C" w:rsidRPr="003A5811" w:rsidRDefault="003E476C" w:rsidP="006E7813">
      <w:pPr>
        <w:spacing w:after="0" w:line="240" w:lineRule="auto"/>
        <w:ind w:firstLine="709"/>
        <w:jc w:val="both"/>
        <w:outlineLvl w:val="1"/>
        <w:rPr>
          <w:rFonts w:ascii="Times New Roman" w:eastAsia="Calibri" w:hAnsi="Times New Roman" w:cs="Times New Roman"/>
          <w:sz w:val="28"/>
          <w:szCs w:val="28"/>
        </w:rPr>
      </w:pPr>
      <w:r w:rsidRPr="003A5811">
        <w:rPr>
          <w:rFonts w:ascii="Times New Roman" w:eastAsia="Calibri" w:hAnsi="Times New Roman" w:cs="Times New Roman"/>
          <w:kern w:val="16"/>
          <w:sz w:val="28"/>
          <w:szCs w:val="28"/>
        </w:rPr>
        <w:t xml:space="preserve">На </w:t>
      </w:r>
      <w:r w:rsidR="001F3E1C">
        <w:rPr>
          <w:rFonts w:ascii="Times New Roman" w:eastAsia="Calibri" w:hAnsi="Times New Roman" w:cs="Times New Roman"/>
          <w:kern w:val="16"/>
          <w:sz w:val="28"/>
          <w:szCs w:val="28"/>
        </w:rPr>
        <w:t>территории района расположено 36</w:t>
      </w:r>
      <w:r w:rsidRPr="003A5811">
        <w:rPr>
          <w:rFonts w:ascii="Times New Roman" w:eastAsia="Calibri" w:hAnsi="Times New Roman" w:cs="Times New Roman"/>
          <w:kern w:val="16"/>
          <w:sz w:val="28"/>
          <w:szCs w:val="28"/>
        </w:rPr>
        <w:t xml:space="preserve"> населенных пунктов. По административно – территориальному устройству район состоит из 16 сельских советов. </w:t>
      </w:r>
      <w:r w:rsidRPr="003A5811">
        <w:rPr>
          <w:rFonts w:ascii="Times New Roman" w:eastAsia="Calibri" w:hAnsi="Times New Roman" w:cs="Times New Roman"/>
          <w:sz w:val="28"/>
          <w:szCs w:val="28"/>
        </w:rPr>
        <w:t>Территория района составляет 611494 га.</w:t>
      </w:r>
    </w:p>
    <w:p w:rsidR="007F2E10" w:rsidRPr="00215BEA" w:rsidRDefault="007F2E10" w:rsidP="006E7813">
      <w:pPr>
        <w:spacing w:after="0" w:line="240" w:lineRule="auto"/>
        <w:ind w:firstLine="709"/>
        <w:jc w:val="both"/>
        <w:outlineLvl w:val="1"/>
        <w:rPr>
          <w:rFonts w:ascii="Times New Roman" w:eastAsia="Times New Roman" w:hAnsi="Times New Roman" w:cs="Times New Roman"/>
          <w:sz w:val="28"/>
          <w:szCs w:val="28"/>
          <w:highlight w:val="yellow"/>
        </w:rPr>
      </w:pPr>
      <w:r w:rsidRPr="001F3E1C">
        <w:rPr>
          <w:rFonts w:ascii="Times New Roman" w:eastAsia="Calibri" w:hAnsi="Times New Roman" w:cs="Times New Roman"/>
          <w:sz w:val="28"/>
          <w:szCs w:val="28"/>
        </w:rPr>
        <w:t xml:space="preserve">Протяженность дорог общего пользования местного значения на </w:t>
      </w:r>
      <w:r w:rsidR="00215BEA">
        <w:rPr>
          <w:rFonts w:ascii="Times New Roman" w:eastAsia="Calibri" w:hAnsi="Times New Roman" w:cs="Times New Roman"/>
          <w:sz w:val="28"/>
          <w:szCs w:val="28"/>
        </w:rPr>
        <w:t>территории района по итогам 2023 года составляет 228,9</w:t>
      </w:r>
      <w:r w:rsidRPr="001F3E1C">
        <w:rPr>
          <w:rFonts w:ascii="Times New Roman" w:eastAsia="Calibri" w:hAnsi="Times New Roman" w:cs="Times New Roman"/>
          <w:sz w:val="28"/>
          <w:szCs w:val="28"/>
        </w:rPr>
        <w:t xml:space="preserve"> км. На дорогах общего пользования местного значения 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w:t>
      </w:r>
      <w:r w:rsidR="0038308C" w:rsidRPr="001F3E1C">
        <w:rPr>
          <w:rFonts w:ascii="Times New Roman" w:eastAsia="Calibri" w:hAnsi="Times New Roman" w:cs="Times New Roman"/>
          <w:sz w:val="28"/>
          <w:szCs w:val="28"/>
        </w:rPr>
        <w:t>местного значения)</w:t>
      </w:r>
      <w:proofErr w:type="gramStart"/>
      <w:r w:rsidR="0038308C" w:rsidRPr="001F3E1C">
        <w:rPr>
          <w:rFonts w:ascii="Times New Roman" w:eastAsia="Calibri" w:hAnsi="Times New Roman" w:cs="Times New Roman"/>
          <w:sz w:val="28"/>
          <w:szCs w:val="28"/>
        </w:rPr>
        <w:t>.</w:t>
      </w:r>
      <w:r w:rsidR="00215BEA" w:rsidRPr="0035465F">
        <w:rPr>
          <w:rFonts w:ascii="Times New Roman" w:eastAsia="Calibri" w:hAnsi="Times New Roman" w:cs="Times New Roman"/>
          <w:sz w:val="28"/>
          <w:szCs w:val="28"/>
        </w:rPr>
        <w:t>Н</w:t>
      </w:r>
      <w:proofErr w:type="gramEnd"/>
      <w:r w:rsidR="00215BEA" w:rsidRPr="0035465F">
        <w:rPr>
          <w:rFonts w:ascii="Times New Roman" w:eastAsia="Calibri" w:hAnsi="Times New Roman" w:cs="Times New Roman"/>
          <w:sz w:val="28"/>
          <w:szCs w:val="28"/>
        </w:rPr>
        <w:t>а 2024</w:t>
      </w:r>
      <w:r w:rsidR="000540C0" w:rsidRPr="0035465F">
        <w:rPr>
          <w:rFonts w:ascii="Times New Roman" w:eastAsia="Calibri" w:hAnsi="Times New Roman" w:cs="Times New Roman"/>
          <w:sz w:val="28"/>
          <w:szCs w:val="28"/>
        </w:rPr>
        <w:t xml:space="preserve"> год</w:t>
      </w:r>
      <w:r w:rsidR="0035465F" w:rsidRPr="0035465F">
        <w:rPr>
          <w:rFonts w:ascii="Times New Roman" w:eastAsia="Calibri" w:hAnsi="Times New Roman" w:cs="Times New Roman"/>
          <w:sz w:val="28"/>
          <w:szCs w:val="28"/>
        </w:rPr>
        <w:t xml:space="preserve"> запланировано к ремонту более 20</w:t>
      </w:r>
      <w:r w:rsidR="000540C0" w:rsidRPr="0035465F">
        <w:rPr>
          <w:rFonts w:ascii="Times New Roman" w:eastAsia="Calibri" w:hAnsi="Times New Roman" w:cs="Times New Roman"/>
          <w:sz w:val="28"/>
          <w:szCs w:val="28"/>
        </w:rPr>
        <w:t xml:space="preserve"> км</w:t>
      </w:r>
      <w:r w:rsidR="00B001FE" w:rsidRPr="0035465F">
        <w:rPr>
          <w:rFonts w:ascii="Times New Roman" w:eastAsia="Calibri" w:hAnsi="Times New Roman" w:cs="Times New Roman"/>
          <w:sz w:val="28"/>
          <w:szCs w:val="28"/>
        </w:rPr>
        <w:t xml:space="preserve"> дорог общего пользования м</w:t>
      </w:r>
      <w:r w:rsidR="0035465F" w:rsidRPr="0035465F">
        <w:rPr>
          <w:rFonts w:ascii="Times New Roman" w:eastAsia="Calibri" w:hAnsi="Times New Roman" w:cs="Times New Roman"/>
          <w:sz w:val="28"/>
          <w:szCs w:val="28"/>
        </w:rPr>
        <w:t>естного значения; обустройство 2 пешеходных переходов</w:t>
      </w:r>
      <w:r w:rsidR="00B001FE" w:rsidRPr="0035465F">
        <w:rPr>
          <w:rFonts w:ascii="Times New Roman" w:eastAsia="Calibri" w:hAnsi="Times New Roman" w:cs="Times New Roman"/>
          <w:sz w:val="28"/>
          <w:szCs w:val="28"/>
        </w:rPr>
        <w:t>; протяженность дорог, на которых будут выполнены работы по содержанию составит</w:t>
      </w:r>
      <w:r w:rsidR="00365802" w:rsidRPr="00365802">
        <w:rPr>
          <w:rFonts w:ascii="Times New Roman" w:eastAsia="Calibri" w:hAnsi="Times New Roman" w:cs="Times New Roman"/>
          <w:sz w:val="28"/>
          <w:szCs w:val="28"/>
        </w:rPr>
        <w:t>–228,9</w:t>
      </w:r>
      <w:r w:rsidR="00B001FE" w:rsidRPr="00365802">
        <w:rPr>
          <w:rFonts w:ascii="Times New Roman" w:eastAsia="Calibri" w:hAnsi="Times New Roman" w:cs="Times New Roman"/>
          <w:sz w:val="28"/>
          <w:szCs w:val="28"/>
        </w:rPr>
        <w:t xml:space="preserve"> км.</w:t>
      </w:r>
    </w:p>
    <w:p w:rsidR="0035062E" w:rsidRPr="001F3E1C" w:rsidRDefault="00603C05" w:rsidP="0035062E">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highlight w:val="white"/>
        </w:rPr>
        <w:t xml:space="preserve">Количество единиц автотранспорта в организациях, по оказанию транспортных услуг, в 2022 году составляет 121 ед., показатель увеличился к уровню 2021 года на 7 единиц. </w:t>
      </w:r>
      <w:r w:rsidR="0035062E" w:rsidRPr="001F3E1C">
        <w:rPr>
          <w:rFonts w:ascii="Times New Roman CYR" w:hAnsi="Times New Roman CYR" w:cs="Times New Roman CYR"/>
          <w:kern w:val="20"/>
          <w:sz w:val="28"/>
          <w:szCs w:val="28"/>
        </w:rPr>
        <w:t>Автотранспортные предприятия на территории района отсутствуют.</w:t>
      </w:r>
    </w:p>
    <w:p w:rsidR="008E6016" w:rsidRPr="001F3E1C" w:rsidRDefault="008E6016" w:rsidP="0035062E">
      <w:pPr>
        <w:autoSpaceDE w:val="0"/>
        <w:autoSpaceDN w:val="0"/>
        <w:adjustRightInd w:val="0"/>
        <w:spacing w:after="120" w:line="240" w:lineRule="auto"/>
        <w:ind w:firstLine="709"/>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Основными предприятиями, оказывающими платные транспортные услуги в районе, являются: - предприятия пассажирского транспорт</w:t>
      </w:r>
      <w:r w:rsidR="007F2E10" w:rsidRPr="001F3E1C">
        <w:rPr>
          <w:rFonts w:ascii="Times New Roman CYR" w:hAnsi="Times New Roman CYR" w:cs="Times New Roman CYR"/>
          <w:kern w:val="20"/>
          <w:sz w:val="28"/>
          <w:szCs w:val="28"/>
        </w:rPr>
        <w:t xml:space="preserve">а – </w:t>
      </w:r>
      <w:proofErr w:type="spellStart"/>
      <w:r w:rsidR="007F2E10" w:rsidRPr="001F3E1C">
        <w:rPr>
          <w:rFonts w:ascii="Times New Roman CYR" w:hAnsi="Times New Roman CYR" w:cs="Times New Roman CYR"/>
          <w:kern w:val="20"/>
          <w:sz w:val="28"/>
          <w:szCs w:val="28"/>
        </w:rPr>
        <w:t>Краснотуранский</w:t>
      </w:r>
      <w:proofErr w:type="spellEnd"/>
      <w:r w:rsidR="007F2E10" w:rsidRPr="001F3E1C">
        <w:rPr>
          <w:rFonts w:ascii="Times New Roman CYR" w:hAnsi="Times New Roman CYR" w:cs="Times New Roman CYR"/>
          <w:kern w:val="20"/>
          <w:sz w:val="28"/>
          <w:szCs w:val="28"/>
        </w:rPr>
        <w:t xml:space="preserve"> филиал АО</w:t>
      </w:r>
      <w:r w:rsidRPr="001F3E1C">
        <w:rPr>
          <w:rFonts w:ascii="Times New Roman CYR" w:hAnsi="Times New Roman CYR" w:cs="Times New Roman CYR"/>
          <w:kern w:val="20"/>
          <w:sz w:val="28"/>
          <w:szCs w:val="28"/>
        </w:rPr>
        <w:t xml:space="preserve"> «Краевое АТП», ООО «Лань-такси», грузоперевозки в основном оказываются  - сельскохозяйственными предприятиями района. </w:t>
      </w:r>
    </w:p>
    <w:p w:rsidR="00603C05" w:rsidRDefault="00603C05" w:rsidP="00603C05">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2022 году, составила 10566 человек (10586 чел. – 20 чел.), что ниже уровня 2021 года на 56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2022году составила 0,19 %, что ниже   уровня 2021 года на 0,02 процентный пункт. </w:t>
      </w:r>
    </w:p>
    <w:p w:rsidR="008E6016" w:rsidRPr="001F3E1C" w:rsidRDefault="008E6016" w:rsidP="008E6016">
      <w:pPr>
        <w:autoSpaceDE w:val="0"/>
        <w:autoSpaceDN w:val="0"/>
        <w:adjustRightInd w:val="0"/>
        <w:spacing w:after="0" w:line="240" w:lineRule="auto"/>
        <w:ind w:firstLine="708"/>
        <w:jc w:val="both"/>
        <w:rPr>
          <w:rFonts w:ascii="Times New Roman CYR" w:hAnsi="Times New Roman CYR" w:cs="Times New Roman CYR"/>
          <w:kern w:val="20"/>
          <w:sz w:val="28"/>
          <w:szCs w:val="28"/>
        </w:rPr>
      </w:pPr>
      <w:r w:rsidRPr="001F3E1C">
        <w:rPr>
          <w:rFonts w:ascii="Times New Roman CYR" w:hAnsi="Times New Roman CYR" w:cs="Times New Roman CYR"/>
          <w:kern w:val="16"/>
          <w:sz w:val="28"/>
          <w:szCs w:val="28"/>
        </w:rPr>
        <w:t xml:space="preserve">Перевозку пассажиров автомобильным транспортом на территории района, по регулируемым маршрутам, осуществляет </w:t>
      </w:r>
      <w:proofErr w:type="spellStart"/>
      <w:r w:rsidR="006E34AE" w:rsidRPr="001F3E1C">
        <w:rPr>
          <w:rFonts w:ascii="Times New Roman CYR" w:hAnsi="Times New Roman CYR" w:cs="Times New Roman CYR"/>
          <w:kern w:val="20"/>
          <w:sz w:val="28"/>
          <w:szCs w:val="28"/>
        </w:rPr>
        <w:t>Краснотуранский</w:t>
      </w:r>
      <w:proofErr w:type="spellEnd"/>
      <w:r w:rsidR="006E34AE" w:rsidRPr="001F3E1C">
        <w:rPr>
          <w:rFonts w:ascii="Times New Roman CYR" w:hAnsi="Times New Roman CYR" w:cs="Times New Roman CYR"/>
          <w:kern w:val="20"/>
          <w:sz w:val="28"/>
          <w:szCs w:val="28"/>
        </w:rPr>
        <w:t xml:space="preserve"> филиал АО «Краевое </w:t>
      </w:r>
      <w:r w:rsidRPr="001F3E1C">
        <w:rPr>
          <w:rFonts w:ascii="Times New Roman CYR" w:hAnsi="Times New Roman CYR" w:cs="Times New Roman CYR"/>
          <w:kern w:val="20"/>
          <w:sz w:val="28"/>
          <w:szCs w:val="28"/>
        </w:rPr>
        <w:t>АТП»</w:t>
      </w:r>
      <w:r w:rsidRPr="001F3E1C">
        <w:rPr>
          <w:rFonts w:ascii="Times New Roman CYR" w:hAnsi="Times New Roman CYR" w:cs="Times New Roman CYR"/>
          <w:kern w:val="16"/>
          <w:sz w:val="28"/>
          <w:szCs w:val="28"/>
        </w:rPr>
        <w:t>.</w:t>
      </w:r>
    </w:p>
    <w:p w:rsidR="00603C05" w:rsidRDefault="008E6016" w:rsidP="001F3E1C">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1F3E1C">
        <w:rPr>
          <w:rFonts w:ascii="Times New Roman CYR" w:hAnsi="Times New Roman CYR" w:cs="Times New Roman CYR"/>
          <w:kern w:val="16"/>
          <w:sz w:val="28"/>
          <w:szCs w:val="28"/>
        </w:rPr>
        <w:t>Количество ав</w:t>
      </w:r>
      <w:r w:rsidR="001F3E1C">
        <w:rPr>
          <w:rFonts w:ascii="Times New Roman CYR" w:hAnsi="Times New Roman CYR" w:cs="Times New Roman CYR"/>
          <w:kern w:val="16"/>
          <w:sz w:val="28"/>
          <w:szCs w:val="28"/>
        </w:rPr>
        <w:t>тобусных маршрутов составляет 10</w:t>
      </w:r>
      <w:r w:rsidRPr="001F3E1C">
        <w:rPr>
          <w:rFonts w:ascii="Times New Roman CYR" w:hAnsi="Times New Roman CYR" w:cs="Times New Roman CYR"/>
          <w:kern w:val="16"/>
          <w:sz w:val="28"/>
          <w:szCs w:val="28"/>
        </w:rPr>
        <w:t xml:space="preserve"> </w:t>
      </w:r>
      <w:proofErr w:type="spellStart"/>
      <w:r w:rsidRPr="001F3E1C">
        <w:rPr>
          <w:rFonts w:ascii="Times New Roman CYR" w:hAnsi="Times New Roman CYR" w:cs="Times New Roman CYR"/>
          <w:kern w:val="16"/>
          <w:sz w:val="28"/>
          <w:szCs w:val="28"/>
        </w:rPr>
        <w:t>ед</w:t>
      </w:r>
      <w:proofErr w:type="gramStart"/>
      <w:r w:rsidRPr="001F3E1C">
        <w:rPr>
          <w:rFonts w:ascii="Times New Roman CYR" w:hAnsi="Times New Roman CYR" w:cs="Times New Roman CYR"/>
          <w:kern w:val="16"/>
          <w:sz w:val="28"/>
          <w:szCs w:val="28"/>
        </w:rPr>
        <w:t>.</w:t>
      </w:r>
      <w:r w:rsidR="00603C05">
        <w:rPr>
          <w:rFonts w:ascii="Times New Roman CYR" w:hAnsi="Times New Roman CYR" w:cs="Times New Roman CYR"/>
          <w:kern w:val="16"/>
          <w:sz w:val="28"/>
          <w:szCs w:val="28"/>
          <w:highlight w:val="white"/>
        </w:rPr>
        <w:t>П</w:t>
      </w:r>
      <w:proofErr w:type="gramEnd"/>
      <w:r w:rsidR="00603C05">
        <w:rPr>
          <w:rFonts w:ascii="Times New Roman CYR" w:hAnsi="Times New Roman CYR" w:cs="Times New Roman CYR"/>
          <w:kern w:val="16"/>
          <w:sz w:val="28"/>
          <w:szCs w:val="28"/>
          <w:highlight w:val="white"/>
        </w:rPr>
        <w:t>ротяженность</w:t>
      </w:r>
      <w:proofErr w:type="spellEnd"/>
      <w:r w:rsidR="00603C05">
        <w:rPr>
          <w:rFonts w:ascii="Times New Roman CYR" w:hAnsi="Times New Roman CYR" w:cs="Times New Roman CYR"/>
          <w:kern w:val="16"/>
          <w:sz w:val="28"/>
          <w:szCs w:val="28"/>
          <w:highlight w:val="white"/>
        </w:rPr>
        <w:t xml:space="preserve"> автобусных маршрутов составляет 403,35 км., рост к уровню 2021 года составляет  1,35 км.,  в результате  увеличения протяжённости одного из маршрутов, с целью обеспечения транспортной доступности населения,  к вновь введённому объекту социальной инфраструктуры – поликлиника в с. </w:t>
      </w:r>
      <w:proofErr w:type="spellStart"/>
      <w:r w:rsidR="00603C05">
        <w:rPr>
          <w:rFonts w:ascii="Times New Roman CYR" w:hAnsi="Times New Roman CYR" w:cs="Times New Roman CYR"/>
          <w:kern w:val="16"/>
          <w:sz w:val="28"/>
          <w:szCs w:val="28"/>
          <w:highlight w:val="white"/>
        </w:rPr>
        <w:t>Идринское</w:t>
      </w:r>
      <w:proofErr w:type="spellEnd"/>
      <w:r w:rsidR="00603C05">
        <w:rPr>
          <w:rFonts w:ascii="Times New Roman CYR" w:hAnsi="Times New Roman CYR" w:cs="Times New Roman CYR"/>
          <w:kern w:val="16"/>
          <w:sz w:val="28"/>
          <w:szCs w:val="28"/>
          <w:highlight w:val="white"/>
        </w:rPr>
        <w:t>.</w:t>
      </w:r>
    </w:p>
    <w:p w:rsidR="00603C05" w:rsidRDefault="00603C05"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lastRenderedPageBreak/>
        <w:t xml:space="preserve">Объем перевозок по итогам 2022 года  составил 52,84 тыс. человек, в 2021 году количество перевезённых (отправленных) пассажиров всеми видами транспорта составило 52,67 тыс. человек, увеличение  к уровню 2021 года составляет  0,32 процентных пункта Пассажирооборот автомобильного транспорта в 2022 году составил 12,11 млн. пасс. км., при фактическом показателе  2021 года 11,47 млн. </w:t>
      </w:r>
      <w:proofErr w:type="spellStart"/>
      <w:r>
        <w:rPr>
          <w:rFonts w:ascii="Times New Roman CYR" w:hAnsi="Times New Roman CYR" w:cs="Times New Roman CYR"/>
          <w:kern w:val="16"/>
          <w:sz w:val="28"/>
          <w:szCs w:val="28"/>
          <w:highlight w:val="white"/>
        </w:rPr>
        <w:t>пасс</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м</w:t>
      </w:r>
      <w:proofErr w:type="spellEnd"/>
      <w:r>
        <w:rPr>
          <w:rFonts w:ascii="Times New Roman CYR" w:hAnsi="Times New Roman CYR" w:cs="Times New Roman CYR"/>
          <w:kern w:val="16"/>
          <w:sz w:val="28"/>
          <w:szCs w:val="28"/>
          <w:highlight w:val="white"/>
        </w:rPr>
        <w:t xml:space="preserve">. (по результатам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АО «Краевое </w:t>
      </w:r>
      <w:proofErr w:type="gramStart"/>
      <w:r>
        <w:rPr>
          <w:rFonts w:ascii="Times New Roman CYR" w:hAnsi="Times New Roman CYR" w:cs="Times New Roman CYR"/>
          <w:kern w:val="16"/>
          <w:sz w:val="28"/>
          <w:szCs w:val="28"/>
          <w:highlight w:val="white"/>
        </w:rPr>
        <w:t xml:space="preserve">АТП»). </w:t>
      </w:r>
      <w:proofErr w:type="gramEnd"/>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2022 года, составил  </w:t>
      </w:r>
      <w:r>
        <w:rPr>
          <w:rFonts w:ascii="Times New Roman CYR" w:hAnsi="Times New Roman CYR" w:cs="Times New Roman CYR"/>
          <w:kern w:val="16"/>
          <w:sz w:val="28"/>
          <w:szCs w:val="28"/>
        </w:rPr>
        <w:t>12157,10 тыс. руб. и увеличился на 7,99 %</w:t>
      </w:r>
      <w:r>
        <w:rPr>
          <w:rFonts w:ascii="Times New Roman CYR" w:hAnsi="Times New Roman CYR" w:cs="Times New Roman CYR"/>
          <w:kern w:val="16"/>
          <w:sz w:val="28"/>
          <w:szCs w:val="28"/>
          <w:highlight w:val="white"/>
        </w:rPr>
        <w:t xml:space="preserve"> к уровню 2021 года, в котором показатель имел значение 11256,6 тыс. руб. </w:t>
      </w:r>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Рост объема услуг связи обеспечен, прежде всего, с увеличением пользователей сети интернет. В 2022 году осуществляли  деятельность, на территории, района,  4 оператора сотовой связи -  </w:t>
      </w:r>
      <w:proofErr w:type="spellStart"/>
      <w:r>
        <w:rPr>
          <w:rFonts w:ascii="Times New Roman CYR" w:hAnsi="Times New Roman CYR" w:cs="Times New Roman CYR"/>
          <w:kern w:val="16"/>
          <w:sz w:val="28"/>
          <w:szCs w:val="28"/>
          <w:highlight w:val="white"/>
        </w:rPr>
        <w:t>Енисейтелеком</w:t>
      </w:r>
      <w:proofErr w:type="spellEnd"/>
      <w:r>
        <w:rPr>
          <w:rFonts w:ascii="Times New Roman CYR" w:hAnsi="Times New Roman CYR" w:cs="Times New Roman CYR"/>
          <w:kern w:val="16"/>
          <w:sz w:val="28"/>
          <w:szCs w:val="28"/>
          <w:highlight w:val="white"/>
        </w:rPr>
        <w:t xml:space="preserve">, Билайн, МТС, Мегафон. </w:t>
      </w:r>
    </w:p>
    <w:p w:rsidR="008E6016" w:rsidRPr="00016A8E" w:rsidRDefault="008E6016" w:rsidP="008E6016">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016A8E">
        <w:rPr>
          <w:rFonts w:ascii="Times New Roman CYR" w:hAnsi="Times New Roman CYR" w:cs="Times New Roman CYR"/>
          <w:kern w:val="16"/>
          <w:sz w:val="28"/>
          <w:szCs w:val="28"/>
        </w:rPr>
        <w:t>Из 16 поселений района в 15 имеются отделения почто</w:t>
      </w:r>
      <w:r w:rsidR="001F3E1C" w:rsidRPr="00016A8E">
        <w:rPr>
          <w:rFonts w:ascii="Times New Roman CYR" w:hAnsi="Times New Roman CYR" w:cs="Times New Roman CYR"/>
          <w:kern w:val="16"/>
          <w:sz w:val="28"/>
          <w:szCs w:val="28"/>
        </w:rPr>
        <w:t>вой связи, которые обслуживают 33 населённых пункта</w:t>
      </w:r>
      <w:r w:rsidRPr="00016A8E">
        <w:rPr>
          <w:rFonts w:ascii="Times New Roman CYR" w:hAnsi="Times New Roman CYR" w:cs="Times New Roman CYR"/>
          <w:kern w:val="16"/>
          <w:sz w:val="28"/>
          <w:szCs w:val="28"/>
        </w:rPr>
        <w:t>.</w:t>
      </w:r>
    </w:p>
    <w:p w:rsidR="00603C05" w:rsidRDefault="00603C05" w:rsidP="00603C05">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36 населённых пунктов телефонизировано 33,  с  числом квартирных телефонных аппаратов 2202 ед</w:t>
      </w:r>
      <w:r>
        <w:rPr>
          <w:rFonts w:ascii="Times New Roman CYR" w:hAnsi="Times New Roman CYR" w:cs="Times New Roman CYR"/>
          <w:kern w:val="16"/>
          <w:sz w:val="28"/>
          <w:szCs w:val="28"/>
        </w:rPr>
        <w:t>., что ниже уровня 2021 года на 30 единиц, сокращение телефонных аппаратов обусловлено возросшим объёмом услуг сотовой связи.</w:t>
      </w:r>
    </w:p>
    <w:p w:rsidR="00603C05" w:rsidRDefault="00603C05" w:rsidP="00016A8E">
      <w:pPr>
        <w:autoSpaceDE w:val="0"/>
        <w:autoSpaceDN w:val="0"/>
        <w:adjustRightInd w:val="0"/>
        <w:spacing w:after="120" w:line="240" w:lineRule="auto"/>
        <w:ind w:firstLine="482"/>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Количество телефонных аппаратов телефонной сети общего пользования, или имеющих на неё выход,  наконец, 2022 года, составляет 2316 единиц.</w:t>
      </w:r>
    </w:p>
    <w:p w:rsidR="008E6016" w:rsidRPr="001F3E1C" w:rsidRDefault="008E6016" w:rsidP="00016A8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1F3E1C">
        <w:rPr>
          <w:rFonts w:ascii="Times New Roman CYR" w:hAnsi="Times New Roman CYR" w:cs="Times New Roman CYR"/>
          <w:kern w:val="20"/>
          <w:sz w:val="28"/>
          <w:szCs w:val="28"/>
        </w:rPr>
        <w:t>На территории района жилищно-коммунальные усл</w:t>
      </w:r>
      <w:r w:rsidR="00016A8E">
        <w:rPr>
          <w:rFonts w:ascii="Times New Roman CYR" w:hAnsi="Times New Roman CYR" w:cs="Times New Roman CYR"/>
          <w:kern w:val="20"/>
          <w:sz w:val="28"/>
          <w:szCs w:val="28"/>
        </w:rPr>
        <w:t>уги предоставляют  ЗАО «Заря»,</w:t>
      </w:r>
      <w:r w:rsidRPr="001F3E1C">
        <w:rPr>
          <w:rFonts w:ascii="Times New Roman CYR" w:hAnsi="Times New Roman CYR" w:cs="Times New Roman CYR"/>
          <w:kern w:val="20"/>
          <w:sz w:val="28"/>
          <w:szCs w:val="28"/>
        </w:rPr>
        <w:t xml:space="preserve"> которая занимается производством тепловой энергии и предоставлением услуги холодного водоснабжения.</w:t>
      </w:r>
    </w:p>
    <w:p w:rsidR="00862375" w:rsidRPr="004760F3" w:rsidRDefault="00862375" w:rsidP="008E6016">
      <w:pPr>
        <w:autoSpaceDE w:val="0"/>
        <w:autoSpaceDN w:val="0"/>
        <w:adjustRightInd w:val="0"/>
        <w:spacing w:after="0" w:line="240" w:lineRule="auto"/>
        <w:ind w:firstLine="709"/>
        <w:jc w:val="both"/>
        <w:rPr>
          <w:rFonts w:ascii="Times New Roman" w:hAnsi="Times New Roman" w:cs="Times New Roman"/>
          <w:kern w:val="20"/>
          <w:sz w:val="28"/>
          <w:szCs w:val="28"/>
        </w:rPr>
      </w:pPr>
      <w:r w:rsidRPr="004760F3">
        <w:rPr>
          <w:rFonts w:ascii="Times New Roman" w:hAnsi="Times New Roman" w:cs="Times New Roman"/>
          <w:kern w:val="20"/>
          <w:sz w:val="28"/>
          <w:szCs w:val="28"/>
        </w:rPr>
        <w:t xml:space="preserve">Численность,  работающих   в отрасли </w:t>
      </w:r>
      <w:proofErr w:type="spellStart"/>
      <w:r w:rsidRPr="004760F3">
        <w:rPr>
          <w:rFonts w:ascii="Times New Roman" w:hAnsi="Times New Roman" w:cs="Times New Roman"/>
          <w:kern w:val="20"/>
          <w:sz w:val="28"/>
          <w:szCs w:val="28"/>
        </w:rPr>
        <w:t>жи</w:t>
      </w:r>
      <w:r w:rsidR="00F84867" w:rsidRPr="004760F3">
        <w:rPr>
          <w:rFonts w:ascii="Times New Roman" w:hAnsi="Times New Roman" w:cs="Times New Roman"/>
          <w:kern w:val="20"/>
          <w:sz w:val="28"/>
          <w:szCs w:val="28"/>
        </w:rPr>
        <w:t>лищно</w:t>
      </w:r>
      <w:proofErr w:type="spellEnd"/>
      <w:r w:rsidR="00F84867" w:rsidRPr="004760F3">
        <w:rPr>
          <w:rFonts w:ascii="Times New Roman" w:hAnsi="Times New Roman" w:cs="Times New Roman"/>
          <w:kern w:val="20"/>
          <w:sz w:val="28"/>
          <w:szCs w:val="28"/>
        </w:rPr>
        <w:t xml:space="preserve"> – коммунального хозяйства составляет</w:t>
      </w:r>
      <w:r w:rsidR="00603C05">
        <w:rPr>
          <w:rFonts w:ascii="Times New Roman" w:hAnsi="Times New Roman" w:cs="Times New Roman"/>
          <w:kern w:val="20"/>
          <w:sz w:val="28"/>
          <w:szCs w:val="28"/>
        </w:rPr>
        <w:t xml:space="preserve"> 35</w:t>
      </w:r>
      <w:r w:rsidRPr="004760F3">
        <w:rPr>
          <w:rFonts w:ascii="Times New Roman" w:hAnsi="Times New Roman" w:cs="Times New Roman"/>
          <w:kern w:val="20"/>
          <w:sz w:val="28"/>
          <w:szCs w:val="28"/>
        </w:rPr>
        <w:t xml:space="preserve"> человек. </w:t>
      </w:r>
    </w:p>
    <w:p w:rsidR="0035062E" w:rsidRPr="004760F3" w:rsidRDefault="0035062E" w:rsidP="0035062E">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 xml:space="preserve">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 </w:t>
      </w:r>
    </w:p>
    <w:p w:rsidR="004760F3" w:rsidRPr="004760F3" w:rsidRDefault="004760F3" w:rsidP="004760F3">
      <w:pPr>
        <w:autoSpaceDE w:val="0"/>
        <w:autoSpaceDN w:val="0"/>
        <w:adjustRightInd w:val="0"/>
        <w:spacing w:after="0" w:line="240" w:lineRule="auto"/>
        <w:ind w:firstLine="480"/>
        <w:jc w:val="both"/>
        <w:rPr>
          <w:rFonts w:ascii="Times New Roman CYR" w:hAnsi="Times New Roman CYR" w:cs="Times New Roman CYR"/>
          <w:kern w:val="20"/>
          <w:sz w:val="28"/>
          <w:szCs w:val="28"/>
        </w:rPr>
      </w:pPr>
      <w:r w:rsidRPr="004760F3">
        <w:rPr>
          <w:rFonts w:ascii="Times New Roman CYR" w:hAnsi="Times New Roman CYR" w:cs="Times New Roman CYR"/>
          <w:bCs/>
          <w:kern w:val="20"/>
          <w:sz w:val="28"/>
          <w:szCs w:val="28"/>
        </w:rPr>
        <w:t xml:space="preserve">Основными проблемами в сфере жилищно-коммунального хозяйства в районе остаются: </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необходимость замены 69,60  % протяженности, имеющихся водопроводных сетей. </w:t>
      </w:r>
      <w:proofErr w:type="gramStart"/>
      <w:r>
        <w:rPr>
          <w:rFonts w:ascii="Times New Roman CYR" w:hAnsi="Times New Roman CYR" w:cs="Times New Roman CYR"/>
          <w:kern w:val="20"/>
          <w:sz w:val="28"/>
          <w:szCs w:val="28"/>
        </w:rPr>
        <w:t xml:space="preserve">Наиболее остро эта проблема стоит в сёлах - Новоберезовка,  Большие </w:t>
      </w:r>
      <w:proofErr w:type="spellStart"/>
      <w:r>
        <w:rPr>
          <w:rFonts w:ascii="Times New Roman CYR" w:hAnsi="Times New Roman CYR" w:cs="Times New Roman CYR"/>
          <w:kern w:val="20"/>
          <w:sz w:val="28"/>
          <w:szCs w:val="28"/>
        </w:rPr>
        <w:t>Кныши</w:t>
      </w:r>
      <w:proofErr w:type="spellEnd"/>
      <w:r>
        <w:rPr>
          <w:rFonts w:ascii="Times New Roman CYR" w:hAnsi="Times New Roman CYR" w:cs="Times New Roman CYR"/>
          <w:kern w:val="20"/>
          <w:sz w:val="28"/>
          <w:szCs w:val="28"/>
        </w:rPr>
        <w:t xml:space="preserve">, п. </w:t>
      </w:r>
      <w:proofErr w:type="spellStart"/>
      <w:r>
        <w:rPr>
          <w:rFonts w:ascii="Times New Roman CYR" w:hAnsi="Times New Roman CYR" w:cs="Times New Roman CYR"/>
          <w:kern w:val="20"/>
          <w:sz w:val="28"/>
          <w:szCs w:val="28"/>
        </w:rPr>
        <w:t>Добромысловский</w:t>
      </w:r>
      <w:proofErr w:type="spellEnd"/>
      <w:r>
        <w:rPr>
          <w:rFonts w:ascii="Times New Roman CYR" w:hAnsi="Times New Roman CYR" w:cs="Times New Roman CYR"/>
          <w:kern w:val="20"/>
          <w:sz w:val="28"/>
          <w:szCs w:val="28"/>
        </w:rPr>
        <w:t>,  с. Екатериновка;</w:t>
      </w:r>
      <w:proofErr w:type="gramEnd"/>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proofErr w:type="gramStart"/>
      <w:r>
        <w:rPr>
          <w:rFonts w:ascii="Times New Roman CYR" w:hAnsi="Times New Roman CYR" w:cs="Times New Roman CYR"/>
          <w:kern w:val="20"/>
          <w:sz w:val="28"/>
          <w:szCs w:val="28"/>
        </w:rPr>
        <w:t xml:space="preserve">- необходимость увеличения  протяжённости водопроводных сетей в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 как в ранее застроенных  улицах, так и на  вновь возводимых жилых массивах;</w:t>
      </w:r>
      <w:proofErr w:type="gramEnd"/>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отсутствие очистных сооружений </w:t>
      </w:r>
      <w:proofErr w:type="gramStart"/>
      <w:r>
        <w:rPr>
          <w:rFonts w:ascii="Times New Roman CYR" w:hAnsi="Times New Roman CYR" w:cs="Times New Roman CYR"/>
          <w:kern w:val="20"/>
          <w:sz w:val="28"/>
          <w:szCs w:val="28"/>
        </w:rPr>
        <w:t>в</w:t>
      </w:r>
      <w:proofErr w:type="gramEnd"/>
      <w:r>
        <w:rPr>
          <w:rFonts w:ascii="Times New Roman CYR" w:hAnsi="Times New Roman CYR" w:cs="Times New Roman CYR"/>
          <w:kern w:val="20"/>
          <w:sz w:val="28"/>
          <w:szCs w:val="28"/>
        </w:rPr>
        <w:t xml:space="preserve">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w:t>
      </w:r>
    </w:p>
    <w:p w:rsidR="00603C05" w:rsidRDefault="00603C05" w:rsidP="00603C05">
      <w:pPr>
        <w:autoSpaceDE w:val="0"/>
        <w:autoSpaceDN w:val="0"/>
        <w:adjustRightInd w:val="0"/>
        <w:spacing w:after="0" w:line="240" w:lineRule="auto"/>
        <w:ind w:firstLine="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-оснащение современным оборудованием муниципальных котельных </w:t>
      </w:r>
      <w:proofErr w:type="gramStart"/>
      <w:r>
        <w:rPr>
          <w:rFonts w:ascii="Times New Roman CYR" w:hAnsi="Times New Roman CYR" w:cs="Times New Roman CYR"/>
          <w:kern w:val="20"/>
          <w:sz w:val="28"/>
          <w:szCs w:val="28"/>
        </w:rPr>
        <w:t>в</w:t>
      </w:r>
      <w:proofErr w:type="gramEnd"/>
      <w:r>
        <w:rPr>
          <w:rFonts w:ascii="Times New Roman CYR" w:hAnsi="Times New Roman CYR" w:cs="Times New Roman CYR"/>
          <w:kern w:val="20"/>
          <w:sz w:val="28"/>
          <w:szCs w:val="28"/>
        </w:rPr>
        <w:t xml:space="preserve">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w:t>
      </w:r>
    </w:p>
    <w:p w:rsidR="00603C05" w:rsidRDefault="00603C05" w:rsidP="00603C05">
      <w:pPr>
        <w:autoSpaceDE w:val="0"/>
        <w:autoSpaceDN w:val="0"/>
        <w:adjustRightInd w:val="0"/>
        <w:spacing w:after="0" w:line="240" w:lineRule="auto"/>
        <w:ind w:left="48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lastRenderedPageBreak/>
        <w:t>- отсутствие благоустроенного комфортабельного жилья делает район не привлекательным, в вопросе привлечения молодых специалистов, как в бюджетную сферу, так и в сельскохозяйственный сектор.</w:t>
      </w:r>
    </w:p>
    <w:p w:rsidR="008B1AE2" w:rsidRPr="004760F3" w:rsidRDefault="008B1AE2" w:rsidP="008B1AE2">
      <w:pPr>
        <w:ind w:firstLine="720"/>
        <w:jc w:val="both"/>
        <w:rPr>
          <w:rFonts w:ascii="Times New Roman" w:hAnsi="Times New Roman" w:cs="Times New Roman"/>
          <w:sz w:val="28"/>
          <w:szCs w:val="28"/>
        </w:rPr>
      </w:pPr>
      <w:proofErr w:type="gramStart"/>
      <w:r w:rsidRPr="004760F3">
        <w:rPr>
          <w:rFonts w:ascii="Times New Roman" w:hAnsi="Times New Roman" w:cs="Times New Roman"/>
          <w:sz w:val="28"/>
          <w:szCs w:val="28"/>
        </w:rPr>
        <w:t xml:space="preserve">Муниципальное казенное учреждение «Центр технического обеспечения учреждений культуры» Идринского района, именуемое в дальнейшем МКУ ЦТО, является некоммерческой организацией, созданной муниципальным образованием </w:t>
      </w:r>
      <w:proofErr w:type="spellStart"/>
      <w:r w:rsidRPr="004760F3">
        <w:rPr>
          <w:rFonts w:ascii="Times New Roman" w:hAnsi="Times New Roman" w:cs="Times New Roman"/>
          <w:sz w:val="28"/>
          <w:szCs w:val="28"/>
        </w:rPr>
        <w:t>Идринский</w:t>
      </w:r>
      <w:proofErr w:type="spellEnd"/>
      <w:r w:rsidRPr="004760F3">
        <w:rPr>
          <w:rFonts w:ascii="Times New Roman" w:hAnsi="Times New Roman" w:cs="Times New Roman"/>
          <w:sz w:val="28"/>
          <w:szCs w:val="28"/>
        </w:rPr>
        <w:t xml:space="preserve"> район, в лице администрации Идринского района Красноярского края в целях  обеспечения реализации  предусмотренных законодательством Российской Федерации полномочий в сфере культуры, </w:t>
      </w:r>
      <w:r w:rsidR="006C407D" w:rsidRPr="004760F3">
        <w:rPr>
          <w:rFonts w:ascii="Times New Roman" w:hAnsi="Times New Roman" w:cs="Times New Roman"/>
          <w:sz w:val="28"/>
          <w:szCs w:val="28"/>
        </w:rPr>
        <w:t xml:space="preserve">образования </w:t>
      </w:r>
      <w:r w:rsidRPr="004760F3">
        <w:rPr>
          <w:rFonts w:ascii="Times New Roman" w:hAnsi="Times New Roman" w:cs="Times New Roman"/>
          <w:sz w:val="28"/>
          <w:szCs w:val="28"/>
        </w:rPr>
        <w:t>в соответствии с Гражданским кодексом Российской Федерации, Федеральным законом от 12.01.1996 г. № 7- ФЗ  « О некоммерческих организациях</w:t>
      </w:r>
      <w:proofErr w:type="gramEnd"/>
      <w:r w:rsidRPr="004760F3">
        <w:rPr>
          <w:rFonts w:ascii="Times New Roman" w:hAnsi="Times New Roman" w:cs="Times New Roman"/>
          <w:sz w:val="28"/>
          <w:szCs w:val="28"/>
        </w:rPr>
        <w:t>»</w:t>
      </w:r>
      <w:r w:rsidR="007848F4" w:rsidRPr="004760F3">
        <w:rPr>
          <w:rFonts w:ascii="Times New Roman" w:hAnsi="Times New Roman" w:cs="Times New Roman"/>
          <w:sz w:val="28"/>
          <w:szCs w:val="28"/>
        </w:rPr>
        <w:t xml:space="preserve"> (ред. от 02.07.2021)</w:t>
      </w:r>
      <w:r w:rsidRPr="004760F3">
        <w:rPr>
          <w:rFonts w:ascii="Times New Roman" w:hAnsi="Times New Roman" w:cs="Times New Roman"/>
          <w:sz w:val="28"/>
          <w:szCs w:val="28"/>
        </w:rPr>
        <w:t>.</w:t>
      </w:r>
    </w:p>
    <w:p w:rsidR="008B1AE2" w:rsidRPr="004760F3" w:rsidRDefault="008B1AE2" w:rsidP="00F25616">
      <w:pPr>
        <w:spacing w:after="0"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Учреждение создано в целях:</w:t>
      </w:r>
    </w:p>
    <w:p w:rsidR="008B1AE2" w:rsidRPr="004760F3" w:rsidRDefault="008B1AE2" w:rsidP="00F25616">
      <w:pPr>
        <w:spacing w:after="0"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-хозяйственное обеспечение деятельности обслуживаемых Учреждений;</w:t>
      </w:r>
    </w:p>
    <w:p w:rsidR="008B1AE2" w:rsidRPr="004760F3" w:rsidRDefault="008B1AE2" w:rsidP="00F25616">
      <w:pPr>
        <w:spacing w:after="0"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-обеспечение режима содержания и эксплуатации зданий, сооружений, инженерных коммуникаций, внутренних инженерных и технологических сетей, систем и оборудования;</w:t>
      </w:r>
    </w:p>
    <w:p w:rsidR="008B1AE2" w:rsidRPr="004760F3" w:rsidRDefault="008B1AE2" w:rsidP="00F25616">
      <w:pPr>
        <w:spacing w:after="0" w:line="240" w:lineRule="auto"/>
        <w:ind w:firstLine="720"/>
        <w:jc w:val="both"/>
        <w:rPr>
          <w:rFonts w:ascii="Times New Roman" w:hAnsi="Times New Roman" w:cs="Times New Roman"/>
          <w:sz w:val="28"/>
          <w:szCs w:val="28"/>
        </w:rPr>
      </w:pPr>
      <w:r w:rsidRPr="004760F3">
        <w:rPr>
          <w:rFonts w:ascii="Times New Roman" w:hAnsi="Times New Roman" w:cs="Times New Roman"/>
          <w:sz w:val="28"/>
          <w:szCs w:val="28"/>
        </w:rPr>
        <w:t>-проведение текущих ремонтов зданий и сооружений обслуживаемых Учреждений.</w:t>
      </w:r>
    </w:p>
    <w:p w:rsidR="008B1AE2" w:rsidRPr="004760F3" w:rsidRDefault="008B1AE2" w:rsidP="00F25616">
      <w:pPr>
        <w:spacing w:after="0"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 Предметом деятельности Учреждения является  хозяйственное, материально-техническое обслуживание, текущий  ремонт, охрана труда, кадровое обеспечение, создание условий для эффект</w:t>
      </w:r>
      <w:r w:rsidR="006C407D" w:rsidRPr="004760F3">
        <w:rPr>
          <w:rFonts w:ascii="Times New Roman" w:hAnsi="Times New Roman" w:cs="Times New Roman"/>
          <w:sz w:val="28"/>
          <w:szCs w:val="28"/>
        </w:rPr>
        <w:t>ивной работы учреждений бюджетной сферы</w:t>
      </w:r>
      <w:r w:rsidR="00EB25D8">
        <w:rPr>
          <w:rFonts w:ascii="Times New Roman" w:hAnsi="Times New Roman" w:cs="Times New Roman"/>
          <w:sz w:val="28"/>
          <w:szCs w:val="28"/>
        </w:rPr>
        <w:t xml:space="preserve"> </w:t>
      </w:r>
      <w:r w:rsidRPr="004760F3">
        <w:rPr>
          <w:rFonts w:ascii="Times New Roman" w:hAnsi="Times New Roman" w:cs="Times New Roman"/>
          <w:sz w:val="28"/>
          <w:szCs w:val="28"/>
        </w:rPr>
        <w:t xml:space="preserve">Идринского района Красноярского края.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ab/>
        <w:t xml:space="preserve">Для достижения указанных целей Учреждение осуществляет основные виды деятельности: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1- организация технического обслуживания, ремонта, обслуживаемых организаций в том числе:</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проведение ремонтных работ на объектах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участие в подготовке сметной документации на ремонт объектов обслуживаемых организаций, зданий (сооружений), инженерных сетей;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в реализации материально-технических ресурсов по назначению и нормируемого использования их на ремонт, поддержание и эксплуатацию объектов обслуживаемых организаций;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lastRenderedPageBreak/>
        <w:t xml:space="preserve"> - подготовка совещаний, семинаров и </w:t>
      </w:r>
      <w:proofErr w:type="gramStart"/>
      <w:r w:rsidRPr="004760F3">
        <w:rPr>
          <w:rFonts w:ascii="Times New Roman" w:hAnsi="Times New Roman" w:cs="Times New Roman"/>
          <w:sz w:val="28"/>
          <w:szCs w:val="28"/>
        </w:rPr>
        <w:t>обучений по вопросам</w:t>
      </w:r>
      <w:proofErr w:type="gramEnd"/>
      <w:r w:rsidRPr="004760F3">
        <w:rPr>
          <w:rFonts w:ascii="Times New Roman" w:hAnsi="Times New Roman" w:cs="Times New Roman"/>
          <w:sz w:val="28"/>
          <w:szCs w:val="28"/>
        </w:rPr>
        <w:t xml:space="preserve"> охраны труда и технике безопасности, повышения квалификации работников хозяйственных служб;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подготовка информации по вопросам капитального ремонта, обеспечения энергоресурсами, охраны труда обслуживаемых организаций;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определение потребности в материально-технических ресурсах для проведения капитальных и текущих ремонтов зданий и сооружений обслуживаемых учреждений, их содержания и эксплуатации;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проведение организационно-технических мероприятий по устойчивому функционированию зданий и сооружений;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2) организация хозяйственного обслуживания Учреждений: </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организация уборки и содержания в чистоте служебных помещений, лестниц и коридоров, закрепленных за учреждениями, уборки и очистки от снега внутренних и внешних территорий, содержания в чистоте и бесперебойной работы санузлов;</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-осуществление </w:t>
      </w:r>
      <w:proofErr w:type="gramStart"/>
      <w:r w:rsidRPr="004760F3">
        <w:rPr>
          <w:rFonts w:ascii="Times New Roman" w:hAnsi="Times New Roman" w:cs="Times New Roman"/>
          <w:sz w:val="28"/>
          <w:szCs w:val="28"/>
        </w:rPr>
        <w:t>контроля за</w:t>
      </w:r>
      <w:proofErr w:type="gramEnd"/>
      <w:r w:rsidRPr="004760F3">
        <w:rPr>
          <w:rFonts w:ascii="Times New Roman" w:hAnsi="Times New Roman" w:cs="Times New Roman"/>
          <w:sz w:val="28"/>
          <w:szCs w:val="28"/>
        </w:rPr>
        <w:t xml:space="preserve"> чистотой и порядком в помещениях и на закрепленной территории;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сторожевой охраной Учреждений;</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обеспечение ремонта, стирки спецодежды и </w:t>
      </w:r>
      <w:proofErr w:type="spellStart"/>
      <w:r w:rsidRPr="004760F3">
        <w:rPr>
          <w:rFonts w:ascii="Times New Roman" w:hAnsi="Times New Roman" w:cs="Times New Roman"/>
          <w:sz w:val="28"/>
          <w:szCs w:val="28"/>
        </w:rPr>
        <w:t>спецобуви</w:t>
      </w:r>
      <w:proofErr w:type="spellEnd"/>
      <w:r w:rsidRPr="004760F3">
        <w:rPr>
          <w:rFonts w:ascii="Times New Roman" w:hAnsi="Times New Roman" w:cs="Times New Roman"/>
          <w:sz w:val="28"/>
          <w:szCs w:val="28"/>
        </w:rPr>
        <w:t>, а также стирки и ремонта штор, занавесей, чехлов и мебели;</w:t>
      </w:r>
    </w:p>
    <w:p w:rsidR="008B1AE2"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 разработка и представление на утверждение руководству предложений по благоустройству и озеленению территории, ремонту зданий и сооружений, санузлов и т.п.; </w:t>
      </w:r>
    </w:p>
    <w:p w:rsidR="001A50CB" w:rsidRPr="004760F3" w:rsidRDefault="008B1AE2" w:rsidP="000540C0">
      <w:pPr>
        <w:spacing w:line="240" w:lineRule="auto"/>
        <w:jc w:val="both"/>
        <w:rPr>
          <w:rFonts w:ascii="Times New Roman" w:hAnsi="Times New Roman" w:cs="Times New Roman"/>
          <w:sz w:val="28"/>
          <w:szCs w:val="28"/>
        </w:rPr>
      </w:pPr>
      <w:r w:rsidRPr="004760F3">
        <w:rPr>
          <w:rFonts w:ascii="Times New Roman" w:hAnsi="Times New Roman" w:cs="Times New Roman"/>
          <w:sz w:val="28"/>
          <w:szCs w:val="28"/>
        </w:rPr>
        <w:t xml:space="preserve">- обеспечение истопниками для топки печей твердым топливом и обслуживание их в малых помещениях, культурно – бытовых помещениях, поддерживая необходимый температурный режим в отапливаемых помещениях. </w:t>
      </w:r>
    </w:p>
    <w:p w:rsidR="000E1593" w:rsidRPr="004760F3" w:rsidRDefault="000E1593" w:rsidP="000540C0">
      <w:pPr>
        <w:spacing w:line="240" w:lineRule="auto"/>
        <w:ind w:firstLine="708"/>
        <w:jc w:val="both"/>
        <w:rPr>
          <w:rFonts w:ascii="Times New Roman CYR" w:hAnsi="Times New Roman CYR" w:cs="Times New Roman CYR"/>
          <w:kern w:val="20"/>
          <w:sz w:val="28"/>
          <w:szCs w:val="28"/>
        </w:rPr>
      </w:pPr>
      <w:r w:rsidRPr="004760F3">
        <w:rPr>
          <w:rFonts w:ascii="Times New Roman CYR" w:hAnsi="Times New Roman CYR" w:cs="Times New Roman CYR"/>
          <w:kern w:val="20"/>
          <w:sz w:val="28"/>
          <w:szCs w:val="28"/>
        </w:rPr>
        <w:t>В настоящее время темпы износа зданий учреждений культуры и образовательных учреждений в области культуры района, продолжают отставать от темпов проведения реконструкций и капитальных ремонтов</w:t>
      </w:r>
      <w:r w:rsidR="006C407D" w:rsidRPr="004760F3">
        <w:rPr>
          <w:rFonts w:ascii="Times New Roman CYR" w:hAnsi="Times New Roman CYR" w:cs="Times New Roman CYR"/>
          <w:kern w:val="20"/>
          <w:sz w:val="28"/>
          <w:szCs w:val="28"/>
        </w:rPr>
        <w:t>.</w:t>
      </w:r>
    </w:p>
    <w:p w:rsidR="000E1593" w:rsidRPr="00B26806" w:rsidRDefault="000E1593" w:rsidP="000540C0">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По итогам </w:t>
      </w:r>
      <w:r w:rsidR="009354BA" w:rsidRPr="00B26806">
        <w:rPr>
          <w:rFonts w:ascii="Times New Roman CYR" w:hAnsi="Times New Roman CYR" w:cs="Times New Roman CYR"/>
          <w:kern w:val="20"/>
          <w:sz w:val="28"/>
          <w:szCs w:val="28"/>
        </w:rPr>
        <w:t>2022 года проведены следующие ремонтные работы:</w:t>
      </w:r>
    </w:p>
    <w:p w:rsidR="009354BA" w:rsidRPr="00B26806"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 на средства бюджетного кредита в размере 11,1 млн. руб. </w:t>
      </w:r>
      <w:proofErr w:type="gramStart"/>
      <w:r w:rsidRPr="00B26806">
        <w:rPr>
          <w:rFonts w:ascii="Times New Roman CYR" w:hAnsi="Times New Roman CYR" w:cs="Times New Roman CYR"/>
          <w:kern w:val="20"/>
          <w:sz w:val="28"/>
          <w:szCs w:val="28"/>
        </w:rPr>
        <w:t>в</w:t>
      </w:r>
      <w:proofErr w:type="gramEnd"/>
      <w:r w:rsidRPr="00B26806">
        <w:rPr>
          <w:rFonts w:ascii="Times New Roman CYR" w:hAnsi="Times New Roman CYR" w:cs="Times New Roman CYR"/>
          <w:kern w:val="20"/>
          <w:sz w:val="28"/>
          <w:szCs w:val="28"/>
        </w:rPr>
        <w:t xml:space="preserve"> с. Большой Телек </w:t>
      </w:r>
      <w:proofErr w:type="spellStart"/>
      <w:r w:rsidRPr="00B26806">
        <w:rPr>
          <w:rFonts w:ascii="Times New Roman CYR" w:hAnsi="Times New Roman CYR" w:cs="Times New Roman CYR"/>
          <w:kern w:val="20"/>
          <w:sz w:val="28"/>
          <w:szCs w:val="28"/>
        </w:rPr>
        <w:t>смотрирована</w:t>
      </w:r>
      <w:proofErr w:type="spellEnd"/>
      <w:r w:rsidRPr="00B26806">
        <w:rPr>
          <w:rFonts w:ascii="Times New Roman CYR" w:hAnsi="Times New Roman CYR" w:cs="Times New Roman CYR"/>
          <w:kern w:val="20"/>
          <w:sz w:val="28"/>
          <w:szCs w:val="28"/>
        </w:rPr>
        <w:t xml:space="preserve"> модульная котельная с подключением к ней ООМ и СДК;</w:t>
      </w:r>
    </w:p>
    <w:p w:rsidR="009354BA" w:rsidRPr="00B26806" w:rsidRDefault="009354BA"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 </w:t>
      </w:r>
      <w:r w:rsidR="00D412C0" w:rsidRPr="00B26806">
        <w:rPr>
          <w:rFonts w:ascii="Times New Roman CYR" w:hAnsi="Times New Roman CYR" w:cs="Times New Roman CYR"/>
          <w:kern w:val="20"/>
          <w:sz w:val="28"/>
          <w:szCs w:val="28"/>
        </w:rPr>
        <w:t>проведен ремонт крыльца МБУК «МБС» Идринского района;</w:t>
      </w:r>
    </w:p>
    <w:p w:rsidR="00D412C0" w:rsidRPr="00B26806" w:rsidRDefault="00D412C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 </w:t>
      </w:r>
      <w:r w:rsidR="00D009B8" w:rsidRPr="00B26806">
        <w:rPr>
          <w:rFonts w:ascii="Times New Roman CYR" w:hAnsi="Times New Roman CYR" w:cs="Times New Roman CYR"/>
          <w:kern w:val="20"/>
          <w:sz w:val="28"/>
          <w:szCs w:val="28"/>
        </w:rPr>
        <w:t xml:space="preserve">проведены работы по ремонту крыши в СДК с. </w:t>
      </w:r>
      <w:proofErr w:type="spellStart"/>
      <w:r w:rsidR="00D009B8" w:rsidRPr="00B26806">
        <w:rPr>
          <w:rFonts w:ascii="Times New Roman CYR" w:hAnsi="Times New Roman CYR" w:cs="Times New Roman CYR"/>
          <w:kern w:val="20"/>
          <w:sz w:val="28"/>
          <w:szCs w:val="28"/>
        </w:rPr>
        <w:t>БольшаяСалба</w:t>
      </w:r>
      <w:proofErr w:type="spellEnd"/>
      <w:r w:rsidR="00D009B8" w:rsidRPr="00B26806">
        <w:rPr>
          <w:rFonts w:ascii="Times New Roman CYR" w:hAnsi="Times New Roman CYR" w:cs="Times New Roman CYR"/>
          <w:kern w:val="20"/>
          <w:sz w:val="28"/>
          <w:szCs w:val="28"/>
        </w:rPr>
        <w:t xml:space="preserve"> и д. </w:t>
      </w:r>
      <w:proofErr w:type="spellStart"/>
      <w:r w:rsidR="00D009B8" w:rsidRPr="00B26806">
        <w:rPr>
          <w:rFonts w:ascii="Times New Roman CYR" w:hAnsi="Times New Roman CYR" w:cs="Times New Roman CYR"/>
          <w:kern w:val="20"/>
          <w:sz w:val="28"/>
          <w:szCs w:val="28"/>
        </w:rPr>
        <w:t>Зезезино</w:t>
      </w:r>
      <w:proofErr w:type="spellEnd"/>
      <w:r w:rsidR="00D009B8" w:rsidRPr="00B26806">
        <w:rPr>
          <w:rFonts w:ascii="Times New Roman CYR" w:hAnsi="Times New Roman CYR" w:cs="Times New Roman CYR"/>
          <w:kern w:val="20"/>
          <w:sz w:val="28"/>
          <w:szCs w:val="28"/>
        </w:rPr>
        <w:t>;</w:t>
      </w:r>
    </w:p>
    <w:p w:rsidR="00D009B8" w:rsidRPr="00B26806"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xml:space="preserve">- отремонтирована система отопления СДК </w:t>
      </w:r>
      <w:proofErr w:type="gramStart"/>
      <w:r w:rsidRPr="00B26806">
        <w:rPr>
          <w:rFonts w:ascii="Times New Roman CYR" w:hAnsi="Times New Roman CYR" w:cs="Times New Roman CYR"/>
          <w:kern w:val="20"/>
          <w:sz w:val="28"/>
          <w:szCs w:val="28"/>
        </w:rPr>
        <w:t>с</w:t>
      </w:r>
      <w:proofErr w:type="gramEnd"/>
      <w:r w:rsidRPr="00B26806">
        <w:rPr>
          <w:rFonts w:ascii="Times New Roman CYR" w:hAnsi="Times New Roman CYR" w:cs="Times New Roman CYR"/>
          <w:kern w:val="20"/>
          <w:sz w:val="28"/>
          <w:szCs w:val="28"/>
        </w:rPr>
        <w:t>. Королевка и д. Майская;</w:t>
      </w:r>
    </w:p>
    <w:p w:rsidR="00D009B8" w:rsidRDefault="00D009B8"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lastRenderedPageBreak/>
        <w:t>- проведены косметические ремонты (покраска, побелка) во всех обслуживаемых учреждениях.</w:t>
      </w:r>
    </w:p>
    <w:p w:rsidR="00B26806" w:rsidRDefault="00B26806"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В 2023 год</w:t>
      </w:r>
      <w:r w:rsidRPr="00526000">
        <w:rPr>
          <w:rFonts w:ascii="Times New Roman CYR" w:hAnsi="Times New Roman CYR" w:cs="Times New Roman CYR"/>
          <w:kern w:val="20"/>
          <w:sz w:val="28"/>
          <w:szCs w:val="28"/>
        </w:rPr>
        <w:t>у проведены следующие ремонтные работы:</w:t>
      </w:r>
    </w:p>
    <w:p w:rsidR="00B26806" w:rsidRDefault="00B26806"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w:t>
      </w:r>
      <w:r w:rsidR="00526000" w:rsidRPr="00B26806">
        <w:rPr>
          <w:rFonts w:ascii="Times New Roman CYR" w:hAnsi="Times New Roman CYR" w:cs="Times New Roman CYR"/>
          <w:kern w:val="20"/>
          <w:sz w:val="28"/>
          <w:szCs w:val="28"/>
        </w:rPr>
        <w:t>отремонтирована система отопления СДК с.</w:t>
      </w:r>
      <w:r w:rsidR="00526000">
        <w:rPr>
          <w:rFonts w:ascii="Times New Roman CYR" w:hAnsi="Times New Roman CYR" w:cs="Times New Roman CYR"/>
          <w:kern w:val="20"/>
          <w:sz w:val="28"/>
          <w:szCs w:val="28"/>
        </w:rPr>
        <w:t xml:space="preserve"> Большие </w:t>
      </w:r>
      <w:proofErr w:type="spellStart"/>
      <w:r w:rsidR="00526000">
        <w:rPr>
          <w:rFonts w:ascii="Times New Roman CYR" w:hAnsi="Times New Roman CYR" w:cs="Times New Roman CYR"/>
          <w:kern w:val="20"/>
          <w:sz w:val="28"/>
          <w:szCs w:val="28"/>
        </w:rPr>
        <w:t>Кныши</w:t>
      </w:r>
      <w:proofErr w:type="spellEnd"/>
      <w:r w:rsidR="00526000">
        <w:rPr>
          <w:rFonts w:ascii="Times New Roman CYR" w:hAnsi="Times New Roman CYR" w:cs="Times New Roman CYR"/>
          <w:kern w:val="20"/>
          <w:sz w:val="28"/>
          <w:szCs w:val="28"/>
        </w:rPr>
        <w:t xml:space="preserve">, здания гаража МКУ ЦТО, частично заменена система отопления здания МКОУ </w:t>
      </w:r>
      <w:proofErr w:type="spellStart"/>
      <w:r w:rsidR="00526000">
        <w:rPr>
          <w:rFonts w:ascii="Times New Roman CYR" w:hAnsi="Times New Roman CYR" w:cs="Times New Roman CYR"/>
          <w:kern w:val="20"/>
          <w:sz w:val="28"/>
          <w:szCs w:val="28"/>
        </w:rPr>
        <w:t>Добромысловская</w:t>
      </w:r>
      <w:proofErr w:type="spellEnd"/>
      <w:r w:rsidR="00526000">
        <w:rPr>
          <w:rFonts w:ascii="Times New Roman CYR" w:hAnsi="Times New Roman CYR" w:cs="Times New Roman CYR"/>
          <w:kern w:val="20"/>
          <w:sz w:val="28"/>
          <w:szCs w:val="28"/>
        </w:rPr>
        <w:t xml:space="preserve"> СОШ;</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отремонтирована система электроснабжения СДК с. Большие </w:t>
      </w:r>
      <w:proofErr w:type="spellStart"/>
      <w:r>
        <w:rPr>
          <w:rFonts w:ascii="Times New Roman CYR" w:hAnsi="Times New Roman CYR" w:cs="Times New Roman CYR"/>
          <w:kern w:val="20"/>
          <w:sz w:val="28"/>
          <w:szCs w:val="28"/>
        </w:rPr>
        <w:t>Кныши</w:t>
      </w:r>
      <w:proofErr w:type="spellEnd"/>
      <w:r>
        <w:rPr>
          <w:rFonts w:ascii="Times New Roman CYR" w:hAnsi="Times New Roman CYR" w:cs="Times New Roman CYR"/>
          <w:kern w:val="20"/>
          <w:sz w:val="28"/>
          <w:szCs w:val="28"/>
        </w:rPr>
        <w:t>, ДШИ и здания гаража МКУ ЦТО;</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 ремонт здания МБУК «МКС» и ДШИ;</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проведена замена циркуляционного насоса СДК </w:t>
      </w:r>
      <w:proofErr w:type="gramStart"/>
      <w:r>
        <w:rPr>
          <w:rFonts w:ascii="Times New Roman CYR" w:hAnsi="Times New Roman CYR" w:cs="Times New Roman CYR"/>
          <w:kern w:val="20"/>
          <w:sz w:val="28"/>
          <w:szCs w:val="28"/>
        </w:rPr>
        <w:t>с</w:t>
      </w:r>
      <w:proofErr w:type="gramEnd"/>
      <w:r>
        <w:rPr>
          <w:rFonts w:ascii="Times New Roman CYR" w:hAnsi="Times New Roman CYR" w:cs="Times New Roman CYR"/>
          <w:kern w:val="20"/>
          <w:sz w:val="28"/>
          <w:szCs w:val="28"/>
        </w:rPr>
        <w:t>. Екатериновка и с. Отрок;</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проведены работы по ремонту кровли здания гаража МКУ ЦТО;</w:t>
      </w:r>
    </w:p>
    <w:p w:rsidR="00526000" w:rsidRDefault="00526000"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проведена промывка системы отопления зданий администрации Идринского района, МБУК «МКС», ДШИ, Альтаир и МБУК «МКС»;</w:t>
      </w:r>
    </w:p>
    <w:p w:rsidR="00DE3A34" w:rsidRDefault="00DE3A34"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проведены работы по окрашиванию </w:t>
      </w:r>
      <w:proofErr w:type="spellStart"/>
      <w:r>
        <w:rPr>
          <w:rFonts w:ascii="Times New Roman CYR" w:hAnsi="Times New Roman CYR" w:cs="Times New Roman CYR"/>
          <w:kern w:val="20"/>
          <w:sz w:val="28"/>
          <w:szCs w:val="28"/>
        </w:rPr>
        <w:t>стеллы</w:t>
      </w:r>
      <w:proofErr w:type="spellEnd"/>
      <w:r>
        <w:rPr>
          <w:rFonts w:ascii="Times New Roman CYR" w:hAnsi="Times New Roman CYR" w:cs="Times New Roman CYR"/>
          <w:kern w:val="20"/>
          <w:sz w:val="28"/>
          <w:szCs w:val="28"/>
        </w:rPr>
        <w:t xml:space="preserve">; </w:t>
      </w:r>
    </w:p>
    <w:p w:rsidR="00B26806" w:rsidRDefault="00B26806" w:rsidP="00B26806">
      <w:pPr>
        <w:autoSpaceDE w:val="0"/>
        <w:autoSpaceDN w:val="0"/>
        <w:adjustRightInd w:val="0"/>
        <w:spacing w:after="0" w:line="240" w:lineRule="auto"/>
        <w:jc w:val="both"/>
        <w:rPr>
          <w:rFonts w:ascii="Times New Roman CYR" w:hAnsi="Times New Roman CYR" w:cs="Times New Roman CYR"/>
          <w:kern w:val="20"/>
          <w:sz w:val="28"/>
          <w:szCs w:val="28"/>
        </w:rPr>
      </w:pPr>
      <w:r w:rsidRPr="00B26806">
        <w:rPr>
          <w:rFonts w:ascii="Times New Roman CYR" w:hAnsi="Times New Roman CYR" w:cs="Times New Roman CYR"/>
          <w:kern w:val="20"/>
          <w:sz w:val="28"/>
          <w:szCs w:val="28"/>
        </w:rPr>
        <w:t>- проведены косметические ремонты (покраска, побелка)</w:t>
      </w:r>
      <w:r w:rsidR="00DE3A34">
        <w:rPr>
          <w:rFonts w:ascii="Times New Roman CYR" w:hAnsi="Times New Roman CYR" w:cs="Times New Roman CYR"/>
          <w:kern w:val="20"/>
          <w:sz w:val="28"/>
          <w:szCs w:val="28"/>
        </w:rPr>
        <w:t>, работы по обслуживанию двигателей и дымососов</w:t>
      </w:r>
      <w:r w:rsidRPr="00B26806">
        <w:rPr>
          <w:rFonts w:ascii="Times New Roman CYR" w:hAnsi="Times New Roman CYR" w:cs="Times New Roman CYR"/>
          <w:kern w:val="20"/>
          <w:sz w:val="28"/>
          <w:szCs w:val="28"/>
        </w:rPr>
        <w:t xml:space="preserve"> во всех обслуживаемых учреждениях.</w:t>
      </w:r>
    </w:p>
    <w:p w:rsidR="000E1593" w:rsidRPr="00D009B8" w:rsidRDefault="000E1593" w:rsidP="000E1593">
      <w:pPr>
        <w:autoSpaceDE w:val="0"/>
        <w:autoSpaceDN w:val="0"/>
        <w:adjustRightInd w:val="0"/>
        <w:spacing w:after="0" w:line="240" w:lineRule="auto"/>
        <w:ind w:firstLine="709"/>
        <w:jc w:val="both"/>
        <w:rPr>
          <w:rFonts w:ascii="Times New Roman CYR" w:hAnsi="Times New Roman CYR" w:cs="Times New Roman CYR"/>
          <w:kern w:val="20"/>
          <w:sz w:val="28"/>
          <w:szCs w:val="28"/>
        </w:rPr>
      </w:pPr>
      <w:r w:rsidRPr="00D009B8">
        <w:rPr>
          <w:rFonts w:ascii="Times New Roman CYR" w:hAnsi="Times New Roman CYR" w:cs="Times New Roman CYR"/>
          <w:sz w:val="30"/>
          <w:szCs w:val="30"/>
        </w:rPr>
        <w:t>Н</w:t>
      </w:r>
      <w:r w:rsidRPr="00D009B8">
        <w:rPr>
          <w:rFonts w:ascii="Times New Roman CYR" w:hAnsi="Times New Roman CYR" w:cs="Times New Roman CYR"/>
          <w:sz w:val="28"/>
          <w:szCs w:val="28"/>
        </w:rPr>
        <w:t xml:space="preserve">есмотря на проведённые капитальные ремонтные работы в учреждениях культуры, в предыдущие годы, дальнейшая работа в этом направлении остаётся актуальной. </w:t>
      </w:r>
      <w:r w:rsidRPr="00D009B8">
        <w:rPr>
          <w:rFonts w:ascii="Times New Roman CYR" w:hAnsi="Times New Roman CYR" w:cs="Times New Roman CYR"/>
          <w:kern w:val="20"/>
          <w:sz w:val="28"/>
          <w:szCs w:val="28"/>
        </w:rPr>
        <w:t>Количество учреждений культурно-досугового типа муниципальной формы собственности, тре</w:t>
      </w:r>
      <w:r w:rsidR="00D009B8" w:rsidRPr="00D009B8">
        <w:rPr>
          <w:rFonts w:ascii="Times New Roman CYR" w:hAnsi="Times New Roman CYR" w:cs="Times New Roman CYR"/>
          <w:kern w:val="20"/>
          <w:sz w:val="28"/>
          <w:szCs w:val="28"/>
        </w:rPr>
        <w:t>бующих капитального ремонта – 2</w:t>
      </w:r>
      <w:r w:rsidR="00603C05">
        <w:rPr>
          <w:rFonts w:ascii="Times New Roman CYR" w:hAnsi="Times New Roman CYR" w:cs="Times New Roman CYR"/>
          <w:kern w:val="20"/>
          <w:sz w:val="28"/>
          <w:szCs w:val="28"/>
        </w:rPr>
        <w:t>2</w:t>
      </w:r>
      <w:r w:rsidRPr="00D009B8">
        <w:rPr>
          <w:rFonts w:ascii="Times New Roman CYR" w:hAnsi="Times New Roman CYR" w:cs="Times New Roman CYR"/>
          <w:kern w:val="20"/>
          <w:sz w:val="28"/>
          <w:szCs w:val="28"/>
        </w:rPr>
        <w:t xml:space="preserve"> ед.</w:t>
      </w:r>
    </w:p>
    <w:p w:rsidR="001A1EB1" w:rsidRPr="00D009B8" w:rsidRDefault="005A0137"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современном обществе сосредоточены огромные объемы информации по разным областям деятельности. Информация становится одним из важнейших стратегических и управленческих ресурсов, ее производство и потребление составляют основу эффективного развития экономики и различных сфер общественной жизни. Для того чтобы эффективно использовать имеющуюся информацию, ее предварительно необходимо собрать, переработать, проанализировать, довести до потребителя, что невозможно без привлечения специальных технических средств. Информатизация -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 удовлетворения информационных потребностей граждан, организаций и государства, создания предпосылок перехода к информационному </w:t>
      </w:r>
      <w:proofErr w:type="spellStart"/>
      <w:r w:rsidRPr="00D009B8">
        <w:rPr>
          <w:rFonts w:ascii="Times New Roman" w:hAnsi="Times New Roman" w:cs="Times New Roman"/>
          <w:sz w:val="28"/>
          <w:szCs w:val="28"/>
        </w:rPr>
        <w:t>обществу</w:t>
      </w:r>
      <w:proofErr w:type="gramStart"/>
      <w:r w:rsidRPr="00D009B8">
        <w:rPr>
          <w:rFonts w:ascii="Times New Roman" w:hAnsi="Times New Roman" w:cs="Times New Roman"/>
          <w:sz w:val="28"/>
          <w:szCs w:val="28"/>
        </w:rPr>
        <w:t>.</w:t>
      </w:r>
      <w:r w:rsidR="001A1EB1" w:rsidRPr="00D009B8">
        <w:rPr>
          <w:rFonts w:ascii="Times New Roman" w:hAnsi="Times New Roman" w:cs="Times New Roman"/>
          <w:sz w:val="28"/>
          <w:szCs w:val="28"/>
        </w:rPr>
        <w:t>Х</w:t>
      </w:r>
      <w:proofErr w:type="gramEnd"/>
      <w:r w:rsidR="001A1EB1" w:rsidRPr="00D009B8">
        <w:rPr>
          <w:rFonts w:ascii="Times New Roman" w:hAnsi="Times New Roman" w:cs="Times New Roman"/>
          <w:sz w:val="28"/>
          <w:szCs w:val="28"/>
        </w:rPr>
        <w:t>арактерной</w:t>
      </w:r>
      <w:proofErr w:type="spellEnd"/>
      <w:r w:rsidR="001A1EB1" w:rsidRPr="00D009B8">
        <w:rPr>
          <w:rFonts w:ascii="Times New Roman" w:hAnsi="Times New Roman" w:cs="Times New Roman"/>
          <w:sz w:val="28"/>
          <w:szCs w:val="28"/>
        </w:rPr>
        <w:t xml:space="preserve"> чертой информационного общества является увеличение роли информации в жизни общества, создание глобального информационного пространства, обеспечение эффективного информационного взаимодействия людей, их доступ к информационным ресурсам и удовлетворение в информационных продуктах и услугах.</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С каждым годом растет объем информации, появляются современные средства, методы, технологии обработки и восприятия этой информации. Это свидетельствует о том, что процесс внедрения в общество информационных технологий будет постоянно продолжаться и совершенствоваться.</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lastRenderedPageBreak/>
        <w:t>Внедрение информационных технологий в организациях повышает эффективность взаимодействия их с органами управления, позволяет оптимизировать бюджетные расходы, сокращает издержки на содержание государственного аппарата.</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последние годы в </w:t>
      </w:r>
      <w:proofErr w:type="spellStart"/>
      <w:r w:rsidRPr="00D009B8">
        <w:rPr>
          <w:rFonts w:ascii="Times New Roman" w:hAnsi="Times New Roman" w:cs="Times New Roman"/>
          <w:sz w:val="28"/>
          <w:szCs w:val="28"/>
        </w:rPr>
        <w:t>Идринском</w:t>
      </w:r>
      <w:proofErr w:type="spellEnd"/>
      <w:r w:rsidRPr="00D009B8">
        <w:rPr>
          <w:rFonts w:ascii="Times New Roman" w:hAnsi="Times New Roman" w:cs="Times New Roman"/>
          <w:sz w:val="28"/>
          <w:szCs w:val="28"/>
        </w:rPr>
        <w:t xml:space="preserve"> районе получил развитие процесс государственного управления на основе применения информационных и коммуникационных технологий для обработки, передачи и распространения информации,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w:t>
      </w:r>
    </w:p>
    <w:p w:rsidR="001A1EB1" w:rsidRPr="00D009B8" w:rsidRDefault="001A1EB1" w:rsidP="006E7813">
      <w:pPr>
        <w:pStyle w:val="ConsPlusNormal"/>
        <w:ind w:firstLine="709"/>
        <w:jc w:val="both"/>
        <w:rPr>
          <w:rFonts w:ascii="Times New Roman" w:hAnsi="Times New Roman" w:cs="Times New Roman"/>
          <w:sz w:val="28"/>
          <w:szCs w:val="28"/>
        </w:rPr>
      </w:pPr>
      <w:r w:rsidRPr="00D009B8">
        <w:rPr>
          <w:rFonts w:ascii="Times New Roman" w:hAnsi="Times New Roman" w:cs="Times New Roman"/>
          <w:sz w:val="28"/>
          <w:szCs w:val="28"/>
        </w:rPr>
        <w:t xml:space="preserve">В </w:t>
      </w:r>
      <w:proofErr w:type="spellStart"/>
      <w:r w:rsidRPr="00D009B8">
        <w:rPr>
          <w:rFonts w:ascii="Times New Roman" w:hAnsi="Times New Roman" w:cs="Times New Roman"/>
          <w:sz w:val="28"/>
          <w:szCs w:val="28"/>
        </w:rPr>
        <w:t>Идринском</w:t>
      </w:r>
      <w:proofErr w:type="spellEnd"/>
      <w:r w:rsidRPr="00D009B8">
        <w:rPr>
          <w:rFonts w:ascii="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D009B8" w:rsidRPr="00554695" w:rsidRDefault="00D009B8" w:rsidP="00D009B8">
      <w:pPr>
        <w:autoSpaceDE w:val="0"/>
        <w:autoSpaceDN w:val="0"/>
        <w:adjustRightInd w:val="0"/>
        <w:ind w:firstLine="708"/>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 xml:space="preserve">В 2022 году </w:t>
      </w:r>
      <w:proofErr w:type="gramStart"/>
      <w:r w:rsidRPr="00554695">
        <w:rPr>
          <w:rFonts w:ascii="Times New Roman" w:eastAsia="Times New Roman" w:hAnsi="Times New Roman" w:cs="Times New Roman"/>
          <w:sz w:val="28"/>
          <w:szCs w:val="28"/>
        </w:rPr>
        <w:t>в результате участия в конкурсном отборе на получение субсидий на создание условий для развития</w:t>
      </w:r>
      <w:proofErr w:type="gramEnd"/>
      <w:r w:rsidRPr="00554695">
        <w:rPr>
          <w:rFonts w:ascii="Times New Roman" w:eastAsia="Times New Roman" w:hAnsi="Times New Roman" w:cs="Times New Roman"/>
          <w:sz w:val="28"/>
          <w:szCs w:val="28"/>
        </w:rPr>
        <w:t xml:space="preserve">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w:t>
      </w:r>
      <w:proofErr w:type="spellStart"/>
      <w:r w:rsidRPr="00554695">
        <w:rPr>
          <w:rFonts w:ascii="Times New Roman" w:eastAsia="Times New Roman" w:hAnsi="Times New Roman" w:cs="Times New Roman"/>
          <w:sz w:val="28"/>
          <w:szCs w:val="28"/>
        </w:rPr>
        <w:t>Идринскому</w:t>
      </w:r>
      <w:proofErr w:type="spellEnd"/>
      <w:r w:rsidRPr="00554695">
        <w:rPr>
          <w:rFonts w:ascii="Times New Roman" w:eastAsia="Times New Roman" w:hAnsi="Times New Roman" w:cs="Times New Roman"/>
          <w:sz w:val="28"/>
          <w:szCs w:val="28"/>
        </w:rPr>
        <w:t xml:space="preserve"> району выделена субсидия:</w:t>
      </w:r>
    </w:p>
    <w:p w:rsidR="00D009B8" w:rsidRPr="00554695" w:rsidRDefault="00D009B8" w:rsidP="00D009B8">
      <w:pPr>
        <w:numPr>
          <w:ilvl w:val="0"/>
          <w:numId w:val="37"/>
        </w:numPr>
        <w:spacing w:after="0"/>
        <w:contextualSpacing/>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 xml:space="preserve">на организацию услуг сотовой телефонной связи стандартов GSM/LTE на территории с. Большие </w:t>
      </w:r>
      <w:proofErr w:type="spellStart"/>
      <w:r w:rsidRPr="00554695">
        <w:rPr>
          <w:rFonts w:ascii="Times New Roman" w:eastAsia="Times New Roman" w:hAnsi="Times New Roman" w:cs="Times New Roman"/>
          <w:sz w:val="28"/>
          <w:szCs w:val="28"/>
        </w:rPr>
        <w:t>Кныши</w:t>
      </w:r>
      <w:proofErr w:type="spellEnd"/>
      <w:r w:rsidRPr="00554695">
        <w:rPr>
          <w:rFonts w:ascii="Times New Roman" w:eastAsia="Times New Roman" w:hAnsi="Times New Roman" w:cs="Times New Roman"/>
          <w:sz w:val="28"/>
          <w:szCs w:val="28"/>
        </w:rPr>
        <w:t xml:space="preserve"> в размере 6 000, 0 тыс. руб., контракт заключен, срок выполнения работ 31.12.2022. </w:t>
      </w:r>
    </w:p>
    <w:p w:rsidR="00D009B8" w:rsidRPr="00554695" w:rsidRDefault="00D009B8" w:rsidP="00D009B8">
      <w:pPr>
        <w:numPr>
          <w:ilvl w:val="0"/>
          <w:numId w:val="37"/>
        </w:numPr>
        <w:spacing w:after="0"/>
        <w:contextualSpacing/>
        <w:jc w:val="both"/>
        <w:rPr>
          <w:rFonts w:ascii="Times New Roman" w:eastAsia="Times New Roman" w:hAnsi="Times New Roman" w:cs="Times New Roman"/>
          <w:sz w:val="28"/>
          <w:szCs w:val="28"/>
        </w:rPr>
      </w:pPr>
      <w:proofErr w:type="gramStart"/>
      <w:r w:rsidRPr="00554695">
        <w:rPr>
          <w:rFonts w:ascii="Times New Roman" w:eastAsia="Times New Roman" w:hAnsi="Times New Roman" w:cs="Times New Roman"/>
          <w:sz w:val="28"/>
          <w:szCs w:val="28"/>
        </w:rPr>
        <w:t xml:space="preserve">на оказание услуг по предоставлению беспроводного доступа к сети Интернет для неопределенного круга лиц посредством сети </w:t>
      </w:r>
      <w:proofErr w:type="spellStart"/>
      <w:r w:rsidRPr="00554695">
        <w:rPr>
          <w:rFonts w:ascii="Times New Roman" w:eastAsia="Times New Roman" w:hAnsi="Times New Roman" w:cs="Times New Roman"/>
          <w:sz w:val="28"/>
          <w:szCs w:val="28"/>
        </w:rPr>
        <w:t>Wi-Fi</w:t>
      </w:r>
      <w:proofErr w:type="spellEnd"/>
      <w:r w:rsidRPr="00554695">
        <w:rPr>
          <w:rFonts w:ascii="Times New Roman" w:eastAsia="Times New Roman" w:hAnsi="Times New Roman" w:cs="Times New Roman"/>
          <w:sz w:val="28"/>
          <w:szCs w:val="28"/>
        </w:rPr>
        <w:t xml:space="preserve"> на территории с. Большая </w:t>
      </w:r>
      <w:proofErr w:type="spellStart"/>
      <w:r w:rsidRPr="00554695">
        <w:rPr>
          <w:rFonts w:ascii="Times New Roman" w:eastAsia="Times New Roman" w:hAnsi="Times New Roman" w:cs="Times New Roman"/>
          <w:sz w:val="28"/>
          <w:szCs w:val="28"/>
        </w:rPr>
        <w:t>Салба</w:t>
      </w:r>
      <w:proofErr w:type="spellEnd"/>
      <w:r w:rsidRPr="00554695">
        <w:rPr>
          <w:rFonts w:ascii="Times New Roman" w:eastAsia="Times New Roman" w:hAnsi="Times New Roman" w:cs="Times New Roman"/>
          <w:sz w:val="28"/>
          <w:szCs w:val="28"/>
        </w:rPr>
        <w:t xml:space="preserve"> в размере 198,6 тыс. руб., контракт заключен, услуга оказывается с 01.05.2022.</w:t>
      </w:r>
      <w:proofErr w:type="gramEnd"/>
    </w:p>
    <w:p w:rsidR="00D009B8" w:rsidRPr="00554695" w:rsidRDefault="00554695" w:rsidP="00D009B8">
      <w:pPr>
        <w:spacing w:after="0"/>
        <w:ind w:firstLine="708"/>
        <w:jc w:val="both"/>
        <w:rPr>
          <w:rFonts w:ascii="Times New Roman" w:eastAsia="Times New Roman" w:hAnsi="Times New Roman" w:cs="Times New Roman"/>
          <w:sz w:val="28"/>
          <w:szCs w:val="28"/>
        </w:rPr>
      </w:pPr>
      <w:r w:rsidRPr="00554695">
        <w:rPr>
          <w:rFonts w:ascii="Times New Roman" w:eastAsia="Times New Roman" w:hAnsi="Times New Roman" w:cs="Times New Roman"/>
          <w:sz w:val="28"/>
          <w:szCs w:val="28"/>
        </w:rPr>
        <w:t>С</w:t>
      </w:r>
      <w:r w:rsidR="00D009B8" w:rsidRPr="00554695">
        <w:rPr>
          <w:rFonts w:ascii="Times New Roman" w:eastAsia="Times New Roman" w:hAnsi="Times New Roman" w:cs="Times New Roman"/>
          <w:sz w:val="28"/>
          <w:szCs w:val="28"/>
        </w:rPr>
        <w:t>. Новот</w:t>
      </w:r>
      <w:r w:rsidRPr="00554695">
        <w:rPr>
          <w:rFonts w:ascii="Times New Roman" w:eastAsia="Times New Roman" w:hAnsi="Times New Roman" w:cs="Times New Roman"/>
          <w:sz w:val="28"/>
          <w:szCs w:val="28"/>
        </w:rPr>
        <w:t xml:space="preserve">роицкое Идринского района </w:t>
      </w:r>
      <w:r w:rsidR="00D009B8" w:rsidRPr="00554695">
        <w:rPr>
          <w:rFonts w:ascii="Times New Roman" w:eastAsia="Times New Roman" w:hAnsi="Times New Roman" w:cs="Times New Roman"/>
          <w:sz w:val="28"/>
          <w:szCs w:val="28"/>
        </w:rPr>
        <w:t>обеспечено сотовой связью и мобильным интернетом в рамках обновленной федеральной программы «Устранение цифрового неравенства»</w:t>
      </w:r>
      <w:r w:rsidRPr="00554695">
        <w:rPr>
          <w:rFonts w:ascii="Times New Roman" w:eastAsia="Times New Roman" w:hAnsi="Times New Roman" w:cs="Times New Roman"/>
          <w:sz w:val="28"/>
          <w:szCs w:val="28"/>
        </w:rPr>
        <w:t xml:space="preserve"> в 2022 году</w:t>
      </w:r>
      <w:r w:rsidR="00D009B8" w:rsidRPr="005546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2023 году мероприятия </w:t>
      </w:r>
      <w:r w:rsidRPr="00554695">
        <w:rPr>
          <w:rFonts w:ascii="Times New Roman" w:eastAsia="Times New Roman" w:hAnsi="Times New Roman" w:cs="Times New Roman"/>
          <w:sz w:val="28"/>
          <w:szCs w:val="28"/>
        </w:rPr>
        <w:t>государственной программы Красноярского края «Развитие информационного общества»</w:t>
      </w:r>
      <w:r>
        <w:rPr>
          <w:rFonts w:ascii="Times New Roman" w:eastAsia="Times New Roman" w:hAnsi="Times New Roman" w:cs="Times New Roman"/>
          <w:sz w:val="28"/>
          <w:szCs w:val="28"/>
        </w:rPr>
        <w:t xml:space="preserve"> не реализовывались.</w:t>
      </w:r>
    </w:p>
    <w:p w:rsidR="00D009B8" w:rsidRPr="00D009B8" w:rsidRDefault="00D009B8" w:rsidP="00D009B8">
      <w:pPr>
        <w:widowControl w:val="0"/>
        <w:pBdr>
          <w:bottom w:val="single" w:sz="4" w:space="31" w:color="FFFFFF"/>
        </w:pBdr>
        <w:tabs>
          <w:tab w:val="left" w:pos="0"/>
        </w:tabs>
        <w:autoSpaceDE w:val="0"/>
        <w:spacing w:after="0" w:line="240" w:lineRule="auto"/>
        <w:ind w:firstLine="709"/>
        <w:jc w:val="both"/>
        <w:rPr>
          <w:rFonts w:ascii="MS Sans Serif" w:eastAsia="Times New Roman" w:hAnsi="MS Sans Serif" w:cs="MS Sans Serif"/>
          <w:sz w:val="16"/>
          <w:szCs w:val="16"/>
        </w:rPr>
      </w:pPr>
      <w:proofErr w:type="gramStart"/>
      <w:r w:rsidRPr="00554695">
        <w:rPr>
          <w:rFonts w:ascii="Times New Roman" w:eastAsia="Times New Roman" w:hAnsi="Times New Roman" w:cs="Times New Roman"/>
          <w:sz w:val="28"/>
          <w:szCs w:val="28"/>
        </w:rPr>
        <w:t xml:space="preserve">В 2022 году в соответствии с Постановлением Правительства Красноярского края от 23.06.2021 № 432-п "Об утверждении распределения субсидий бюджетам муниципальных образований Красноярского края на обустройство мест (площадок) накопления отходов потребления и (или) приобретение контейнерного оборудования в 2022 году" </w:t>
      </w:r>
      <w:proofErr w:type="spellStart"/>
      <w:r w:rsidRPr="00554695">
        <w:rPr>
          <w:rFonts w:ascii="Times New Roman" w:eastAsia="Times New Roman" w:hAnsi="Times New Roman" w:cs="Times New Roman"/>
          <w:sz w:val="28"/>
          <w:szCs w:val="28"/>
        </w:rPr>
        <w:t>Идринскому</w:t>
      </w:r>
      <w:proofErr w:type="spellEnd"/>
      <w:r w:rsidRPr="00554695">
        <w:rPr>
          <w:rFonts w:ascii="Times New Roman" w:eastAsia="Times New Roman" w:hAnsi="Times New Roman" w:cs="Times New Roman"/>
          <w:sz w:val="28"/>
          <w:szCs w:val="28"/>
        </w:rPr>
        <w:t xml:space="preserve"> сельсовету выделена  субсидия на обустройство мест накопления отходов на сумму 1329,74 тыс. руб. и приобретение контейнерного оборудования 696,0 </w:t>
      </w:r>
      <w:r w:rsidRPr="00554695">
        <w:rPr>
          <w:rFonts w:ascii="Times New Roman" w:eastAsia="Times New Roman" w:hAnsi="Times New Roman" w:cs="Times New Roman"/>
          <w:sz w:val="28"/>
          <w:szCs w:val="28"/>
        </w:rPr>
        <w:lastRenderedPageBreak/>
        <w:t>тыс. руб. в с</w:t>
      </w:r>
      <w:proofErr w:type="gramEnd"/>
      <w:r w:rsidRPr="00554695">
        <w:rPr>
          <w:rFonts w:ascii="Times New Roman" w:eastAsia="Times New Roman" w:hAnsi="Times New Roman" w:cs="Times New Roman"/>
          <w:sz w:val="28"/>
          <w:szCs w:val="28"/>
        </w:rPr>
        <w:t xml:space="preserve">. </w:t>
      </w:r>
      <w:proofErr w:type="spellStart"/>
      <w:r w:rsidRPr="00554695">
        <w:rPr>
          <w:rFonts w:ascii="Times New Roman" w:eastAsia="Times New Roman" w:hAnsi="Times New Roman" w:cs="Times New Roman"/>
          <w:sz w:val="28"/>
          <w:szCs w:val="28"/>
        </w:rPr>
        <w:t>Идрин</w:t>
      </w:r>
      <w:r w:rsidR="00554695" w:rsidRPr="00554695">
        <w:rPr>
          <w:rFonts w:ascii="Times New Roman" w:eastAsia="Times New Roman" w:hAnsi="Times New Roman" w:cs="Times New Roman"/>
          <w:sz w:val="28"/>
          <w:szCs w:val="28"/>
        </w:rPr>
        <w:t>ское</w:t>
      </w:r>
      <w:proofErr w:type="spellEnd"/>
      <w:r w:rsidR="00554695" w:rsidRPr="00554695">
        <w:rPr>
          <w:rFonts w:ascii="Times New Roman" w:eastAsia="Times New Roman" w:hAnsi="Times New Roman" w:cs="Times New Roman"/>
          <w:sz w:val="28"/>
          <w:szCs w:val="28"/>
        </w:rPr>
        <w:t xml:space="preserve">. В 2023 году </w:t>
      </w:r>
      <w:proofErr w:type="spellStart"/>
      <w:r w:rsidR="00554695" w:rsidRPr="00554695">
        <w:rPr>
          <w:rFonts w:ascii="Times New Roman" w:eastAsia="Times New Roman" w:hAnsi="Times New Roman" w:cs="Times New Roman"/>
          <w:sz w:val="28"/>
          <w:szCs w:val="28"/>
        </w:rPr>
        <w:t>Идринскому</w:t>
      </w:r>
      <w:proofErr w:type="spellEnd"/>
      <w:r w:rsidR="00554695" w:rsidRPr="00554695">
        <w:rPr>
          <w:rFonts w:ascii="Times New Roman" w:eastAsia="Times New Roman" w:hAnsi="Times New Roman" w:cs="Times New Roman"/>
          <w:sz w:val="28"/>
          <w:szCs w:val="28"/>
        </w:rPr>
        <w:t xml:space="preserve"> сельсовету выделена  субсидия на обустройство мест накопления отходов на сумму 831,0тыс. руб. и приобретение контейнерного оборудования 463,5 тыс. руб. в с. Сибирь и п. </w:t>
      </w:r>
      <w:proofErr w:type="gramStart"/>
      <w:r w:rsidR="00554695" w:rsidRPr="00554695">
        <w:rPr>
          <w:rFonts w:ascii="Times New Roman" w:eastAsia="Times New Roman" w:hAnsi="Times New Roman" w:cs="Times New Roman"/>
          <w:sz w:val="28"/>
          <w:szCs w:val="28"/>
        </w:rPr>
        <w:t>Восточный</w:t>
      </w:r>
      <w:proofErr w:type="gramEnd"/>
      <w:r w:rsidR="00554695" w:rsidRPr="00554695">
        <w:rPr>
          <w:rFonts w:ascii="Times New Roman" w:eastAsia="Times New Roman" w:hAnsi="Times New Roman" w:cs="Times New Roman"/>
          <w:sz w:val="28"/>
          <w:szCs w:val="28"/>
        </w:rPr>
        <w:t>.</w:t>
      </w:r>
    </w:p>
    <w:p w:rsidR="00077394" w:rsidRDefault="00077394" w:rsidP="00077394">
      <w:pPr>
        <w:autoSpaceDE w:val="0"/>
        <w:autoSpaceDN w:val="0"/>
        <w:adjustRightInd w:val="0"/>
        <w:spacing w:after="0" w:line="240" w:lineRule="auto"/>
        <w:jc w:val="center"/>
        <w:rPr>
          <w:rFonts w:ascii="Times New Roman" w:eastAsia="Times New Roman" w:hAnsi="Times New Roman" w:cs="Times New Roman"/>
          <w:sz w:val="28"/>
          <w:szCs w:val="28"/>
        </w:rPr>
      </w:pPr>
      <w:r w:rsidRPr="008B1AE2">
        <w:rPr>
          <w:rFonts w:ascii="Times New Roman" w:eastAsia="Times New Roman" w:hAnsi="Times New Roman" w:cs="Times New Roman"/>
          <w:sz w:val="28"/>
          <w:szCs w:val="28"/>
        </w:rPr>
        <w:t>3.</w:t>
      </w:r>
      <w:r w:rsidRPr="005D0DC7">
        <w:rPr>
          <w:rFonts w:ascii="Times New Roman" w:eastAsia="Times New Roman" w:hAnsi="Times New Roman" w:cs="Times New Roman"/>
          <w:sz w:val="28"/>
          <w:szCs w:val="28"/>
        </w:rPr>
        <w:t xml:space="preserve"> Приоритеты и цели социально-экономического развития Идринского</w:t>
      </w:r>
      <w:r w:rsidRPr="00077394">
        <w:rPr>
          <w:rFonts w:ascii="Times New Roman" w:eastAsia="Times New Roman" w:hAnsi="Times New Roman" w:cs="Times New Roman"/>
          <w:sz w:val="28"/>
          <w:szCs w:val="28"/>
        </w:rPr>
        <w:t xml:space="preserve"> района, описание основных целей и задач программы, прогноз развития сферы</w:t>
      </w:r>
      <w:r w:rsidR="005262C2">
        <w:rPr>
          <w:rFonts w:ascii="Times New Roman" w:eastAsia="Times New Roman" w:hAnsi="Times New Roman" w:cs="Times New Roman"/>
          <w:sz w:val="28"/>
          <w:szCs w:val="28"/>
        </w:rPr>
        <w:t xml:space="preserve"> отраслей, обеспечивающих жизнедеятельность территории района</w:t>
      </w:r>
    </w:p>
    <w:p w:rsidR="006E7813" w:rsidRPr="00077394" w:rsidRDefault="006E7813" w:rsidP="00077394">
      <w:pPr>
        <w:autoSpaceDE w:val="0"/>
        <w:autoSpaceDN w:val="0"/>
        <w:adjustRightInd w:val="0"/>
        <w:spacing w:after="0" w:line="240" w:lineRule="auto"/>
        <w:jc w:val="center"/>
        <w:rPr>
          <w:rFonts w:ascii="Times New Roman" w:eastAsia="Times New Roman" w:hAnsi="Times New Roman" w:cs="Times New Roman"/>
          <w:sz w:val="28"/>
          <w:szCs w:val="28"/>
        </w:rPr>
      </w:pPr>
    </w:p>
    <w:p w:rsidR="00077394" w:rsidRPr="00077394" w:rsidRDefault="00077394" w:rsidP="006E781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Программа разработана на основании: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Указа Президента Российской Федерации от 28.12.2010 № 1632 «О совершенствовании системы обеспечения экстренных оперативных служб на территории Российской Федерации»;</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Приоритетов государственной политики в сфере дорожного хозяйства и транспорта на долгосрочный период, содержащихся в следующих документах:</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 2008 № 1662-р;</w:t>
      </w:r>
    </w:p>
    <w:p w:rsidR="00077394" w:rsidRPr="00077394" w:rsidRDefault="00077394" w:rsidP="006E7813">
      <w:pPr>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 xml:space="preserve">Транспортной стратегии Российской Федерации на период до 2030 года, утвержденной Распоряжением Правительства Российской Федерации </w:t>
      </w:r>
      <w:r w:rsidRPr="00077394">
        <w:rPr>
          <w:rFonts w:ascii="Times New Roman" w:eastAsia="Times New Roman" w:hAnsi="Times New Roman" w:cs="Times New Roman"/>
          <w:sz w:val="28"/>
          <w:szCs w:val="28"/>
        </w:rPr>
        <w:br/>
        <w:t>от 22.11. 2008 № 1734-р;</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В процессе разработки программы </w:t>
      </w:r>
      <w:r w:rsidRPr="00077394">
        <w:rPr>
          <w:rFonts w:ascii="Times New Roman" w:hAnsi="Times New Roman" w:cs="Times New Roman"/>
          <w:sz w:val="28"/>
          <w:szCs w:val="28"/>
        </w:rPr>
        <w:t>была выработана</w:t>
      </w:r>
      <w:r w:rsidRPr="00077394">
        <w:rPr>
          <w:rFonts w:ascii="Times New Roman" w:eastAsia="Calibri" w:hAnsi="Times New Roman" w:cs="Times New Roman"/>
          <w:sz w:val="28"/>
          <w:szCs w:val="28"/>
        </w:rPr>
        <w:t xml:space="preserve"> цель –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Для достижения указанной цели необходимо решить ряд задач:</w:t>
      </w:r>
    </w:p>
    <w:p w:rsidR="00077394" w:rsidRPr="00077394" w:rsidRDefault="00077394" w:rsidP="006E781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7394">
        <w:rPr>
          <w:rFonts w:ascii="Times New Roman" w:eastAsia="Times New Roman" w:hAnsi="Times New Roman" w:cs="Times New Roman"/>
          <w:sz w:val="28"/>
          <w:szCs w:val="28"/>
        </w:rPr>
        <w:t>1.Снижение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p w:rsidR="00077394" w:rsidRPr="00CE23DD" w:rsidRDefault="00077394" w:rsidP="006E7813">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2.Повышение доступности транспортных услуг для населения</w:t>
      </w:r>
      <w:r w:rsidR="00CE23DD">
        <w:rPr>
          <w:rFonts w:ascii="Times New Roman" w:hAnsi="Times New Roman" w:cs="Times New Roman"/>
          <w:sz w:val="28"/>
          <w:szCs w:val="28"/>
        </w:rPr>
        <w:t xml:space="preserve">, </w:t>
      </w:r>
      <w:r w:rsidR="00CE23DD" w:rsidRPr="00CE23DD">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CE23DD">
        <w:rPr>
          <w:rFonts w:ascii="Times New Roman" w:hAnsi="Times New Roman" w:cs="Times New Roman"/>
          <w:sz w:val="28"/>
          <w:szCs w:val="28"/>
        </w:rPr>
        <w:t>.</w:t>
      </w:r>
    </w:p>
    <w:p w:rsidR="00077394" w:rsidRPr="00077394" w:rsidRDefault="00077394"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sz w:val="28"/>
          <w:szCs w:val="28"/>
        </w:rPr>
        <w:t>3. Обеспечение доступности предоставляемых коммунальных услуг для граждан.</w:t>
      </w:r>
    </w:p>
    <w:p w:rsidR="00B57F0C" w:rsidRPr="00077394" w:rsidRDefault="00B57F0C"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077394">
        <w:rPr>
          <w:rFonts w:ascii="Times New Roman" w:hAnsi="Times New Roman" w:cs="Times New Roman"/>
          <w:color w:val="000000"/>
          <w:sz w:val="28"/>
          <w:szCs w:val="28"/>
        </w:rPr>
        <w:t>4.</w:t>
      </w:r>
      <w:r w:rsidRPr="00077394">
        <w:rPr>
          <w:rFonts w:ascii="Times New Roman" w:hAnsi="Times New Roman" w:cs="Times New Roman"/>
          <w:sz w:val="28"/>
          <w:szCs w:val="28"/>
        </w:rPr>
        <w:t xml:space="preserve">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077394">
        <w:rPr>
          <w:rFonts w:ascii="Times New Roman" w:hAnsi="Times New Roman" w:cs="Times New Roman"/>
          <w:sz w:val="28"/>
          <w:szCs w:val="28"/>
        </w:rPr>
        <w:t>Идринский</w:t>
      </w:r>
      <w:proofErr w:type="spellEnd"/>
      <w:r w:rsidRPr="00077394">
        <w:rPr>
          <w:rFonts w:ascii="Times New Roman" w:hAnsi="Times New Roman" w:cs="Times New Roman"/>
          <w:sz w:val="28"/>
          <w:szCs w:val="28"/>
        </w:rPr>
        <w:t xml:space="preserve"> района.</w:t>
      </w:r>
    </w:p>
    <w:p w:rsidR="008B1AE2"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w:t>
      </w:r>
      <w:r w:rsidR="00B57F0C">
        <w:rPr>
          <w:rFonts w:ascii="Times New Roman" w:hAnsi="Times New Roman" w:cs="Times New Roman"/>
          <w:color w:val="000000"/>
          <w:sz w:val="28"/>
          <w:szCs w:val="28"/>
        </w:rPr>
        <w:t>.</w:t>
      </w:r>
      <w:r w:rsidR="008B1AE2" w:rsidRPr="008B1AE2">
        <w:rPr>
          <w:rFonts w:ascii="Times New Roman" w:hAnsi="Times New Roman" w:cs="Times New Roman"/>
          <w:color w:val="000000"/>
          <w:sz w:val="28"/>
          <w:szCs w:val="28"/>
        </w:rPr>
        <w:t>Организация технического и хозяйственного обслуживания, ремонта обслуживаемых учреждений и организаций района.</w:t>
      </w:r>
    </w:p>
    <w:p w:rsidR="00B57F0C" w:rsidRPr="00FC2519" w:rsidRDefault="00E0163D" w:rsidP="006E781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Pr>
          <w:rFonts w:ascii="Times New Roman" w:hAnsi="Times New Roman" w:cs="Times New Roman"/>
          <w:color w:val="000000"/>
          <w:sz w:val="28"/>
          <w:szCs w:val="28"/>
        </w:rPr>
        <w:t>6</w:t>
      </w:r>
      <w:r w:rsidR="008B1AE2">
        <w:rPr>
          <w:rFonts w:ascii="Times New Roman" w:hAnsi="Times New Roman" w:cs="Times New Roman"/>
          <w:color w:val="000000"/>
          <w:sz w:val="28"/>
          <w:szCs w:val="28"/>
        </w:rPr>
        <w:t xml:space="preserve">. </w:t>
      </w:r>
      <w:r w:rsidR="00B57F0C" w:rsidRPr="008B1AE2">
        <w:rPr>
          <w:rFonts w:ascii="Times New Roman" w:hAnsi="Times New Roman" w:cs="Times New Roman"/>
          <w:color w:val="000000"/>
          <w:sz w:val="28"/>
          <w:szCs w:val="28"/>
        </w:rPr>
        <w:t>Повышение уровня взаимодействия граждан</w:t>
      </w:r>
      <w:r w:rsidR="00B57F0C" w:rsidRPr="003E476C">
        <w:rPr>
          <w:rFonts w:ascii="Times New Roman" w:eastAsia="Times New Roman" w:hAnsi="Times New Roman" w:cs="Times New Roman"/>
          <w:sz w:val="28"/>
          <w:szCs w:val="28"/>
        </w:rPr>
        <w:t xml:space="preserve">, организаций и государства на основе информационных и </w:t>
      </w:r>
      <w:r w:rsidR="00B57F0C">
        <w:rPr>
          <w:rFonts w:ascii="Times New Roman" w:eastAsia="Times New Roman" w:hAnsi="Times New Roman" w:cs="Times New Roman"/>
          <w:sz w:val="28"/>
          <w:szCs w:val="28"/>
        </w:rPr>
        <w:t>телекоммуникационных технологий, с</w:t>
      </w:r>
      <w:r w:rsidR="00B57F0C" w:rsidRPr="003E476C">
        <w:rPr>
          <w:rFonts w:ascii="Times New Roman" w:eastAsia="Times New Roman" w:hAnsi="Times New Roman" w:cs="Times New Roman"/>
          <w:sz w:val="28"/>
          <w:szCs w:val="28"/>
        </w:rPr>
        <w:t xml:space="preserve">оздание информационно-телекоммуникационной инфраструктуры, обеспечивающей </w:t>
      </w:r>
      <w:r w:rsidR="00B57F0C" w:rsidRPr="00FC2519">
        <w:rPr>
          <w:rFonts w:ascii="Times New Roman" w:eastAsia="Times New Roman" w:hAnsi="Times New Roman" w:cs="Times New Roman"/>
          <w:sz w:val="28"/>
          <w:szCs w:val="28"/>
        </w:rPr>
        <w:t>безопасность жизнедеятельности населения Идринского района.</w:t>
      </w:r>
    </w:p>
    <w:p w:rsidR="00B57F0C" w:rsidRDefault="00E0163D" w:rsidP="006E7813">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7</w:t>
      </w:r>
      <w:r w:rsidR="00BF507B" w:rsidRPr="00FC2519">
        <w:rPr>
          <w:rFonts w:ascii="Times New Roman" w:hAnsi="Times New Roman" w:cs="Times New Roman"/>
          <w:sz w:val="28"/>
          <w:szCs w:val="28"/>
        </w:rPr>
        <w:t xml:space="preserve">. </w:t>
      </w:r>
      <w:r w:rsidR="005D48DE" w:rsidRPr="00FC2519">
        <w:rPr>
          <w:rFonts w:ascii="Times New Roman" w:eastAsia="Times New Roman" w:hAnsi="Times New Roman" w:cs="Times New Roman"/>
          <w:sz w:val="28"/>
          <w:szCs w:val="28"/>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p w:rsidR="00F84867" w:rsidRDefault="00616978"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r w:rsidRPr="00F46B01">
        <w:rPr>
          <w:rFonts w:ascii="Times New Roman" w:hAnsi="Times New Roman" w:cs="Times New Roman"/>
          <w:color w:val="000000" w:themeColor="text1"/>
          <w:sz w:val="28"/>
          <w:szCs w:val="28"/>
        </w:rPr>
        <w:t xml:space="preserve">8.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9A08FF" w:rsidRPr="00F46B01" w:rsidRDefault="009A08FF" w:rsidP="006E7813">
      <w:pPr>
        <w:overflowPunct w:val="0"/>
        <w:autoSpaceDE w:val="0"/>
        <w:autoSpaceDN w:val="0"/>
        <w:adjustRightInd w:val="0"/>
        <w:spacing w:after="0" w:line="240" w:lineRule="auto"/>
        <w:ind w:firstLine="709"/>
        <w:jc w:val="both"/>
        <w:textAlignment w:val="baseline"/>
        <w:rPr>
          <w:rFonts w:ascii="Times New Roman" w:hAnsi="Times New Roman" w:cs="Times New Roman"/>
          <w:color w:val="000000" w:themeColor="text1"/>
          <w:sz w:val="28"/>
          <w:szCs w:val="28"/>
        </w:rPr>
      </w:pPr>
    </w:p>
    <w:p w:rsidR="00566B01" w:rsidRDefault="00077394" w:rsidP="00566B01">
      <w:pPr>
        <w:tabs>
          <w:tab w:val="left" w:pos="284"/>
        </w:tabs>
        <w:suppressAutoHyphens/>
        <w:autoSpaceDE w:val="0"/>
        <w:spacing w:after="0" w:line="240" w:lineRule="auto"/>
        <w:jc w:val="center"/>
        <w:rPr>
          <w:rFonts w:ascii="Times New Roman" w:eastAsia="Calibri" w:hAnsi="Times New Roman" w:cs="Times New Roman"/>
          <w:sz w:val="28"/>
          <w:szCs w:val="28"/>
        </w:rPr>
      </w:pPr>
      <w:r w:rsidRPr="00077394">
        <w:rPr>
          <w:rFonts w:ascii="Times New Roman" w:hAnsi="Times New Roman" w:cs="Times New Roman"/>
          <w:sz w:val="28"/>
          <w:szCs w:val="28"/>
        </w:rPr>
        <w:t>4</w:t>
      </w:r>
      <w:r w:rsidR="00B57F0C">
        <w:rPr>
          <w:rFonts w:ascii="Times New Roman" w:hAnsi="Times New Roman" w:cs="Times New Roman"/>
          <w:sz w:val="28"/>
          <w:szCs w:val="28"/>
        </w:rPr>
        <w:t xml:space="preserve">. </w:t>
      </w:r>
      <w:r w:rsidR="00566B01" w:rsidRPr="00566B01">
        <w:rPr>
          <w:rFonts w:ascii="Times New Roman" w:eastAsia="Calibri" w:hAnsi="Times New Roman" w:cs="Times New Roman"/>
          <w:sz w:val="28"/>
          <w:szCs w:val="28"/>
        </w:rPr>
        <w:t>Механизм реализации отдельных мероприятий программы или ссылку на нормативный акт, регламентирующий реализацию соответствующих мероприятий</w:t>
      </w:r>
    </w:p>
    <w:p w:rsidR="009A08FF" w:rsidRDefault="009A08FF" w:rsidP="00566B01">
      <w:pPr>
        <w:tabs>
          <w:tab w:val="left" w:pos="284"/>
        </w:tabs>
        <w:suppressAutoHyphens/>
        <w:autoSpaceDE w:val="0"/>
        <w:spacing w:after="0" w:line="240" w:lineRule="auto"/>
        <w:jc w:val="center"/>
        <w:rPr>
          <w:rFonts w:ascii="Times New Roman" w:eastAsia="Calibri" w:hAnsi="Times New Roman" w:cs="Times New Roman"/>
          <w:sz w:val="28"/>
          <w:szCs w:val="28"/>
        </w:rPr>
      </w:pPr>
    </w:p>
    <w:p w:rsidR="00077394" w:rsidRPr="00F46B01" w:rsidRDefault="00077394" w:rsidP="006E7813">
      <w:pPr>
        <w:tabs>
          <w:tab w:val="left" w:pos="284"/>
        </w:tabs>
        <w:suppressAutoHyphens/>
        <w:autoSpaceDE w:val="0"/>
        <w:spacing w:after="0" w:line="240" w:lineRule="auto"/>
        <w:ind w:firstLine="709"/>
        <w:jc w:val="both"/>
        <w:rPr>
          <w:rFonts w:ascii="Times New Roman" w:eastAsia="Calibri" w:hAnsi="Times New Roman" w:cs="Times New Roman"/>
          <w:color w:val="000000" w:themeColor="text1"/>
          <w:sz w:val="28"/>
          <w:szCs w:val="28"/>
        </w:rPr>
      </w:pPr>
      <w:r w:rsidRPr="00077394">
        <w:rPr>
          <w:rFonts w:ascii="Times New Roman" w:eastAsia="Calibri" w:hAnsi="Times New Roman" w:cs="Times New Roman"/>
          <w:sz w:val="28"/>
          <w:szCs w:val="28"/>
        </w:rPr>
        <w:t>Решение задач програ</w:t>
      </w:r>
      <w:r w:rsidR="00971DE8">
        <w:rPr>
          <w:rFonts w:ascii="Times New Roman" w:eastAsia="Calibri" w:hAnsi="Times New Roman" w:cs="Times New Roman"/>
          <w:sz w:val="28"/>
          <w:szCs w:val="28"/>
        </w:rPr>
        <w:t>ммы достигается реализацией 5</w:t>
      </w:r>
      <w:r w:rsidRPr="00077394">
        <w:rPr>
          <w:rFonts w:ascii="Times New Roman" w:eastAsia="Calibri" w:hAnsi="Times New Roman" w:cs="Times New Roman"/>
          <w:sz w:val="28"/>
          <w:szCs w:val="28"/>
        </w:rPr>
        <w:t xml:space="preserve"> подпрограмм</w:t>
      </w:r>
      <w:r w:rsidR="00BF507B">
        <w:rPr>
          <w:rFonts w:ascii="Times New Roman" w:eastAsia="Calibri" w:hAnsi="Times New Roman" w:cs="Times New Roman"/>
          <w:sz w:val="28"/>
          <w:szCs w:val="28"/>
        </w:rPr>
        <w:t xml:space="preserve"> </w:t>
      </w:r>
      <w:r w:rsidR="00BF507B" w:rsidRPr="00F25616">
        <w:rPr>
          <w:rFonts w:ascii="Times New Roman" w:eastAsia="Calibri" w:hAnsi="Times New Roman" w:cs="Times New Roman"/>
          <w:sz w:val="28"/>
          <w:szCs w:val="28"/>
        </w:rPr>
        <w:t xml:space="preserve">и </w:t>
      </w:r>
      <w:r w:rsidR="007661DF" w:rsidRPr="00F25616">
        <w:rPr>
          <w:rFonts w:ascii="Times New Roman" w:eastAsia="Calibri" w:hAnsi="Times New Roman" w:cs="Times New Roman"/>
          <w:sz w:val="28"/>
          <w:szCs w:val="28"/>
        </w:rPr>
        <w:t>4</w:t>
      </w:r>
      <w:r w:rsidR="00BF507B" w:rsidRPr="00F46B01">
        <w:rPr>
          <w:rFonts w:ascii="Times New Roman" w:eastAsia="Calibri" w:hAnsi="Times New Roman" w:cs="Times New Roman"/>
          <w:color w:val="000000" w:themeColor="text1"/>
          <w:sz w:val="28"/>
          <w:szCs w:val="28"/>
        </w:rPr>
        <w:t xml:space="preserve"> мероприятиями</w:t>
      </w:r>
      <w:r w:rsidRPr="00F46B01">
        <w:rPr>
          <w:rFonts w:ascii="Times New Roman" w:eastAsia="Calibri" w:hAnsi="Times New Roman" w:cs="Times New Roman"/>
          <w:color w:val="000000" w:themeColor="text1"/>
          <w:sz w:val="28"/>
          <w:szCs w:val="28"/>
        </w:rPr>
        <w:t>.</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 xml:space="preserve">Организационные, </w:t>
      </w:r>
      <w:proofErr w:type="gramStart"/>
      <w:r w:rsidRPr="00077394">
        <w:rPr>
          <w:rFonts w:ascii="Times New Roman" w:eastAsia="Calibri" w:hAnsi="Times New Roman" w:cs="Times New Roman"/>
          <w:sz w:val="28"/>
          <w:szCs w:val="28"/>
        </w:rPr>
        <w:t>экономические и правовые механизмы</w:t>
      </w:r>
      <w:proofErr w:type="gramEnd"/>
      <w:r w:rsidRPr="00077394">
        <w:rPr>
          <w:rFonts w:ascii="Times New Roman" w:eastAsia="Calibri" w:hAnsi="Times New Roman" w:cs="Times New Roman"/>
          <w:sz w:val="28"/>
          <w:szCs w:val="28"/>
        </w:rPr>
        <w:t xml:space="preserve">, необходимые для эффективной реализации мероприятий подпрограмм представлены в подпрограммах программы. </w:t>
      </w:r>
    </w:p>
    <w:p w:rsidR="00077394" w:rsidRPr="00077394" w:rsidRDefault="00077394" w:rsidP="00077394">
      <w:pPr>
        <w:autoSpaceDE w:val="0"/>
        <w:spacing w:after="0" w:line="240" w:lineRule="auto"/>
        <w:ind w:firstLine="709"/>
        <w:jc w:val="both"/>
        <w:rPr>
          <w:rFonts w:ascii="Times New Roman" w:eastAsia="Calibri" w:hAnsi="Times New Roman" w:cs="Times New Roman"/>
          <w:sz w:val="28"/>
          <w:szCs w:val="28"/>
        </w:rPr>
      </w:pPr>
    </w:p>
    <w:p w:rsidR="00077394" w:rsidRDefault="00077394" w:rsidP="00F25616">
      <w:pPr>
        <w:spacing w:after="0" w:line="240" w:lineRule="auto"/>
        <w:ind w:firstLine="540"/>
        <w:jc w:val="center"/>
        <w:rPr>
          <w:rFonts w:ascii="Times New Roman" w:hAnsi="Times New Roman" w:cs="Times New Roman"/>
          <w:sz w:val="28"/>
          <w:szCs w:val="28"/>
        </w:rPr>
      </w:pPr>
      <w:r w:rsidRPr="00077394">
        <w:rPr>
          <w:rFonts w:ascii="Times New Roman" w:hAnsi="Times New Roman" w:cs="Times New Roman"/>
          <w:sz w:val="28"/>
          <w:szCs w:val="28"/>
        </w:rPr>
        <w:t>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обеспечении жизнедеятельности на территории Идринского района</w:t>
      </w:r>
    </w:p>
    <w:p w:rsidR="006E7813" w:rsidRPr="00077394" w:rsidRDefault="006E7813" w:rsidP="00077394">
      <w:pPr>
        <w:spacing w:after="0"/>
        <w:ind w:firstLine="540"/>
        <w:jc w:val="center"/>
        <w:rPr>
          <w:rFonts w:ascii="Times New Roman" w:hAnsi="Times New Roman" w:cs="Times New Roman"/>
          <w:sz w:val="28"/>
          <w:szCs w:val="28"/>
        </w:rPr>
      </w:pPr>
    </w:p>
    <w:p w:rsidR="00077394" w:rsidRPr="00077394" w:rsidRDefault="00077394" w:rsidP="00D009B8">
      <w:pPr>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Конечным результатом реализации </w:t>
      </w:r>
      <w:r w:rsidR="00D009B8">
        <w:rPr>
          <w:rFonts w:ascii="Times New Roman" w:hAnsi="Times New Roman" w:cs="Times New Roman"/>
          <w:sz w:val="28"/>
          <w:szCs w:val="28"/>
        </w:rPr>
        <w:t>программы является</w:t>
      </w:r>
      <w:r w:rsidR="00616978">
        <w:rPr>
          <w:rFonts w:ascii="Times New Roman" w:hAnsi="Times New Roman" w:cs="Times New Roman"/>
          <w:sz w:val="28"/>
          <w:szCs w:val="28"/>
        </w:rPr>
        <w:t xml:space="preserve"> </w:t>
      </w:r>
      <w:r w:rsidRPr="00077394">
        <w:rPr>
          <w:rFonts w:ascii="Times New Roman" w:hAnsi="Times New Roman" w:cs="Times New Roman"/>
          <w:sz w:val="28"/>
          <w:szCs w:val="28"/>
        </w:rPr>
        <w:t>создание комфортных и безопасных условий для жизни населения.</w:t>
      </w:r>
    </w:p>
    <w:p w:rsidR="00077394" w:rsidRPr="00077394" w:rsidRDefault="00077394" w:rsidP="006E7813">
      <w:pPr>
        <w:autoSpaceDE w:val="0"/>
        <w:autoSpaceDN w:val="0"/>
        <w:adjustRightInd w:val="0"/>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Для оценки эффективности реализации муниципальной Программы применяются целевые индикаторы и показатели результативности</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 указанные  в паспорте программы.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w:t>
      </w:r>
    </w:p>
    <w:p w:rsidR="00077394" w:rsidRPr="00077394" w:rsidRDefault="00077394" w:rsidP="006E7813">
      <w:pPr>
        <w:tabs>
          <w:tab w:val="left" w:pos="9923"/>
        </w:tabs>
        <w:spacing w:after="0" w:line="240" w:lineRule="auto"/>
        <w:ind w:firstLine="709"/>
        <w:jc w:val="both"/>
        <w:rPr>
          <w:rFonts w:ascii="Times New Roman" w:hAnsi="Times New Roman" w:cs="Times New Roman"/>
          <w:sz w:val="28"/>
          <w:szCs w:val="28"/>
        </w:rPr>
      </w:pPr>
      <w:r w:rsidRPr="00077394">
        <w:rPr>
          <w:rFonts w:ascii="Times New Roman" w:hAnsi="Times New Roman" w:cs="Times New Roman"/>
          <w:sz w:val="28"/>
          <w:szCs w:val="28"/>
        </w:rPr>
        <w:t xml:space="preserve">Перечень целевых показателей и показателей результативности программы с расшифровкой плановых значений по годам ее реализации приведен в приложении </w:t>
      </w:r>
      <w:r w:rsidR="00F84867">
        <w:rPr>
          <w:rFonts w:ascii="Times New Roman" w:hAnsi="Times New Roman" w:cs="Times New Roman"/>
          <w:sz w:val="28"/>
          <w:szCs w:val="28"/>
        </w:rPr>
        <w:t>№</w:t>
      </w:r>
      <w:r w:rsidRPr="00077394">
        <w:rPr>
          <w:rFonts w:ascii="Times New Roman" w:hAnsi="Times New Roman" w:cs="Times New Roman"/>
          <w:sz w:val="28"/>
          <w:szCs w:val="28"/>
        </w:rPr>
        <w:t xml:space="preserve">1 к </w:t>
      </w:r>
      <w:r w:rsidR="00A945EF">
        <w:rPr>
          <w:rFonts w:ascii="Times New Roman" w:hAnsi="Times New Roman" w:cs="Times New Roman"/>
          <w:sz w:val="28"/>
          <w:szCs w:val="28"/>
        </w:rPr>
        <w:t>паспорту настоящей программы</w:t>
      </w:r>
      <w:r w:rsidRPr="00077394">
        <w:rPr>
          <w:rFonts w:ascii="Times New Roman" w:hAnsi="Times New Roman" w:cs="Times New Roman"/>
          <w:sz w:val="28"/>
          <w:szCs w:val="28"/>
        </w:rPr>
        <w:t>.</w:t>
      </w:r>
    </w:p>
    <w:p w:rsidR="00077394" w:rsidRPr="00077394" w:rsidRDefault="00077394" w:rsidP="00077394">
      <w:pPr>
        <w:tabs>
          <w:tab w:val="left" w:pos="9923"/>
        </w:tabs>
        <w:spacing w:after="0" w:line="240" w:lineRule="auto"/>
        <w:ind w:firstLine="567"/>
        <w:jc w:val="both"/>
        <w:rPr>
          <w:rFonts w:ascii="Times New Roman" w:hAnsi="Times New Roman" w:cs="Times New Roman"/>
          <w:sz w:val="28"/>
          <w:szCs w:val="28"/>
        </w:rPr>
      </w:pPr>
    </w:p>
    <w:p w:rsidR="00077394" w:rsidRDefault="00A945EF" w:rsidP="00F84867">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 Перечень подпрограмм с указанием</w:t>
      </w:r>
      <w:r w:rsidR="00077394" w:rsidRPr="00077394">
        <w:rPr>
          <w:rFonts w:ascii="Times New Roman" w:eastAsia="Times New Roman" w:hAnsi="Times New Roman" w:cs="Times New Roman"/>
          <w:sz w:val="28"/>
          <w:szCs w:val="28"/>
        </w:rPr>
        <w:t xml:space="preserve"> сроков их реализации и ожидаемых результатов</w:t>
      </w:r>
    </w:p>
    <w:p w:rsidR="006E7813" w:rsidRPr="00077394" w:rsidRDefault="006E7813" w:rsidP="00F84867">
      <w:pPr>
        <w:spacing w:after="0" w:line="240" w:lineRule="auto"/>
        <w:ind w:left="283"/>
        <w:jc w:val="center"/>
        <w:rPr>
          <w:rFonts w:ascii="Times New Roman" w:eastAsia="Times New Roman" w:hAnsi="Times New Roman" w:cs="Times New Roman"/>
          <w:sz w:val="28"/>
          <w:szCs w:val="28"/>
        </w:rPr>
      </w:pPr>
    </w:p>
    <w:p w:rsidR="00077394" w:rsidRPr="00077394" w:rsidRDefault="00077394" w:rsidP="006E7813">
      <w:pPr>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lastRenderedPageBreak/>
        <w:t>Для достижения цели и задач программы, направленных на</w:t>
      </w:r>
      <w:r w:rsidRPr="00077394">
        <w:rPr>
          <w:rFonts w:ascii="Times New Roman" w:eastAsia="Times New Roman" w:hAnsi="Times New Roman" w:cs="Times New Roman"/>
          <w:sz w:val="28"/>
          <w:szCs w:val="28"/>
        </w:rPr>
        <w:t xml:space="preserve"> создание комфортных и безопасных условий для жизни населения</w:t>
      </w:r>
      <w:r w:rsidRPr="00077394">
        <w:rPr>
          <w:rFonts w:ascii="Times New Roman" w:eastAsia="Calibri" w:hAnsi="Times New Roman" w:cs="Times New Roman"/>
          <w:sz w:val="28"/>
          <w:szCs w:val="28"/>
        </w:rPr>
        <w:t xml:space="preserve"> в </w:t>
      </w:r>
      <w:proofErr w:type="spellStart"/>
      <w:r w:rsidRPr="00077394">
        <w:rPr>
          <w:rFonts w:ascii="Times New Roman" w:eastAsia="Times New Roman" w:hAnsi="Times New Roman" w:cs="Times New Roman"/>
          <w:sz w:val="28"/>
          <w:szCs w:val="28"/>
        </w:rPr>
        <w:t>Идринском</w:t>
      </w:r>
      <w:proofErr w:type="spellEnd"/>
      <w:r w:rsidRPr="00077394">
        <w:rPr>
          <w:rFonts w:ascii="Times New Roman" w:eastAsia="Calibri" w:hAnsi="Times New Roman" w:cs="Times New Roman"/>
          <w:sz w:val="28"/>
          <w:szCs w:val="28"/>
        </w:rPr>
        <w:t xml:space="preserve"> районе в п</w:t>
      </w:r>
      <w:r w:rsidR="008B1AE2">
        <w:rPr>
          <w:rFonts w:ascii="Times New Roman" w:eastAsia="Calibri" w:hAnsi="Times New Roman" w:cs="Times New Roman"/>
          <w:sz w:val="28"/>
          <w:szCs w:val="28"/>
        </w:rPr>
        <w:t>рограмму включены 7</w:t>
      </w:r>
      <w:r w:rsidR="00616978">
        <w:rPr>
          <w:rFonts w:ascii="Times New Roman" w:eastAsia="Calibri" w:hAnsi="Times New Roman" w:cs="Times New Roman"/>
          <w:sz w:val="28"/>
          <w:szCs w:val="28"/>
        </w:rPr>
        <w:t xml:space="preserve"> подпрограмм и </w:t>
      </w:r>
      <w:r w:rsidR="00616978" w:rsidRPr="00F46B01">
        <w:rPr>
          <w:rFonts w:ascii="Times New Roman" w:eastAsia="Calibri" w:hAnsi="Times New Roman" w:cs="Times New Roman"/>
          <w:color w:val="000000" w:themeColor="text1"/>
          <w:sz w:val="28"/>
          <w:szCs w:val="28"/>
        </w:rPr>
        <w:t>3</w:t>
      </w:r>
      <w:r w:rsidR="00F84867" w:rsidRPr="00F46B01">
        <w:rPr>
          <w:rFonts w:ascii="Times New Roman" w:eastAsia="Calibri" w:hAnsi="Times New Roman" w:cs="Times New Roman"/>
          <w:color w:val="000000" w:themeColor="text1"/>
          <w:sz w:val="28"/>
          <w:szCs w:val="28"/>
        </w:rPr>
        <w:t xml:space="preserve"> мероприятия</w:t>
      </w:r>
      <w:r w:rsidRPr="00F46B01">
        <w:rPr>
          <w:rFonts w:ascii="Times New Roman" w:eastAsia="Calibri" w:hAnsi="Times New Roman" w:cs="Times New Roman"/>
          <w:color w:val="000000" w:themeColor="text1"/>
          <w:sz w:val="28"/>
          <w:szCs w:val="28"/>
        </w:rPr>
        <w:t>:</w:t>
      </w:r>
    </w:p>
    <w:p w:rsidR="00077394" w:rsidRPr="00077394" w:rsidRDefault="00A945EF"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Подпрограмма 1.</w:t>
      </w:r>
      <w:r w:rsidR="00077394" w:rsidRPr="00077394">
        <w:rPr>
          <w:rFonts w:ascii="Times New Roman" w:hAnsi="Times New Roman" w:cs="Times New Roman"/>
          <w:sz w:val="28"/>
          <w:szCs w:val="28"/>
        </w:rPr>
        <w:t>Обеспечение предупреждения</w:t>
      </w:r>
      <w:r w:rsidR="00F760A5">
        <w:rPr>
          <w:rFonts w:ascii="Times New Roman" w:hAnsi="Times New Roman" w:cs="Times New Roman"/>
          <w:sz w:val="28"/>
          <w:szCs w:val="28"/>
        </w:rPr>
        <w:t>,</w:t>
      </w:r>
      <w:r w:rsidR="00077394" w:rsidRPr="00077394">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077394" w:rsidRPr="00077394"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7394">
        <w:rPr>
          <w:rFonts w:ascii="Times New Roman" w:hAnsi="Times New Roman" w:cs="Times New Roman"/>
          <w:sz w:val="28"/>
          <w:szCs w:val="28"/>
        </w:rPr>
        <w:t>Подпрограмма 2</w:t>
      </w:r>
      <w:r w:rsidR="00A945EF">
        <w:rPr>
          <w:rFonts w:ascii="Times New Roman" w:hAnsi="Times New Roman" w:cs="Times New Roman"/>
          <w:sz w:val="28"/>
          <w:szCs w:val="28"/>
        </w:rPr>
        <w:t>.</w:t>
      </w:r>
      <w:r w:rsidRPr="00077394">
        <w:rPr>
          <w:rFonts w:ascii="Times New Roman" w:hAnsi="Times New Roman" w:cs="Times New Roman"/>
          <w:sz w:val="28"/>
          <w:szCs w:val="28"/>
        </w:rPr>
        <w:t>Содействие развитию транспортной системы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3.</w:t>
      </w:r>
      <w:r w:rsidR="00077394" w:rsidRPr="00077394">
        <w:rPr>
          <w:rFonts w:ascii="Times New Roman" w:eastAsia="Times New Roman" w:hAnsi="Times New Roman" w:cs="Times New Roman"/>
          <w:sz w:val="28"/>
          <w:szCs w:val="28"/>
        </w:rPr>
        <w:t>Содействие развитию жилищно-коммунального хозяйства на территории Идринского района.</w:t>
      </w:r>
    </w:p>
    <w:p w:rsidR="00077394" w:rsidRPr="00077394" w:rsidRDefault="00A945E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Подпрограмма 4.</w:t>
      </w:r>
      <w:r w:rsidR="00077394" w:rsidRPr="00077394">
        <w:rPr>
          <w:rFonts w:ascii="Times New Roman" w:eastAsia="Times New Roman" w:hAnsi="Times New Roman" w:cs="Times New Roman"/>
          <w:sz w:val="28"/>
          <w:szCs w:val="28"/>
        </w:rPr>
        <w:t>Совершенствование централизованной системы учета и отчетности.</w:t>
      </w:r>
    </w:p>
    <w:p w:rsidR="008F348F" w:rsidRPr="00077394" w:rsidRDefault="008F348F" w:rsidP="006E781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Подпрограмма </w:t>
      </w:r>
      <w:r w:rsidR="00E0163D">
        <w:rPr>
          <w:rFonts w:ascii="Times New Roman" w:eastAsia="Times New Roman" w:hAnsi="Times New Roman" w:cs="Times New Roman"/>
          <w:sz w:val="28"/>
          <w:szCs w:val="28"/>
        </w:rPr>
        <w:t>5</w:t>
      </w:r>
      <w:r w:rsidRPr="008B1AE2">
        <w:rPr>
          <w:rFonts w:ascii="Times New Roman" w:eastAsia="Times New Roman" w:hAnsi="Times New Roman" w:cs="Times New Roman"/>
          <w:sz w:val="28"/>
          <w:szCs w:val="28"/>
        </w:rPr>
        <w:t>.</w:t>
      </w:r>
      <w:r w:rsidRPr="008B1AE2">
        <w:rPr>
          <w:rFonts w:ascii="Times New Roman" w:hAnsi="Times New Roman" w:cs="Times New Roman"/>
          <w:sz w:val="28"/>
          <w:szCs w:val="28"/>
        </w:rPr>
        <w:t>Хозяйственно-техническое обеспечение деятельности обслуживаемых учреждений и организаций района</w:t>
      </w:r>
      <w:r w:rsidR="008B1AE2" w:rsidRPr="008B1AE2">
        <w:rPr>
          <w:rFonts w:ascii="Times New Roman" w:hAnsi="Times New Roman" w:cs="Times New Roman"/>
          <w:sz w:val="28"/>
          <w:szCs w:val="28"/>
        </w:rPr>
        <w:t>.</w:t>
      </w:r>
    </w:p>
    <w:p w:rsidR="00F174D8" w:rsidRDefault="00077394"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077394">
        <w:rPr>
          <w:rFonts w:ascii="Times New Roman" w:hAnsi="Times New Roman" w:cs="Times New Roman"/>
          <w:bCs/>
          <w:color w:val="000000"/>
          <w:sz w:val="28"/>
          <w:szCs w:val="28"/>
        </w:rPr>
        <w:t xml:space="preserve">Мероприятие </w:t>
      </w:r>
      <w:r w:rsidR="00A945EF">
        <w:rPr>
          <w:rFonts w:ascii="Times New Roman" w:hAnsi="Times New Roman" w:cs="Times New Roman"/>
          <w:bCs/>
          <w:color w:val="000000"/>
          <w:sz w:val="28"/>
          <w:szCs w:val="28"/>
        </w:rPr>
        <w:t>1.</w:t>
      </w:r>
      <w:r w:rsidR="00F174D8">
        <w:rPr>
          <w:rFonts w:ascii="Times New Roman" w:hAnsi="Times New Roman" w:cs="Times New Roman"/>
          <w:bCs/>
          <w:color w:val="000000"/>
          <w:sz w:val="28"/>
          <w:szCs w:val="28"/>
        </w:rPr>
        <w:t>Р</w:t>
      </w:r>
      <w:r w:rsidRPr="00077394">
        <w:rPr>
          <w:rFonts w:ascii="Times New Roman" w:hAnsi="Times New Roman" w:cs="Times New Roman"/>
          <w:bCs/>
          <w:color w:val="000000"/>
          <w:sz w:val="28"/>
          <w:szCs w:val="28"/>
        </w:rPr>
        <w:t>азвитие услуг связи</w:t>
      </w:r>
      <w:r w:rsidR="00BF507B">
        <w:rPr>
          <w:rFonts w:ascii="Times New Roman" w:hAnsi="Times New Roman" w:cs="Times New Roman"/>
          <w:bCs/>
          <w:color w:val="000000"/>
          <w:sz w:val="28"/>
          <w:szCs w:val="28"/>
        </w:rPr>
        <w:t>.</w:t>
      </w:r>
    </w:p>
    <w:p w:rsidR="00BF507B" w:rsidRDefault="003A3DC3"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Мероприятие 2.</w:t>
      </w:r>
      <w:r w:rsidR="00BF507B">
        <w:rPr>
          <w:rFonts w:ascii="Times New Roman" w:hAnsi="Times New Roman" w:cs="Times New Roman"/>
          <w:bCs/>
          <w:color w:val="000000"/>
          <w:sz w:val="28"/>
          <w:szCs w:val="28"/>
        </w:rPr>
        <w:t>Обращение с отходами.</w:t>
      </w:r>
    </w:p>
    <w:p w:rsidR="00616978" w:rsidRDefault="00616978" w:rsidP="006E7813">
      <w:pPr>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r w:rsidRPr="00970F17">
        <w:rPr>
          <w:rFonts w:ascii="Times New Roman" w:hAnsi="Times New Roman" w:cs="Times New Roman"/>
          <w:color w:val="000000" w:themeColor="text1"/>
          <w:sz w:val="28"/>
          <w:szCs w:val="28"/>
        </w:rPr>
        <w:t>Мероприятие 3.</w:t>
      </w:r>
      <w:r w:rsidRPr="00970F17">
        <w:rPr>
          <w:rFonts w:ascii="Times New Roman" w:hAnsi="Times New Roman" w:cs="Times New Roman"/>
          <w:color w:val="FF0000"/>
          <w:sz w:val="28"/>
          <w:szCs w:val="28"/>
        </w:rPr>
        <w:t xml:space="preserve"> </w:t>
      </w:r>
      <w:r w:rsidR="00970F17" w:rsidRPr="00970F17">
        <w:rPr>
          <w:rFonts w:ascii="Times New Roman" w:hAnsi="Times New Roman" w:cs="Times New Roman"/>
          <w:color w:val="000000" w:themeColor="text1"/>
          <w:sz w:val="28"/>
          <w:szCs w:val="28"/>
        </w:rPr>
        <w:t xml:space="preserve">Приобретение автономных дымовых пожарных </w:t>
      </w:r>
      <w:proofErr w:type="spellStart"/>
      <w:r w:rsidR="00970F17" w:rsidRPr="00970F17">
        <w:rPr>
          <w:rFonts w:ascii="Times New Roman" w:hAnsi="Times New Roman" w:cs="Times New Roman"/>
          <w:color w:val="000000" w:themeColor="text1"/>
          <w:sz w:val="28"/>
          <w:szCs w:val="28"/>
        </w:rPr>
        <w:t>извещателей</w:t>
      </w:r>
      <w:proofErr w:type="spellEnd"/>
      <w:r w:rsidR="00970F17" w:rsidRPr="00970F17">
        <w:rPr>
          <w:rFonts w:ascii="Times New Roman" w:hAnsi="Times New Roman" w:cs="Times New Roman"/>
          <w:color w:val="000000" w:themeColor="text1"/>
          <w:sz w:val="28"/>
          <w:szCs w:val="28"/>
        </w:rPr>
        <w:t xml:space="preserve"> отдельным категориям граждан в целях оснащения ими жилых помещений.</w:t>
      </w:r>
    </w:p>
    <w:p w:rsidR="009A08FF" w:rsidRDefault="009A08FF" w:rsidP="006E7813">
      <w:pPr>
        <w:autoSpaceDE w:val="0"/>
        <w:autoSpaceDN w:val="0"/>
        <w:adjustRightInd w:val="0"/>
        <w:spacing w:after="0" w:line="240" w:lineRule="auto"/>
        <w:ind w:firstLine="709"/>
        <w:jc w:val="both"/>
        <w:outlineLvl w:val="1"/>
        <w:rPr>
          <w:rFonts w:ascii="Times New Roman" w:hAnsi="Times New Roman" w:cs="Times New Roman"/>
          <w:bCs/>
          <w:color w:val="000000"/>
          <w:sz w:val="28"/>
          <w:szCs w:val="28"/>
        </w:rPr>
      </w:pPr>
      <w:r w:rsidRPr="00F25616">
        <w:rPr>
          <w:rFonts w:ascii="Times New Roman" w:hAnsi="Times New Roman" w:cs="Times New Roman"/>
          <w:color w:val="000000" w:themeColor="text1"/>
          <w:sz w:val="28"/>
          <w:szCs w:val="28"/>
        </w:rPr>
        <w:t>Мероприятие 4. Модернизация материально-технической базы муниципального архива,</w:t>
      </w:r>
      <w:r w:rsidRPr="00F25616">
        <w:t xml:space="preserve"> </w:t>
      </w:r>
      <w:r w:rsidRPr="00F25616">
        <w:rPr>
          <w:rFonts w:ascii="Times New Roman" w:hAnsi="Times New Roman" w:cs="Times New Roman"/>
          <w:color w:val="000000" w:themeColor="text1"/>
          <w:sz w:val="28"/>
          <w:szCs w:val="28"/>
        </w:rPr>
        <w:t>приобретение (замена) стеллажного оборудования.</w:t>
      </w:r>
    </w:p>
    <w:p w:rsidR="00077394" w:rsidRPr="00077394" w:rsidRDefault="00077394" w:rsidP="006E7813">
      <w:pPr>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077394">
        <w:rPr>
          <w:rFonts w:ascii="Times New Roman" w:eastAsia="Calibri" w:hAnsi="Times New Roman" w:cs="Times New Roman"/>
          <w:sz w:val="28"/>
          <w:szCs w:val="28"/>
        </w:rPr>
        <w:t>Срок реализации программных мероприятий: 2016-2030 годы.</w:t>
      </w:r>
    </w:p>
    <w:p w:rsidR="00077394" w:rsidRPr="00077394" w:rsidRDefault="00077394" w:rsidP="006E7813">
      <w:pPr>
        <w:autoSpaceDE w:val="0"/>
        <w:spacing w:after="0" w:line="240" w:lineRule="auto"/>
        <w:ind w:firstLine="709"/>
        <w:jc w:val="both"/>
        <w:rPr>
          <w:rFonts w:ascii="Times New Roman" w:eastAsia="Calibri" w:hAnsi="Times New Roman" w:cs="Times New Roman"/>
          <w:sz w:val="28"/>
          <w:szCs w:val="28"/>
        </w:rPr>
      </w:pPr>
      <w:r w:rsidRPr="00077394">
        <w:rPr>
          <w:rFonts w:ascii="Times New Roman" w:eastAsia="Calibri" w:hAnsi="Times New Roman" w:cs="Times New Roman"/>
          <w:sz w:val="28"/>
          <w:szCs w:val="28"/>
        </w:rPr>
        <w:t>Реализация мероприятий подпрограмм позволит достичь в 2016 - 2030 годах следующих результатов:</w:t>
      </w:r>
    </w:p>
    <w:p w:rsidR="00077394" w:rsidRPr="002F015B"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015B">
        <w:rPr>
          <w:rFonts w:ascii="Times New Roman" w:hAnsi="Times New Roman" w:cs="Times New Roman"/>
          <w:sz w:val="28"/>
          <w:szCs w:val="28"/>
        </w:rPr>
        <w:t>-</w:t>
      </w:r>
      <w:r w:rsidRPr="002F015B">
        <w:rPr>
          <w:rFonts w:ascii="Times New Roman" w:eastAsia="Calibri" w:hAnsi="Times New Roman" w:cs="Times New Roman"/>
          <w:sz w:val="28"/>
          <w:szCs w:val="28"/>
        </w:rPr>
        <w:t>по подпрограмме 1 «</w:t>
      </w:r>
      <w:r w:rsidRPr="002F015B">
        <w:rPr>
          <w:rFonts w:ascii="Times New Roman" w:hAnsi="Times New Roman" w:cs="Times New Roman"/>
          <w:sz w:val="28"/>
          <w:szCs w:val="28"/>
        </w:rPr>
        <w:t>Обеспечение предупреждения</w:t>
      </w:r>
      <w:r w:rsidR="00F760A5" w:rsidRPr="002F015B">
        <w:rPr>
          <w:rFonts w:ascii="Times New Roman" w:hAnsi="Times New Roman" w:cs="Times New Roman"/>
          <w:sz w:val="28"/>
          <w:szCs w:val="28"/>
        </w:rPr>
        <w:t>,</w:t>
      </w:r>
      <w:r w:rsidRPr="002F015B">
        <w:rPr>
          <w:rFonts w:ascii="Times New Roman" w:hAnsi="Times New Roman" w:cs="Times New Roman"/>
          <w:sz w:val="28"/>
          <w:szCs w:val="28"/>
        </w:rPr>
        <w:t xml:space="preserve"> возникновения и развития чрезвычайных ситуаций природного и техногенного характера</w:t>
      </w:r>
      <w:r w:rsidRPr="002F015B">
        <w:rPr>
          <w:rFonts w:ascii="Times New Roman" w:eastAsia="Calibri" w:hAnsi="Times New Roman" w:cs="Times New Roman"/>
          <w:sz w:val="28"/>
          <w:szCs w:val="28"/>
        </w:rPr>
        <w:t>»:</w:t>
      </w:r>
    </w:p>
    <w:p w:rsidR="00077394" w:rsidRPr="002F015B" w:rsidRDefault="00077394" w:rsidP="006E7813">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015B">
        <w:rPr>
          <w:rFonts w:ascii="Times New Roman" w:hAnsi="Times New Roman" w:cs="Times New Roman"/>
          <w:sz w:val="28"/>
          <w:szCs w:val="28"/>
        </w:rPr>
        <w:t xml:space="preserve">- увеличение количества обращений граждан, их отработка </w:t>
      </w:r>
      <w:r w:rsidR="00674C5B" w:rsidRPr="002F015B">
        <w:rPr>
          <w:rFonts w:ascii="Times New Roman" w:hAnsi="Times New Roman" w:cs="Times New Roman"/>
          <w:sz w:val="28"/>
          <w:szCs w:val="28"/>
        </w:rPr>
        <w:t>до 750</w:t>
      </w:r>
      <w:r w:rsidRPr="002F015B">
        <w:rPr>
          <w:rFonts w:ascii="Times New Roman" w:hAnsi="Times New Roman" w:cs="Times New Roman"/>
          <w:sz w:val="28"/>
          <w:szCs w:val="28"/>
        </w:rPr>
        <w:t xml:space="preserve"> в 2030 году;</w:t>
      </w:r>
    </w:p>
    <w:p w:rsidR="00077394" w:rsidRPr="002F015B" w:rsidRDefault="00077394" w:rsidP="006E7813">
      <w:pPr>
        <w:suppressAutoHyphens/>
        <w:spacing w:after="0" w:line="240" w:lineRule="auto"/>
        <w:ind w:firstLine="709"/>
        <w:jc w:val="both"/>
        <w:rPr>
          <w:rFonts w:ascii="Times New Roman" w:eastAsia="Calibri" w:hAnsi="Times New Roman" w:cs="Times New Roman"/>
          <w:sz w:val="28"/>
          <w:szCs w:val="28"/>
          <w:lang w:eastAsia="ar-SA"/>
        </w:rPr>
      </w:pPr>
      <w:r w:rsidRPr="002F015B">
        <w:rPr>
          <w:rFonts w:ascii="Times New Roman" w:eastAsia="Calibri" w:hAnsi="Times New Roman" w:cs="Times New Roman"/>
          <w:sz w:val="28"/>
          <w:szCs w:val="28"/>
          <w:lang w:eastAsia="ar-SA"/>
        </w:rPr>
        <w:t>- по подпрограмме 2 «Содействие развитию транспортной системы Идринского района»- увеличение объема субсидий на одного пассажира до</w:t>
      </w:r>
      <w:r w:rsidR="002F015B" w:rsidRPr="002F015B">
        <w:rPr>
          <w:rFonts w:ascii="Times New Roman" w:eastAsia="Calibri" w:hAnsi="Times New Roman" w:cs="Times New Roman"/>
          <w:sz w:val="28"/>
          <w:szCs w:val="28"/>
          <w:lang w:eastAsia="ar-SA"/>
        </w:rPr>
        <w:t>323,59</w:t>
      </w:r>
      <w:r w:rsidRPr="002F015B">
        <w:rPr>
          <w:rFonts w:ascii="Times New Roman" w:eastAsia="Calibri" w:hAnsi="Times New Roman" w:cs="Times New Roman"/>
          <w:sz w:val="28"/>
          <w:szCs w:val="28"/>
          <w:shd w:val="clear" w:color="auto" w:fill="FFFFFF"/>
          <w:lang w:eastAsia="ar-SA"/>
        </w:rPr>
        <w:t xml:space="preserve"> руб. к 2030 году</w:t>
      </w:r>
      <w:r w:rsidR="00CE23DD" w:rsidRPr="002F015B">
        <w:rPr>
          <w:rFonts w:ascii="Times New Roman" w:eastAsia="Calibri" w:hAnsi="Times New Roman" w:cs="Times New Roman"/>
          <w:sz w:val="28"/>
          <w:szCs w:val="28"/>
          <w:shd w:val="clear" w:color="auto" w:fill="FFFFFF"/>
          <w:lang w:eastAsia="ar-SA"/>
        </w:rPr>
        <w:t xml:space="preserve">, </w:t>
      </w:r>
      <w:r w:rsidR="00223ACE" w:rsidRPr="002F015B">
        <w:rPr>
          <w:rFonts w:ascii="Times New Roman" w:hAnsi="Times New Roman" w:cs="Times New Roman"/>
          <w:color w:val="000000"/>
          <w:sz w:val="28"/>
          <w:szCs w:val="28"/>
          <w:shd w:val="clear" w:color="auto" w:fill="FFFFFF"/>
        </w:rPr>
        <w:t xml:space="preserve">протяженность автомобильных дорог общего пользования, отвечающих нормативным требованиям, и их удельный вес в общей протяженности сети к 2030 году </w:t>
      </w:r>
      <w:r w:rsidR="00FA60AC" w:rsidRPr="002F015B">
        <w:rPr>
          <w:rFonts w:ascii="Times New Roman" w:hAnsi="Times New Roman" w:cs="Times New Roman"/>
          <w:color w:val="000000"/>
          <w:sz w:val="28"/>
          <w:szCs w:val="28"/>
          <w:shd w:val="clear" w:color="auto" w:fill="FFFFFF"/>
        </w:rPr>
        <w:t>составит 60</w:t>
      </w:r>
      <w:r w:rsidR="00223ACE" w:rsidRPr="002F015B">
        <w:rPr>
          <w:rFonts w:ascii="Times New Roman" w:hAnsi="Times New Roman" w:cs="Times New Roman"/>
          <w:color w:val="000000"/>
          <w:sz w:val="28"/>
          <w:szCs w:val="28"/>
          <w:shd w:val="clear" w:color="auto" w:fill="FFFFFF"/>
        </w:rPr>
        <w:t>%</w:t>
      </w:r>
      <w:r w:rsidR="00BA2E75" w:rsidRPr="002F015B">
        <w:rPr>
          <w:rFonts w:ascii="Times New Roman" w:hAnsi="Times New Roman" w:cs="Times New Roman"/>
          <w:color w:val="000000"/>
          <w:sz w:val="28"/>
          <w:szCs w:val="28"/>
          <w:shd w:val="clear" w:color="auto" w:fill="FFFFFF"/>
        </w:rPr>
        <w:t>.</w:t>
      </w:r>
    </w:p>
    <w:p w:rsidR="00077394" w:rsidRPr="00B26806" w:rsidRDefault="00077394"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по подпрограмме 3 «Содействие развитию жилищно-коммунального хозяйства на территории Идринского района».</w:t>
      </w:r>
    </w:p>
    <w:p w:rsidR="00077394" w:rsidRPr="00B26806" w:rsidRDefault="00077394"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xml:space="preserve">- довести уровень возмещения населением затрат на предоставление жилищно-коммунальных услуг по установленным для населения тарифам до </w:t>
      </w:r>
      <w:r w:rsidR="00A14330" w:rsidRPr="00B26806">
        <w:rPr>
          <w:rFonts w:ascii="Times New Roman" w:eastAsia="Times New Roman" w:hAnsi="Times New Roman" w:cs="Times New Roman"/>
          <w:sz w:val="28"/>
          <w:szCs w:val="28"/>
        </w:rPr>
        <w:t xml:space="preserve">93,5 </w:t>
      </w:r>
      <w:r w:rsidRPr="00B26806">
        <w:rPr>
          <w:rFonts w:ascii="Times New Roman" w:eastAsia="Times New Roman" w:hAnsi="Times New Roman" w:cs="Times New Roman"/>
          <w:sz w:val="28"/>
          <w:szCs w:val="28"/>
        </w:rPr>
        <w:t>% к 2030 году.</w:t>
      </w:r>
    </w:p>
    <w:p w:rsidR="00077394" w:rsidRPr="00B26806" w:rsidRDefault="006A3402" w:rsidP="006E7813">
      <w:pPr>
        <w:spacing w:after="0" w:line="240" w:lineRule="auto"/>
        <w:ind w:firstLine="709"/>
        <w:jc w:val="both"/>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по подпрограмме</w:t>
      </w:r>
      <w:r w:rsidR="00077394" w:rsidRPr="00B26806">
        <w:rPr>
          <w:rFonts w:ascii="Times New Roman" w:eastAsia="Times New Roman" w:hAnsi="Times New Roman" w:cs="Times New Roman"/>
          <w:sz w:val="28"/>
          <w:szCs w:val="28"/>
        </w:rPr>
        <w:t xml:space="preserve"> 4 «Совершенствование централизованной системы учета и отчетности» - своевременная  уплата налоговых платежей, нулевое количество дней сверх установленного срока и своевре</w:t>
      </w:r>
      <w:r w:rsidR="00276695" w:rsidRPr="00B26806">
        <w:rPr>
          <w:rFonts w:ascii="Times New Roman" w:eastAsia="Times New Roman" w:hAnsi="Times New Roman" w:cs="Times New Roman"/>
          <w:sz w:val="28"/>
          <w:szCs w:val="28"/>
        </w:rPr>
        <w:t>менная выплата заработной платы</w:t>
      </w:r>
      <w:r w:rsidR="00077394" w:rsidRPr="00B26806">
        <w:rPr>
          <w:rFonts w:ascii="Times New Roman" w:eastAsia="Times New Roman" w:hAnsi="Times New Roman" w:cs="Times New Roman"/>
          <w:sz w:val="28"/>
          <w:szCs w:val="28"/>
        </w:rPr>
        <w:t>, нулевое количество дней сверх установленного срока.</w:t>
      </w:r>
    </w:p>
    <w:p w:rsidR="008B1AE2" w:rsidRPr="00B26806" w:rsidRDefault="00E0163D" w:rsidP="00F25616">
      <w:pPr>
        <w:widowControl w:val="0"/>
        <w:autoSpaceDE w:val="0"/>
        <w:autoSpaceDN w:val="0"/>
        <w:adjustRightInd w:val="0"/>
        <w:spacing w:after="0" w:line="240" w:lineRule="auto"/>
        <w:ind w:firstLine="720"/>
        <w:jc w:val="both"/>
        <w:outlineLvl w:val="1"/>
        <w:rPr>
          <w:rFonts w:ascii="Times New Roman" w:hAnsi="Times New Roman" w:cs="Times New Roman"/>
          <w:color w:val="FF0000"/>
          <w:sz w:val="28"/>
          <w:szCs w:val="28"/>
        </w:rPr>
      </w:pPr>
      <w:r w:rsidRPr="00B26806">
        <w:rPr>
          <w:rFonts w:ascii="Times New Roman" w:eastAsia="Calibri" w:hAnsi="Times New Roman" w:cs="Times New Roman"/>
          <w:sz w:val="28"/>
          <w:szCs w:val="28"/>
        </w:rPr>
        <w:t>- по подпрограмме 5</w:t>
      </w:r>
      <w:r w:rsidR="008B1AE2" w:rsidRPr="00B26806">
        <w:rPr>
          <w:rFonts w:ascii="Times New Roman" w:eastAsia="Calibri" w:hAnsi="Times New Roman" w:cs="Times New Roman"/>
          <w:sz w:val="28"/>
          <w:szCs w:val="28"/>
        </w:rPr>
        <w:t>«</w:t>
      </w:r>
      <w:r w:rsidR="008B1AE2" w:rsidRPr="00B26806">
        <w:rPr>
          <w:rFonts w:ascii="Times New Roman" w:hAnsi="Times New Roman" w:cs="Times New Roman"/>
          <w:sz w:val="28"/>
          <w:szCs w:val="28"/>
        </w:rPr>
        <w:t xml:space="preserve">Хозяйственно-техническое обеспечение деятельности обслуживаемых учреждений и организаций района» - своевременное и качественное обслуживание </w:t>
      </w:r>
      <w:r w:rsidR="00F10D63" w:rsidRPr="00B26806">
        <w:rPr>
          <w:rFonts w:ascii="Times New Roman" w:hAnsi="Times New Roman" w:cs="Times New Roman"/>
          <w:sz w:val="28"/>
          <w:szCs w:val="28"/>
        </w:rPr>
        <w:t>10</w:t>
      </w:r>
      <w:r w:rsidR="008B1AE2" w:rsidRPr="00B26806">
        <w:rPr>
          <w:rFonts w:ascii="Times New Roman" w:hAnsi="Times New Roman" w:cs="Times New Roman"/>
          <w:sz w:val="28"/>
          <w:szCs w:val="28"/>
        </w:rPr>
        <w:t xml:space="preserve">зданий и прилегающих </w:t>
      </w:r>
      <w:proofErr w:type="spellStart"/>
      <w:r w:rsidR="008B1AE2" w:rsidRPr="00B26806">
        <w:rPr>
          <w:rFonts w:ascii="Times New Roman" w:hAnsi="Times New Roman" w:cs="Times New Roman"/>
          <w:sz w:val="28"/>
          <w:szCs w:val="28"/>
        </w:rPr>
        <w:t>территорий</w:t>
      </w:r>
      <w:proofErr w:type="gramStart"/>
      <w:r w:rsidR="008B1AE2" w:rsidRPr="00B26806">
        <w:rPr>
          <w:rFonts w:ascii="Times New Roman" w:hAnsi="Times New Roman" w:cs="Times New Roman"/>
          <w:sz w:val="28"/>
          <w:szCs w:val="28"/>
        </w:rPr>
        <w:t>;</w:t>
      </w:r>
      <w:r w:rsidR="00727738" w:rsidRPr="00B26806">
        <w:rPr>
          <w:rFonts w:ascii="Times New Roman" w:hAnsi="Times New Roman" w:cs="Times New Roman"/>
          <w:sz w:val="28"/>
          <w:szCs w:val="28"/>
        </w:rPr>
        <w:t>д</w:t>
      </w:r>
      <w:proofErr w:type="gramEnd"/>
      <w:r w:rsidR="00727738" w:rsidRPr="00B26806">
        <w:rPr>
          <w:rFonts w:ascii="Times New Roman" w:hAnsi="Times New Roman" w:cs="Times New Roman"/>
          <w:sz w:val="28"/>
          <w:szCs w:val="28"/>
        </w:rPr>
        <w:t>оля</w:t>
      </w:r>
      <w:proofErr w:type="spellEnd"/>
      <w:r w:rsidR="00727738" w:rsidRPr="00B26806">
        <w:rPr>
          <w:rFonts w:ascii="Times New Roman" w:hAnsi="Times New Roman" w:cs="Times New Roman"/>
          <w:sz w:val="28"/>
          <w:szCs w:val="28"/>
        </w:rPr>
        <w:t xml:space="preserve"> технически исправного котельного оборудования и систем </w:t>
      </w:r>
      <w:r w:rsidR="00727738" w:rsidRPr="00B26806">
        <w:rPr>
          <w:rFonts w:ascii="Times New Roman" w:hAnsi="Times New Roman" w:cs="Times New Roman"/>
          <w:sz w:val="28"/>
          <w:szCs w:val="28"/>
        </w:rPr>
        <w:lastRenderedPageBreak/>
        <w:t>внутреннего отопления, позволяющего поддерживать оптимальный температурный режим зданий к 2030 году 99 %;</w:t>
      </w:r>
    </w:p>
    <w:p w:rsidR="00A945EF" w:rsidRPr="00B26806" w:rsidRDefault="00A945EF" w:rsidP="00F25616">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B26806">
        <w:rPr>
          <w:rFonts w:ascii="Times New Roman" w:eastAsia="Times New Roman" w:hAnsi="Times New Roman" w:cs="Times New Roman"/>
          <w:sz w:val="28"/>
          <w:szCs w:val="28"/>
        </w:rPr>
        <w:t xml:space="preserve">- по мероприятию 1 «развитие услуг связи»- </w:t>
      </w:r>
      <w:r w:rsidR="006A4670" w:rsidRPr="00B26806">
        <w:rPr>
          <w:rFonts w:ascii="Times New Roman" w:eastAsia="Times New Roman" w:hAnsi="Times New Roman" w:cs="Times New Roman"/>
          <w:sz w:val="28"/>
          <w:szCs w:val="28"/>
        </w:rPr>
        <w:t>увеличение количества</w:t>
      </w:r>
      <w:r w:rsidR="00373BCB" w:rsidRPr="00B26806">
        <w:rPr>
          <w:rFonts w:ascii="Times New Roman" w:eastAsia="Times New Roman" w:hAnsi="Times New Roman" w:cs="Times New Roman"/>
          <w:sz w:val="28"/>
          <w:szCs w:val="28"/>
        </w:rPr>
        <w:t xml:space="preserve"> населенных пунктов, в которых созданы условия для обеспечения жителей услугами доступа к сети Интернет, ранее не имевших эту возможность</w:t>
      </w:r>
      <w:r w:rsidR="006A4670" w:rsidRPr="00B26806">
        <w:rPr>
          <w:rFonts w:ascii="Times New Roman" w:eastAsia="Times New Roman" w:hAnsi="Times New Roman" w:cs="Times New Roman"/>
          <w:sz w:val="28"/>
          <w:szCs w:val="28"/>
        </w:rPr>
        <w:t xml:space="preserve"> и количества населенных пунктов, в которых созданы условия для обеспечения жителей услугами сотовой связи, ранее не имевших эту возможность</w:t>
      </w:r>
      <w:r w:rsidR="00727738" w:rsidRPr="00B26806">
        <w:rPr>
          <w:rFonts w:ascii="Times New Roman" w:eastAsia="Times New Roman" w:hAnsi="Times New Roman" w:cs="Times New Roman"/>
          <w:sz w:val="28"/>
          <w:szCs w:val="28"/>
        </w:rPr>
        <w:t>;</w:t>
      </w:r>
    </w:p>
    <w:p w:rsidR="007F0322" w:rsidRPr="00DD33C6" w:rsidRDefault="00BF507B" w:rsidP="00F25616">
      <w:pPr>
        <w:spacing w:after="0" w:line="240" w:lineRule="auto"/>
        <w:ind w:firstLine="709"/>
        <w:jc w:val="both"/>
        <w:rPr>
          <w:rFonts w:ascii="Times New Roman" w:hAnsi="Times New Roman" w:cs="Times New Roman"/>
          <w:sz w:val="28"/>
          <w:szCs w:val="28"/>
        </w:rPr>
      </w:pPr>
      <w:proofErr w:type="gramStart"/>
      <w:r w:rsidRPr="00B26806">
        <w:rPr>
          <w:rFonts w:ascii="Times New Roman" w:eastAsia="Times New Roman" w:hAnsi="Times New Roman" w:cs="Times New Roman"/>
          <w:sz w:val="28"/>
          <w:szCs w:val="28"/>
        </w:rPr>
        <w:t>- по мероприятию 2 «обращение с отходами»-</w:t>
      </w:r>
      <w:r w:rsidR="007F0322" w:rsidRPr="00B2680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007F0322" w:rsidRPr="00B26806">
        <w:rPr>
          <w:rFonts w:ascii="Times New Roman" w:hAnsi="Times New Roman" w:cs="Times New Roman"/>
          <w:sz w:val="28"/>
          <w:szCs w:val="28"/>
        </w:rPr>
        <w:t>мешковой</w:t>
      </w:r>
      <w:proofErr w:type="spellEnd"/>
      <w:r w:rsidR="007F0322" w:rsidRPr="00B26806">
        <w:rPr>
          <w:rFonts w:ascii="Times New Roman" w:hAnsi="Times New Roman" w:cs="Times New Roman"/>
          <w:sz w:val="28"/>
          <w:szCs w:val="28"/>
        </w:rPr>
        <w:t xml:space="preserve"> сбор отходов), ликвидация 60% несанкционированных свалок (за весь период программы),  ввод полигона ТБО в с. </w:t>
      </w:r>
      <w:proofErr w:type="spellStart"/>
      <w:r w:rsidR="007F0322" w:rsidRPr="00B26806">
        <w:rPr>
          <w:rFonts w:ascii="Times New Roman" w:hAnsi="Times New Roman" w:cs="Times New Roman"/>
          <w:sz w:val="28"/>
          <w:szCs w:val="28"/>
        </w:rPr>
        <w:t>Идринском</w:t>
      </w:r>
      <w:proofErr w:type="spellEnd"/>
      <w:r w:rsidR="007F0322" w:rsidRPr="00B26806">
        <w:rPr>
          <w:rFonts w:ascii="Times New Roman" w:hAnsi="Times New Roman" w:cs="Times New Roman"/>
          <w:sz w:val="28"/>
          <w:szCs w:val="28"/>
        </w:rPr>
        <w:t xml:space="preserve"> в эксплуатацию</w:t>
      </w:r>
      <w:r w:rsidR="00FC2519" w:rsidRPr="00B26806">
        <w:rPr>
          <w:rFonts w:ascii="Times New Roman" w:hAnsi="Times New Roman" w:cs="Times New Roman"/>
          <w:sz w:val="28"/>
          <w:szCs w:val="28"/>
        </w:rPr>
        <w:t>.</w:t>
      </w:r>
      <w:proofErr w:type="gramEnd"/>
    </w:p>
    <w:p w:rsidR="00A945EF" w:rsidRDefault="00616978" w:rsidP="006E7813">
      <w:pPr>
        <w:spacing w:after="0" w:line="240" w:lineRule="auto"/>
        <w:ind w:firstLine="709"/>
        <w:jc w:val="both"/>
        <w:rPr>
          <w:rFonts w:ascii="Times New Roman" w:hAnsi="Times New Roman" w:cs="Times New Roman"/>
          <w:color w:val="000000" w:themeColor="text1"/>
          <w:sz w:val="28"/>
          <w:szCs w:val="28"/>
        </w:rPr>
      </w:pPr>
      <w:r w:rsidRPr="00970F17">
        <w:rPr>
          <w:rFonts w:ascii="Times New Roman" w:hAnsi="Times New Roman" w:cs="Times New Roman"/>
          <w:color w:val="000000" w:themeColor="text1"/>
          <w:sz w:val="28"/>
          <w:szCs w:val="28"/>
        </w:rPr>
        <w:t>- по мероприятию 3 «</w:t>
      </w:r>
      <w:r w:rsidR="00970F17" w:rsidRPr="00970F17">
        <w:rPr>
          <w:rFonts w:ascii="Times New Roman" w:hAnsi="Times New Roman" w:cs="Times New Roman"/>
          <w:color w:val="000000" w:themeColor="text1"/>
          <w:sz w:val="28"/>
          <w:szCs w:val="28"/>
        </w:rPr>
        <w:t xml:space="preserve">Приобретение автономных дымовых пожарных </w:t>
      </w:r>
      <w:proofErr w:type="spellStart"/>
      <w:r w:rsidR="00970F17" w:rsidRPr="00970F17">
        <w:rPr>
          <w:rFonts w:ascii="Times New Roman" w:hAnsi="Times New Roman" w:cs="Times New Roman"/>
          <w:color w:val="000000" w:themeColor="text1"/>
          <w:sz w:val="28"/>
          <w:szCs w:val="28"/>
        </w:rPr>
        <w:t>извещателей</w:t>
      </w:r>
      <w:proofErr w:type="spellEnd"/>
      <w:r w:rsidR="00970F17" w:rsidRPr="00970F17">
        <w:rPr>
          <w:rFonts w:ascii="Times New Roman" w:hAnsi="Times New Roman" w:cs="Times New Roman"/>
          <w:color w:val="000000" w:themeColor="text1"/>
          <w:sz w:val="28"/>
          <w:szCs w:val="28"/>
        </w:rPr>
        <w:t xml:space="preserve"> отдельным категориям граждан в целях оснащения ими жилых помещений</w:t>
      </w:r>
      <w:r w:rsidRPr="00970F17">
        <w:rPr>
          <w:rFonts w:ascii="Times New Roman" w:hAnsi="Times New Roman" w:cs="Times New Roman"/>
          <w:color w:val="000000" w:themeColor="text1"/>
          <w:sz w:val="28"/>
          <w:szCs w:val="28"/>
        </w:rPr>
        <w:t>»</w:t>
      </w:r>
      <w:r w:rsidR="001F259A" w:rsidRPr="00970F17">
        <w:rPr>
          <w:rFonts w:ascii="Times New Roman" w:hAnsi="Times New Roman" w:cs="Times New Roman"/>
          <w:color w:val="000000" w:themeColor="text1"/>
          <w:sz w:val="28"/>
          <w:szCs w:val="28"/>
        </w:rPr>
        <w:t xml:space="preserve"> установка дымовых </w:t>
      </w:r>
      <w:proofErr w:type="spellStart"/>
      <w:r w:rsidR="001F259A" w:rsidRPr="00970F17">
        <w:rPr>
          <w:rFonts w:ascii="Times New Roman" w:hAnsi="Times New Roman" w:cs="Times New Roman"/>
          <w:color w:val="000000" w:themeColor="text1"/>
          <w:sz w:val="28"/>
          <w:szCs w:val="28"/>
        </w:rPr>
        <w:t>извещателей</w:t>
      </w:r>
      <w:proofErr w:type="spellEnd"/>
      <w:r w:rsidR="001F259A" w:rsidRPr="00970F17">
        <w:rPr>
          <w:rFonts w:ascii="Times New Roman" w:hAnsi="Times New Roman" w:cs="Times New Roman"/>
          <w:color w:val="000000" w:themeColor="text1"/>
          <w:sz w:val="28"/>
          <w:szCs w:val="28"/>
        </w:rPr>
        <w:t xml:space="preserve"> в жилых помещениях граждан, имеющих троих и более детей до достижения ими возраста 18 лет, детей, находящихся в социально опасном положении и детей-инвалидов.</w:t>
      </w:r>
    </w:p>
    <w:p w:rsidR="009A08FF" w:rsidRDefault="009A08FF" w:rsidP="009A08FF">
      <w:pPr>
        <w:spacing w:after="0" w:line="240" w:lineRule="auto"/>
        <w:ind w:firstLine="709"/>
        <w:jc w:val="both"/>
        <w:rPr>
          <w:rFonts w:ascii="Times New Roman" w:hAnsi="Times New Roman" w:cs="Times New Roman"/>
          <w:color w:val="000000" w:themeColor="text1"/>
          <w:sz w:val="28"/>
          <w:szCs w:val="28"/>
        </w:rPr>
      </w:pPr>
      <w:r w:rsidRPr="00F25616">
        <w:rPr>
          <w:rFonts w:ascii="Times New Roman" w:hAnsi="Times New Roman" w:cs="Times New Roman"/>
          <w:color w:val="000000" w:themeColor="text1"/>
          <w:sz w:val="28"/>
          <w:szCs w:val="28"/>
        </w:rPr>
        <w:t>-по мероприятию 4 «Модернизация материально-технической базы муниципального архива, приобретение (замена) стеллажного оборудования является созданием условий для обеспечения высокого уровня сохранности архивных фондов, качества и доступности услуг, оказываемых муниципальным архивом.</w:t>
      </w:r>
    </w:p>
    <w:p w:rsidR="00A945EF" w:rsidRPr="006E7813" w:rsidRDefault="009A08FF" w:rsidP="009A08FF">
      <w:pPr>
        <w:spacing w:after="0" w:line="240" w:lineRule="auto"/>
        <w:ind w:firstLine="709"/>
        <w:jc w:val="both"/>
        <w:rPr>
          <w:rFonts w:ascii="Times New Roman" w:hAnsi="Times New Roman" w:cs="Times New Roman"/>
          <w:sz w:val="28"/>
          <w:szCs w:val="28"/>
        </w:rPr>
      </w:pPr>
      <w:r w:rsidRPr="009A08FF">
        <w:rPr>
          <w:rFonts w:ascii="Times New Roman" w:hAnsi="Times New Roman" w:cs="Times New Roman"/>
          <w:color w:val="000000" w:themeColor="text1"/>
          <w:sz w:val="28"/>
          <w:szCs w:val="28"/>
        </w:rPr>
        <w:t xml:space="preserve"> </w:t>
      </w:r>
      <w:r w:rsidR="00A945EF" w:rsidRPr="006E7813">
        <w:rPr>
          <w:rFonts w:ascii="Times New Roman" w:hAnsi="Times New Roman" w:cs="Times New Roman"/>
          <w:sz w:val="28"/>
          <w:szCs w:val="28"/>
        </w:rPr>
        <w:t>7</w:t>
      </w:r>
      <w:r w:rsidR="00077394" w:rsidRPr="006E7813">
        <w:rPr>
          <w:rFonts w:ascii="Times New Roman" w:hAnsi="Times New Roman" w:cs="Times New Roman"/>
          <w:sz w:val="28"/>
          <w:szCs w:val="28"/>
        </w:rPr>
        <w:t>. 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A945EF" w:rsidRDefault="00A945EF" w:rsidP="00A945EF">
      <w:pPr>
        <w:tabs>
          <w:tab w:val="left" w:pos="1134"/>
          <w:tab w:val="left" w:pos="1418"/>
        </w:tabs>
        <w:autoSpaceDE w:val="0"/>
        <w:autoSpaceDN w:val="0"/>
        <w:adjustRightInd w:val="0"/>
        <w:spacing w:after="0" w:line="240" w:lineRule="auto"/>
        <w:contextualSpacing/>
        <w:jc w:val="center"/>
        <w:outlineLvl w:val="1"/>
        <w:rPr>
          <w:rFonts w:ascii="Times New Roman" w:hAnsi="Times New Roman" w:cs="Times New Roman"/>
          <w:sz w:val="28"/>
          <w:szCs w:val="28"/>
        </w:rPr>
      </w:pPr>
    </w:p>
    <w:p w:rsidR="00F174D8" w:rsidRPr="00F174D8" w:rsidRDefault="00F174D8" w:rsidP="006E7813">
      <w:pPr>
        <w:suppressAutoHyphen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ar-SA"/>
        </w:rPr>
      </w:pPr>
      <w:r w:rsidRPr="00F174D8">
        <w:rPr>
          <w:rFonts w:ascii="Times New Roman" w:eastAsia="Calibri" w:hAnsi="Times New Roman" w:cs="Times New Roman"/>
          <w:sz w:val="28"/>
          <w:szCs w:val="28"/>
          <w:lang w:eastAsia="ar-SA"/>
        </w:rPr>
        <w:t xml:space="preserve">Перечень нормативных правовых актов представлен в приложении №  </w:t>
      </w:r>
      <w:r>
        <w:rPr>
          <w:rFonts w:ascii="Times New Roman" w:eastAsia="Calibri" w:hAnsi="Times New Roman" w:cs="Times New Roman"/>
          <w:sz w:val="28"/>
          <w:szCs w:val="28"/>
          <w:lang w:eastAsia="ar-SA"/>
        </w:rPr>
        <w:t>1</w:t>
      </w:r>
      <w:r w:rsidRPr="00F174D8">
        <w:rPr>
          <w:rFonts w:ascii="Times New Roman" w:eastAsia="Calibri" w:hAnsi="Times New Roman" w:cs="Times New Roman"/>
          <w:sz w:val="28"/>
          <w:szCs w:val="28"/>
          <w:lang w:eastAsia="ar-SA"/>
        </w:rPr>
        <w:t xml:space="preserve"> к программе.</w:t>
      </w:r>
    </w:p>
    <w:p w:rsidR="00077394" w:rsidRPr="00077394" w:rsidRDefault="00077394" w:rsidP="006E7813">
      <w:pPr>
        <w:tabs>
          <w:tab w:val="left" w:pos="1134"/>
          <w:tab w:val="left" w:pos="1418"/>
        </w:tabs>
        <w:autoSpaceDE w:val="0"/>
        <w:autoSpaceDN w:val="0"/>
        <w:adjustRightInd w:val="0"/>
        <w:spacing w:after="0" w:line="240" w:lineRule="auto"/>
        <w:ind w:firstLine="709"/>
        <w:contextualSpacing/>
        <w:jc w:val="both"/>
        <w:outlineLvl w:val="1"/>
        <w:rPr>
          <w:rFonts w:ascii="Times New Roman" w:hAnsi="Times New Roman" w:cs="Times New Roman"/>
          <w:sz w:val="28"/>
          <w:szCs w:val="28"/>
        </w:rPr>
      </w:pP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00077394" w:rsidRPr="00077394">
        <w:rPr>
          <w:rFonts w:ascii="Times New Roman" w:hAnsi="Times New Roman" w:cs="Times New Roman"/>
          <w:sz w:val="28"/>
          <w:szCs w:val="28"/>
        </w:rPr>
        <w:t xml:space="preserve">. 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и бюджетов внебюджетных фондов </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Pr="00B537CA" w:rsidRDefault="00D40066" w:rsidP="006E7813">
      <w:pPr>
        <w:widowControl w:val="0"/>
        <w:autoSpaceDE w:val="0"/>
        <w:spacing w:after="0" w:line="240" w:lineRule="auto"/>
        <w:ind w:firstLine="709"/>
        <w:jc w:val="both"/>
        <w:rPr>
          <w:rFonts w:ascii="Times New Roman" w:hAnsi="Times New Roman" w:cs="Times New Roman"/>
          <w:sz w:val="28"/>
          <w:szCs w:val="28"/>
        </w:rPr>
      </w:pPr>
      <w:r w:rsidRPr="000A7B5C">
        <w:rPr>
          <w:rFonts w:ascii="Times New Roman" w:eastAsia="Calibri" w:hAnsi="Times New Roman" w:cs="Times New Roman"/>
          <w:sz w:val="28"/>
          <w:szCs w:val="28"/>
        </w:rPr>
        <w:t>Информация о распределении планируемых расходов по подпрограммам и мероприятиям подпрограмм, с указанием главных распорядителей средств районного бюджета по годам реализации программы представлена в приложении № 2 к программе.</w:t>
      </w:r>
    </w:p>
    <w:p w:rsidR="00F174D8" w:rsidRDefault="00F174D8" w:rsidP="00F174D8">
      <w:pPr>
        <w:tabs>
          <w:tab w:val="left" w:pos="1134"/>
          <w:tab w:val="left" w:pos="1418"/>
        </w:tabs>
        <w:autoSpaceDE w:val="0"/>
        <w:autoSpaceDN w:val="0"/>
        <w:adjustRightInd w:val="0"/>
        <w:spacing w:after="0" w:line="240" w:lineRule="auto"/>
        <w:jc w:val="center"/>
        <w:outlineLvl w:val="1"/>
        <w:rPr>
          <w:rFonts w:ascii="Times New Roman" w:hAnsi="Times New Roman" w:cs="Times New Roman"/>
          <w:sz w:val="28"/>
          <w:szCs w:val="28"/>
        </w:rPr>
      </w:pPr>
    </w:p>
    <w:p w:rsidR="00D40066" w:rsidRDefault="00D40066" w:rsidP="00077394">
      <w:pPr>
        <w:tabs>
          <w:tab w:val="left" w:pos="1134"/>
          <w:tab w:val="left" w:pos="1418"/>
        </w:tabs>
        <w:autoSpaceDE w:val="0"/>
        <w:autoSpaceDN w:val="0"/>
        <w:adjustRightInd w:val="0"/>
        <w:spacing w:after="0" w:line="240" w:lineRule="auto"/>
        <w:contextualSpacing/>
        <w:jc w:val="both"/>
        <w:outlineLvl w:val="1"/>
        <w:rPr>
          <w:rFonts w:ascii="Times New Roman" w:hAnsi="Times New Roman" w:cs="Times New Roman"/>
          <w:sz w:val="28"/>
          <w:szCs w:val="28"/>
        </w:rPr>
      </w:pPr>
      <w:r>
        <w:rPr>
          <w:rFonts w:ascii="Times New Roman" w:hAnsi="Times New Roman" w:cs="Times New Roman"/>
          <w:sz w:val="28"/>
          <w:szCs w:val="28"/>
        </w:rPr>
        <w:t>9</w:t>
      </w:r>
      <w:r w:rsidR="00077394" w:rsidRPr="00077394">
        <w:rPr>
          <w:rFonts w:ascii="Times New Roman" w:hAnsi="Times New Roman" w:cs="Times New Roman"/>
          <w:sz w:val="28"/>
          <w:szCs w:val="28"/>
        </w:rPr>
        <w:t xml:space="preserve">. </w:t>
      </w:r>
      <w:proofErr w:type="gramStart"/>
      <w:r w:rsidR="00077394" w:rsidRPr="00077394">
        <w:rPr>
          <w:rFonts w:ascii="Times New Roman" w:hAnsi="Times New Roman" w:cs="Times New Roman"/>
          <w:sz w:val="28"/>
          <w:szCs w:val="28"/>
        </w:rPr>
        <w:t>Информаци</w:t>
      </w:r>
      <w:r w:rsidR="005262C2">
        <w:rPr>
          <w:rFonts w:ascii="Times New Roman" w:hAnsi="Times New Roman" w:cs="Times New Roman"/>
          <w:sz w:val="28"/>
          <w:szCs w:val="28"/>
        </w:rPr>
        <w:t>я</w:t>
      </w:r>
      <w:r w:rsidR="00077394" w:rsidRPr="00077394">
        <w:rPr>
          <w:rFonts w:ascii="Times New Roman" w:hAnsi="Times New Roman" w:cs="Times New Roman"/>
          <w:sz w:val="28"/>
          <w:szCs w:val="28"/>
        </w:rPr>
        <w:t xml:space="preserve"> об источниках финансирования подпрограмм, отдельных мероприятий муниципальной программы (средства районного бюджета, в том числе средства, поступившие из бюджетов других уровней бюджетной системы, бюджетов внебюджетных фондов</w:t>
      </w:r>
      <w:proofErr w:type="gramEnd"/>
    </w:p>
    <w:p w:rsidR="00D40066" w:rsidRDefault="00D40066" w:rsidP="006E7813">
      <w:pPr>
        <w:suppressAutoHyphens/>
        <w:spacing w:after="0" w:line="240" w:lineRule="auto"/>
        <w:ind w:firstLine="709"/>
        <w:jc w:val="both"/>
      </w:pPr>
      <w:r w:rsidRPr="00D40066">
        <w:rPr>
          <w:rFonts w:ascii="Times New Roman" w:eastAsia="Calibri" w:hAnsi="Times New Roman" w:cs="Times New Roman"/>
          <w:sz w:val="28"/>
          <w:szCs w:val="28"/>
        </w:rPr>
        <w:t>Информаци</w:t>
      </w:r>
      <w:r w:rsidR="005262C2">
        <w:rPr>
          <w:rFonts w:ascii="Times New Roman" w:eastAsia="Calibri" w:hAnsi="Times New Roman" w:cs="Times New Roman"/>
          <w:sz w:val="28"/>
          <w:szCs w:val="28"/>
        </w:rPr>
        <w:t>я</w:t>
      </w:r>
      <w:r w:rsidRPr="00D40066">
        <w:rPr>
          <w:rFonts w:ascii="Times New Roman" w:eastAsia="Calibri" w:hAnsi="Times New Roman" w:cs="Times New Roman"/>
          <w:sz w:val="28"/>
          <w:szCs w:val="28"/>
        </w:rPr>
        <w:t xml:space="preserve"> об источниках финансирования подпрограмм</w:t>
      </w:r>
      <w:r>
        <w:rPr>
          <w:rFonts w:ascii="Times New Roman" w:eastAsia="Calibri" w:hAnsi="Times New Roman" w:cs="Times New Roman"/>
          <w:sz w:val="28"/>
          <w:szCs w:val="28"/>
        </w:rPr>
        <w:t xml:space="preserve"> и мероприятия</w:t>
      </w:r>
      <w:r w:rsidRPr="00D40066">
        <w:rPr>
          <w:rFonts w:ascii="Times New Roman" w:eastAsia="Calibri" w:hAnsi="Times New Roman" w:cs="Times New Roman"/>
          <w:sz w:val="28"/>
          <w:szCs w:val="28"/>
          <w:lang w:eastAsia="ar-SA"/>
        </w:rPr>
        <w:t>, в том числе по уровням бюджетной системы, представлен</w:t>
      </w:r>
      <w:r w:rsidR="005262C2">
        <w:rPr>
          <w:rFonts w:ascii="Times New Roman" w:eastAsia="Calibri" w:hAnsi="Times New Roman" w:cs="Times New Roman"/>
          <w:sz w:val="28"/>
          <w:szCs w:val="28"/>
          <w:lang w:eastAsia="ar-SA"/>
        </w:rPr>
        <w:t>а</w:t>
      </w:r>
      <w:r w:rsidRPr="00D40066">
        <w:rPr>
          <w:rFonts w:ascii="Times New Roman" w:eastAsia="Calibri" w:hAnsi="Times New Roman" w:cs="Times New Roman"/>
          <w:sz w:val="28"/>
          <w:szCs w:val="28"/>
          <w:lang w:eastAsia="ar-SA"/>
        </w:rPr>
        <w:t xml:space="preserve"> в приложении № </w:t>
      </w:r>
      <w:r>
        <w:rPr>
          <w:rFonts w:ascii="Times New Roman" w:eastAsia="Calibri" w:hAnsi="Times New Roman" w:cs="Times New Roman"/>
          <w:sz w:val="28"/>
          <w:szCs w:val="28"/>
          <w:lang w:eastAsia="ar-SA"/>
        </w:rPr>
        <w:t>3</w:t>
      </w:r>
      <w:r w:rsidRPr="00D40066">
        <w:rPr>
          <w:rFonts w:ascii="Times New Roman" w:eastAsia="Calibri" w:hAnsi="Times New Roman" w:cs="Times New Roman"/>
          <w:sz w:val="28"/>
          <w:szCs w:val="28"/>
          <w:lang w:eastAsia="ar-SA"/>
        </w:rPr>
        <w:t xml:space="preserve"> к программе.</w:t>
      </w:r>
    </w:p>
    <w:p w:rsidR="00F53ED7" w:rsidRDefault="00F53ED7" w:rsidP="006E7813">
      <w:pPr>
        <w:spacing w:after="0" w:line="240" w:lineRule="auto"/>
        <w:ind w:firstLine="709"/>
        <w:rPr>
          <w:rFonts w:ascii="Times New Roman" w:hAnsi="Times New Roman" w:cs="Times New Roman"/>
          <w:sz w:val="28"/>
          <w:szCs w:val="28"/>
        </w:rPr>
        <w:sectPr w:rsidR="00F53ED7">
          <w:pgSz w:w="11906" w:h="16838"/>
          <w:pgMar w:top="1134" w:right="850" w:bottom="1134" w:left="1701" w:header="708" w:footer="708" w:gutter="0"/>
          <w:cols w:space="708"/>
          <w:docGrid w:linePitch="360"/>
        </w:sectPr>
      </w:pP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D40066" w:rsidRPr="00D40066" w:rsidTr="00F203BA">
        <w:trPr>
          <w:trHeight w:val="1275"/>
        </w:trPr>
        <w:tc>
          <w:tcPr>
            <w:tcW w:w="0" w:type="auto"/>
          </w:tcPr>
          <w:p w:rsidR="00D40066" w:rsidRPr="00D40066" w:rsidRDefault="00D40066" w:rsidP="006E7813">
            <w:pPr>
              <w:rPr>
                <w:rFonts w:ascii="Times New Roman" w:hAnsi="Times New Roman" w:cs="Times New Roman"/>
                <w:sz w:val="28"/>
                <w:szCs w:val="28"/>
              </w:rPr>
            </w:pPr>
            <w:r w:rsidRPr="00D40066">
              <w:rPr>
                <w:rFonts w:ascii="Times New Roman" w:hAnsi="Times New Roman" w:cs="Times New Roman"/>
                <w:sz w:val="28"/>
                <w:szCs w:val="28"/>
              </w:rPr>
              <w:lastRenderedPageBreak/>
              <w:t xml:space="preserve">Приложение </w:t>
            </w:r>
            <w:r w:rsidR="00F84867">
              <w:rPr>
                <w:rFonts w:ascii="Times New Roman" w:hAnsi="Times New Roman" w:cs="Times New Roman"/>
                <w:sz w:val="28"/>
                <w:szCs w:val="28"/>
              </w:rPr>
              <w:t>№</w:t>
            </w:r>
            <w:r w:rsidRPr="00D40066">
              <w:rPr>
                <w:rFonts w:ascii="Times New Roman" w:hAnsi="Times New Roman" w:cs="Times New Roman"/>
                <w:sz w:val="28"/>
                <w:szCs w:val="28"/>
              </w:rPr>
              <w:t xml:space="preserve">1                                                                                                                                      к паспорту муниципальной программы                                                                                                                                            «Обеспечение жизнедеятельности                                                                                                                                                территории Идринского района» </w:t>
            </w:r>
          </w:p>
        </w:tc>
      </w:tr>
    </w:tbl>
    <w:p w:rsidR="006E7813" w:rsidRDefault="006E7813" w:rsidP="006E7813">
      <w:pPr>
        <w:tabs>
          <w:tab w:val="left" w:pos="9923"/>
        </w:tabs>
        <w:spacing w:after="0" w:line="240" w:lineRule="auto"/>
        <w:jc w:val="center"/>
        <w:rPr>
          <w:rFonts w:ascii="Times New Roman" w:eastAsia="Times New Roman" w:hAnsi="Times New Roman" w:cs="Times New Roman"/>
          <w:sz w:val="28"/>
          <w:szCs w:val="28"/>
        </w:rPr>
      </w:pPr>
    </w:p>
    <w:p w:rsidR="00D40066" w:rsidRDefault="00D40066" w:rsidP="006E7813">
      <w:pPr>
        <w:tabs>
          <w:tab w:val="left" w:pos="9923"/>
        </w:tabs>
        <w:spacing w:after="0" w:line="240" w:lineRule="auto"/>
        <w:jc w:val="center"/>
        <w:rPr>
          <w:rFonts w:ascii="Times New Roman" w:hAnsi="Times New Roman" w:cs="Times New Roman"/>
          <w:sz w:val="28"/>
          <w:szCs w:val="28"/>
        </w:rPr>
      </w:pPr>
      <w:r w:rsidRPr="00D40066">
        <w:rPr>
          <w:rFonts w:ascii="Times New Roman" w:eastAsia="Times New Roman" w:hAnsi="Times New Roman" w:cs="Times New Roman"/>
          <w:sz w:val="28"/>
          <w:szCs w:val="28"/>
        </w:rPr>
        <w:t xml:space="preserve">Перечень целевых показателей </w:t>
      </w:r>
      <w:r w:rsidR="00F84867">
        <w:rPr>
          <w:rFonts w:ascii="Times New Roman" w:eastAsia="Times New Roman" w:hAnsi="Times New Roman" w:cs="Times New Roman"/>
          <w:sz w:val="28"/>
          <w:szCs w:val="28"/>
        </w:rPr>
        <w:t xml:space="preserve">муниципальной </w:t>
      </w:r>
      <w:proofErr w:type="gramStart"/>
      <w:r w:rsidR="00F84867">
        <w:rPr>
          <w:rFonts w:ascii="Times New Roman" w:eastAsia="Times New Roman" w:hAnsi="Times New Roman" w:cs="Times New Roman"/>
          <w:sz w:val="28"/>
          <w:szCs w:val="28"/>
        </w:rPr>
        <w:t>программы</w:t>
      </w:r>
      <w:proofErr w:type="gramEnd"/>
      <w:r w:rsidR="00F84867">
        <w:rPr>
          <w:rFonts w:ascii="Times New Roman" w:eastAsia="Times New Roman" w:hAnsi="Times New Roman" w:cs="Times New Roman"/>
          <w:sz w:val="28"/>
          <w:szCs w:val="28"/>
        </w:rPr>
        <w:t xml:space="preserve"> с указанием планируемых к достижению</w:t>
      </w:r>
      <w:r w:rsidRPr="00D40066">
        <w:rPr>
          <w:rFonts w:ascii="Times New Roman" w:eastAsia="Times New Roman" w:hAnsi="Times New Roman" w:cs="Times New Roman"/>
          <w:sz w:val="28"/>
          <w:szCs w:val="28"/>
        </w:rPr>
        <w:t xml:space="preserve"> значений </w:t>
      </w:r>
      <w:r w:rsidR="00F84867">
        <w:rPr>
          <w:rFonts w:ascii="Times New Roman" w:eastAsia="Times New Roman" w:hAnsi="Times New Roman" w:cs="Times New Roman"/>
          <w:sz w:val="28"/>
          <w:szCs w:val="28"/>
        </w:rPr>
        <w:t xml:space="preserve">в результате реализации муниципальной программы </w:t>
      </w:r>
      <w:r w:rsidR="00F84867" w:rsidRPr="00D40066">
        <w:rPr>
          <w:rFonts w:ascii="Times New Roman" w:hAnsi="Times New Roman" w:cs="Times New Roman"/>
          <w:sz w:val="28"/>
          <w:szCs w:val="28"/>
        </w:rPr>
        <w:t>«Обеспечение жизнедеятельности                                                                                             территории Идринского района»</w:t>
      </w:r>
    </w:p>
    <w:p w:rsidR="006E7813" w:rsidRPr="00D40066" w:rsidRDefault="006E7813" w:rsidP="006E7813">
      <w:pPr>
        <w:tabs>
          <w:tab w:val="left" w:pos="9923"/>
        </w:tabs>
        <w:spacing w:after="0" w:line="240" w:lineRule="auto"/>
        <w:jc w:val="center"/>
        <w:rPr>
          <w:rFonts w:ascii="Times New Roman" w:eastAsia="Times New Roman" w:hAnsi="Times New Roman" w:cs="Times New Roman"/>
          <w:sz w:val="28"/>
          <w:szCs w:val="28"/>
        </w:rPr>
      </w:pPr>
    </w:p>
    <w:tbl>
      <w:tblPr>
        <w:tblStyle w:val="3"/>
        <w:tblW w:w="14853" w:type="dxa"/>
        <w:tblInd w:w="-176" w:type="dxa"/>
        <w:tblLayout w:type="fixed"/>
        <w:tblLook w:val="04A0" w:firstRow="1" w:lastRow="0" w:firstColumn="1" w:lastColumn="0" w:noHBand="0" w:noVBand="1"/>
      </w:tblPr>
      <w:tblGrid>
        <w:gridCol w:w="669"/>
        <w:gridCol w:w="20"/>
        <w:gridCol w:w="2477"/>
        <w:gridCol w:w="49"/>
        <w:gridCol w:w="17"/>
        <w:gridCol w:w="829"/>
        <w:gridCol w:w="52"/>
        <w:gridCol w:w="93"/>
        <w:gridCol w:w="893"/>
        <w:gridCol w:w="100"/>
        <w:gridCol w:w="748"/>
        <w:gridCol w:w="12"/>
        <w:gridCol w:w="47"/>
        <w:gridCol w:w="48"/>
        <w:gridCol w:w="32"/>
        <w:gridCol w:w="747"/>
        <w:gridCol w:w="27"/>
        <w:gridCol w:w="54"/>
        <w:gridCol w:w="22"/>
        <w:gridCol w:w="491"/>
        <w:gridCol w:w="65"/>
        <w:gridCol w:w="11"/>
        <w:gridCol w:w="778"/>
        <w:gridCol w:w="62"/>
        <w:gridCol w:w="9"/>
        <w:gridCol w:w="784"/>
        <w:gridCol w:w="60"/>
        <w:gridCol w:w="6"/>
        <w:gridCol w:w="721"/>
        <w:gridCol w:w="67"/>
        <w:gridCol w:w="642"/>
        <w:gridCol w:w="851"/>
        <w:gridCol w:w="850"/>
        <w:gridCol w:w="709"/>
        <w:gridCol w:w="658"/>
        <w:gridCol w:w="40"/>
        <w:gridCol w:w="39"/>
        <w:gridCol w:w="174"/>
        <w:gridCol w:w="76"/>
        <w:gridCol w:w="75"/>
        <w:gridCol w:w="624"/>
        <w:gridCol w:w="15"/>
        <w:gridCol w:w="110"/>
      </w:tblGrid>
      <w:tr w:rsidR="00702EB1" w:rsidRPr="006E7813" w:rsidTr="00EA06E7">
        <w:trPr>
          <w:gridAfter w:val="2"/>
          <w:wAfter w:w="125" w:type="dxa"/>
          <w:trHeight w:val="238"/>
        </w:trPr>
        <w:tc>
          <w:tcPr>
            <w:tcW w:w="669" w:type="dxa"/>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 xml:space="preserve">№ </w:t>
            </w:r>
            <w:proofErr w:type="gramStart"/>
            <w:r w:rsidRPr="006E7813">
              <w:rPr>
                <w:rFonts w:ascii="Times New Roman" w:hAnsi="Times New Roman" w:cs="Times New Roman"/>
                <w:sz w:val="24"/>
                <w:szCs w:val="24"/>
              </w:rPr>
              <w:t>п</w:t>
            </w:r>
            <w:proofErr w:type="gramEnd"/>
            <w:r w:rsidRPr="006E7813">
              <w:rPr>
                <w:rFonts w:ascii="Times New Roman" w:hAnsi="Times New Roman" w:cs="Times New Roman"/>
                <w:sz w:val="24"/>
                <w:szCs w:val="24"/>
              </w:rPr>
              <w:t>/п</w:t>
            </w:r>
          </w:p>
        </w:tc>
        <w:tc>
          <w:tcPr>
            <w:tcW w:w="2497" w:type="dxa"/>
            <w:gridSpan w:val="2"/>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9540D9">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Цели, целевые  показатели муниципальной программы</w:t>
            </w:r>
          </w:p>
        </w:tc>
        <w:tc>
          <w:tcPr>
            <w:tcW w:w="947" w:type="dxa"/>
            <w:gridSpan w:val="4"/>
            <w:vMerge w:val="restart"/>
            <w:tcBorders>
              <w:top w:val="single" w:sz="4" w:space="0" w:color="000000" w:themeColor="text1"/>
              <w:left w:val="single" w:sz="4" w:space="0" w:color="000000" w:themeColor="text1"/>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rPr>
              <w:t>Единица измерения</w:t>
            </w:r>
          </w:p>
        </w:tc>
        <w:tc>
          <w:tcPr>
            <w:tcW w:w="986" w:type="dxa"/>
            <w:gridSpan w:val="2"/>
            <w:vMerge w:val="restart"/>
            <w:tcBorders>
              <w:top w:val="single" w:sz="4" w:space="0" w:color="000000" w:themeColor="text1"/>
              <w:left w:val="single" w:sz="4" w:space="0" w:color="000000" w:themeColor="text1"/>
              <w:right w:val="single" w:sz="4" w:space="0" w:color="000000" w:themeColor="text1"/>
            </w:tcBorders>
          </w:tcPr>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 предшествующий реализации муниципальной программы, 2015 год</w:t>
            </w:r>
          </w:p>
        </w:tc>
        <w:tc>
          <w:tcPr>
            <w:tcW w:w="9629" w:type="dxa"/>
            <w:gridSpan w:val="32"/>
            <w:tcBorders>
              <w:top w:val="single" w:sz="4" w:space="0" w:color="000000" w:themeColor="text1"/>
              <w:left w:val="single" w:sz="4" w:space="0" w:color="000000" w:themeColor="text1"/>
              <w:bottom w:val="single" w:sz="4" w:space="0" w:color="auto"/>
              <w:right w:val="single" w:sz="4" w:space="0" w:color="000000" w:themeColor="text1"/>
            </w:tcBorders>
            <w:hideMark/>
          </w:tcPr>
          <w:p w:rsidR="003509ED" w:rsidRPr="006E7813" w:rsidRDefault="003509ED" w:rsidP="00D40066">
            <w:pPr>
              <w:tabs>
                <w:tab w:val="left" w:pos="9923"/>
              </w:tabs>
              <w:jc w:val="center"/>
              <w:rPr>
                <w:rFonts w:ascii="Times New Roman" w:hAnsi="Times New Roman" w:cs="Times New Roman"/>
                <w:sz w:val="24"/>
                <w:szCs w:val="24"/>
              </w:rPr>
            </w:pPr>
          </w:p>
          <w:p w:rsidR="003509ED" w:rsidRPr="006E7813" w:rsidRDefault="003509ED" w:rsidP="00D40066">
            <w:pPr>
              <w:tabs>
                <w:tab w:val="left" w:pos="9923"/>
              </w:tabs>
              <w:jc w:val="center"/>
              <w:rPr>
                <w:rFonts w:ascii="Times New Roman" w:hAnsi="Times New Roman" w:cs="Times New Roman"/>
                <w:sz w:val="24"/>
                <w:szCs w:val="24"/>
              </w:rPr>
            </w:pPr>
            <w:r w:rsidRPr="006E7813">
              <w:rPr>
                <w:rFonts w:ascii="Times New Roman" w:hAnsi="Times New Roman" w:cs="Times New Roman"/>
                <w:sz w:val="24"/>
                <w:szCs w:val="24"/>
                <w:lang w:eastAsia="en-US"/>
              </w:rPr>
              <w:t>Годы реализации муниципальной программы</w:t>
            </w:r>
          </w:p>
        </w:tc>
      </w:tr>
      <w:tr w:rsidR="00EA06E7" w:rsidRPr="006E7813" w:rsidTr="00EA06E7">
        <w:trPr>
          <w:gridAfter w:val="1"/>
          <w:wAfter w:w="110" w:type="dxa"/>
          <w:trHeight w:val="692"/>
        </w:trPr>
        <w:tc>
          <w:tcPr>
            <w:tcW w:w="669" w:type="dxa"/>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2497" w:type="dxa"/>
            <w:gridSpan w:val="2"/>
            <w:vMerge/>
            <w:tcBorders>
              <w:left w:val="single" w:sz="4" w:space="0" w:color="000000" w:themeColor="text1"/>
              <w:right w:val="single" w:sz="4" w:space="0" w:color="000000" w:themeColor="text1"/>
            </w:tcBorders>
          </w:tcPr>
          <w:p w:rsidR="00EA06E7" w:rsidRPr="006E7813" w:rsidRDefault="00EA06E7"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848" w:type="dxa"/>
            <w:gridSpan w:val="2"/>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2016</w:t>
            </w:r>
            <w:r>
              <w:rPr>
                <w:rFonts w:ascii="Times New Roman" w:hAnsi="Times New Roman" w:cs="Times New Roman"/>
                <w:sz w:val="24"/>
                <w:szCs w:val="24"/>
                <w:lang w:eastAsia="en-US"/>
              </w:rPr>
              <w:t xml:space="preserve"> год</w:t>
            </w:r>
          </w:p>
        </w:tc>
        <w:tc>
          <w:tcPr>
            <w:tcW w:w="886" w:type="dxa"/>
            <w:gridSpan w:val="5"/>
            <w:vMerge w:val="restart"/>
            <w:tcBorders>
              <w:top w:val="single" w:sz="4" w:space="0" w:color="auto"/>
              <w:left w:val="single" w:sz="4" w:space="0" w:color="000000" w:themeColor="text1"/>
              <w:right w:val="single" w:sz="4" w:space="0" w:color="auto"/>
            </w:tcBorders>
          </w:tcPr>
          <w:p w:rsidR="00EA06E7" w:rsidRPr="006E7813" w:rsidRDefault="00EA06E7" w:rsidP="00071A6E">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2017</w:t>
            </w:r>
            <w:r>
              <w:rPr>
                <w:rFonts w:ascii="Times New Roman" w:hAnsi="Times New Roman" w:cs="Times New Roman"/>
                <w:sz w:val="24"/>
                <w:szCs w:val="24"/>
                <w:lang w:eastAsia="en-US"/>
              </w:rPr>
              <w:t xml:space="preserve"> год</w:t>
            </w:r>
          </w:p>
        </w:tc>
        <w:tc>
          <w:tcPr>
            <w:tcW w:w="594" w:type="dxa"/>
            <w:gridSpan w:val="4"/>
            <w:vMerge w:val="restart"/>
            <w:tcBorders>
              <w:top w:val="single" w:sz="4" w:space="0" w:color="auto"/>
              <w:left w:val="single" w:sz="4" w:space="0" w:color="auto"/>
              <w:right w:val="single" w:sz="4" w:space="0" w:color="000000" w:themeColor="text1"/>
            </w:tcBorders>
          </w:tcPr>
          <w:p w:rsidR="00EA06E7" w:rsidRPr="006E7813" w:rsidRDefault="00EA06E7">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2018</w:t>
            </w:r>
            <w:r>
              <w:rPr>
                <w:rFonts w:ascii="Times New Roman" w:hAnsi="Times New Roman" w:cs="Times New Roman"/>
                <w:sz w:val="24"/>
                <w:szCs w:val="24"/>
                <w:lang w:eastAsia="en-US"/>
              </w:rPr>
              <w:t xml:space="preserve"> год</w:t>
            </w:r>
          </w:p>
          <w:p w:rsidR="00EA06E7" w:rsidRPr="006E7813" w:rsidRDefault="00EA06E7">
            <w:pPr>
              <w:rPr>
                <w:rFonts w:ascii="Times New Roman" w:hAnsi="Times New Roman" w:cs="Times New Roman"/>
                <w:sz w:val="24"/>
                <w:szCs w:val="24"/>
                <w:lang w:eastAsia="en-US"/>
              </w:rPr>
            </w:pPr>
          </w:p>
          <w:p w:rsidR="00EA06E7" w:rsidRPr="006E7813" w:rsidRDefault="00EA06E7" w:rsidP="00590D61">
            <w:pPr>
              <w:pStyle w:val="ConsPlusNormal"/>
              <w:ind w:firstLine="0"/>
              <w:rPr>
                <w:rFonts w:ascii="Times New Roman" w:hAnsi="Times New Roman" w:cs="Times New Roman"/>
                <w:sz w:val="24"/>
                <w:szCs w:val="24"/>
                <w:lang w:eastAsia="en-US"/>
              </w:rPr>
            </w:pPr>
          </w:p>
        </w:tc>
        <w:tc>
          <w:tcPr>
            <w:tcW w:w="854" w:type="dxa"/>
            <w:gridSpan w:val="3"/>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2019 год</w:t>
            </w:r>
          </w:p>
        </w:tc>
        <w:tc>
          <w:tcPr>
            <w:tcW w:w="855" w:type="dxa"/>
            <w:gridSpan w:val="3"/>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79"/>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w:t>
            </w:r>
            <w:r>
              <w:rPr>
                <w:rFonts w:ascii="Times New Roman" w:hAnsi="Times New Roman" w:cs="Times New Roman"/>
                <w:sz w:val="24"/>
                <w:szCs w:val="24"/>
                <w:lang w:eastAsia="en-US"/>
              </w:rPr>
              <w:t>20</w:t>
            </w:r>
          </w:p>
        </w:tc>
        <w:tc>
          <w:tcPr>
            <w:tcW w:w="854" w:type="dxa"/>
            <w:gridSpan w:val="4"/>
            <w:vMerge w:val="restart"/>
            <w:tcBorders>
              <w:top w:val="single" w:sz="4" w:space="0" w:color="auto"/>
              <w:left w:val="single" w:sz="4" w:space="0" w:color="000000" w:themeColor="text1"/>
              <w:right w:val="single" w:sz="4" w:space="0" w:color="000000" w:themeColor="text1"/>
            </w:tcBorders>
          </w:tcPr>
          <w:p w:rsidR="00EA06E7" w:rsidRPr="006E7813" w:rsidRDefault="00EA06E7" w:rsidP="00F203BA">
            <w:pPr>
              <w:pStyle w:val="ConsPlusNormal"/>
              <w:ind w:firstLine="46"/>
              <w:jc w:val="center"/>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w:t>
            </w:r>
            <w:r>
              <w:rPr>
                <w:rFonts w:ascii="Times New Roman" w:hAnsi="Times New Roman" w:cs="Times New Roman"/>
                <w:sz w:val="24"/>
                <w:szCs w:val="24"/>
                <w:lang w:eastAsia="en-US"/>
              </w:rPr>
              <w:t>1</w:t>
            </w:r>
          </w:p>
        </w:tc>
        <w:tc>
          <w:tcPr>
            <w:tcW w:w="642" w:type="dxa"/>
            <w:vMerge w:val="restart"/>
            <w:tcBorders>
              <w:top w:val="single" w:sz="4" w:space="0" w:color="auto"/>
              <w:left w:val="single" w:sz="4" w:space="0" w:color="000000" w:themeColor="text1"/>
              <w:right w:val="single" w:sz="4" w:space="0" w:color="auto"/>
            </w:tcBorders>
          </w:tcPr>
          <w:p w:rsidR="00EA06E7" w:rsidRPr="006E7813" w:rsidRDefault="00EA06E7"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202</w:t>
            </w:r>
            <w:r>
              <w:rPr>
                <w:rFonts w:ascii="Times New Roman" w:hAnsi="Times New Roman" w:cs="Times New Roman"/>
                <w:sz w:val="24"/>
                <w:szCs w:val="24"/>
                <w:lang w:eastAsia="en-US"/>
              </w:rPr>
              <w:t>2</w:t>
            </w:r>
          </w:p>
        </w:tc>
        <w:tc>
          <w:tcPr>
            <w:tcW w:w="851" w:type="dxa"/>
            <w:vMerge w:val="restart"/>
            <w:tcBorders>
              <w:top w:val="single" w:sz="4" w:space="0" w:color="auto"/>
              <w:left w:val="single" w:sz="4" w:space="0" w:color="000000" w:themeColor="text1"/>
              <w:right w:val="single" w:sz="4" w:space="0" w:color="auto"/>
            </w:tcBorders>
          </w:tcPr>
          <w:p w:rsidR="00333F40" w:rsidRDefault="00EA06E7">
            <w:pPr>
              <w:rPr>
                <w:rFonts w:ascii="Times New Roman" w:hAnsi="Times New Roman" w:cs="Times New Roman"/>
                <w:sz w:val="24"/>
                <w:szCs w:val="24"/>
                <w:lang w:eastAsia="en-US"/>
              </w:rPr>
            </w:pPr>
            <w:r w:rsidRPr="006E7813">
              <w:rPr>
                <w:rFonts w:ascii="Times New Roman" w:hAnsi="Times New Roman" w:cs="Times New Roman"/>
                <w:sz w:val="24"/>
                <w:szCs w:val="24"/>
                <w:lang w:eastAsia="en-US"/>
              </w:rPr>
              <w:t>текущий финансовый год,</w:t>
            </w:r>
          </w:p>
          <w:p w:rsidR="00EA06E7" w:rsidRDefault="00EA06E7">
            <w:pPr>
              <w:rPr>
                <w:rFonts w:ascii="Times New Roman" w:hAnsi="Times New Roman" w:cs="Times New Roman"/>
                <w:sz w:val="24"/>
                <w:szCs w:val="24"/>
                <w:lang w:eastAsia="en-US"/>
              </w:rPr>
            </w:pPr>
            <w:r>
              <w:rPr>
                <w:rFonts w:ascii="Times New Roman" w:hAnsi="Times New Roman" w:cs="Times New Roman"/>
                <w:sz w:val="24"/>
                <w:szCs w:val="24"/>
                <w:lang w:eastAsia="en-US"/>
              </w:rPr>
              <w:t>2023</w:t>
            </w:r>
          </w:p>
          <w:p w:rsidR="00EA06E7" w:rsidRPr="006E7813" w:rsidRDefault="00EA06E7" w:rsidP="00113FDC">
            <w:pPr>
              <w:pStyle w:val="ConsPlusNormal"/>
              <w:ind w:firstLine="0"/>
              <w:jc w:val="center"/>
              <w:rPr>
                <w:rFonts w:ascii="Times New Roman" w:hAnsi="Times New Roman" w:cs="Times New Roman"/>
                <w:sz w:val="24"/>
                <w:szCs w:val="24"/>
                <w:lang w:eastAsia="en-US"/>
              </w:rPr>
            </w:pPr>
          </w:p>
        </w:tc>
        <w:tc>
          <w:tcPr>
            <w:tcW w:w="850" w:type="dxa"/>
            <w:vMerge w:val="restart"/>
            <w:tcBorders>
              <w:top w:val="single" w:sz="4" w:space="0" w:color="auto"/>
              <w:left w:val="single" w:sz="4" w:space="0" w:color="auto"/>
              <w:right w:val="single" w:sz="4" w:space="0" w:color="000000" w:themeColor="text1"/>
            </w:tcBorders>
          </w:tcPr>
          <w:p w:rsidR="00EA06E7" w:rsidRPr="006E7813" w:rsidRDefault="00EA06E7" w:rsidP="00653831">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очередной финансовый год 202</w:t>
            </w:r>
            <w:r>
              <w:rPr>
                <w:rFonts w:ascii="Times New Roman" w:hAnsi="Times New Roman" w:cs="Times New Roman"/>
                <w:sz w:val="24"/>
                <w:szCs w:val="24"/>
                <w:lang w:eastAsia="en-US"/>
              </w:rPr>
              <w:t>4</w:t>
            </w:r>
          </w:p>
        </w:tc>
        <w:tc>
          <w:tcPr>
            <w:tcW w:w="709" w:type="dxa"/>
            <w:tcBorders>
              <w:top w:val="single" w:sz="4" w:space="0" w:color="auto"/>
              <w:left w:val="single" w:sz="4" w:space="0" w:color="000000" w:themeColor="text1"/>
              <w:bottom w:val="nil"/>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первый год планового периода</w:t>
            </w:r>
            <w:r>
              <w:rPr>
                <w:rFonts w:ascii="Times New Roman" w:hAnsi="Times New Roman" w:cs="Times New Roman"/>
                <w:sz w:val="24"/>
                <w:szCs w:val="24"/>
                <w:lang w:eastAsia="en-US"/>
              </w:rPr>
              <w:t>,2025</w:t>
            </w:r>
          </w:p>
        </w:tc>
        <w:tc>
          <w:tcPr>
            <w:tcW w:w="698" w:type="dxa"/>
            <w:gridSpan w:val="2"/>
            <w:tcBorders>
              <w:top w:val="single" w:sz="4" w:space="0" w:color="auto"/>
              <w:left w:val="single" w:sz="4" w:space="0" w:color="000000" w:themeColor="text1"/>
              <w:bottom w:val="nil"/>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второй год планового периода,</w:t>
            </w:r>
            <w:r>
              <w:rPr>
                <w:rFonts w:ascii="Times New Roman" w:hAnsi="Times New Roman" w:cs="Times New Roman"/>
                <w:sz w:val="24"/>
                <w:szCs w:val="24"/>
                <w:lang w:eastAsia="en-US"/>
              </w:rPr>
              <w:t xml:space="preserve"> 2026</w:t>
            </w:r>
          </w:p>
        </w:tc>
        <w:tc>
          <w:tcPr>
            <w:tcW w:w="1003" w:type="dxa"/>
            <w:gridSpan w:val="6"/>
            <w:tcBorders>
              <w:top w:val="single" w:sz="4" w:space="0" w:color="auto"/>
              <w:left w:val="single" w:sz="4" w:space="0" w:color="auto"/>
              <w:bottom w:val="single" w:sz="4" w:space="0" w:color="auto"/>
              <w:right w:val="single" w:sz="4" w:space="0" w:color="000000" w:themeColor="text1"/>
            </w:tcBorders>
          </w:tcPr>
          <w:p w:rsidR="00EA06E7" w:rsidRPr="006E7813" w:rsidRDefault="00EA06E7" w:rsidP="00E0163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годы до конца реализации муниципальной программы в пятилетнем интервале</w:t>
            </w:r>
          </w:p>
        </w:tc>
      </w:tr>
      <w:tr w:rsidR="00EA06E7" w:rsidRPr="006E7813" w:rsidTr="00EA06E7">
        <w:trPr>
          <w:gridAfter w:val="2"/>
          <w:wAfter w:w="125" w:type="dxa"/>
          <w:trHeight w:val="951"/>
        </w:trPr>
        <w:tc>
          <w:tcPr>
            <w:tcW w:w="669" w:type="dxa"/>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2497"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9540D9">
            <w:pPr>
              <w:tabs>
                <w:tab w:val="left" w:pos="9923"/>
              </w:tabs>
              <w:jc w:val="center"/>
              <w:rPr>
                <w:rFonts w:ascii="Times New Roman" w:hAnsi="Times New Roman" w:cs="Times New Roman"/>
                <w:sz w:val="24"/>
                <w:szCs w:val="24"/>
              </w:rPr>
            </w:pPr>
          </w:p>
        </w:tc>
        <w:tc>
          <w:tcPr>
            <w:tcW w:w="947" w:type="dxa"/>
            <w:gridSpan w:val="4"/>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986"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center"/>
              <w:rPr>
                <w:rFonts w:ascii="Times New Roman" w:hAnsi="Times New Roman" w:cs="Times New Roman"/>
                <w:sz w:val="24"/>
                <w:szCs w:val="24"/>
              </w:rPr>
            </w:pPr>
          </w:p>
        </w:tc>
        <w:tc>
          <w:tcPr>
            <w:tcW w:w="848" w:type="dxa"/>
            <w:gridSpan w:val="2"/>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886" w:type="dxa"/>
            <w:gridSpan w:val="5"/>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594" w:type="dxa"/>
            <w:gridSpan w:val="4"/>
            <w:vMerge/>
            <w:tcBorders>
              <w:left w:val="single" w:sz="4" w:space="0" w:color="auto"/>
              <w:bottom w:val="single" w:sz="4" w:space="0" w:color="000000" w:themeColor="text1"/>
              <w:right w:val="single" w:sz="4" w:space="0" w:color="000000" w:themeColor="text1"/>
            </w:tcBorders>
          </w:tcPr>
          <w:p w:rsidR="00EA06E7" w:rsidRPr="006E7813" w:rsidRDefault="00EA06E7" w:rsidP="00F203BA">
            <w:pPr>
              <w:pStyle w:val="ConsPlusNormal"/>
              <w:ind w:firstLine="0"/>
              <w:rPr>
                <w:rFonts w:ascii="Times New Roman" w:hAnsi="Times New Roman" w:cs="Times New Roman"/>
                <w:sz w:val="24"/>
                <w:szCs w:val="24"/>
                <w:lang w:eastAsia="en-US"/>
              </w:rPr>
            </w:pPr>
          </w:p>
        </w:tc>
        <w:tc>
          <w:tcPr>
            <w:tcW w:w="854" w:type="dxa"/>
            <w:gridSpan w:val="3"/>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0"/>
              <w:jc w:val="center"/>
              <w:rPr>
                <w:rFonts w:ascii="Times New Roman" w:hAnsi="Times New Roman" w:cs="Times New Roman"/>
                <w:sz w:val="24"/>
                <w:szCs w:val="24"/>
                <w:lang w:eastAsia="en-US"/>
              </w:rPr>
            </w:pPr>
          </w:p>
        </w:tc>
        <w:tc>
          <w:tcPr>
            <w:tcW w:w="855" w:type="dxa"/>
            <w:gridSpan w:val="3"/>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79"/>
              <w:jc w:val="center"/>
              <w:rPr>
                <w:rFonts w:ascii="Times New Roman" w:hAnsi="Times New Roman" w:cs="Times New Roman"/>
                <w:sz w:val="24"/>
                <w:szCs w:val="24"/>
                <w:lang w:eastAsia="en-US"/>
              </w:rPr>
            </w:pPr>
          </w:p>
        </w:tc>
        <w:tc>
          <w:tcPr>
            <w:tcW w:w="854" w:type="dxa"/>
            <w:gridSpan w:val="4"/>
            <w:vMerge/>
            <w:tcBorders>
              <w:left w:val="single" w:sz="4" w:space="0" w:color="000000" w:themeColor="text1"/>
              <w:bottom w:val="single" w:sz="4" w:space="0" w:color="000000" w:themeColor="text1"/>
              <w:right w:val="single" w:sz="4" w:space="0" w:color="000000" w:themeColor="text1"/>
            </w:tcBorders>
          </w:tcPr>
          <w:p w:rsidR="00EA06E7" w:rsidRPr="006E7813" w:rsidRDefault="00EA06E7" w:rsidP="00F203BA">
            <w:pPr>
              <w:pStyle w:val="ConsPlusNormal"/>
              <w:ind w:firstLine="46"/>
              <w:jc w:val="center"/>
              <w:rPr>
                <w:rFonts w:ascii="Times New Roman" w:hAnsi="Times New Roman" w:cs="Times New Roman"/>
                <w:sz w:val="24"/>
                <w:szCs w:val="24"/>
                <w:lang w:eastAsia="en-US"/>
              </w:rPr>
            </w:pPr>
          </w:p>
        </w:tc>
        <w:tc>
          <w:tcPr>
            <w:tcW w:w="642" w:type="dxa"/>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851" w:type="dxa"/>
            <w:vMerge/>
            <w:tcBorders>
              <w:left w:val="single" w:sz="4" w:space="0" w:color="000000" w:themeColor="text1"/>
              <w:bottom w:val="single" w:sz="4" w:space="0" w:color="000000" w:themeColor="text1"/>
              <w:right w:val="single" w:sz="4" w:space="0" w:color="auto"/>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850" w:type="dxa"/>
            <w:vMerge/>
            <w:tcBorders>
              <w:left w:val="single" w:sz="4" w:space="0" w:color="auto"/>
              <w:bottom w:val="single" w:sz="4" w:space="0" w:color="000000" w:themeColor="text1"/>
              <w:right w:val="single" w:sz="4" w:space="0" w:color="000000" w:themeColor="text1"/>
            </w:tcBorders>
          </w:tcPr>
          <w:p w:rsidR="00EA06E7" w:rsidRPr="006E7813" w:rsidRDefault="00EA06E7" w:rsidP="00F203BA">
            <w:pPr>
              <w:pStyle w:val="ConsPlusNormal"/>
              <w:ind w:firstLine="133"/>
              <w:jc w:val="center"/>
              <w:rPr>
                <w:rFonts w:ascii="Times New Roman" w:hAnsi="Times New Roman" w:cs="Times New Roman"/>
                <w:sz w:val="24"/>
                <w:szCs w:val="24"/>
                <w:lang w:eastAsia="en-US"/>
              </w:rPr>
            </w:pPr>
          </w:p>
        </w:tc>
        <w:tc>
          <w:tcPr>
            <w:tcW w:w="709" w:type="dxa"/>
            <w:tcBorders>
              <w:top w:val="nil"/>
              <w:left w:val="single" w:sz="4" w:space="0" w:color="000000" w:themeColor="text1"/>
              <w:bottom w:val="single" w:sz="4" w:space="0" w:color="000000" w:themeColor="text1"/>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p>
        </w:tc>
        <w:tc>
          <w:tcPr>
            <w:tcW w:w="737" w:type="dxa"/>
            <w:gridSpan w:val="3"/>
            <w:tcBorders>
              <w:top w:val="nil"/>
              <w:left w:val="single" w:sz="4" w:space="0" w:color="000000" w:themeColor="text1"/>
              <w:bottom w:val="single" w:sz="4" w:space="0" w:color="000000" w:themeColor="text1"/>
              <w:right w:val="single" w:sz="4" w:space="0" w:color="auto"/>
            </w:tcBorders>
          </w:tcPr>
          <w:p w:rsidR="00EA06E7" w:rsidRPr="006E7813" w:rsidRDefault="00EA06E7" w:rsidP="003509ED">
            <w:pPr>
              <w:pStyle w:val="ConsPlusNormal"/>
              <w:ind w:firstLine="0"/>
              <w:rPr>
                <w:rFonts w:ascii="Times New Roman" w:hAnsi="Times New Roman" w:cs="Times New Roman"/>
                <w:sz w:val="24"/>
                <w:szCs w:val="24"/>
                <w:lang w:eastAsia="en-US"/>
              </w:rPr>
            </w:pPr>
          </w:p>
        </w:tc>
        <w:tc>
          <w:tcPr>
            <w:tcW w:w="949" w:type="dxa"/>
            <w:gridSpan w:val="4"/>
            <w:tcBorders>
              <w:top w:val="single" w:sz="4" w:space="0" w:color="auto"/>
              <w:left w:val="single" w:sz="4" w:space="0" w:color="auto"/>
              <w:bottom w:val="single" w:sz="4" w:space="0" w:color="000000" w:themeColor="text1"/>
              <w:right w:val="single" w:sz="4" w:space="0" w:color="000000" w:themeColor="text1"/>
            </w:tcBorders>
          </w:tcPr>
          <w:p w:rsidR="00EA06E7" w:rsidRPr="006E7813" w:rsidRDefault="00EA06E7" w:rsidP="003509ED">
            <w:pPr>
              <w:pStyle w:val="ConsPlusNormal"/>
              <w:ind w:firstLine="0"/>
              <w:rPr>
                <w:rFonts w:ascii="Times New Roman" w:hAnsi="Times New Roman" w:cs="Times New Roman"/>
                <w:sz w:val="24"/>
                <w:szCs w:val="24"/>
                <w:lang w:eastAsia="en-US"/>
              </w:rPr>
            </w:pPr>
            <w:r w:rsidRPr="006E7813">
              <w:rPr>
                <w:rFonts w:ascii="Times New Roman" w:hAnsi="Times New Roman" w:cs="Times New Roman"/>
                <w:sz w:val="24"/>
                <w:szCs w:val="24"/>
                <w:lang w:eastAsia="en-US"/>
              </w:rPr>
              <w:t>2030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3509ED">
            <w:pPr>
              <w:jc w:val="both"/>
              <w:rPr>
                <w:rFonts w:ascii="Times New Roman" w:hAnsi="Times New Roman" w:cs="Times New Roman"/>
                <w:sz w:val="24"/>
                <w:szCs w:val="24"/>
              </w:rPr>
            </w:pPr>
            <w:r w:rsidRPr="006E7813">
              <w:rPr>
                <w:rFonts w:ascii="Times New Roman" w:hAnsi="Times New Roman" w:cs="Times New Roman"/>
                <w:sz w:val="24"/>
                <w:szCs w:val="24"/>
              </w:rPr>
              <w:t>Цель 1: Создание комфортных и безопасных условий для жизни населения.</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6E7813" w:rsidRDefault="009D4554" w:rsidP="00D40066">
            <w:pPr>
              <w:widowControl w:val="0"/>
              <w:autoSpaceDE w:val="0"/>
              <w:autoSpaceDN w:val="0"/>
              <w:adjustRightInd w:val="0"/>
              <w:jc w:val="both"/>
              <w:rPr>
                <w:rFonts w:ascii="Times New Roman" w:hAnsi="Times New Roman" w:cs="Times New Roman"/>
                <w:sz w:val="24"/>
                <w:szCs w:val="24"/>
              </w:rPr>
            </w:pPr>
            <w:r w:rsidRPr="006E7813">
              <w:rPr>
                <w:rFonts w:ascii="Times New Roman" w:hAnsi="Times New Roman" w:cs="Times New Roman"/>
                <w:sz w:val="24"/>
                <w:szCs w:val="24"/>
                <w:lang w:eastAsia="en-US"/>
              </w:rPr>
              <w:t>Задача</w:t>
            </w:r>
            <w:proofErr w:type="gramStart"/>
            <w:r w:rsidRPr="006E7813">
              <w:rPr>
                <w:rFonts w:ascii="Times New Roman" w:hAnsi="Times New Roman" w:cs="Times New Roman"/>
                <w:sz w:val="24"/>
                <w:szCs w:val="24"/>
                <w:lang w:eastAsia="en-US"/>
              </w:rPr>
              <w:t>1</w:t>
            </w:r>
            <w:proofErr w:type="gramEnd"/>
            <w:r w:rsidRPr="006E7813">
              <w:rPr>
                <w:rFonts w:ascii="Times New Roman" w:hAnsi="Times New Roman" w:cs="Times New Roman"/>
                <w:sz w:val="24"/>
                <w:szCs w:val="24"/>
                <w:lang w:eastAsia="en-US"/>
              </w:rPr>
              <w:t>.Снижение рисков чрезвычайных ситуаций, повышение защищенности населения и территории Идринского района от угроз природного и техногенного характера</w:t>
            </w:r>
          </w:p>
        </w:tc>
      </w:tr>
      <w:tr w:rsidR="00EA06E7" w:rsidRPr="006E7813" w:rsidTr="00EA06E7">
        <w:trPr>
          <w:gridAfter w:val="2"/>
          <w:wAfter w:w="125" w:type="dxa"/>
          <w:trHeight w:val="490"/>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lastRenderedPageBreak/>
              <w:t>1</w:t>
            </w:r>
            <w:r>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6E7813" w:rsidRDefault="00EA06E7" w:rsidP="00D40066">
            <w:pPr>
              <w:autoSpaceDE w:val="0"/>
              <w:autoSpaceDN w:val="0"/>
              <w:adjustRightInd w:val="0"/>
              <w:jc w:val="both"/>
              <w:outlineLvl w:val="1"/>
              <w:rPr>
                <w:rFonts w:ascii="Times New Roman" w:hAnsi="Times New Roman" w:cs="Times New Roman"/>
                <w:color w:val="000000"/>
                <w:sz w:val="24"/>
                <w:szCs w:val="24"/>
              </w:rPr>
            </w:pPr>
            <w:r>
              <w:rPr>
                <w:rFonts w:ascii="Times New Roman" w:hAnsi="Times New Roman" w:cs="Times New Roman"/>
                <w:sz w:val="24"/>
                <w:szCs w:val="24"/>
              </w:rPr>
              <w:t>У</w:t>
            </w:r>
            <w:r w:rsidRPr="006E7813">
              <w:rPr>
                <w:rFonts w:ascii="Times New Roman" w:hAnsi="Times New Roman" w:cs="Times New Roman"/>
                <w:sz w:val="24"/>
                <w:szCs w:val="24"/>
              </w:rPr>
              <w:t xml:space="preserve">величение количества обращений граждан, их отработка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Чел.</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503</w:t>
            </w:r>
          </w:p>
        </w:tc>
        <w:tc>
          <w:tcPr>
            <w:tcW w:w="8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520</w:t>
            </w:r>
          </w:p>
        </w:tc>
        <w:tc>
          <w:tcPr>
            <w:tcW w:w="886" w:type="dxa"/>
            <w:gridSpan w:val="5"/>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530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590D61">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550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620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640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660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113FDC">
            <w:pPr>
              <w:tabs>
                <w:tab w:val="left" w:pos="9923"/>
              </w:tabs>
              <w:jc w:val="both"/>
              <w:rPr>
                <w:rFonts w:ascii="Times New Roman" w:hAnsi="Times New Roman" w:cs="Times New Roman"/>
                <w:sz w:val="24"/>
                <w:szCs w:val="24"/>
              </w:rPr>
            </w:pPr>
            <w:r>
              <w:rPr>
                <w:rFonts w:ascii="Times New Roman" w:hAnsi="Times New Roman" w:cs="Times New Roman"/>
                <w:sz w:val="24"/>
                <w:szCs w:val="24"/>
              </w:rPr>
              <w:t>670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DF5B9A">
            <w:pPr>
              <w:tabs>
                <w:tab w:val="left" w:pos="9923"/>
              </w:tabs>
              <w:jc w:val="both"/>
              <w:rPr>
                <w:rFonts w:ascii="Times New Roman" w:hAnsi="Times New Roman" w:cs="Times New Roman"/>
                <w:sz w:val="24"/>
                <w:szCs w:val="24"/>
              </w:rPr>
            </w:pPr>
            <w:r>
              <w:rPr>
                <w:rFonts w:ascii="Times New Roman" w:hAnsi="Times New Roman" w:cs="Times New Roman"/>
                <w:sz w:val="24"/>
                <w:szCs w:val="24"/>
              </w:rPr>
              <w:t>68</w:t>
            </w:r>
            <w:r w:rsidRPr="0072236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D40066">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700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722365" w:rsidRDefault="00EA06E7"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730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722365" w:rsidRDefault="00EA06E7" w:rsidP="003509ED">
            <w:pPr>
              <w:tabs>
                <w:tab w:val="left" w:pos="9923"/>
              </w:tabs>
              <w:jc w:val="both"/>
              <w:rPr>
                <w:rFonts w:ascii="Times New Roman" w:hAnsi="Times New Roman" w:cs="Times New Roman"/>
                <w:sz w:val="24"/>
                <w:szCs w:val="24"/>
              </w:rPr>
            </w:pPr>
            <w:r w:rsidRPr="00722365">
              <w:rPr>
                <w:rFonts w:ascii="Times New Roman" w:hAnsi="Times New Roman" w:cs="Times New Roman"/>
                <w:sz w:val="24"/>
                <w:szCs w:val="24"/>
              </w:rPr>
              <w:t>750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tcBorders>
          </w:tcPr>
          <w:p w:rsidR="009D4554" w:rsidRPr="00BA2E75" w:rsidRDefault="009D4554" w:rsidP="00DF5B9A">
            <w:pPr>
              <w:jc w:val="both"/>
              <w:rPr>
                <w:rFonts w:ascii="Times New Roman" w:hAnsi="Times New Roman" w:cs="Times New Roman"/>
                <w:sz w:val="28"/>
                <w:szCs w:val="28"/>
              </w:rPr>
            </w:pPr>
            <w:r w:rsidRPr="006E7813">
              <w:rPr>
                <w:rFonts w:ascii="Times New Roman" w:hAnsi="Times New Roman" w:cs="Times New Roman"/>
                <w:sz w:val="24"/>
                <w:szCs w:val="24"/>
              </w:rPr>
              <w:t>Задача</w:t>
            </w:r>
            <w:proofErr w:type="gramStart"/>
            <w:r w:rsidRPr="006E7813">
              <w:rPr>
                <w:rFonts w:ascii="Times New Roman" w:hAnsi="Times New Roman" w:cs="Times New Roman"/>
                <w:sz w:val="24"/>
                <w:szCs w:val="24"/>
              </w:rPr>
              <w:t>2</w:t>
            </w:r>
            <w:proofErr w:type="gramEnd"/>
            <w:r w:rsidRPr="006E7813">
              <w:rPr>
                <w:rFonts w:ascii="Times New Roman" w:hAnsi="Times New Roman" w:cs="Times New Roman"/>
                <w:sz w:val="24"/>
                <w:szCs w:val="24"/>
              </w:rPr>
              <w:t>.Повышение доступности транспортных услуг для населения</w:t>
            </w:r>
            <w:r>
              <w:rPr>
                <w:rFonts w:ascii="Times New Roman" w:hAnsi="Times New Roman" w:cs="Times New Roman"/>
                <w:sz w:val="24"/>
                <w:szCs w:val="24"/>
              </w:rPr>
              <w:t xml:space="preserve">, </w:t>
            </w:r>
            <w:r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Pr="00BA2E75">
              <w:rPr>
                <w:rFonts w:ascii="Times New Roman" w:hAnsi="Times New Roman" w:cs="Times New Roman"/>
                <w:sz w:val="24"/>
                <w:szCs w:val="24"/>
              </w:rPr>
              <w:t>.</w:t>
            </w:r>
          </w:p>
        </w:tc>
      </w:tr>
      <w:tr w:rsidR="00EA06E7" w:rsidRPr="00AE27EF"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40066">
            <w:pPr>
              <w:tabs>
                <w:tab w:val="left" w:pos="9923"/>
              </w:tabs>
              <w:jc w:val="both"/>
              <w:rPr>
                <w:rFonts w:ascii="Times New Roman" w:hAnsi="Times New Roman" w:cs="Times New Roman"/>
                <w:sz w:val="24"/>
                <w:szCs w:val="24"/>
              </w:rPr>
            </w:pPr>
            <w:r w:rsidRPr="006E7813">
              <w:rPr>
                <w:rFonts w:ascii="Times New Roman" w:hAnsi="Times New Roman" w:cs="Times New Roman"/>
                <w:sz w:val="24"/>
                <w:szCs w:val="24"/>
              </w:rPr>
              <w:t>2</w:t>
            </w:r>
            <w:r>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D40066">
            <w:pPr>
              <w:tabs>
                <w:tab w:val="left" w:pos="9923"/>
              </w:tabs>
              <w:rPr>
                <w:rFonts w:ascii="Times New Roman" w:hAnsi="Times New Roman" w:cs="Times New Roman"/>
                <w:sz w:val="24"/>
                <w:szCs w:val="24"/>
              </w:rPr>
            </w:pPr>
            <w:r w:rsidRPr="006E7813">
              <w:rPr>
                <w:rFonts w:ascii="Times New Roman" w:hAnsi="Times New Roman" w:cs="Times New Roman"/>
                <w:sz w:val="24"/>
                <w:szCs w:val="24"/>
              </w:rPr>
              <w:t>Объем субсидий на 1 пассажира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6E7813" w:rsidRDefault="00EA06E7" w:rsidP="00B861AC">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руб./пасс.</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100,1</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94,15</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97,96</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4176FF" w:rsidRDefault="00EA06E7" w:rsidP="00590D61">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105,3</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156,1</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4176FF" w:rsidRDefault="00EA06E7" w:rsidP="00D40066">
            <w:pPr>
              <w:tabs>
                <w:tab w:val="left" w:pos="9923"/>
              </w:tabs>
              <w:jc w:val="center"/>
              <w:rPr>
                <w:rFonts w:ascii="Times New Roman" w:hAnsi="Times New Roman" w:cs="Times New Roman"/>
                <w:sz w:val="24"/>
                <w:szCs w:val="24"/>
              </w:rPr>
            </w:pPr>
            <w:r w:rsidRPr="004176FF">
              <w:rPr>
                <w:rFonts w:ascii="Times New Roman" w:hAnsi="Times New Roman" w:cs="Times New Roman"/>
                <w:sz w:val="24"/>
                <w:szCs w:val="24"/>
              </w:rPr>
              <w:t>203,7</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AE27EF" w:rsidRDefault="00EA06E7" w:rsidP="00D40066">
            <w:pPr>
              <w:tabs>
                <w:tab w:val="left" w:pos="9923"/>
              </w:tabs>
              <w:jc w:val="center"/>
              <w:rPr>
                <w:rFonts w:ascii="Times New Roman" w:hAnsi="Times New Roman" w:cs="Times New Roman"/>
                <w:sz w:val="24"/>
                <w:szCs w:val="24"/>
              </w:rPr>
            </w:pPr>
            <w:r w:rsidRPr="00AE27EF">
              <w:rPr>
                <w:rFonts w:ascii="Times New Roman" w:hAnsi="Times New Roman" w:cs="Times New Roman"/>
                <w:sz w:val="24"/>
                <w:szCs w:val="24"/>
              </w:rPr>
              <w:t>202,19</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AE27EF" w:rsidRDefault="00EA06E7" w:rsidP="00EA06E7">
            <w:pPr>
              <w:tabs>
                <w:tab w:val="left" w:pos="9923"/>
              </w:tabs>
              <w:jc w:val="center"/>
              <w:rPr>
                <w:rFonts w:ascii="Times New Roman" w:hAnsi="Times New Roman" w:cs="Times New Roman"/>
                <w:sz w:val="24"/>
                <w:szCs w:val="24"/>
              </w:rPr>
            </w:pPr>
            <w:r>
              <w:rPr>
                <w:rFonts w:ascii="Times New Roman" w:hAnsi="Times New Roman" w:cs="Times New Roman"/>
                <w:sz w:val="24"/>
                <w:szCs w:val="24"/>
              </w:rPr>
              <w:t>300,79</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EA06E7" w:rsidRDefault="00EA06E7">
            <w:pPr>
              <w:rPr>
                <w:rFonts w:ascii="Times New Roman" w:hAnsi="Times New Roman" w:cs="Times New Roman"/>
                <w:sz w:val="24"/>
                <w:szCs w:val="24"/>
              </w:rPr>
            </w:pPr>
            <w:r w:rsidRPr="00EA06E7">
              <w:rPr>
                <w:rFonts w:ascii="Times New Roman" w:hAnsi="Times New Roman" w:cs="Times New Roman"/>
                <w:sz w:val="24"/>
                <w:szCs w:val="24"/>
              </w:rPr>
              <w:t>323,59</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Default="00EA06E7">
            <w:r w:rsidRPr="005A4CC7">
              <w:rPr>
                <w:rFonts w:ascii="Times New Roman" w:hAnsi="Times New Roman" w:cs="Times New Roman"/>
                <w:sz w:val="24"/>
                <w:szCs w:val="24"/>
              </w:rPr>
              <w:t>323,59</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Default="00EA06E7">
            <w:r w:rsidRPr="005A4CC7">
              <w:rPr>
                <w:rFonts w:ascii="Times New Roman" w:hAnsi="Times New Roman" w:cs="Times New Roman"/>
                <w:sz w:val="24"/>
                <w:szCs w:val="24"/>
              </w:rPr>
              <w:t>323,59</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EA06E7" w:rsidRDefault="00EA06E7">
            <w:r w:rsidRPr="005A4CC7">
              <w:rPr>
                <w:rFonts w:ascii="Times New Roman" w:hAnsi="Times New Roman" w:cs="Times New Roman"/>
                <w:sz w:val="24"/>
                <w:szCs w:val="24"/>
              </w:rPr>
              <w:t>323,59</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Default="00EA06E7">
            <w:r w:rsidRPr="005A4CC7">
              <w:rPr>
                <w:rFonts w:ascii="Times New Roman" w:hAnsi="Times New Roman" w:cs="Times New Roman"/>
                <w:sz w:val="24"/>
                <w:szCs w:val="24"/>
              </w:rPr>
              <w:t>323,59</w:t>
            </w:r>
          </w:p>
        </w:tc>
      </w:tr>
      <w:tr w:rsidR="00EA06E7" w:rsidRPr="00AE27EF"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2.2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 xml:space="preserve">Доля субсидируемых рейсов от общего числа </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6E7813" w:rsidRDefault="00EA06E7" w:rsidP="00DC3385">
            <w:pPr>
              <w:tabs>
                <w:tab w:val="left" w:pos="9923"/>
              </w:tabs>
              <w:rPr>
                <w:rFonts w:ascii="Times New Roman" w:hAnsi="Times New Roman" w:cs="Times New Roman"/>
                <w:sz w:val="24"/>
                <w:szCs w:val="24"/>
              </w:rPr>
            </w:pPr>
            <w:r w:rsidRPr="006E7813">
              <w:rPr>
                <w:rFonts w:ascii="Times New Roman" w:hAnsi="Times New Roman" w:cs="Times New Roman"/>
                <w:sz w:val="24"/>
                <w:szCs w:val="24"/>
              </w:rPr>
              <w:t>руб./</w:t>
            </w:r>
            <w:proofErr w:type="gramStart"/>
            <w:r w:rsidRPr="006E7813">
              <w:rPr>
                <w:rFonts w:ascii="Times New Roman" w:hAnsi="Times New Roman" w:cs="Times New Roman"/>
                <w:sz w:val="24"/>
                <w:szCs w:val="24"/>
              </w:rPr>
              <w:t>км</w:t>
            </w:r>
            <w:proofErr w:type="gramEnd"/>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52192" w:rsidRDefault="00EA06E7" w:rsidP="00DC3385">
            <w:pPr>
              <w:tabs>
                <w:tab w:val="left" w:pos="9923"/>
              </w:tabs>
              <w:jc w:val="center"/>
              <w:rPr>
                <w:rFonts w:ascii="Times New Roman" w:hAnsi="Times New Roman" w:cs="Times New Roman"/>
                <w:sz w:val="24"/>
                <w:szCs w:val="24"/>
              </w:rPr>
            </w:pPr>
            <w:r w:rsidRPr="00152192">
              <w:rPr>
                <w:rFonts w:ascii="Times New Roman" w:hAnsi="Times New Roman" w:cs="Times New Roman"/>
                <w:sz w:val="24"/>
                <w:szCs w:val="24"/>
              </w:rPr>
              <w:t>100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D04627" w:rsidRDefault="00EA06E7" w:rsidP="00DC3385">
            <w:pPr>
              <w:tabs>
                <w:tab w:val="left" w:pos="9923"/>
              </w:tabs>
              <w:rPr>
                <w:rFonts w:ascii="Times New Roman" w:hAnsi="Times New Roman" w:cs="Times New Roman"/>
                <w:sz w:val="24"/>
                <w:szCs w:val="24"/>
              </w:rPr>
            </w:pPr>
            <w:r w:rsidRPr="00D04627">
              <w:rPr>
                <w:rFonts w:ascii="Times New Roman" w:hAnsi="Times New Roman" w:cs="Times New Roman"/>
                <w:sz w:val="24"/>
                <w:szCs w:val="24"/>
              </w:rPr>
              <w:t>100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D04627" w:rsidRDefault="00EA06E7" w:rsidP="00EA06E7">
            <w:pPr>
              <w:tabs>
                <w:tab w:val="left" w:pos="9923"/>
              </w:tabs>
              <w:jc w:val="center"/>
              <w:rPr>
                <w:rFonts w:ascii="Times New Roman" w:hAnsi="Times New Roman" w:cs="Times New Roman"/>
                <w:sz w:val="24"/>
                <w:szCs w:val="24"/>
              </w:rPr>
            </w:pPr>
            <w:r>
              <w:rPr>
                <w:rFonts w:ascii="Times New Roman" w:hAnsi="Times New Roman" w:cs="Times New Roman"/>
                <w:sz w:val="24"/>
                <w:szCs w:val="24"/>
              </w:rPr>
              <w:t>100</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D04627" w:rsidRDefault="00EA06E7" w:rsidP="00DC3385">
            <w:pPr>
              <w:tabs>
                <w:tab w:val="left" w:pos="9923"/>
              </w:tabs>
              <w:jc w:val="center"/>
              <w:rPr>
                <w:rFonts w:ascii="Times New Roman" w:hAnsi="Times New Roman" w:cs="Times New Roman"/>
                <w:sz w:val="24"/>
                <w:szCs w:val="24"/>
              </w:rPr>
            </w:pPr>
            <w:r w:rsidRPr="00D04627">
              <w:rPr>
                <w:rFonts w:ascii="Times New Roman" w:hAnsi="Times New Roman" w:cs="Times New Roman"/>
                <w:sz w:val="24"/>
                <w:szCs w:val="24"/>
              </w:rPr>
              <w:t>100</w:t>
            </w:r>
          </w:p>
        </w:tc>
      </w:tr>
      <w:tr w:rsidR="00733C19" w:rsidRPr="00733C19"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BA2E75" w:rsidRDefault="00733C19" w:rsidP="00DC3385">
            <w:pPr>
              <w:tabs>
                <w:tab w:val="left" w:pos="9923"/>
              </w:tabs>
              <w:jc w:val="both"/>
              <w:rPr>
                <w:rFonts w:ascii="Times New Roman" w:hAnsi="Times New Roman" w:cs="Times New Roman"/>
                <w:sz w:val="24"/>
                <w:szCs w:val="24"/>
              </w:rPr>
            </w:pPr>
            <w:r w:rsidRPr="00BA2E75">
              <w:rPr>
                <w:rFonts w:ascii="Times New Roman" w:hAnsi="Times New Roman" w:cs="Times New Roman"/>
                <w:sz w:val="24"/>
                <w:szCs w:val="24"/>
              </w:rPr>
              <w:t>2.3</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BA2E75" w:rsidRDefault="00733C19" w:rsidP="00DC3385">
            <w:pPr>
              <w:tabs>
                <w:tab w:val="left" w:pos="9923"/>
              </w:tabs>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4"/>
                <w:szCs w:val="24"/>
                <w:shd w:val="clear" w:color="auto" w:fill="FFFFFF"/>
              </w:rPr>
              <w:t>, не менее</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6E7813" w:rsidRDefault="00733C19" w:rsidP="00DC3385">
            <w:pPr>
              <w:tabs>
                <w:tab w:val="left" w:pos="9923"/>
              </w:tabs>
              <w:rPr>
                <w:rFonts w:ascii="Times New Roman" w:hAnsi="Times New Roman" w:cs="Times New Roman"/>
                <w:sz w:val="24"/>
                <w:szCs w:val="24"/>
              </w:rPr>
            </w:pPr>
            <w:r>
              <w:rPr>
                <w:rFonts w:ascii="Times New Roman" w:hAnsi="Times New Roman" w:cs="Times New Roman"/>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152192" w:rsidRDefault="00733C19" w:rsidP="00DC3385">
            <w:pPr>
              <w:tabs>
                <w:tab w:val="left" w:pos="9923"/>
              </w:tabs>
              <w:jc w:val="center"/>
              <w:rPr>
                <w:rFonts w:ascii="Times New Roman" w:hAnsi="Times New Roman" w:cs="Times New Roman"/>
                <w:sz w:val="24"/>
                <w:szCs w:val="24"/>
              </w:rPr>
            </w:pP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152192" w:rsidRDefault="00733C19" w:rsidP="00DC3385">
            <w:pPr>
              <w:tabs>
                <w:tab w:val="left" w:pos="9923"/>
              </w:tabs>
              <w:jc w:val="center"/>
              <w:rPr>
                <w:rFonts w:ascii="Times New Roman" w:hAnsi="Times New Roman" w:cs="Times New Roman"/>
                <w:sz w:val="24"/>
                <w:szCs w:val="24"/>
              </w:rPr>
            </w:pP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3C19" w:rsidRPr="00D04627" w:rsidRDefault="00733C19" w:rsidP="00DC3385">
            <w:pPr>
              <w:tabs>
                <w:tab w:val="left" w:pos="9923"/>
              </w:tabs>
              <w:jc w:val="center"/>
              <w:rPr>
                <w:rFonts w:ascii="Times New Roman" w:hAnsi="Times New Roman" w:cs="Times New Roman"/>
                <w:sz w:val="24"/>
                <w:szCs w:val="24"/>
              </w:rPr>
            </w:pP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FA60AC" w:rsidRDefault="00733C19" w:rsidP="00DC3385">
            <w:pPr>
              <w:tabs>
                <w:tab w:val="left" w:pos="9923"/>
              </w:tabs>
              <w:jc w:val="center"/>
              <w:rPr>
                <w:rFonts w:ascii="Times New Roman" w:hAnsi="Times New Roman" w:cs="Times New Roman"/>
                <w:sz w:val="24"/>
                <w:szCs w:val="24"/>
              </w:rPr>
            </w:pPr>
            <w:r>
              <w:rPr>
                <w:rFonts w:ascii="Times New Roman" w:hAnsi="Times New Roman" w:cs="Times New Roman"/>
                <w:sz w:val="24"/>
                <w:szCs w:val="24"/>
              </w:rPr>
              <w:t>50,5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51,7</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52,7</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53,7</w:t>
            </w:r>
          </w:p>
        </w:tc>
        <w:tc>
          <w:tcPr>
            <w:tcW w:w="69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733C19" w:rsidRPr="00733C19" w:rsidRDefault="00733C19" w:rsidP="00A667F2">
            <w:pPr>
              <w:rPr>
                <w:rFonts w:ascii="Times New Roman" w:hAnsi="Times New Roman" w:cs="Times New Roman"/>
                <w:sz w:val="24"/>
                <w:szCs w:val="24"/>
              </w:rPr>
            </w:pPr>
            <w:r w:rsidRPr="00733C19">
              <w:rPr>
                <w:rFonts w:ascii="Times New Roman" w:hAnsi="Times New Roman" w:cs="Times New Roman"/>
                <w:sz w:val="24"/>
                <w:szCs w:val="24"/>
              </w:rPr>
              <w:t>54,0</w:t>
            </w:r>
          </w:p>
        </w:tc>
        <w:tc>
          <w:tcPr>
            <w:tcW w:w="1003"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733C19" w:rsidRPr="00733C19" w:rsidRDefault="00733C19" w:rsidP="00DC3385">
            <w:pPr>
              <w:tabs>
                <w:tab w:val="left" w:pos="9923"/>
              </w:tabs>
              <w:jc w:val="center"/>
              <w:rPr>
                <w:rFonts w:ascii="Times New Roman" w:hAnsi="Times New Roman" w:cs="Times New Roman"/>
                <w:sz w:val="24"/>
                <w:szCs w:val="24"/>
              </w:rPr>
            </w:pPr>
            <w:r w:rsidRPr="00733C19">
              <w:rPr>
                <w:rFonts w:ascii="Times New Roman" w:hAnsi="Times New Roman" w:cs="Times New Roman"/>
                <w:sz w:val="24"/>
                <w:szCs w:val="24"/>
              </w:rPr>
              <w:t>56,0</w:t>
            </w:r>
          </w:p>
        </w:tc>
      </w:tr>
      <w:tr w:rsidR="009D4554" w:rsidRPr="006E7813"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tcBorders>
          </w:tcPr>
          <w:p w:rsidR="009D4554" w:rsidRPr="006E7813" w:rsidRDefault="00EA06E7" w:rsidP="00DC3385">
            <w:pPr>
              <w:overflowPunct w:val="0"/>
              <w:autoSpaceDE w:val="0"/>
              <w:autoSpaceDN w:val="0"/>
              <w:adjustRightInd w:val="0"/>
              <w:textAlignment w:val="baseline"/>
              <w:rPr>
                <w:rFonts w:ascii="Times New Roman" w:hAnsi="Times New Roman" w:cs="Times New Roman"/>
                <w:sz w:val="24"/>
                <w:szCs w:val="24"/>
              </w:rPr>
            </w:pPr>
            <w:r>
              <w:rPr>
                <w:rFonts w:ascii="Times New Roman" w:hAnsi="Times New Roman" w:cs="Times New Roman"/>
                <w:sz w:val="24"/>
                <w:szCs w:val="24"/>
              </w:rPr>
              <w:t>Задача 3.</w:t>
            </w:r>
            <w:r w:rsidR="009D4554" w:rsidRPr="006E7813">
              <w:rPr>
                <w:rFonts w:ascii="Times New Roman" w:hAnsi="Times New Roman" w:cs="Times New Roman"/>
                <w:sz w:val="24"/>
                <w:szCs w:val="24"/>
              </w:rPr>
              <w:t>Обеспечение доступности предоставляемых коммунальных услуг для граждан</w:t>
            </w:r>
          </w:p>
        </w:tc>
      </w:tr>
      <w:tr w:rsidR="00EA06E7" w:rsidRPr="00014DC0" w:rsidTr="00A667F2">
        <w:trPr>
          <w:gridAfter w:val="1"/>
          <w:wAfter w:w="110"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217045" w:rsidRDefault="00EA06E7" w:rsidP="00DC3385">
            <w:pPr>
              <w:tabs>
                <w:tab w:val="left" w:pos="9923"/>
              </w:tabs>
              <w:jc w:val="both"/>
              <w:rPr>
                <w:rFonts w:ascii="Times New Roman" w:hAnsi="Times New Roman" w:cs="Times New Roman"/>
                <w:sz w:val="24"/>
                <w:szCs w:val="24"/>
              </w:rPr>
            </w:pPr>
            <w:r w:rsidRPr="00217045">
              <w:rPr>
                <w:rFonts w:ascii="Times New Roman" w:hAnsi="Times New Roman" w:cs="Times New Roman"/>
                <w:sz w:val="24"/>
                <w:szCs w:val="24"/>
              </w:rPr>
              <w:t>3.1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217045" w:rsidRDefault="00EA06E7" w:rsidP="00DC3385">
            <w:pPr>
              <w:rPr>
                <w:rFonts w:ascii="Times New Roman" w:hAnsi="Times New Roman" w:cs="Times New Roman"/>
                <w:color w:val="000000"/>
                <w:sz w:val="24"/>
                <w:szCs w:val="24"/>
              </w:rPr>
            </w:pPr>
            <w:r w:rsidRPr="00217045">
              <w:rPr>
                <w:rFonts w:ascii="Times New Roman" w:hAnsi="Times New Roman" w:cs="Times New Roman"/>
                <w:color w:val="000000"/>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A06E7" w:rsidRPr="00217045" w:rsidRDefault="00EA06E7"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86,0</w:t>
            </w:r>
          </w:p>
        </w:tc>
        <w:tc>
          <w:tcPr>
            <w:tcW w:w="8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88,7</w:t>
            </w:r>
          </w:p>
        </w:tc>
        <w:tc>
          <w:tcPr>
            <w:tcW w:w="874" w:type="dxa"/>
            <w:gridSpan w:val="4"/>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86,2</w:t>
            </w:r>
          </w:p>
        </w:tc>
        <w:tc>
          <w:tcPr>
            <w:tcW w:w="594"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hAnsi="Times New Roman" w:cs="Times New Roman"/>
                <w:color w:val="000000"/>
                <w:sz w:val="24"/>
                <w:szCs w:val="24"/>
              </w:rPr>
            </w:pPr>
            <w:r w:rsidRPr="00217045">
              <w:rPr>
                <w:rFonts w:ascii="Times New Roman" w:hAnsi="Times New Roman" w:cs="Times New Roman"/>
                <w:color w:val="000000"/>
                <w:sz w:val="24"/>
                <w:szCs w:val="24"/>
              </w:rPr>
              <w:t>87,1</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EA06E7" w:rsidRPr="00217045" w:rsidRDefault="00EA06E7" w:rsidP="00DC3385">
            <w:pPr>
              <w:jc w:val="center"/>
              <w:rPr>
                <w:rFonts w:ascii="Times New Roman" w:eastAsiaTheme="minorEastAsia" w:hAnsi="Times New Roman" w:cs="Times New Roman"/>
                <w:color w:val="000000"/>
                <w:sz w:val="24"/>
                <w:szCs w:val="24"/>
              </w:rPr>
            </w:pPr>
            <w:r w:rsidRPr="00217045">
              <w:rPr>
                <w:rFonts w:ascii="Times New Roman" w:eastAsiaTheme="minorEastAsia" w:hAnsi="Times New Roman" w:cs="Times New Roman"/>
                <w:color w:val="000000"/>
                <w:sz w:val="24"/>
                <w:szCs w:val="24"/>
              </w:rPr>
              <w:t>87,46</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83,4</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EA06E7" w:rsidRPr="00217045" w:rsidRDefault="00EA06E7"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91,8</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98,5</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98,5</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EA06E7" w:rsidRPr="00A14330" w:rsidRDefault="002F015B" w:rsidP="00DC3385">
            <w:pPr>
              <w:jc w:val="center"/>
              <w:rPr>
                <w:rFonts w:ascii="Times New Roman" w:hAnsi="Times New Roman" w:cs="Times New Roman"/>
                <w:color w:val="000000"/>
                <w:sz w:val="24"/>
                <w:szCs w:val="24"/>
              </w:rPr>
            </w:pPr>
            <w:r>
              <w:rPr>
                <w:rFonts w:ascii="Times New Roman" w:hAnsi="Times New Roman" w:cs="Times New Roman"/>
                <w:color w:val="000000"/>
                <w:sz w:val="24"/>
                <w:szCs w:val="24"/>
              </w:rPr>
              <w:t>98,5</w:t>
            </w:r>
          </w:p>
        </w:tc>
        <w:tc>
          <w:tcPr>
            <w:tcW w:w="1043" w:type="dxa"/>
            <w:gridSpan w:val="7"/>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A14330" w:rsidRDefault="002F015B" w:rsidP="00DC3385">
            <w:pPr>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99</w:t>
            </w:r>
          </w:p>
        </w:tc>
      </w:tr>
      <w:tr w:rsidR="009D4554" w:rsidRPr="00014DC0" w:rsidTr="00EA06E7">
        <w:trPr>
          <w:gridAfter w:val="2"/>
          <w:wAfter w:w="125" w:type="dxa"/>
          <w:trHeight w:val="403"/>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1A50CB" w:rsidRDefault="00EA06E7" w:rsidP="00DC3385">
            <w:pPr>
              <w:rPr>
                <w:rFonts w:ascii="Times New Roman" w:hAnsi="Times New Roman" w:cs="Times New Roman"/>
                <w:color w:val="000000"/>
                <w:sz w:val="24"/>
                <w:szCs w:val="24"/>
              </w:rPr>
            </w:pPr>
            <w:r>
              <w:rPr>
                <w:rFonts w:ascii="Times New Roman" w:hAnsi="Times New Roman" w:cs="Times New Roman"/>
                <w:color w:val="000000"/>
                <w:sz w:val="24"/>
                <w:szCs w:val="24"/>
              </w:rPr>
              <w:t>Задача  4.</w:t>
            </w:r>
            <w:r w:rsidR="009D4554" w:rsidRPr="001A50CB">
              <w:rPr>
                <w:rFonts w:ascii="Times New Roman" w:hAnsi="Times New Roman" w:cs="Times New Roman"/>
                <w:sz w:val="24"/>
                <w:szCs w:val="24"/>
              </w:rPr>
              <w:t xml:space="preserve">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009D4554" w:rsidRPr="001A50CB">
              <w:rPr>
                <w:rFonts w:ascii="Times New Roman" w:hAnsi="Times New Roman" w:cs="Times New Roman"/>
                <w:sz w:val="24"/>
                <w:szCs w:val="24"/>
              </w:rPr>
              <w:t>Идринский</w:t>
            </w:r>
            <w:proofErr w:type="spellEnd"/>
            <w:r w:rsidR="009D4554" w:rsidRPr="001A50CB">
              <w:rPr>
                <w:rFonts w:ascii="Times New Roman" w:hAnsi="Times New Roman" w:cs="Times New Roman"/>
                <w:sz w:val="24"/>
                <w:szCs w:val="24"/>
              </w:rPr>
              <w:t xml:space="preserve"> района</w:t>
            </w:r>
          </w:p>
        </w:tc>
      </w:tr>
      <w:tr w:rsidR="00EA06E7" w:rsidRPr="00014DC0" w:rsidTr="00365802">
        <w:trPr>
          <w:gridAfter w:val="2"/>
          <w:wAfter w:w="125" w:type="dxa"/>
          <w:trHeight w:val="403"/>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4.1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1A50CB" w:rsidRDefault="00EA06E7" w:rsidP="00DC3385">
            <w:pPr>
              <w:rPr>
                <w:rFonts w:ascii="Times New Roman" w:hAnsi="Times New Roman" w:cs="Times New Roman"/>
                <w:color w:val="000000"/>
                <w:sz w:val="24"/>
                <w:szCs w:val="24"/>
              </w:rPr>
            </w:pPr>
            <w:r w:rsidRPr="001A50CB">
              <w:rPr>
                <w:rFonts w:ascii="Times New Roman" w:hAnsi="Times New Roman" w:cs="Times New Roman"/>
                <w:sz w:val="24"/>
                <w:szCs w:val="24"/>
              </w:rPr>
              <w:t xml:space="preserve">Своевременность уплаты налоговых </w:t>
            </w:r>
            <w:r w:rsidRPr="001A50CB">
              <w:rPr>
                <w:rFonts w:ascii="Times New Roman" w:hAnsi="Times New Roman" w:cs="Times New Roman"/>
                <w:sz w:val="24"/>
                <w:szCs w:val="24"/>
              </w:rPr>
              <w:lastRenderedPageBreak/>
              <w:t>платежей,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EA06E7" w:rsidRPr="00014DC0" w:rsidTr="00365802">
        <w:trPr>
          <w:gridAfter w:val="2"/>
          <w:wAfter w:w="125" w:type="dxa"/>
          <w:trHeight w:val="403"/>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lastRenderedPageBreak/>
              <w:t>4.2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1A50CB" w:rsidRDefault="00EA06E7" w:rsidP="00DC3385">
            <w:pPr>
              <w:rPr>
                <w:rFonts w:ascii="Times New Roman" w:hAnsi="Times New Roman" w:cs="Times New Roman"/>
                <w:color w:val="000000"/>
                <w:sz w:val="24"/>
                <w:szCs w:val="24"/>
              </w:rPr>
            </w:pPr>
            <w:r w:rsidRPr="001A50CB">
              <w:rPr>
                <w:rFonts w:ascii="Times New Roman" w:hAnsi="Times New Roman" w:cs="Times New Roman"/>
                <w:sz w:val="24"/>
                <w:szCs w:val="24"/>
              </w:rPr>
              <w:t>Своевременность выплаты заработной платы, дней сверх установленного срока</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дней</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w:t>
            </w:r>
          </w:p>
        </w:tc>
        <w:tc>
          <w:tcPr>
            <w:tcW w:w="9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42"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c>
          <w:tcPr>
            <w:tcW w:w="658" w:type="dxa"/>
            <w:tcBorders>
              <w:top w:val="single" w:sz="4" w:space="0" w:color="000000" w:themeColor="text1"/>
              <w:left w:val="single" w:sz="4" w:space="0" w:color="000000" w:themeColor="text1"/>
              <w:bottom w:val="single" w:sz="4" w:space="0" w:color="000000" w:themeColor="text1"/>
              <w:right w:val="single" w:sz="4" w:space="0" w:color="auto"/>
            </w:tcBorders>
          </w:tcPr>
          <w:p w:rsidR="00EA06E7" w:rsidRPr="001A50CB"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1028" w:type="dxa"/>
            <w:gridSpan w:val="6"/>
            <w:tcBorders>
              <w:top w:val="single" w:sz="4" w:space="0" w:color="000000" w:themeColor="text1"/>
              <w:left w:val="single" w:sz="4" w:space="0" w:color="auto"/>
              <w:bottom w:val="single" w:sz="4" w:space="0" w:color="000000" w:themeColor="text1"/>
              <w:right w:val="single" w:sz="4" w:space="0" w:color="000000" w:themeColor="text1"/>
            </w:tcBorders>
          </w:tcPr>
          <w:p w:rsidR="00EA06E7" w:rsidRPr="001A50CB" w:rsidRDefault="00EA06E7" w:rsidP="00DC3385">
            <w:pPr>
              <w:tabs>
                <w:tab w:val="left" w:pos="9923"/>
              </w:tabs>
              <w:jc w:val="both"/>
              <w:rPr>
                <w:rFonts w:ascii="Times New Roman" w:hAnsi="Times New Roman" w:cs="Times New Roman"/>
                <w:sz w:val="24"/>
                <w:szCs w:val="24"/>
              </w:rPr>
            </w:pPr>
            <w:r w:rsidRPr="001A50CB">
              <w:rPr>
                <w:rFonts w:ascii="Times New Roman" w:hAnsi="Times New Roman" w:cs="Times New Roman"/>
                <w:sz w:val="24"/>
                <w:szCs w:val="24"/>
              </w:rPr>
              <w:t>0</w:t>
            </w:r>
          </w:p>
        </w:tc>
      </w:tr>
      <w:tr w:rsidR="009D4554" w:rsidRPr="00014DC0"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DA013C" w:rsidRDefault="002463E8" w:rsidP="00DC3385">
            <w:pPr>
              <w:widowControl w:val="0"/>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Задача 5</w:t>
            </w:r>
            <w:r w:rsidR="00EA06E7">
              <w:rPr>
                <w:rFonts w:ascii="Times New Roman" w:eastAsia="Calibri" w:hAnsi="Times New Roman" w:cs="Times New Roman"/>
                <w:color w:val="000000"/>
                <w:sz w:val="24"/>
                <w:szCs w:val="24"/>
              </w:rPr>
              <w:t>.</w:t>
            </w:r>
            <w:r w:rsidR="009D4554" w:rsidRPr="00DA013C">
              <w:rPr>
                <w:rFonts w:ascii="Times New Roman" w:eastAsia="Calibri" w:hAnsi="Times New Roman" w:cs="Times New Roman"/>
                <w:color w:val="000000"/>
                <w:sz w:val="24"/>
                <w:szCs w:val="24"/>
              </w:rPr>
              <w:t>Организация технического и хозяйственного обслуживания,</w:t>
            </w:r>
          </w:p>
          <w:p w:rsidR="009D4554" w:rsidRPr="00DA013C" w:rsidRDefault="009D4554" w:rsidP="00DC3385">
            <w:pPr>
              <w:widowControl w:val="0"/>
              <w:autoSpaceDE w:val="0"/>
              <w:autoSpaceDN w:val="0"/>
              <w:adjustRightInd w:val="0"/>
              <w:rPr>
                <w:rFonts w:ascii="Times New Roman" w:eastAsia="Calibri" w:hAnsi="Times New Roman" w:cs="Times New Roman"/>
                <w:color w:val="000000"/>
                <w:sz w:val="24"/>
                <w:szCs w:val="24"/>
              </w:rPr>
            </w:pPr>
            <w:r w:rsidRPr="00DA013C">
              <w:rPr>
                <w:rFonts w:ascii="Times New Roman" w:eastAsia="Calibri" w:hAnsi="Times New Roman" w:cs="Times New Roman"/>
                <w:color w:val="000000"/>
                <w:sz w:val="24"/>
                <w:szCs w:val="24"/>
              </w:rPr>
              <w:t>ремонта обслуживаемых учреждений и организаций района</w:t>
            </w:r>
          </w:p>
          <w:p w:rsidR="009D4554" w:rsidRPr="00DA013C" w:rsidRDefault="009D4554" w:rsidP="00DC3385">
            <w:pPr>
              <w:tabs>
                <w:tab w:val="left" w:pos="9923"/>
              </w:tabs>
              <w:jc w:val="both"/>
              <w:rPr>
                <w:rFonts w:ascii="Times New Roman" w:hAnsi="Times New Roman" w:cs="Times New Roman"/>
                <w:color w:val="000000"/>
                <w:sz w:val="24"/>
                <w:szCs w:val="24"/>
              </w:rPr>
            </w:pPr>
          </w:p>
        </w:tc>
      </w:tr>
      <w:tr w:rsidR="00EA06E7" w:rsidRPr="00014DC0" w:rsidTr="00365802">
        <w:trPr>
          <w:gridAfter w:val="2"/>
          <w:wAfter w:w="125"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02EB1"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Pr="00702EB1">
              <w:rPr>
                <w:rFonts w:ascii="Times New Roman" w:hAnsi="Times New Roman" w:cs="Times New Roman"/>
                <w:sz w:val="24"/>
                <w:szCs w:val="24"/>
              </w:rPr>
              <w:t>.1</w:t>
            </w:r>
          </w:p>
        </w:tc>
        <w:tc>
          <w:tcPr>
            <w:tcW w:w="2546"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702EB1" w:rsidRDefault="00EA06E7" w:rsidP="00DC3385">
            <w:pPr>
              <w:tabs>
                <w:tab w:val="left" w:pos="9923"/>
              </w:tabs>
              <w:jc w:val="both"/>
              <w:rPr>
                <w:rFonts w:ascii="Times New Roman" w:hAnsi="Times New Roman" w:cs="Times New Roman"/>
                <w:color w:val="000000"/>
                <w:sz w:val="24"/>
                <w:szCs w:val="24"/>
              </w:rPr>
            </w:pPr>
            <w:r w:rsidRPr="00702EB1">
              <w:rPr>
                <w:rFonts w:ascii="Times New Roman" w:hAnsi="Times New Roman" w:cs="Times New Roman"/>
                <w:color w:val="000000"/>
                <w:sz w:val="24"/>
                <w:szCs w:val="24"/>
              </w:rPr>
              <w:t>Количество обслуживаемых учреждений в год</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ед.</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0</w:t>
            </w:r>
          </w:p>
        </w:tc>
        <w:tc>
          <w:tcPr>
            <w:tcW w:w="727"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365802">
            <w:pPr>
              <w:tabs>
                <w:tab w:val="left" w:pos="9923"/>
              </w:tabs>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A013C">
              <w:rPr>
                <w:rFonts w:ascii="Times New Roman" w:hAnsi="Times New Roman" w:cs="Times New Roman"/>
                <w:color w:val="000000"/>
                <w:sz w:val="24"/>
                <w:szCs w:val="24"/>
              </w:rPr>
              <w:t>0</w:t>
            </w:r>
          </w:p>
        </w:tc>
        <w:tc>
          <w:tcPr>
            <w:tcW w:w="709" w:type="dxa"/>
            <w:gridSpan w:val="2"/>
            <w:tcBorders>
              <w:top w:val="single" w:sz="4" w:space="0" w:color="000000" w:themeColor="text1"/>
              <w:left w:val="single" w:sz="4" w:space="0" w:color="auto"/>
              <w:bottom w:val="single" w:sz="4" w:space="0" w:color="auto"/>
              <w:right w:val="single" w:sz="4" w:space="0" w:color="auto"/>
            </w:tcBorders>
          </w:tcPr>
          <w:p w:rsidR="00EA06E7" w:rsidRPr="00365802"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51"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850"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709" w:type="dxa"/>
            <w:tcBorders>
              <w:top w:val="single" w:sz="4" w:space="0" w:color="000000" w:themeColor="text1"/>
              <w:left w:val="single" w:sz="4" w:space="0" w:color="auto"/>
              <w:bottom w:val="single" w:sz="4" w:space="0" w:color="auto"/>
              <w:right w:val="single" w:sz="4" w:space="0" w:color="auto"/>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c>
          <w:tcPr>
            <w:tcW w:w="911" w:type="dxa"/>
            <w:gridSpan w:val="4"/>
            <w:tcBorders>
              <w:top w:val="single" w:sz="4" w:space="0" w:color="000000" w:themeColor="text1"/>
              <w:left w:val="single" w:sz="4" w:space="0" w:color="auto"/>
              <w:bottom w:val="single" w:sz="4" w:space="0" w:color="auto"/>
              <w:right w:val="single" w:sz="4" w:space="0" w:color="auto"/>
            </w:tcBorders>
          </w:tcPr>
          <w:p w:rsidR="00EA06E7" w:rsidRPr="00DA013C" w:rsidRDefault="00365802" w:rsidP="00365802">
            <w:pPr>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75" w:type="dxa"/>
            <w:gridSpan w:val="3"/>
            <w:tcBorders>
              <w:top w:val="single" w:sz="4" w:space="0" w:color="000000" w:themeColor="text1"/>
              <w:left w:val="single" w:sz="4" w:space="0" w:color="auto"/>
              <w:bottom w:val="single" w:sz="4" w:space="0" w:color="auto"/>
              <w:right w:val="single" w:sz="4" w:space="0" w:color="000000" w:themeColor="text1"/>
            </w:tcBorders>
          </w:tcPr>
          <w:p w:rsidR="00EA06E7" w:rsidRPr="00DA013C" w:rsidRDefault="00EA06E7" w:rsidP="00365802">
            <w:pPr>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10</w:t>
            </w:r>
          </w:p>
        </w:tc>
      </w:tr>
      <w:tr w:rsidR="00EA06E7" w:rsidRPr="00014DC0" w:rsidTr="00365802">
        <w:trPr>
          <w:gridAfter w:val="2"/>
          <w:wAfter w:w="125" w:type="dxa"/>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DA013C"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5</w:t>
            </w:r>
            <w:r w:rsidRPr="00DA013C">
              <w:rPr>
                <w:rFonts w:ascii="Times New Roman" w:hAnsi="Times New Roman" w:cs="Times New Roman"/>
                <w:sz w:val="24"/>
                <w:szCs w:val="24"/>
              </w:rPr>
              <w:t>.2</w:t>
            </w:r>
          </w:p>
        </w:tc>
        <w:tc>
          <w:tcPr>
            <w:tcW w:w="2546"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Доля технически исправного котельного оборудования и систем внутреннего отопления, позволяющего поддерживать оптимальный температурный режим зданий</w:t>
            </w:r>
          </w:p>
        </w:tc>
        <w:tc>
          <w:tcPr>
            <w:tcW w:w="846"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1138"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5"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60"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578"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1"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853" w:type="dxa"/>
            <w:gridSpan w:val="3"/>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w:t>
            </w:r>
          </w:p>
        </w:tc>
        <w:tc>
          <w:tcPr>
            <w:tcW w:w="727"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90,0</w:t>
            </w:r>
          </w:p>
        </w:tc>
        <w:tc>
          <w:tcPr>
            <w:tcW w:w="709" w:type="dxa"/>
            <w:gridSpan w:val="2"/>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95,0</w:t>
            </w:r>
          </w:p>
        </w:tc>
        <w:tc>
          <w:tcPr>
            <w:tcW w:w="851"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96,0</w:t>
            </w:r>
          </w:p>
        </w:tc>
        <w:tc>
          <w:tcPr>
            <w:tcW w:w="850"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97,0</w:t>
            </w:r>
          </w:p>
        </w:tc>
        <w:tc>
          <w:tcPr>
            <w:tcW w:w="709" w:type="dxa"/>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98,0</w:t>
            </w:r>
          </w:p>
        </w:tc>
        <w:tc>
          <w:tcPr>
            <w:tcW w:w="911" w:type="dxa"/>
            <w:gridSpan w:val="4"/>
            <w:tcBorders>
              <w:top w:val="single" w:sz="4" w:space="0" w:color="000000" w:themeColor="text1"/>
              <w:left w:val="single" w:sz="4" w:space="0" w:color="auto"/>
              <w:bottom w:val="single" w:sz="4" w:space="0" w:color="auto"/>
              <w:right w:val="single" w:sz="4" w:space="0" w:color="auto"/>
            </w:tcBorders>
            <w:vAlign w:val="center"/>
          </w:tcPr>
          <w:p w:rsidR="00EA06E7" w:rsidRPr="00DA013C" w:rsidRDefault="00365802" w:rsidP="00EA06E7">
            <w:pPr>
              <w:tabs>
                <w:tab w:val="left" w:pos="9923"/>
              </w:tabs>
              <w:jc w:val="both"/>
              <w:rPr>
                <w:rFonts w:ascii="Times New Roman" w:hAnsi="Times New Roman" w:cs="Times New Roman"/>
                <w:color w:val="000000"/>
                <w:sz w:val="24"/>
                <w:szCs w:val="24"/>
              </w:rPr>
            </w:pPr>
            <w:r>
              <w:rPr>
                <w:rFonts w:ascii="Times New Roman" w:hAnsi="Times New Roman" w:cs="Times New Roman"/>
                <w:color w:val="000000"/>
                <w:sz w:val="24"/>
                <w:szCs w:val="24"/>
              </w:rPr>
              <w:t>98,3</w:t>
            </w:r>
          </w:p>
        </w:tc>
        <w:tc>
          <w:tcPr>
            <w:tcW w:w="775"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A013C" w:rsidRDefault="00EA06E7" w:rsidP="00DC3385">
            <w:pPr>
              <w:tabs>
                <w:tab w:val="left" w:pos="9923"/>
              </w:tabs>
              <w:jc w:val="both"/>
              <w:rPr>
                <w:rFonts w:ascii="Times New Roman" w:hAnsi="Times New Roman" w:cs="Times New Roman"/>
                <w:color w:val="000000"/>
                <w:sz w:val="24"/>
                <w:szCs w:val="24"/>
              </w:rPr>
            </w:pPr>
            <w:r w:rsidRPr="00DA013C">
              <w:rPr>
                <w:rFonts w:ascii="Times New Roman" w:hAnsi="Times New Roman" w:cs="Times New Roman"/>
                <w:color w:val="000000"/>
                <w:sz w:val="24"/>
                <w:szCs w:val="24"/>
              </w:rPr>
              <w:t>99,0</w:t>
            </w:r>
          </w:p>
        </w:tc>
      </w:tr>
      <w:tr w:rsidR="009D4554" w:rsidRPr="00014DC0" w:rsidTr="00EA06E7">
        <w:trPr>
          <w:gridAfter w:val="2"/>
          <w:wAfter w:w="125" w:type="dxa"/>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14DC0" w:rsidRDefault="002463E8" w:rsidP="00DC3385">
            <w:pPr>
              <w:tabs>
                <w:tab w:val="left" w:pos="9923"/>
              </w:tabs>
              <w:jc w:val="both"/>
              <w:rPr>
                <w:rFonts w:ascii="Times New Roman" w:hAnsi="Times New Roman" w:cs="Times New Roman"/>
                <w:sz w:val="24"/>
                <w:szCs w:val="24"/>
                <w:highlight w:val="yellow"/>
              </w:rPr>
            </w:pPr>
            <w:r>
              <w:rPr>
                <w:rFonts w:ascii="Times New Roman" w:hAnsi="Times New Roman" w:cs="Times New Roman"/>
                <w:color w:val="000000"/>
                <w:sz w:val="24"/>
                <w:szCs w:val="24"/>
              </w:rPr>
              <w:t>Задача 6</w:t>
            </w:r>
            <w:r w:rsidR="00EA06E7">
              <w:rPr>
                <w:rFonts w:ascii="Times New Roman" w:hAnsi="Times New Roman" w:cs="Times New Roman"/>
                <w:color w:val="000000"/>
                <w:sz w:val="24"/>
                <w:szCs w:val="24"/>
              </w:rPr>
              <w:t>.</w:t>
            </w:r>
            <w:r w:rsidR="009D4554" w:rsidRPr="000E422D">
              <w:rPr>
                <w:rFonts w:ascii="Times New Roman" w:hAnsi="Times New Roman" w:cs="Times New Roman"/>
                <w:color w:val="000000"/>
                <w:sz w:val="24"/>
                <w:szCs w:val="24"/>
              </w:rPr>
              <w:t>Повышение уровня взаимодействия граждан, организаций и государства на основе информационных и телекоммуникационных технологий, создание информационно-телекоммуникационной инфраструктуры, обеспечивающей безопасность жизнедеятельности населения Идринского района</w:t>
            </w:r>
          </w:p>
        </w:tc>
      </w:tr>
      <w:tr w:rsidR="00EA06E7" w:rsidRPr="00014DC0" w:rsidTr="00365802">
        <w:trPr>
          <w:gridAfter w:val="1"/>
          <w:wAfter w:w="110" w:type="dxa"/>
          <w:trHeight w:val="487"/>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6</w:t>
            </w:r>
            <w:r w:rsidRPr="000E422D">
              <w:rPr>
                <w:rFonts w:ascii="Times New Roman" w:hAnsi="Times New Roman" w:cs="Times New Roman"/>
                <w:sz w:val="24"/>
                <w:szCs w:val="24"/>
              </w:rPr>
              <w:t>.1</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rPr>
                <w:rFonts w:ascii="Times New Roman" w:hAnsi="Times New Roman" w:cs="Times New Roman"/>
                <w:color w:val="000000"/>
                <w:sz w:val="24"/>
                <w:szCs w:val="24"/>
              </w:rPr>
            </w:pPr>
            <w:r w:rsidRPr="000E422D">
              <w:rPr>
                <w:rFonts w:ascii="Times New Roman" w:hAnsi="Times New Roman" w:cs="Times New Roman"/>
                <w:sz w:val="24"/>
                <w:szCs w:val="24"/>
              </w:rPr>
              <w:t xml:space="preserve">Количество населенных пунктов, в которых созданы условия для обеспечения жителей услугами доступа к сети Интернет, ранее не имевших эту </w:t>
            </w:r>
            <w:r w:rsidRPr="000E422D">
              <w:rPr>
                <w:rFonts w:ascii="Times New Roman" w:hAnsi="Times New Roman" w:cs="Times New Roman"/>
                <w:sz w:val="24"/>
                <w:szCs w:val="24"/>
              </w:rPr>
              <w:lastRenderedPageBreak/>
              <w:t>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lastRenderedPageBreak/>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987"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365802"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14"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14DC0" w:rsidRDefault="00365802" w:rsidP="00DC3385">
            <w:pPr>
              <w:tabs>
                <w:tab w:val="left" w:pos="9923"/>
              </w:tabs>
              <w:jc w:val="both"/>
              <w:rPr>
                <w:rFonts w:ascii="Times New Roman" w:hAnsi="Times New Roman" w:cs="Times New Roman"/>
                <w:sz w:val="24"/>
                <w:szCs w:val="24"/>
                <w:highlight w:val="yellow"/>
              </w:rPr>
            </w:pPr>
            <w:r w:rsidRPr="00365802">
              <w:rPr>
                <w:rFonts w:ascii="Times New Roman" w:hAnsi="Times New Roman" w:cs="Times New Roman"/>
                <w:sz w:val="24"/>
                <w:szCs w:val="24"/>
              </w:rPr>
              <w:t>0</w:t>
            </w:r>
          </w:p>
        </w:tc>
      </w:tr>
      <w:tr w:rsidR="00EA06E7" w:rsidRPr="00014DC0" w:rsidTr="00365802">
        <w:trPr>
          <w:gridAfter w:val="1"/>
          <w:wAfter w:w="110" w:type="dxa"/>
          <w:trHeight w:val="487"/>
        </w:trPr>
        <w:tc>
          <w:tcPr>
            <w:tcW w:w="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lastRenderedPageBreak/>
              <w:t>6</w:t>
            </w:r>
            <w:r w:rsidRPr="000E422D">
              <w:rPr>
                <w:rFonts w:ascii="Times New Roman" w:hAnsi="Times New Roman" w:cs="Times New Roman"/>
                <w:sz w:val="24"/>
                <w:szCs w:val="24"/>
              </w:rPr>
              <w:t>.2</w:t>
            </w:r>
          </w:p>
        </w:tc>
        <w:tc>
          <w:tcPr>
            <w:tcW w:w="24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rPr>
                <w:rFonts w:ascii="Times New Roman" w:hAnsi="Times New Roman" w:cs="Times New Roman"/>
                <w:sz w:val="24"/>
                <w:szCs w:val="24"/>
              </w:rPr>
            </w:pPr>
            <w:r w:rsidRPr="000E422D">
              <w:rPr>
                <w:rFonts w:ascii="Times New Roman" w:hAnsi="Times New Roman" w:cs="Times New Roman"/>
                <w:sz w:val="24"/>
                <w:szCs w:val="24"/>
              </w:rPr>
              <w:t>Количество населенных пунктов, в которых созданы условия для обеспечения жителей услугами сотовой связи, ранее не имевших эту возможность</w:t>
            </w:r>
          </w:p>
        </w:tc>
        <w:tc>
          <w:tcPr>
            <w:tcW w:w="9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шт.</w:t>
            </w:r>
          </w:p>
        </w:tc>
        <w:tc>
          <w:tcPr>
            <w:tcW w:w="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9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86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578"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2</w:t>
            </w:r>
          </w:p>
        </w:tc>
        <w:tc>
          <w:tcPr>
            <w:tcW w:w="8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3</w:t>
            </w:r>
          </w:p>
        </w:tc>
        <w:tc>
          <w:tcPr>
            <w:tcW w:w="85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0</w:t>
            </w:r>
          </w:p>
        </w:tc>
        <w:tc>
          <w:tcPr>
            <w:tcW w:w="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EA06E7" w:rsidP="00DC3385">
            <w:pPr>
              <w:tabs>
                <w:tab w:val="left" w:pos="9923"/>
              </w:tabs>
              <w:jc w:val="both"/>
              <w:rPr>
                <w:rFonts w:ascii="Times New Roman" w:hAnsi="Times New Roman" w:cs="Times New Roman"/>
                <w:sz w:val="24"/>
                <w:szCs w:val="24"/>
              </w:rPr>
            </w:pPr>
            <w:r w:rsidRPr="000E422D">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987" w:type="dxa"/>
            <w:gridSpan w:val="5"/>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0E422D"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14"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0E422D"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r>
      <w:tr w:rsidR="009D4554" w:rsidRPr="00014DC0" w:rsidTr="00EA06E7">
        <w:trPr>
          <w:gridAfter w:val="2"/>
          <w:wAfter w:w="125" w:type="dxa"/>
          <w:trHeight w:val="487"/>
        </w:trPr>
        <w:tc>
          <w:tcPr>
            <w:tcW w:w="14728" w:type="dxa"/>
            <w:gridSpan w:val="41"/>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554" w:rsidRPr="000E422D" w:rsidRDefault="002463E8"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Задача 7</w:t>
            </w:r>
            <w:r w:rsidR="00EA06E7">
              <w:rPr>
                <w:rFonts w:ascii="Times New Roman" w:hAnsi="Times New Roman" w:cs="Times New Roman"/>
                <w:sz w:val="24"/>
                <w:szCs w:val="24"/>
              </w:rPr>
              <w:t>.</w:t>
            </w:r>
            <w:r w:rsidR="009D4554" w:rsidRPr="000E422D">
              <w:rPr>
                <w:rFonts w:ascii="Times New Roman" w:hAnsi="Times New Roman" w:cs="Times New Roman"/>
                <w:sz w:val="24"/>
                <w:szCs w:val="24"/>
              </w:rPr>
              <w:t>Совершенствование системы обращения с отходами производства и потребления, уменьшение негативного воздействия отходов на окружающую среду и здоровье человека</w:t>
            </w:r>
          </w:p>
        </w:tc>
      </w:tr>
      <w:tr w:rsidR="00EA06E7" w:rsidRPr="00014DC0" w:rsidTr="008A4825">
        <w:trPr>
          <w:trHeight w:val="487"/>
        </w:trPr>
        <w:tc>
          <w:tcPr>
            <w:tcW w:w="6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w:t>
            </w:r>
            <w:r w:rsidRPr="0075520D">
              <w:rPr>
                <w:rFonts w:ascii="Times New Roman" w:hAnsi="Times New Roman" w:cs="Times New Roman"/>
                <w:sz w:val="24"/>
                <w:szCs w:val="24"/>
              </w:rPr>
              <w:t>.1</w:t>
            </w:r>
          </w:p>
        </w:tc>
        <w:tc>
          <w:tcPr>
            <w:tcW w:w="25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87765E">
            <w:pPr>
              <w:rPr>
                <w:rFonts w:ascii="Times New Roman" w:hAnsi="Times New Roman" w:cs="Times New Roman"/>
                <w:sz w:val="24"/>
                <w:szCs w:val="24"/>
              </w:rPr>
            </w:pPr>
            <w:r w:rsidRPr="0075520D">
              <w:rPr>
                <w:rFonts w:ascii="Times New Roman" w:hAnsi="Times New Roman" w:cs="Times New Roman"/>
                <w:sz w:val="24"/>
                <w:szCs w:val="24"/>
              </w:rPr>
              <w:t>Организация (строительство) мест (площадок) н</w:t>
            </w:r>
            <w:r>
              <w:rPr>
                <w:rFonts w:ascii="Times New Roman" w:hAnsi="Times New Roman" w:cs="Times New Roman"/>
                <w:sz w:val="24"/>
                <w:szCs w:val="24"/>
              </w:rPr>
              <w:t xml:space="preserve">акопления отходов потребления </w:t>
            </w:r>
          </w:p>
        </w:tc>
        <w:tc>
          <w:tcPr>
            <w:tcW w:w="9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8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A06E7" w:rsidRPr="0075520D"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062" w:type="dxa"/>
            <w:gridSpan w:val="6"/>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EA06E7" w:rsidRPr="00D954E5"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49" w:type="dxa"/>
            <w:gridSpan w:val="3"/>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r w:rsidR="00EA06E7" w:rsidRPr="00014DC0" w:rsidTr="001F259A">
        <w:trPr>
          <w:trHeight w:val="950"/>
        </w:trPr>
        <w:tc>
          <w:tcPr>
            <w:tcW w:w="689"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rsidR="00EA06E7"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7.2</w:t>
            </w:r>
          </w:p>
        </w:tc>
        <w:tc>
          <w:tcPr>
            <w:tcW w:w="2543"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Default="00EA06E7" w:rsidP="00DC3385">
            <w:pPr>
              <w:rPr>
                <w:rFonts w:ascii="Times New Roman" w:hAnsi="Times New Roman" w:cs="Times New Roman"/>
                <w:sz w:val="24"/>
                <w:szCs w:val="24"/>
              </w:rPr>
            </w:pPr>
            <w:r>
              <w:rPr>
                <w:rFonts w:ascii="Times New Roman" w:hAnsi="Times New Roman" w:cs="Times New Roman"/>
                <w:sz w:val="24"/>
                <w:szCs w:val="24"/>
              </w:rPr>
              <w:t>П</w:t>
            </w:r>
            <w:r w:rsidRPr="0075520D">
              <w:rPr>
                <w:rFonts w:ascii="Times New Roman" w:hAnsi="Times New Roman" w:cs="Times New Roman"/>
                <w:sz w:val="24"/>
                <w:szCs w:val="24"/>
              </w:rPr>
              <w:t>риобретение контейнерного оборудования</w:t>
            </w:r>
          </w:p>
          <w:p w:rsidR="001F259A" w:rsidRPr="0075520D" w:rsidRDefault="001F259A" w:rsidP="00DC3385">
            <w:pPr>
              <w:rPr>
                <w:rFonts w:ascii="Times New Roman" w:hAnsi="Times New Roman" w:cs="Times New Roman"/>
                <w:sz w:val="24"/>
                <w:szCs w:val="24"/>
              </w:rPr>
            </w:pPr>
          </w:p>
        </w:tc>
        <w:tc>
          <w:tcPr>
            <w:tcW w:w="974" w:type="dxa"/>
            <w:gridSpan w:val="3"/>
            <w:tcBorders>
              <w:top w:val="single" w:sz="4" w:space="0" w:color="000000" w:themeColor="text1"/>
              <w:left w:val="single" w:sz="4" w:space="0" w:color="000000" w:themeColor="text1"/>
              <w:bottom w:val="single" w:sz="4" w:space="0" w:color="auto"/>
              <w:right w:val="single" w:sz="4" w:space="0" w:color="000000" w:themeColor="text1"/>
            </w:tcBorders>
          </w:tcPr>
          <w:p w:rsidR="00EA06E7" w:rsidRDefault="00EA06E7"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ед.</w:t>
            </w:r>
          </w:p>
        </w:tc>
        <w:tc>
          <w:tcPr>
            <w:tcW w:w="993"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87" w:type="dxa"/>
            <w:gridSpan w:val="5"/>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50" w:type="dxa"/>
            <w:gridSpan w:val="4"/>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567"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84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19</w:t>
            </w:r>
          </w:p>
        </w:tc>
        <w:tc>
          <w:tcPr>
            <w:tcW w:w="850"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0</w:t>
            </w:r>
          </w:p>
        </w:tc>
        <w:tc>
          <w:tcPr>
            <w:tcW w:w="72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EA06E7" w:rsidRPr="0075520D" w:rsidRDefault="00EA06E7" w:rsidP="00BB32D5">
            <w:pPr>
              <w:tabs>
                <w:tab w:val="left" w:pos="9923"/>
              </w:tabs>
              <w:jc w:val="both"/>
              <w:rPr>
                <w:rFonts w:ascii="Times New Roman" w:hAnsi="Times New Roman" w:cs="Times New Roman"/>
                <w:sz w:val="24"/>
                <w:szCs w:val="24"/>
              </w:rPr>
            </w:pPr>
            <w:r w:rsidRPr="0075520D">
              <w:rPr>
                <w:rFonts w:ascii="Times New Roman" w:hAnsi="Times New Roman" w:cs="Times New Roman"/>
                <w:sz w:val="24"/>
                <w:szCs w:val="24"/>
              </w:rPr>
              <w:t>409</w:t>
            </w:r>
          </w:p>
        </w:tc>
        <w:tc>
          <w:tcPr>
            <w:tcW w:w="709" w:type="dxa"/>
            <w:gridSpan w:val="2"/>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29</w:t>
            </w:r>
          </w:p>
        </w:tc>
        <w:tc>
          <w:tcPr>
            <w:tcW w:w="851" w:type="dxa"/>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8A4825" w:rsidP="00DC3385">
            <w:pPr>
              <w:tabs>
                <w:tab w:val="left" w:pos="9923"/>
              </w:tabs>
              <w:jc w:val="both"/>
              <w:rPr>
                <w:rFonts w:ascii="Times New Roman" w:hAnsi="Times New Roman" w:cs="Times New Roman"/>
                <w:sz w:val="24"/>
                <w:szCs w:val="24"/>
              </w:rPr>
            </w:pPr>
            <w:r>
              <w:rPr>
                <w:rFonts w:ascii="Times New Roman" w:hAnsi="Times New Roman" w:cs="Times New Roman"/>
                <w:sz w:val="24"/>
                <w:szCs w:val="24"/>
              </w:rPr>
              <w:t>24</w:t>
            </w:r>
          </w:p>
        </w:tc>
        <w:tc>
          <w:tcPr>
            <w:tcW w:w="850" w:type="dxa"/>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709" w:type="dxa"/>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c>
          <w:tcPr>
            <w:tcW w:w="1062" w:type="dxa"/>
            <w:gridSpan w:val="6"/>
            <w:tcBorders>
              <w:top w:val="single" w:sz="4" w:space="0" w:color="000000" w:themeColor="text1"/>
              <w:left w:val="single" w:sz="4" w:space="0" w:color="000000" w:themeColor="text1"/>
              <w:bottom w:val="single" w:sz="4" w:space="0" w:color="auto"/>
              <w:right w:val="single" w:sz="4" w:space="0" w:color="auto"/>
            </w:tcBorders>
            <w:vAlign w:val="center"/>
          </w:tcPr>
          <w:p w:rsidR="00EA06E7" w:rsidRPr="00D954E5" w:rsidRDefault="008A4825" w:rsidP="00EA06E7">
            <w:pPr>
              <w:tabs>
                <w:tab w:val="left" w:pos="9923"/>
              </w:tabs>
              <w:jc w:val="both"/>
              <w:rPr>
                <w:rFonts w:ascii="Times New Roman" w:hAnsi="Times New Roman" w:cs="Times New Roman"/>
                <w:sz w:val="24"/>
                <w:szCs w:val="24"/>
              </w:rPr>
            </w:pPr>
            <w:r>
              <w:rPr>
                <w:rFonts w:ascii="Times New Roman" w:hAnsi="Times New Roman" w:cs="Times New Roman"/>
                <w:sz w:val="24"/>
                <w:szCs w:val="24"/>
              </w:rPr>
              <w:t>0</w:t>
            </w:r>
          </w:p>
        </w:tc>
        <w:tc>
          <w:tcPr>
            <w:tcW w:w="749" w:type="dxa"/>
            <w:gridSpan w:val="3"/>
            <w:tcBorders>
              <w:top w:val="single" w:sz="4" w:space="0" w:color="000000" w:themeColor="text1"/>
              <w:left w:val="single" w:sz="4" w:space="0" w:color="auto"/>
              <w:bottom w:val="single" w:sz="4" w:space="0" w:color="auto"/>
              <w:right w:val="single" w:sz="4" w:space="0" w:color="000000" w:themeColor="text1"/>
            </w:tcBorders>
            <w:vAlign w:val="center"/>
          </w:tcPr>
          <w:p w:rsidR="00EA06E7" w:rsidRPr="00D954E5" w:rsidRDefault="00EA06E7" w:rsidP="00DC3385">
            <w:pPr>
              <w:tabs>
                <w:tab w:val="left" w:pos="9923"/>
              </w:tabs>
              <w:jc w:val="both"/>
              <w:rPr>
                <w:rFonts w:ascii="Times New Roman" w:hAnsi="Times New Roman" w:cs="Times New Roman"/>
                <w:sz w:val="24"/>
                <w:szCs w:val="24"/>
              </w:rPr>
            </w:pPr>
            <w:r w:rsidRPr="00D954E5">
              <w:rPr>
                <w:rFonts w:ascii="Times New Roman" w:hAnsi="Times New Roman" w:cs="Times New Roman"/>
                <w:sz w:val="24"/>
                <w:szCs w:val="24"/>
              </w:rPr>
              <w:t>0</w:t>
            </w:r>
          </w:p>
        </w:tc>
      </w:tr>
      <w:tr w:rsidR="001F259A" w:rsidRPr="00014DC0" w:rsidTr="00F63E8D">
        <w:trPr>
          <w:trHeight w:val="123"/>
        </w:trPr>
        <w:tc>
          <w:tcPr>
            <w:tcW w:w="14853" w:type="dxa"/>
            <w:gridSpan w:val="43"/>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1F259A" w:rsidP="001F259A">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 xml:space="preserve">Задача 8.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tc>
      </w:tr>
      <w:tr w:rsidR="001F259A" w:rsidRPr="00014DC0" w:rsidTr="00D354F2">
        <w:trPr>
          <w:trHeight w:val="138"/>
        </w:trPr>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1F259A"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8.1</w:t>
            </w:r>
          </w:p>
        </w:tc>
        <w:tc>
          <w:tcPr>
            <w:tcW w:w="2543"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1F259A" w:rsidP="00DC3385">
            <w:pPr>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 xml:space="preserve">Приобретение </w:t>
            </w:r>
            <w:proofErr w:type="spellStart"/>
            <w:r w:rsidRPr="00F46B01">
              <w:rPr>
                <w:rFonts w:ascii="Times New Roman" w:hAnsi="Times New Roman" w:cs="Times New Roman"/>
                <w:color w:val="000000" w:themeColor="text1"/>
                <w:sz w:val="24"/>
                <w:szCs w:val="24"/>
              </w:rPr>
              <w:t>извещателей</w:t>
            </w:r>
            <w:proofErr w:type="spellEnd"/>
            <w:r w:rsidRPr="00F46B01">
              <w:rPr>
                <w:rFonts w:ascii="Times New Roman" w:hAnsi="Times New Roman" w:cs="Times New Roman"/>
                <w:color w:val="000000" w:themeColor="text1"/>
                <w:sz w:val="24"/>
                <w:szCs w:val="24"/>
              </w:rPr>
              <w:t xml:space="preserve"> дымовых автономных отдельным категориям граждан в целях оснащения ими жилых помещений</w:t>
            </w:r>
          </w:p>
        </w:tc>
        <w:tc>
          <w:tcPr>
            <w:tcW w:w="974" w:type="dxa"/>
            <w:gridSpan w:val="3"/>
            <w:tcBorders>
              <w:top w:val="single" w:sz="4" w:space="0" w:color="auto"/>
              <w:left w:val="single" w:sz="4" w:space="0" w:color="000000" w:themeColor="text1"/>
              <w:bottom w:val="single" w:sz="4" w:space="0" w:color="auto"/>
              <w:right w:val="single" w:sz="4" w:space="0" w:color="000000" w:themeColor="text1"/>
            </w:tcBorders>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ш</w:t>
            </w:r>
            <w:r w:rsidR="001F259A" w:rsidRPr="00F46B01">
              <w:rPr>
                <w:rFonts w:ascii="Times New Roman" w:hAnsi="Times New Roman" w:cs="Times New Roman"/>
                <w:color w:val="000000" w:themeColor="text1"/>
                <w:sz w:val="24"/>
                <w:szCs w:val="24"/>
              </w:rPr>
              <w:t>т.</w:t>
            </w:r>
          </w:p>
        </w:tc>
        <w:tc>
          <w:tcPr>
            <w:tcW w:w="993"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1F259A"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87"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gridSpan w:val="4"/>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567" w:type="dxa"/>
            <w:gridSpan w:val="3"/>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49"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21" w:type="dxa"/>
            <w:tcBorders>
              <w:top w:val="single" w:sz="4" w:space="0" w:color="auto"/>
              <w:left w:val="single" w:sz="4" w:space="0" w:color="000000" w:themeColor="text1"/>
              <w:bottom w:val="single" w:sz="4" w:space="0" w:color="auto"/>
              <w:right w:val="single" w:sz="4" w:space="0" w:color="000000" w:themeColor="text1"/>
            </w:tcBorders>
            <w:vAlign w:val="center"/>
          </w:tcPr>
          <w:p w:rsidR="001F259A" w:rsidRPr="00F46B01" w:rsidRDefault="00B4339B" w:rsidP="00BB32D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09" w:type="dxa"/>
            <w:gridSpan w:val="2"/>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470</w:t>
            </w:r>
          </w:p>
        </w:tc>
        <w:tc>
          <w:tcPr>
            <w:tcW w:w="709" w:type="dxa"/>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1062" w:type="dxa"/>
            <w:gridSpan w:val="6"/>
            <w:tcBorders>
              <w:top w:val="single" w:sz="4" w:space="0" w:color="auto"/>
              <w:left w:val="single" w:sz="4" w:space="0" w:color="000000" w:themeColor="text1"/>
              <w:bottom w:val="single" w:sz="4" w:space="0" w:color="auto"/>
              <w:right w:val="single" w:sz="4" w:space="0" w:color="auto"/>
            </w:tcBorders>
            <w:vAlign w:val="center"/>
          </w:tcPr>
          <w:p w:rsidR="001F259A" w:rsidRPr="00F46B01" w:rsidRDefault="00B4339B" w:rsidP="00EA06E7">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c>
          <w:tcPr>
            <w:tcW w:w="749" w:type="dxa"/>
            <w:gridSpan w:val="3"/>
            <w:tcBorders>
              <w:top w:val="single" w:sz="4" w:space="0" w:color="auto"/>
              <w:left w:val="single" w:sz="4" w:space="0" w:color="auto"/>
              <w:bottom w:val="single" w:sz="4" w:space="0" w:color="auto"/>
              <w:right w:val="single" w:sz="4" w:space="0" w:color="000000" w:themeColor="text1"/>
            </w:tcBorders>
            <w:vAlign w:val="center"/>
          </w:tcPr>
          <w:p w:rsidR="001F259A" w:rsidRPr="00F46B01" w:rsidRDefault="00B4339B" w:rsidP="00DC3385">
            <w:pPr>
              <w:tabs>
                <w:tab w:val="left" w:pos="9923"/>
              </w:tabs>
              <w:jc w:val="both"/>
              <w:rPr>
                <w:rFonts w:ascii="Times New Roman" w:hAnsi="Times New Roman" w:cs="Times New Roman"/>
                <w:color w:val="000000" w:themeColor="text1"/>
                <w:sz w:val="24"/>
                <w:szCs w:val="24"/>
              </w:rPr>
            </w:pPr>
            <w:r w:rsidRPr="00F46B01">
              <w:rPr>
                <w:rFonts w:ascii="Times New Roman" w:hAnsi="Times New Roman" w:cs="Times New Roman"/>
                <w:color w:val="000000" w:themeColor="text1"/>
                <w:sz w:val="24"/>
                <w:szCs w:val="24"/>
              </w:rPr>
              <w:t>0</w:t>
            </w:r>
          </w:p>
        </w:tc>
      </w:tr>
      <w:tr w:rsidR="00D354F2" w:rsidRPr="00014DC0" w:rsidTr="00D354F2">
        <w:trPr>
          <w:trHeight w:val="138"/>
        </w:trPr>
        <w:tc>
          <w:tcPr>
            <w:tcW w:w="689" w:type="dxa"/>
            <w:gridSpan w:val="2"/>
            <w:tcBorders>
              <w:top w:val="single" w:sz="4" w:space="0" w:color="auto"/>
              <w:left w:val="single" w:sz="4" w:space="0" w:color="000000" w:themeColor="text1"/>
              <w:bottom w:val="single" w:sz="4" w:space="0" w:color="auto"/>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2543"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DC3385">
            <w:pPr>
              <w:rPr>
                <w:rFonts w:ascii="Times New Roman" w:hAnsi="Times New Roman" w:cs="Times New Roman"/>
                <w:color w:val="000000" w:themeColor="text1"/>
                <w:sz w:val="24"/>
                <w:szCs w:val="24"/>
              </w:rPr>
            </w:pPr>
          </w:p>
        </w:tc>
        <w:tc>
          <w:tcPr>
            <w:tcW w:w="974" w:type="dxa"/>
            <w:gridSpan w:val="3"/>
            <w:tcBorders>
              <w:top w:val="single" w:sz="4" w:space="0" w:color="auto"/>
              <w:left w:val="single" w:sz="4" w:space="0" w:color="000000" w:themeColor="text1"/>
              <w:bottom w:val="single" w:sz="4" w:space="0" w:color="auto"/>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993"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87" w:type="dxa"/>
            <w:gridSpan w:val="5"/>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4"/>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567" w:type="dxa"/>
            <w:gridSpan w:val="3"/>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49"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3"/>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21" w:type="dxa"/>
            <w:tcBorders>
              <w:top w:val="single" w:sz="4" w:space="0" w:color="auto"/>
              <w:left w:val="single" w:sz="4" w:space="0" w:color="000000" w:themeColor="text1"/>
              <w:bottom w:val="single" w:sz="4" w:space="0" w:color="auto"/>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09" w:type="dxa"/>
            <w:gridSpan w:val="2"/>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1062" w:type="dxa"/>
            <w:gridSpan w:val="6"/>
            <w:tcBorders>
              <w:top w:val="single" w:sz="4" w:space="0" w:color="auto"/>
              <w:left w:val="single" w:sz="4" w:space="0" w:color="000000" w:themeColor="text1"/>
              <w:bottom w:val="single" w:sz="4" w:space="0" w:color="auto"/>
              <w:right w:val="single" w:sz="4" w:space="0" w:color="auto"/>
            </w:tcBorders>
            <w:vAlign w:val="center"/>
          </w:tcPr>
          <w:p w:rsidR="00D354F2" w:rsidRPr="00F46B01" w:rsidRDefault="00D354F2" w:rsidP="00EA06E7">
            <w:pPr>
              <w:tabs>
                <w:tab w:val="left" w:pos="9923"/>
              </w:tabs>
              <w:jc w:val="both"/>
              <w:rPr>
                <w:rFonts w:ascii="Times New Roman" w:hAnsi="Times New Roman" w:cs="Times New Roman"/>
                <w:color w:val="000000" w:themeColor="text1"/>
                <w:sz w:val="24"/>
                <w:szCs w:val="24"/>
              </w:rPr>
            </w:pPr>
          </w:p>
        </w:tc>
        <w:tc>
          <w:tcPr>
            <w:tcW w:w="749" w:type="dxa"/>
            <w:gridSpan w:val="3"/>
            <w:tcBorders>
              <w:top w:val="single" w:sz="4" w:space="0" w:color="auto"/>
              <w:left w:val="single" w:sz="4" w:space="0" w:color="auto"/>
              <w:bottom w:val="single" w:sz="4" w:space="0" w:color="auto"/>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r>
      <w:tr w:rsidR="00D354F2" w:rsidRPr="00014DC0" w:rsidTr="001F259A">
        <w:trPr>
          <w:trHeight w:val="138"/>
        </w:trPr>
        <w:tc>
          <w:tcPr>
            <w:tcW w:w="689"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2543"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DC3385">
            <w:pPr>
              <w:rPr>
                <w:rFonts w:ascii="Times New Roman" w:hAnsi="Times New Roman" w:cs="Times New Roman"/>
                <w:color w:val="000000" w:themeColor="text1"/>
                <w:sz w:val="24"/>
                <w:szCs w:val="24"/>
              </w:rPr>
            </w:pPr>
          </w:p>
        </w:tc>
        <w:tc>
          <w:tcPr>
            <w:tcW w:w="974" w:type="dxa"/>
            <w:gridSpan w:val="3"/>
            <w:tcBorders>
              <w:top w:val="single" w:sz="4" w:space="0" w:color="auto"/>
              <w:left w:val="single" w:sz="4" w:space="0" w:color="000000" w:themeColor="text1"/>
              <w:bottom w:val="single" w:sz="4" w:space="0" w:color="000000" w:themeColor="text1"/>
              <w:right w:val="single" w:sz="4" w:space="0" w:color="000000" w:themeColor="text1"/>
            </w:tcBorders>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993" w:type="dxa"/>
            <w:gridSpan w:val="2"/>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87" w:type="dxa"/>
            <w:gridSpan w:val="5"/>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4"/>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56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49"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850" w:type="dxa"/>
            <w:gridSpan w:val="3"/>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21"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D354F2" w:rsidRPr="00F46B01" w:rsidRDefault="00D354F2" w:rsidP="00BB32D5">
            <w:pPr>
              <w:tabs>
                <w:tab w:val="left" w:pos="9923"/>
              </w:tabs>
              <w:jc w:val="both"/>
              <w:rPr>
                <w:rFonts w:ascii="Times New Roman" w:hAnsi="Times New Roman" w:cs="Times New Roman"/>
                <w:color w:val="000000" w:themeColor="text1"/>
                <w:sz w:val="24"/>
                <w:szCs w:val="24"/>
              </w:rPr>
            </w:pPr>
          </w:p>
        </w:tc>
        <w:tc>
          <w:tcPr>
            <w:tcW w:w="709" w:type="dxa"/>
            <w:gridSpan w:val="2"/>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1" w:type="dxa"/>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850" w:type="dxa"/>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709" w:type="dxa"/>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c>
          <w:tcPr>
            <w:tcW w:w="1062" w:type="dxa"/>
            <w:gridSpan w:val="6"/>
            <w:tcBorders>
              <w:top w:val="single" w:sz="4" w:space="0" w:color="auto"/>
              <w:left w:val="single" w:sz="4" w:space="0" w:color="000000" w:themeColor="text1"/>
              <w:bottom w:val="single" w:sz="4" w:space="0" w:color="000000" w:themeColor="text1"/>
              <w:right w:val="single" w:sz="4" w:space="0" w:color="auto"/>
            </w:tcBorders>
            <w:vAlign w:val="center"/>
          </w:tcPr>
          <w:p w:rsidR="00D354F2" w:rsidRPr="00F46B01" w:rsidRDefault="00D354F2" w:rsidP="00EA06E7">
            <w:pPr>
              <w:tabs>
                <w:tab w:val="left" w:pos="9923"/>
              </w:tabs>
              <w:jc w:val="both"/>
              <w:rPr>
                <w:rFonts w:ascii="Times New Roman" w:hAnsi="Times New Roman" w:cs="Times New Roman"/>
                <w:color w:val="000000" w:themeColor="text1"/>
                <w:sz w:val="24"/>
                <w:szCs w:val="24"/>
              </w:rPr>
            </w:pPr>
          </w:p>
        </w:tc>
        <w:tc>
          <w:tcPr>
            <w:tcW w:w="749"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rsidR="00D354F2" w:rsidRPr="00F46B01" w:rsidRDefault="00D354F2" w:rsidP="00DC3385">
            <w:pPr>
              <w:tabs>
                <w:tab w:val="left" w:pos="9923"/>
              </w:tabs>
              <w:jc w:val="both"/>
              <w:rPr>
                <w:rFonts w:ascii="Times New Roman" w:hAnsi="Times New Roman" w:cs="Times New Roman"/>
                <w:color w:val="000000" w:themeColor="text1"/>
                <w:sz w:val="24"/>
                <w:szCs w:val="24"/>
              </w:rPr>
            </w:pPr>
          </w:p>
        </w:tc>
      </w:tr>
    </w:tbl>
    <w:p w:rsidR="006E7813" w:rsidRPr="00014DC0" w:rsidRDefault="006E7813">
      <w:pPr>
        <w:rPr>
          <w:rFonts w:ascii="Times New Roman" w:eastAsia="Calibri" w:hAnsi="Times New Roman" w:cs="Times New Roman"/>
          <w:sz w:val="24"/>
          <w:szCs w:val="24"/>
          <w:highlight w:val="yellow"/>
        </w:rPr>
      </w:pPr>
      <w:r w:rsidRPr="00014DC0">
        <w:rPr>
          <w:rFonts w:ascii="Times New Roman" w:eastAsia="Calibri" w:hAnsi="Times New Roman" w:cs="Times New Roman"/>
          <w:sz w:val="24"/>
          <w:szCs w:val="24"/>
          <w:highlight w:val="yellow"/>
        </w:rPr>
        <w:br w:type="page"/>
      </w:r>
    </w:p>
    <w:tbl>
      <w:tblPr>
        <w:tblStyle w:val="3"/>
        <w:tblW w:w="6134" w:type="dxa"/>
        <w:tblInd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4"/>
      </w:tblGrid>
      <w:tr w:rsidR="00776CCF" w:rsidRPr="000E422D" w:rsidTr="008D51FF">
        <w:trPr>
          <w:trHeight w:val="1275"/>
        </w:trPr>
        <w:tc>
          <w:tcPr>
            <w:tcW w:w="0" w:type="auto"/>
          </w:tcPr>
          <w:p w:rsidR="00776CCF" w:rsidRPr="000E422D" w:rsidRDefault="00776CCF" w:rsidP="008D51FF">
            <w:pPr>
              <w:spacing w:before="100" w:line="80" w:lineRule="atLeast"/>
              <w:rPr>
                <w:rFonts w:ascii="Times New Roman" w:hAnsi="Times New Roman" w:cs="Times New Roman"/>
                <w:sz w:val="28"/>
                <w:szCs w:val="28"/>
              </w:rPr>
            </w:pPr>
            <w:r w:rsidRPr="000E422D">
              <w:rPr>
                <w:rFonts w:ascii="Times New Roman" w:hAnsi="Times New Roman" w:cs="Times New Roman"/>
                <w:sz w:val="28"/>
                <w:szCs w:val="28"/>
              </w:rPr>
              <w:lastRenderedPageBreak/>
              <w:t xml:space="preserve">Приложение </w:t>
            </w:r>
            <w:r w:rsidR="002D4459" w:rsidRPr="000E422D">
              <w:rPr>
                <w:rFonts w:ascii="Times New Roman" w:hAnsi="Times New Roman" w:cs="Times New Roman"/>
                <w:sz w:val="28"/>
                <w:szCs w:val="28"/>
              </w:rPr>
              <w:t xml:space="preserve">№ </w:t>
            </w:r>
            <w:r w:rsidRPr="000E422D">
              <w:rPr>
                <w:rFonts w:ascii="Times New Roman" w:hAnsi="Times New Roman" w:cs="Times New Roman"/>
                <w:sz w:val="28"/>
                <w:szCs w:val="28"/>
              </w:rPr>
              <w:t xml:space="preserve">1                                                                                                                                      к муниципальной программе                                                                                                                                            «Обеспечение жизнедеятельности                                                                                                                                                территории Идринского района» </w:t>
            </w:r>
          </w:p>
        </w:tc>
      </w:tr>
    </w:tbl>
    <w:p w:rsidR="00776CCF" w:rsidRPr="000E422D" w:rsidRDefault="00776CCF" w:rsidP="00776CCF">
      <w:pPr>
        <w:spacing w:after="0" w:line="259" w:lineRule="auto"/>
        <w:jc w:val="center"/>
        <w:rPr>
          <w:rFonts w:ascii="Times New Roman" w:eastAsia="Calibri" w:hAnsi="Times New Roman" w:cs="Times New Roman"/>
          <w:sz w:val="24"/>
          <w:szCs w:val="24"/>
        </w:rPr>
      </w:pPr>
    </w:p>
    <w:p w:rsidR="00776CCF" w:rsidRPr="000E422D" w:rsidRDefault="00776CCF" w:rsidP="00776CCF">
      <w:pPr>
        <w:spacing w:after="0" w:line="259" w:lineRule="auto"/>
        <w:jc w:val="center"/>
        <w:rPr>
          <w:rFonts w:ascii="Times New Roman" w:eastAsia="Times New Roman" w:hAnsi="Times New Roman" w:cs="Times New Roman"/>
          <w:sz w:val="28"/>
          <w:szCs w:val="28"/>
        </w:rPr>
      </w:pPr>
      <w:r w:rsidRPr="000E422D">
        <w:rPr>
          <w:rFonts w:ascii="Times New Roman" w:eastAsia="Times New Roman" w:hAnsi="Times New Roman" w:cs="Times New Roman"/>
          <w:sz w:val="28"/>
          <w:szCs w:val="28"/>
        </w:rPr>
        <w:t>Информация об основных мерах правового регулирования в соответствующей сфере (области) на достижение цели и (или) задач муниципальной программы</w:t>
      </w:r>
      <w:r w:rsidR="007661DF">
        <w:rPr>
          <w:rFonts w:ascii="Times New Roman" w:eastAsia="Times New Roman" w:hAnsi="Times New Roman" w:cs="Times New Roman"/>
          <w:sz w:val="28"/>
          <w:szCs w:val="28"/>
        </w:rPr>
        <w:t xml:space="preserve"> </w:t>
      </w:r>
      <w:r w:rsidR="002D4459" w:rsidRPr="000E422D">
        <w:rPr>
          <w:rFonts w:ascii="Times New Roman" w:hAnsi="Times New Roman" w:cs="Times New Roman"/>
          <w:sz w:val="28"/>
          <w:szCs w:val="28"/>
        </w:rPr>
        <w:t>«Обеспечение жизнедеятельности                                                                                                                                            территории Идринского района»</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648"/>
        <w:gridCol w:w="4678"/>
        <w:gridCol w:w="1455"/>
        <w:gridCol w:w="3827"/>
      </w:tblGrid>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w:t>
            </w:r>
            <w:proofErr w:type="gramStart"/>
            <w:r w:rsidR="00776CCF" w:rsidRPr="000E422D">
              <w:rPr>
                <w:rFonts w:ascii="Times New Roman" w:eastAsia="Calibri" w:hAnsi="Times New Roman" w:cs="Times New Roman"/>
                <w:sz w:val="24"/>
                <w:szCs w:val="24"/>
              </w:rPr>
              <w:t>п</w:t>
            </w:r>
            <w:proofErr w:type="gramEnd"/>
            <w:r w:rsidR="00776CCF" w:rsidRPr="000E422D">
              <w:rPr>
                <w:rFonts w:ascii="Times New Roman" w:eastAsia="Calibri" w:hAnsi="Times New Roman" w:cs="Times New Roman"/>
                <w:sz w:val="24"/>
                <w:szCs w:val="24"/>
              </w:rPr>
              <w:t>/п</w:t>
            </w:r>
          </w:p>
        </w:tc>
        <w:tc>
          <w:tcPr>
            <w:tcW w:w="364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2D4459"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Форма</w:t>
            </w:r>
            <w:r w:rsidR="00776CCF" w:rsidRPr="000E422D">
              <w:rPr>
                <w:rFonts w:ascii="Times New Roman" w:eastAsia="Calibri" w:hAnsi="Times New Roman" w:cs="Times New Roman"/>
                <w:sz w:val="24"/>
                <w:szCs w:val="24"/>
              </w:rPr>
              <w:t xml:space="preserve"> нормативн</w:t>
            </w:r>
            <w:r w:rsidR="00637950" w:rsidRPr="000E422D">
              <w:rPr>
                <w:rFonts w:ascii="Times New Roman" w:eastAsia="Calibri" w:hAnsi="Times New Roman" w:cs="Times New Roman"/>
                <w:sz w:val="24"/>
                <w:szCs w:val="24"/>
              </w:rPr>
              <w:t xml:space="preserve">ого </w:t>
            </w:r>
            <w:r w:rsidR="00776CCF" w:rsidRPr="000E422D">
              <w:rPr>
                <w:rFonts w:ascii="Times New Roman" w:eastAsia="Calibri" w:hAnsi="Times New Roman" w:cs="Times New Roman"/>
                <w:sz w:val="24"/>
                <w:szCs w:val="24"/>
              </w:rPr>
              <w:t>правового акта</w:t>
            </w:r>
          </w:p>
        </w:tc>
        <w:tc>
          <w:tcPr>
            <w:tcW w:w="4678"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6379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Основные положения нормативного </w:t>
            </w:r>
            <w:r w:rsidR="00776CCF" w:rsidRPr="000E422D">
              <w:rPr>
                <w:rFonts w:ascii="Times New Roman" w:eastAsia="Calibri" w:hAnsi="Times New Roman" w:cs="Times New Roman"/>
                <w:sz w:val="24"/>
                <w:szCs w:val="24"/>
              </w:rPr>
              <w:t>правового акта</w:t>
            </w:r>
          </w:p>
        </w:tc>
        <w:tc>
          <w:tcPr>
            <w:tcW w:w="1455"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Ответственный исполнитель  </w:t>
            </w:r>
          </w:p>
        </w:tc>
        <w:tc>
          <w:tcPr>
            <w:tcW w:w="3827" w:type="dxa"/>
            <w:tcBorders>
              <w:top w:val="single" w:sz="4" w:space="0" w:color="auto"/>
              <w:left w:val="single" w:sz="4" w:space="0" w:color="auto"/>
              <w:bottom w:val="single" w:sz="4" w:space="0" w:color="auto"/>
              <w:right w:val="single" w:sz="4" w:space="0" w:color="auto"/>
            </w:tcBorders>
            <w:tcMar>
              <w:left w:w="28" w:type="dxa"/>
              <w:right w:w="28" w:type="dxa"/>
            </w:tcMar>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Ожидаемые сроки принятия</w:t>
            </w:r>
            <w:r w:rsidR="00637950" w:rsidRPr="000E422D">
              <w:rPr>
                <w:rFonts w:ascii="Times New Roman" w:eastAsia="Calibri" w:hAnsi="Times New Roman" w:cs="Times New Roman"/>
                <w:sz w:val="24"/>
                <w:szCs w:val="24"/>
              </w:rPr>
              <w:t xml:space="preserve"> нормативного правового акта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3</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5</w:t>
            </w:r>
          </w:p>
        </w:tc>
      </w:tr>
      <w:tr w:rsidR="00776CCF" w:rsidRPr="000E422D" w:rsidTr="003B2D9F">
        <w:trPr>
          <w:trHeight w:val="331"/>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776CCF"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Цель муниципальной программы:</w:t>
            </w:r>
            <w:r w:rsidRPr="000E422D">
              <w:rPr>
                <w:rFonts w:ascii="Times New Roman" w:hAnsi="Times New Roman" w:cs="Times New Roman"/>
                <w:sz w:val="24"/>
                <w:szCs w:val="24"/>
              </w:rPr>
              <w:t xml:space="preserve"> Создание комфортных и безопасных условий для жизни населения</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285"/>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BA2E75" w:rsidRDefault="0055294A" w:rsidP="00BA2E75">
            <w:pPr>
              <w:jc w:val="both"/>
              <w:rPr>
                <w:rFonts w:ascii="Times New Roman" w:hAnsi="Times New Roman" w:cs="Times New Roman"/>
                <w:sz w:val="28"/>
                <w:szCs w:val="28"/>
              </w:rPr>
            </w:pPr>
            <w:r w:rsidRPr="000E422D">
              <w:rPr>
                <w:rFonts w:ascii="Times New Roman" w:eastAsia="Calibri" w:hAnsi="Times New Roman" w:cs="Times New Roman"/>
                <w:sz w:val="24"/>
                <w:szCs w:val="24"/>
              </w:rPr>
              <w:t xml:space="preserve">Задача: </w:t>
            </w:r>
            <w:r w:rsidRPr="000E422D">
              <w:rPr>
                <w:rFonts w:ascii="Times New Roman" w:hAnsi="Times New Roman" w:cs="Times New Roman"/>
                <w:sz w:val="24"/>
                <w:szCs w:val="24"/>
              </w:rPr>
              <w:t>Повышение доступности транспортных услуг для населения</w:t>
            </w:r>
            <w:r w:rsidR="00BA2E75">
              <w:rPr>
                <w:rFonts w:ascii="Times New Roman" w:hAnsi="Times New Roman" w:cs="Times New Roman"/>
                <w:sz w:val="24"/>
                <w:szCs w:val="24"/>
              </w:rPr>
              <w:t xml:space="preserve">, </w:t>
            </w:r>
            <w:r w:rsidR="00BA2E75" w:rsidRPr="00BA2E75">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r w:rsidR="00BA2E75">
              <w:rPr>
                <w:rFonts w:ascii="Times New Roman" w:hAnsi="Times New Roman" w:cs="Times New Roman"/>
                <w:sz w:val="28"/>
                <w:szCs w:val="28"/>
              </w:rPr>
              <w:t>.</w:t>
            </w:r>
          </w:p>
          <w:p w:rsidR="00776CCF" w:rsidRPr="000E422D" w:rsidRDefault="00776CCF" w:rsidP="00DE57F9">
            <w:pPr>
              <w:spacing w:after="0" w:line="240" w:lineRule="auto"/>
              <w:jc w:val="center"/>
              <w:rPr>
                <w:rFonts w:ascii="Times New Roman" w:eastAsia="Calibri" w:hAnsi="Times New Roman" w:cs="Times New Roman"/>
                <w:sz w:val="24"/>
                <w:szCs w:val="24"/>
              </w:rPr>
            </w:pPr>
          </w:p>
        </w:tc>
      </w:tr>
      <w:tr w:rsidR="00776CCF" w:rsidRPr="000E422D" w:rsidTr="003B2D9F">
        <w:trPr>
          <w:trHeight w:val="598"/>
        </w:trPr>
        <w:tc>
          <w:tcPr>
            <w:tcW w:w="14345" w:type="dxa"/>
            <w:gridSpan w:val="5"/>
            <w:tcBorders>
              <w:top w:val="single" w:sz="4" w:space="0" w:color="auto"/>
              <w:left w:val="single" w:sz="4" w:space="0" w:color="auto"/>
              <w:bottom w:val="single" w:sz="4" w:space="0" w:color="auto"/>
              <w:right w:val="single" w:sz="4" w:space="0" w:color="auto"/>
            </w:tcBorders>
            <w:vAlign w:val="center"/>
          </w:tcPr>
          <w:p w:rsidR="00776CCF"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t xml:space="preserve">Подпрограмма </w:t>
            </w:r>
            <w:r w:rsidRPr="000E422D">
              <w:rPr>
                <w:rFonts w:ascii="Times New Roman" w:hAnsi="Times New Roman" w:cs="Times New Roman"/>
                <w:sz w:val="24"/>
                <w:szCs w:val="24"/>
              </w:rPr>
              <w:t>2. Содействие развитию транспортной системы Идринского района</w:t>
            </w:r>
          </w:p>
        </w:tc>
      </w:tr>
      <w:tr w:rsidR="00776CCF" w:rsidRPr="000E422D" w:rsidTr="003B2D9F">
        <w:trPr>
          <w:trHeight w:val="19"/>
        </w:trPr>
        <w:tc>
          <w:tcPr>
            <w:tcW w:w="737" w:type="dxa"/>
            <w:tcBorders>
              <w:top w:val="single" w:sz="4" w:space="0" w:color="auto"/>
              <w:left w:val="single" w:sz="4" w:space="0" w:color="auto"/>
              <w:bottom w:val="single" w:sz="4" w:space="0" w:color="auto"/>
              <w:right w:val="single" w:sz="4" w:space="0" w:color="auto"/>
            </w:tcBorders>
          </w:tcPr>
          <w:p w:rsidR="00776CCF" w:rsidRPr="000E422D" w:rsidRDefault="00776CCF" w:rsidP="00DE57F9">
            <w:pPr>
              <w:numPr>
                <w:ilvl w:val="0"/>
                <w:numId w:val="1"/>
              </w:numPr>
              <w:spacing w:after="0" w:line="240" w:lineRule="auto"/>
              <w:ind w:left="0" w:firstLine="0"/>
              <w:jc w:val="center"/>
              <w:rPr>
                <w:rFonts w:ascii="Times New Roman" w:eastAsia="Calibri" w:hAnsi="Times New Roman" w:cs="Times New Roman"/>
                <w:sz w:val="24"/>
                <w:szCs w:val="24"/>
              </w:rPr>
            </w:pPr>
          </w:p>
        </w:tc>
        <w:tc>
          <w:tcPr>
            <w:tcW w:w="3648" w:type="dxa"/>
            <w:tcBorders>
              <w:top w:val="single" w:sz="4" w:space="0" w:color="auto"/>
              <w:left w:val="single" w:sz="4" w:space="0" w:color="auto"/>
              <w:bottom w:val="single" w:sz="4" w:space="0" w:color="auto"/>
              <w:right w:val="single" w:sz="4" w:space="0" w:color="auto"/>
            </w:tcBorders>
          </w:tcPr>
          <w:p w:rsidR="00776CCF" w:rsidRDefault="00776CCF" w:rsidP="00DE57F9">
            <w:pPr>
              <w:spacing w:after="0" w:line="240" w:lineRule="auto"/>
              <w:jc w:val="center"/>
              <w:rPr>
                <w:rFonts w:ascii="Times New Roman" w:eastAsia="Times New Roman"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r w:rsidR="00566B01" w:rsidRPr="000E422D">
              <w:rPr>
                <w:rFonts w:ascii="Times New Roman" w:eastAsia="Times New Roman" w:hAnsi="Times New Roman" w:cs="Times New Roman"/>
                <w:sz w:val="24"/>
                <w:szCs w:val="24"/>
              </w:rPr>
              <w:t xml:space="preserve">«Об утверждении Положения о порядке предоставления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566B01" w:rsidRPr="000E422D">
              <w:rPr>
                <w:rFonts w:ascii="Times New Roman" w:eastAsia="Times New Roman" w:hAnsi="Times New Roman" w:cs="Times New Roman"/>
                <w:sz w:val="24"/>
                <w:szCs w:val="24"/>
              </w:rPr>
              <w:lastRenderedPageBreak/>
              <w:t>Идринскомрайоне</w:t>
            </w:r>
            <w:proofErr w:type="spellEnd"/>
            <w:r w:rsidR="00566B01" w:rsidRPr="000E422D">
              <w:rPr>
                <w:rFonts w:ascii="Times New Roman" w:eastAsia="Times New Roman" w:hAnsi="Times New Roman" w:cs="Times New Roman"/>
                <w:sz w:val="24"/>
                <w:szCs w:val="24"/>
              </w:rPr>
              <w:t>, по маршрутам с небольшой интенсивностью пассажиропотоков, в целях возмещения недополученных доходов, возникающих в результате небольшой интенсивности пассажиропотоков»</w:t>
            </w:r>
          </w:p>
          <w:p w:rsidR="00BA2E75" w:rsidRDefault="00BA2E75" w:rsidP="00DE57F9">
            <w:pPr>
              <w:spacing w:after="0" w:line="240" w:lineRule="auto"/>
              <w:jc w:val="center"/>
              <w:rPr>
                <w:rFonts w:ascii="Times New Roman" w:eastAsia="Times New Roman" w:hAnsi="Times New Roman" w:cs="Times New Roman"/>
                <w:sz w:val="24"/>
                <w:szCs w:val="24"/>
              </w:rPr>
            </w:pPr>
          </w:p>
          <w:p w:rsidR="00BA2E75" w:rsidRPr="000E422D" w:rsidRDefault="00BA2E75" w:rsidP="00DE57F9">
            <w:pPr>
              <w:spacing w:after="0" w:line="240" w:lineRule="auto"/>
              <w:jc w:val="center"/>
              <w:rPr>
                <w:rFonts w:ascii="Times New Roman" w:eastAsia="Calibri" w:hAnsi="Times New Roman" w:cs="Times New Roman"/>
                <w:sz w:val="24"/>
                <w:szCs w:val="24"/>
              </w:rPr>
            </w:pPr>
          </w:p>
        </w:tc>
        <w:tc>
          <w:tcPr>
            <w:tcW w:w="4678" w:type="dxa"/>
            <w:tcBorders>
              <w:top w:val="single" w:sz="4" w:space="0" w:color="auto"/>
              <w:left w:val="single" w:sz="4" w:space="0" w:color="auto"/>
              <w:bottom w:val="single" w:sz="4" w:space="0" w:color="auto"/>
              <w:right w:val="single" w:sz="4" w:space="0" w:color="auto"/>
            </w:tcBorders>
          </w:tcPr>
          <w:p w:rsidR="00776CCF" w:rsidRPr="000E422D" w:rsidRDefault="00234D1A" w:rsidP="00DE57F9">
            <w:pPr>
              <w:spacing w:after="0" w:line="240" w:lineRule="auto"/>
              <w:rPr>
                <w:rFonts w:ascii="Times New Roman" w:eastAsia="Calibri" w:hAnsi="Times New Roman" w:cs="Times New Roman"/>
                <w:sz w:val="24"/>
                <w:szCs w:val="24"/>
              </w:rPr>
            </w:pPr>
            <w:r w:rsidRPr="000E422D">
              <w:rPr>
                <w:rFonts w:ascii="Times New Roman" w:eastAsia="Times New Roman" w:hAnsi="Times New Roman" w:cs="Times New Roman"/>
                <w:sz w:val="24"/>
                <w:szCs w:val="24"/>
              </w:rPr>
              <w:lastRenderedPageBreak/>
              <w:t>Получение</w:t>
            </w:r>
            <w:r w:rsidR="00E85350" w:rsidRPr="000E422D">
              <w:rPr>
                <w:rFonts w:ascii="Times New Roman" w:eastAsia="Times New Roman" w:hAnsi="Times New Roman" w:cs="Times New Roman"/>
                <w:sz w:val="24"/>
                <w:szCs w:val="24"/>
              </w:rPr>
              <w:t xml:space="preserve"> субсидий из бюджета Идринского района организациям, выполняющим 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00E85350" w:rsidRPr="000E422D">
              <w:rPr>
                <w:rFonts w:ascii="Times New Roman" w:eastAsia="Times New Roman" w:hAnsi="Times New Roman" w:cs="Times New Roman"/>
                <w:sz w:val="24"/>
                <w:szCs w:val="24"/>
              </w:rPr>
              <w:t>Идринском</w:t>
            </w:r>
            <w:proofErr w:type="spellEnd"/>
            <w:r w:rsidR="00E85350" w:rsidRPr="000E422D">
              <w:rPr>
                <w:rFonts w:ascii="Times New Roman" w:eastAsia="Times New Roman" w:hAnsi="Times New Roman" w:cs="Times New Roman"/>
                <w:sz w:val="24"/>
                <w:szCs w:val="24"/>
              </w:rPr>
              <w:t xml:space="preserve"> районе, по маршрутам с небольшой интенсивностью пассажиропотоков</w:t>
            </w:r>
          </w:p>
        </w:tc>
        <w:tc>
          <w:tcPr>
            <w:tcW w:w="1455" w:type="dxa"/>
            <w:tcBorders>
              <w:top w:val="single" w:sz="4" w:space="0" w:color="auto"/>
              <w:left w:val="single" w:sz="4" w:space="0" w:color="auto"/>
              <w:bottom w:val="single" w:sz="4" w:space="0" w:color="auto"/>
              <w:right w:val="single" w:sz="4" w:space="0" w:color="auto"/>
            </w:tcBorders>
          </w:tcPr>
          <w:p w:rsidR="00776CCF"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планирования и экономического развития</w:t>
            </w:r>
          </w:p>
        </w:tc>
        <w:tc>
          <w:tcPr>
            <w:tcW w:w="3827" w:type="dxa"/>
            <w:tcBorders>
              <w:top w:val="single" w:sz="4" w:space="0" w:color="auto"/>
              <w:left w:val="single" w:sz="4" w:space="0" w:color="auto"/>
              <w:bottom w:val="single" w:sz="4" w:space="0" w:color="auto"/>
              <w:right w:val="single" w:sz="4" w:space="0" w:color="auto"/>
            </w:tcBorders>
          </w:tcPr>
          <w:p w:rsidR="00776CCF" w:rsidRPr="000E422D" w:rsidRDefault="00B861AC"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по мере изменения законодательства</w:t>
            </w:r>
          </w:p>
        </w:tc>
      </w:tr>
      <w:tr w:rsidR="00E4549E" w:rsidRPr="000E422D" w:rsidTr="003B2D9F">
        <w:trPr>
          <w:trHeight w:val="190"/>
        </w:trPr>
        <w:tc>
          <w:tcPr>
            <w:tcW w:w="14345" w:type="dxa"/>
            <w:gridSpan w:val="5"/>
            <w:tcBorders>
              <w:top w:val="single" w:sz="4" w:space="0" w:color="auto"/>
              <w:left w:val="single" w:sz="4" w:space="0" w:color="auto"/>
              <w:bottom w:val="single" w:sz="4" w:space="0" w:color="auto"/>
              <w:right w:val="single" w:sz="4" w:space="0" w:color="auto"/>
            </w:tcBorders>
          </w:tcPr>
          <w:p w:rsidR="00E4549E" w:rsidRPr="000E422D" w:rsidRDefault="00E4549E"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lastRenderedPageBreak/>
              <w:t>Задача:</w:t>
            </w:r>
            <w:r w:rsidRPr="000E422D">
              <w:rPr>
                <w:rFonts w:ascii="Times New Roman" w:hAnsi="Times New Roman" w:cs="Times New Roman"/>
                <w:sz w:val="24"/>
                <w:szCs w:val="24"/>
              </w:rPr>
              <w:t xml:space="preserve"> Обеспечение доступности предоставляемых коммунальных услуг для граждан</w:t>
            </w:r>
          </w:p>
        </w:tc>
      </w:tr>
      <w:tr w:rsidR="0055294A" w:rsidRPr="000E422D" w:rsidTr="003B2D9F">
        <w:trPr>
          <w:trHeight w:val="217"/>
        </w:trPr>
        <w:tc>
          <w:tcPr>
            <w:tcW w:w="14345" w:type="dxa"/>
            <w:gridSpan w:val="5"/>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rPr>
                <w:rFonts w:ascii="Times New Roman" w:eastAsia="Calibri" w:hAnsi="Times New Roman" w:cs="Times New Roman"/>
                <w:sz w:val="24"/>
                <w:szCs w:val="24"/>
              </w:rPr>
            </w:pPr>
            <w:r w:rsidRPr="000E422D">
              <w:rPr>
                <w:rFonts w:ascii="Times New Roman" w:eastAsia="Calibri" w:hAnsi="Times New Roman" w:cs="Times New Roman"/>
                <w:sz w:val="24"/>
                <w:szCs w:val="24"/>
              </w:rPr>
              <w:t>Подпрограмма 3</w:t>
            </w:r>
            <w:r w:rsidR="001646D9" w:rsidRPr="000E422D">
              <w:rPr>
                <w:rFonts w:ascii="Times New Roman" w:eastAsia="Calibri" w:hAnsi="Times New Roman" w:cs="Times New Roman"/>
                <w:sz w:val="24"/>
                <w:szCs w:val="24"/>
              </w:rPr>
              <w:t>.</w:t>
            </w:r>
            <w:r w:rsidRPr="000E422D">
              <w:rPr>
                <w:rFonts w:ascii="Times New Roman" w:hAnsi="Times New Roman"/>
                <w:sz w:val="24"/>
                <w:szCs w:val="24"/>
              </w:rPr>
              <w:t xml:space="preserve"> «Содействие развитию жилищно-коммунального хозяйства на территории Идринского района» </w:t>
            </w:r>
          </w:p>
        </w:tc>
      </w:tr>
      <w:tr w:rsidR="0055294A" w:rsidRPr="000E422D" w:rsidTr="003B2D9F">
        <w:trPr>
          <w:trHeight w:val="1273"/>
        </w:trPr>
        <w:tc>
          <w:tcPr>
            <w:tcW w:w="73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85350" w:rsidRPr="000E422D" w:rsidRDefault="0055294A"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Постановление администрации  </w:t>
            </w:r>
          </w:p>
          <w:p w:rsidR="0055294A" w:rsidRPr="000E422D" w:rsidRDefault="00E85350"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w:t>
            </w:r>
            <w:proofErr w:type="spellStart"/>
            <w:r w:rsidRPr="000E422D">
              <w:rPr>
                <w:rFonts w:ascii="Times New Roman" w:eastAsia="Calibri" w:hAnsi="Times New Roman" w:cs="Times New Roman"/>
                <w:sz w:val="24"/>
                <w:szCs w:val="24"/>
              </w:rPr>
              <w:t>Идринский</w:t>
            </w:r>
            <w:proofErr w:type="spellEnd"/>
            <w:r w:rsidRPr="000E422D">
              <w:rPr>
                <w:rFonts w:ascii="Times New Roman" w:eastAsia="Calibri" w:hAnsi="Times New Roman" w:cs="Times New Roman"/>
                <w:sz w:val="24"/>
                <w:szCs w:val="24"/>
              </w:rPr>
              <w:t xml:space="preserve"> район»</w:t>
            </w:r>
          </w:p>
        </w:tc>
        <w:tc>
          <w:tcPr>
            <w:tcW w:w="4678" w:type="dxa"/>
            <w:tcBorders>
              <w:top w:val="single" w:sz="4" w:space="0" w:color="auto"/>
              <w:left w:val="single" w:sz="4" w:space="0" w:color="auto"/>
              <w:bottom w:val="single" w:sz="4" w:space="0" w:color="auto"/>
              <w:right w:val="single" w:sz="4" w:space="0" w:color="auto"/>
            </w:tcBorders>
          </w:tcPr>
          <w:p w:rsidR="0055294A" w:rsidRPr="000E422D" w:rsidRDefault="00414CE1" w:rsidP="00DE57F9">
            <w:pPr>
              <w:spacing w:after="0" w:line="240" w:lineRule="auto"/>
              <w:rPr>
                <w:rFonts w:ascii="Times New Roman" w:eastAsia="Times New Roman" w:hAnsi="Times New Roman" w:cs="Times New Roman"/>
                <w:sz w:val="24"/>
                <w:szCs w:val="24"/>
              </w:rPr>
            </w:pPr>
            <w:r w:rsidRPr="000E422D">
              <w:rPr>
                <w:rFonts w:ascii="Times New Roman" w:eastAsia="Times New Roman" w:hAnsi="Times New Roman" w:cs="Times New Roman"/>
                <w:sz w:val="24"/>
                <w:szCs w:val="24"/>
              </w:rPr>
              <w:t xml:space="preserve">Для получения субсидии на компенсацию части платы граждан за коммунальные услуги, исполнители услуг подают в Уполномоченный орган заявление о предоставлении компенсации, перечисление средств компенсации исполнителям коммунальных услуг осуществляется в срок до 20 числа месяца, следующего </w:t>
            </w:r>
            <w:proofErr w:type="gramStart"/>
            <w:r w:rsidRPr="000E422D">
              <w:rPr>
                <w:rFonts w:ascii="Times New Roman" w:eastAsia="Times New Roman" w:hAnsi="Times New Roman" w:cs="Times New Roman"/>
                <w:sz w:val="24"/>
                <w:szCs w:val="24"/>
              </w:rPr>
              <w:t>за</w:t>
            </w:r>
            <w:proofErr w:type="gramEnd"/>
            <w:r w:rsidRPr="000E422D">
              <w:rPr>
                <w:rFonts w:ascii="Times New Roman" w:eastAsia="Times New Roman" w:hAnsi="Times New Roman" w:cs="Times New Roman"/>
                <w:sz w:val="24"/>
                <w:szCs w:val="24"/>
              </w:rPr>
              <w:t xml:space="preserve"> отчетным в соответствии с бюджетной росписью</w:t>
            </w:r>
          </w:p>
        </w:tc>
        <w:tc>
          <w:tcPr>
            <w:tcW w:w="1455" w:type="dxa"/>
            <w:tcBorders>
              <w:top w:val="single" w:sz="4" w:space="0" w:color="auto"/>
              <w:left w:val="single" w:sz="4" w:space="0" w:color="auto"/>
              <w:bottom w:val="single" w:sz="4" w:space="0" w:color="auto"/>
              <w:right w:val="single" w:sz="4" w:space="0" w:color="auto"/>
            </w:tcBorders>
          </w:tcPr>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Отдел по вопросам строительства, архитектуры и жилищно-коммунального хозяйства</w:t>
            </w: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55294A" w:rsidP="00DE57F9">
            <w:pPr>
              <w:spacing w:after="0" w:line="240" w:lineRule="auto"/>
              <w:jc w:val="center"/>
              <w:rPr>
                <w:rFonts w:ascii="Times New Roman" w:eastAsia="Calibri" w:hAnsi="Times New Roman" w:cs="Times New Roman"/>
                <w:sz w:val="24"/>
                <w:szCs w:val="24"/>
              </w:rPr>
            </w:pPr>
          </w:p>
          <w:p w:rsidR="0055294A" w:rsidRPr="000E422D" w:rsidRDefault="007D31C8" w:rsidP="00DE57F9">
            <w:pPr>
              <w:spacing w:after="0" w:line="240" w:lineRule="auto"/>
              <w:jc w:val="center"/>
              <w:rPr>
                <w:rFonts w:ascii="Times New Roman" w:eastAsia="Calibri" w:hAnsi="Times New Roman" w:cs="Times New Roman"/>
                <w:sz w:val="24"/>
                <w:szCs w:val="24"/>
              </w:rPr>
            </w:pPr>
            <w:r w:rsidRPr="000E422D">
              <w:rPr>
                <w:rFonts w:ascii="Times New Roman" w:eastAsia="Calibri" w:hAnsi="Times New Roman" w:cs="Times New Roman"/>
                <w:sz w:val="24"/>
                <w:szCs w:val="24"/>
              </w:rPr>
              <w:t xml:space="preserve">по мере изменения законодательства </w:t>
            </w:r>
          </w:p>
        </w:tc>
      </w:tr>
    </w:tbl>
    <w:p w:rsidR="00F203BA" w:rsidRPr="000E422D"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BF6F50" w:rsidRPr="000E422D" w:rsidRDefault="00BF6F50"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DE57F9" w:rsidRPr="000E422D" w:rsidRDefault="00DE57F9" w:rsidP="00F203BA">
      <w:pPr>
        <w:autoSpaceDE w:val="0"/>
        <w:autoSpaceDN w:val="0"/>
        <w:adjustRightInd w:val="0"/>
        <w:spacing w:after="0" w:line="240" w:lineRule="auto"/>
        <w:ind w:left="5387"/>
        <w:outlineLvl w:val="0"/>
        <w:rPr>
          <w:rFonts w:ascii="Times New Roman" w:hAnsi="Times New Roman"/>
          <w:sz w:val="28"/>
          <w:szCs w:val="28"/>
        </w:rPr>
      </w:pPr>
    </w:p>
    <w:p w:rsidR="003B2D9F" w:rsidRPr="000E422D" w:rsidRDefault="003B2D9F" w:rsidP="00F203BA">
      <w:pPr>
        <w:autoSpaceDE w:val="0"/>
        <w:autoSpaceDN w:val="0"/>
        <w:adjustRightInd w:val="0"/>
        <w:spacing w:after="0" w:line="240" w:lineRule="auto"/>
        <w:ind w:left="5387"/>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gridCol w:w="4472"/>
      </w:tblGrid>
      <w:tr w:rsidR="00D069A9" w:rsidRPr="001B5069" w:rsidTr="00D069A9">
        <w:tc>
          <w:tcPr>
            <w:tcW w:w="10031" w:type="dxa"/>
          </w:tcPr>
          <w:p w:rsidR="00D069A9" w:rsidRPr="001B5069" w:rsidRDefault="00D069A9" w:rsidP="00D069A9">
            <w:pPr>
              <w:autoSpaceDE w:val="0"/>
              <w:autoSpaceDN w:val="0"/>
              <w:adjustRightInd w:val="0"/>
              <w:outlineLvl w:val="0"/>
              <w:rPr>
                <w:rFonts w:ascii="Times New Roman" w:hAnsi="Times New Roman"/>
                <w:sz w:val="28"/>
                <w:szCs w:val="28"/>
              </w:rPr>
            </w:pPr>
          </w:p>
        </w:tc>
        <w:tc>
          <w:tcPr>
            <w:tcW w:w="4472" w:type="dxa"/>
          </w:tcPr>
          <w:p w:rsidR="00D069A9" w:rsidRPr="001B5069" w:rsidRDefault="00D069A9" w:rsidP="00D069A9">
            <w:pPr>
              <w:autoSpaceDE w:val="0"/>
              <w:autoSpaceDN w:val="0"/>
              <w:adjustRightInd w:val="0"/>
              <w:outlineLvl w:val="0"/>
              <w:rPr>
                <w:rFonts w:ascii="Times New Roman" w:hAnsi="Times New Roman"/>
                <w:sz w:val="28"/>
                <w:szCs w:val="28"/>
              </w:rPr>
            </w:pPr>
            <w:r w:rsidRPr="001B5069">
              <w:rPr>
                <w:rFonts w:ascii="Times New Roman" w:hAnsi="Times New Roman" w:cs="Times New Roman"/>
                <w:sz w:val="28"/>
                <w:szCs w:val="28"/>
              </w:rPr>
              <w:t>Приложение № 2                                                                                                                                      к муниципальной программе                                                                                                                                            «Обеспечение жизнедеятельности                                                                                                                                                территории Идринского района»</w:t>
            </w:r>
          </w:p>
        </w:tc>
      </w:tr>
    </w:tbl>
    <w:p w:rsidR="00D069A9" w:rsidRPr="001B5069" w:rsidRDefault="00D069A9" w:rsidP="00D069A9">
      <w:pPr>
        <w:autoSpaceDE w:val="0"/>
        <w:autoSpaceDN w:val="0"/>
        <w:adjustRightInd w:val="0"/>
        <w:spacing w:after="0" w:line="240" w:lineRule="auto"/>
        <w:outlineLvl w:val="0"/>
        <w:rPr>
          <w:rFonts w:ascii="Times New Roman" w:hAnsi="Times New Roman"/>
          <w:sz w:val="28"/>
          <w:szCs w:val="28"/>
        </w:rPr>
      </w:pPr>
    </w:p>
    <w:p w:rsidR="00D069A9" w:rsidRPr="001B5069" w:rsidRDefault="00D069A9" w:rsidP="00D069A9">
      <w:pPr>
        <w:jc w:val="center"/>
        <w:rPr>
          <w:rFonts w:ascii="Times New Roman" w:eastAsia="Calibri" w:hAnsi="Times New Roman" w:cs="Times New Roman"/>
          <w:sz w:val="28"/>
          <w:szCs w:val="28"/>
        </w:rPr>
      </w:pPr>
      <w:r w:rsidRPr="001B5069">
        <w:rPr>
          <w:rFonts w:ascii="Times New Roman" w:eastAsia="Times New Roman" w:hAnsi="Times New Roman" w:cs="Times New Roman"/>
          <w:sz w:val="28"/>
          <w:szCs w:val="28"/>
        </w:rPr>
        <w:t xml:space="preserve">Информация о ресурсном обеспечении муниципальной программы «Обеспечение жизнедеятельности территории Идринского района» за счет </w:t>
      </w:r>
      <w:r w:rsidRPr="001B5069">
        <w:rPr>
          <w:rFonts w:ascii="Times New Roman" w:eastAsia="Calibri" w:hAnsi="Times New Roman" w:cs="Times New Roman"/>
          <w:sz w:val="28"/>
          <w:szCs w:val="28"/>
        </w:rPr>
        <w:t>средств районного бюджета, в том числе средств, поступивших из бюджетов других уровней бюджетной системы и бюджетов внебюджетных фондов</w:t>
      </w:r>
    </w:p>
    <w:tbl>
      <w:tblPr>
        <w:tblW w:w="15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1631"/>
        <w:gridCol w:w="1972"/>
        <w:gridCol w:w="1771"/>
        <w:gridCol w:w="708"/>
        <w:gridCol w:w="725"/>
        <w:gridCol w:w="1435"/>
        <w:gridCol w:w="582"/>
        <w:gridCol w:w="1612"/>
        <w:gridCol w:w="1498"/>
        <w:gridCol w:w="1621"/>
        <w:gridCol w:w="1692"/>
      </w:tblGrid>
      <w:tr w:rsidR="00D069A9" w:rsidRPr="001B5069" w:rsidTr="00E82B57">
        <w:trPr>
          <w:trHeight w:val="300"/>
          <w:jc w:val="center"/>
        </w:trPr>
        <w:tc>
          <w:tcPr>
            <w:tcW w:w="660" w:type="dxa"/>
            <w:vMerge w:val="restart"/>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631"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1972"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1771" w:type="dxa"/>
            <w:vMerge w:val="restart"/>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ГРБС</w:t>
            </w:r>
          </w:p>
        </w:tc>
        <w:tc>
          <w:tcPr>
            <w:tcW w:w="3450" w:type="dxa"/>
            <w:gridSpan w:val="4"/>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Код бюджетной классификации </w:t>
            </w:r>
          </w:p>
        </w:tc>
        <w:tc>
          <w:tcPr>
            <w:tcW w:w="1612" w:type="dxa"/>
            <w:tcBorders>
              <w:bottom w:val="nil"/>
              <w:right w:val="nil"/>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21" w:type="dxa"/>
            <w:tcBorders>
              <w:bottom w:val="nil"/>
              <w:right w:val="nil"/>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92" w:type="dxa"/>
            <w:tcBorders>
              <w:bottom w:val="nil"/>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E82B57">
        <w:trPr>
          <w:trHeight w:val="118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ГРБС</w:t>
            </w:r>
          </w:p>
        </w:tc>
        <w:tc>
          <w:tcPr>
            <w:tcW w:w="72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roofErr w:type="spellStart"/>
            <w:r w:rsidRPr="001B5069">
              <w:rPr>
                <w:rFonts w:ascii="Times New Roman" w:eastAsia="Times New Roman" w:hAnsi="Times New Roman" w:cs="Times New Roman"/>
                <w:sz w:val="24"/>
                <w:szCs w:val="24"/>
              </w:rPr>
              <w:t>РзПр</w:t>
            </w:r>
            <w:proofErr w:type="spellEnd"/>
          </w:p>
        </w:tc>
        <w:tc>
          <w:tcPr>
            <w:tcW w:w="1435"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ЦСР</w:t>
            </w:r>
          </w:p>
        </w:tc>
        <w:tc>
          <w:tcPr>
            <w:tcW w:w="582" w:type="dxa"/>
            <w:vMerge w:val="restart"/>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ВР</w:t>
            </w:r>
          </w:p>
        </w:tc>
        <w:tc>
          <w:tcPr>
            <w:tcW w:w="1612" w:type="dxa"/>
            <w:tcBorders>
              <w:top w:val="nil"/>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Очередной финансовый год, 202</w:t>
            </w:r>
            <w:r w:rsidR="00B414BB" w:rsidRPr="00090EB4">
              <w:rPr>
                <w:rFonts w:ascii="Times New Roman" w:eastAsia="Times New Roman" w:hAnsi="Times New Roman" w:cs="Times New Roman"/>
                <w:sz w:val="24"/>
                <w:szCs w:val="24"/>
              </w:rPr>
              <w:t>4</w:t>
            </w:r>
            <w:r w:rsidRPr="00090EB4">
              <w:rPr>
                <w:rFonts w:ascii="Times New Roman" w:eastAsia="Times New Roman" w:hAnsi="Times New Roman" w:cs="Times New Roman"/>
                <w:sz w:val="24"/>
                <w:szCs w:val="24"/>
              </w:rPr>
              <w:t xml:space="preserve"> г.</w:t>
            </w:r>
          </w:p>
          <w:p w:rsidR="00D069A9" w:rsidRPr="00090EB4" w:rsidRDefault="00D069A9" w:rsidP="00D069A9">
            <w:pPr>
              <w:spacing w:after="0" w:line="240" w:lineRule="auto"/>
              <w:jc w:val="center"/>
              <w:rPr>
                <w:rFonts w:ascii="Times New Roman" w:eastAsia="Times New Roman" w:hAnsi="Times New Roman" w:cs="Times New Roman"/>
                <w:sz w:val="24"/>
                <w:szCs w:val="24"/>
              </w:rPr>
            </w:pPr>
          </w:p>
        </w:tc>
        <w:tc>
          <w:tcPr>
            <w:tcW w:w="1498" w:type="dxa"/>
            <w:tcBorders>
              <w:top w:val="nil"/>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Первый год планового периода,</w:t>
            </w:r>
          </w:p>
          <w:p w:rsidR="00D069A9" w:rsidRPr="00090EB4" w:rsidRDefault="00D069A9" w:rsidP="00B414BB">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202</w:t>
            </w:r>
            <w:r w:rsidR="00B414BB" w:rsidRPr="00090EB4">
              <w:rPr>
                <w:rFonts w:ascii="Times New Roman" w:eastAsia="Times New Roman" w:hAnsi="Times New Roman" w:cs="Times New Roman"/>
                <w:sz w:val="24"/>
                <w:szCs w:val="24"/>
              </w:rPr>
              <w:t>5</w:t>
            </w:r>
            <w:r w:rsidR="00BB32D5" w:rsidRPr="00090EB4">
              <w:rPr>
                <w:rFonts w:ascii="Times New Roman" w:eastAsia="Times New Roman" w:hAnsi="Times New Roman" w:cs="Times New Roman"/>
                <w:sz w:val="24"/>
                <w:szCs w:val="24"/>
              </w:rPr>
              <w:t xml:space="preserve"> </w:t>
            </w:r>
            <w:r w:rsidRPr="00090EB4">
              <w:rPr>
                <w:rFonts w:ascii="Times New Roman" w:eastAsia="Times New Roman" w:hAnsi="Times New Roman" w:cs="Times New Roman"/>
                <w:sz w:val="24"/>
                <w:szCs w:val="24"/>
              </w:rPr>
              <w:t>г.</w:t>
            </w:r>
          </w:p>
        </w:tc>
        <w:tc>
          <w:tcPr>
            <w:tcW w:w="1621" w:type="dxa"/>
            <w:tcBorders>
              <w:top w:val="nil"/>
            </w:tcBorders>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Второй год планового периода,</w:t>
            </w:r>
          </w:p>
          <w:p w:rsidR="00D069A9" w:rsidRPr="00090EB4" w:rsidRDefault="00D069A9" w:rsidP="00B414BB">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202</w:t>
            </w:r>
            <w:r w:rsidR="00B414BB" w:rsidRPr="00090EB4">
              <w:rPr>
                <w:rFonts w:ascii="Times New Roman" w:eastAsia="Times New Roman" w:hAnsi="Times New Roman" w:cs="Times New Roman"/>
                <w:sz w:val="24"/>
                <w:szCs w:val="24"/>
              </w:rPr>
              <w:t>6</w:t>
            </w:r>
            <w:r w:rsidRPr="00090EB4">
              <w:rPr>
                <w:rFonts w:ascii="Times New Roman" w:eastAsia="Times New Roman" w:hAnsi="Times New Roman" w:cs="Times New Roman"/>
                <w:sz w:val="24"/>
                <w:szCs w:val="24"/>
              </w:rPr>
              <w:t xml:space="preserve"> г.</w:t>
            </w:r>
          </w:p>
        </w:tc>
        <w:tc>
          <w:tcPr>
            <w:tcW w:w="1692" w:type="dxa"/>
            <w:vMerge w:val="restart"/>
            <w:tcBorders>
              <w:top w:val="nil"/>
              <w:right w:val="single" w:sz="4" w:space="0" w:color="auto"/>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Итого на очередной финансовый год и плановый период</w:t>
            </w:r>
          </w:p>
        </w:tc>
      </w:tr>
      <w:tr w:rsidR="00D069A9" w:rsidRPr="001B5069" w:rsidTr="00E82B57">
        <w:trPr>
          <w:trHeight w:val="41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71" w:type="dxa"/>
            <w:vMerge/>
            <w:vAlign w:val="center"/>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708"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72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435"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582" w:type="dxa"/>
            <w:vMerge/>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612" w:type="dxa"/>
            <w:hideMark/>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498" w:type="dxa"/>
            <w:hideMark/>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621" w:type="dxa"/>
          </w:tcPr>
          <w:p w:rsidR="00D069A9" w:rsidRPr="00090EB4" w:rsidRDefault="00D069A9" w:rsidP="00D069A9">
            <w:pPr>
              <w:spacing w:after="0" w:line="240" w:lineRule="auto"/>
              <w:rPr>
                <w:rFonts w:ascii="Times New Roman" w:hAnsi="Times New Roman" w:cs="Times New Roman"/>
                <w:sz w:val="24"/>
                <w:szCs w:val="24"/>
              </w:rPr>
            </w:pPr>
            <w:r w:rsidRPr="00090EB4">
              <w:rPr>
                <w:rFonts w:ascii="Times New Roman" w:eastAsia="Times New Roman" w:hAnsi="Times New Roman" w:cs="Times New Roman"/>
                <w:sz w:val="24"/>
                <w:szCs w:val="24"/>
              </w:rPr>
              <w:t>план</w:t>
            </w:r>
          </w:p>
        </w:tc>
        <w:tc>
          <w:tcPr>
            <w:tcW w:w="1692" w:type="dxa"/>
            <w:vMerge/>
            <w:tcBorders>
              <w:top w:val="nil"/>
              <w:right w:val="single" w:sz="4" w:space="0" w:color="auto"/>
            </w:tcBorders>
            <w:hideMark/>
          </w:tcPr>
          <w:p w:rsidR="00D069A9" w:rsidRPr="00090EB4" w:rsidRDefault="00D069A9" w:rsidP="00D069A9">
            <w:pPr>
              <w:spacing w:after="0" w:line="240" w:lineRule="auto"/>
              <w:jc w:val="center"/>
              <w:rPr>
                <w:rFonts w:ascii="Times New Roman" w:eastAsia="Times New Roman" w:hAnsi="Times New Roman" w:cs="Times New Roman"/>
                <w:sz w:val="24"/>
                <w:szCs w:val="24"/>
              </w:rPr>
            </w:pPr>
          </w:p>
        </w:tc>
      </w:tr>
      <w:tr w:rsidR="00D069A9" w:rsidRPr="001B5069" w:rsidTr="00E82B57">
        <w:trPr>
          <w:trHeight w:hRule="exact" w:val="362"/>
          <w:jc w:val="center"/>
        </w:trPr>
        <w:tc>
          <w:tcPr>
            <w:tcW w:w="660" w:type="dxa"/>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2" w:type="dxa"/>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1771" w:type="dxa"/>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5</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6</w:t>
            </w: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7</w:t>
            </w: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8</w:t>
            </w:r>
          </w:p>
        </w:tc>
        <w:tc>
          <w:tcPr>
            <w:tcW w:w="1612" w:type="dxa"/>
            <w:noWrap/>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9</w:t>
            </w:r>
          </w:p>
        </w:tc>
        <w:tc>
          <w:tcPr>
            <w:tcW w:w="1498" w:type="dxa"/>
            <w:noWrap/>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11</w:t>
            </w:r>
          </w:p>
        </w:tc>
        <w:tc>
          <w:tcPr>
            <w:tcW w:w="1692" w:type="dxa"/>
            <w:vAlign w:val="center"/>
          </w:tcPr>
          <w:p w:rsidR="00D069A9" w:rsidRPr="00090EB4" w:rsidRDefault="00D069A9" w:rsidP="00D069A9">
            <w:pPr>
              <w:spacing w:after="0" w:line="240" w:lineRule="auto"/>
              <w:jc w:val="center"/>
              <w:rPr>
                <w:rFonts w:ascii="Times New Roman" w:eastAsia="Times New Roman" w:hAnsi="Times New Roman" w:cs="Times New Roman"/>
                <w:sz w:val="24"/>
                <w:szCs w:val="24"/>
              </w:rPr>
            </w:pPr>
            <w:r w:rsidRPr="00090EB4">
              <w:rPr>
                <w:rFonts w:ascii="Times New Roman" w:eastAsia="Times New Roman" w:hAnsi="Times New Roman" w:cs="Times New Roman"/>
                <w:sz w:val="24"/>
                <w:szCs w:val="24"/>
              </w:rPr>
              <w:t>12</w:t>
            </w:r>
          </w:p>
        </w:tc>
      </w:tr>
      <w:tr w:rsidR="00BB32D5" w:rsidRPr="001B5069" w:rsidTr="00E82B57">
        <w:trPr>
          <w:trHeight w:hRule="exact" w:val="567"/>
          <w:jc w:val="center"/>
        </w:trPr>
        <w:tc>
          <w:tcPr>
            <w:tcW w:w="660" w:type="dxa"/>
            <w:vMerge w:val="restart"/>
          </w:tcPr>
          <w:p w:rsidR="00BB32D5" w:rsidRPr="001B5069" w:rsidRDefault="00BB32D5"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631" w:type="dxa"/>
            <w:vMerge w:val="restart"/>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Муниципальная программа</w:t>
            </w: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p w:rsidR="00BB32D5" w:rsidRPr="001B5069" w:rsidRDefault="00BB32D5" w:rsidP="00D069A9">
            <w:pPr>
              <w:spacing w:after="0" w:line="240" w:lineRule="auto"/>
              <w:jc w:val="center"/>
              <w:rPr>
                <w:rFonts w:ascii="Times New Roman" w:eastAsia="Times New Roman" w:hAnsi="Times New Roman" w:cs="Times New Roman"/>
              </w:rPr>
            </w:pPr>
          </w:p>
        </w:tc>
        <w:tc>
          <w:tcPr>
            <w:tcW w:w="1972" w:type="dxa"/>
            <w:vMerge w:val="restart"/>
            <w:vAlign w:val="center"/>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 xml:space="preserve">«Обеспечение жизнедеятельности территории Идринского района» </w:t>
            </w:r>
          </w:p>
        </w:tc>
        <w:tc>
          <w:tcPr>
            <w:tcW w:w="1771" w:type="dxa"/>
            <w:hideMark/>
          </w:tcPr>
          <w:p w:rsidR="00BB32D5" w:rsidRPr="001B5069" w:rsidRDefault="00BB32D5"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всего расходные обязательства  по программе</w:t>
            </w:r>
          </w:p>
        </w:tc>
        <w:tc>
          <w:tcPr>
            <w:tcW w:w="708"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72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BB32D5" w:rsidRPr="001B5069" w:rsidRDefault="00BB32D5"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vAlign w:val="center"/>
          </w:tcPr>
          <w:p w:rsidR="00BB32D5" w:rsidRPr="00B414BB" w:rsidRDefault="006A7C32"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123 </w:t>
            </w:r>
            <w:r w:rsidR="00147459">
              <w:rPr>
                <w:rFonts w:ascii="Times New Roman" w:eastAsia="Times New Roman" w:hAnsi="Times New Roman" w:cs="Times New Roman"/>
              </w:rPr>
              <w:t>968</w:t>
            </w:r>
            <w:r w:rsidR="002B7B3A">
              <w:rPr>
                <w:rFonts w:ascii="Times New Roman" w:eastAsia="Times New Roman" w:hAnsi="Times New Roman" w:cs="Times New Roman"/>
              </w:rPr>
              <w:t> 717,36</w:t>
            </w:r>
          </w:p>
        </w:tc>
        <w:tc>
          <w:tcPr>
            <w:tcW w:w="1498" w:type="dxa"/>
            <w:noWrap/>
            <w:vAlign w:val="center"/>
          </w:tcPr>
          <w:p w:rsidR="00BB32D5" w:rsidRPr="00B414BB" w:rsidRDefault="00B414BB" w:rsidP="00BB32D5">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104 392 902,0</w:t>
            </w:r>
          </w:p>
        </w:tc>
        <w:tc>
          <w:tcPr>
            <w:tcW w:w="1621" w:type="dxa"/>
            <w:vAlign w:val="center"/>
          </w:tcPr>
          <w:p w:rsidR="00BB32D5" w:rsidRPr="00B414BB" w:rsidRDefault="00B414BB" w:rsidP="007B0A0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104 339 076,00</w:t>
            </w:r>
          </w:p>
        </w:tc>
        <w:tc>
          <w:tcPr>
            <w:tcW w:w="1692" w:type="dxa"/>
            <w:vAlign w:val="center"/>
          </w:tcPr>
          <w:p w:rsidR="00BB32D5" w:rsidRPr="00B414BB" w:rsidRDefault="006A7C32" w:rsidP="002B7B3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332 700</w:t>
            </w:r>
            <w:r w:rsidR="002B7B3A">
              <w:rPr>
                <w:rFonts w:ascii="Times New Roman" w:eastAsia="Times New Roman" w:hAnsi="Times New Roman" w:cs="Times New Roman"/>
              </w:rPr>
              <w:t> 695,36</w:t>
            </w:r>
          </w:p>
        </w:tc>
      </w:tr>
      <w:tr w:rsidR="00D069A9" w:rsidRPr="001B5069" w:rsidTr="00E82B57">
        <w:trPr>
          <w:trHeight w:hRule="exact" w:val="284"/>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в том числе по ГРБС:</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r>
      <w:tr w:rsidR="006A7C32" w:rsidRPr="001B5069" w:rsidTr="006A7C32">
        <w:trPr>
          <w:trHeight w:hRule="exact" w:val="582"/>
          <w:jc w:val="center"/>
        </w:trPr>
        <w:tc>
          <w:tcPr>
            <w:tcW w:w="660" w:type="dxa"/>
            <w:vMerge/>
          </w:tcPr>
          <w:p w:rsidR="006A7C32" w:rsidRPr="001B5069" w:rsidRDefault="006A7C32" w:rsidP="006A7C32">
            <w:pPr>
              <w:spacing w:after="0" w:line="240" w:lineRule="auto"/>
              <w:rPr>
                <w:rFonts w:ascii="Times New Roman" w:eastAsia="Times New Roman" w:hAnsi="Times New Roman" w:cs="Times New Roman"/>
                <w:sz w:val="24"/>
                <w:szCs w:val="24"/>
              </w:rPr>
            </w:pPr>
          </w:p>
        </w:tc>
        <w:tc>
          <w:tcPr>
            <w:tcW w:w="1631" w:type="dxa"/>
            <w:vMerge/>
            <w:vAlign w:val="center"/>
            <w:hideMark/>
          </w:tcPr>
          <w:p w:rsidR="006A7C32" w:rsidRPr="001B5069" w:rsidRDefault="006A7C32" w:rsidP="006A7C32">
            <w:pPr>
              <w:spacing w:after="0" w:line="240" w:lineRule="auto"/>
              <w:rPr>
                <w:rFonts w:ascii="Times New Roman" w:eastAsia="Times New Roman" w:hAnsi="Times New Roman" w:cs="Times New Roman"/>
              </w:rPr>
            </w:pPr>
          </w:p>
        </w:tc>
        <w:tc>
          <w:tcPr>
            <w:tcW w:w="1972" w:type="dxa"/>
            <w:vMerge/>
            <w:vAlign w:val="center"/>
            <w:hideMark/>
          </w:tcPr>
          <w:p w:rsidR="006A7C32" w:rsidRPr="001B5069" w:rsidRDefault="006A7C32" w:rsidP="006A7C32">
            <w:pPr>
              <w:spacing w:after="0" w:line="240" w:lineRule="auto"/>
              <w:rPr>
                <w:rFonts w:ascii="Times New Roman" w:eastAsia="Times New Roman" w:hAnsi="Times New Roman" w:cs="Times New Roman"/>
              </w:rPr>
            </w:pPr>
          </w:p>
        </w:tc>
        <w:tc>
          <w:tcPr>
            <w:tcW w:w="1771" w:type="dxa"/>
            <w:hideMark/>
          </w:tcPr>
          <w:p w:rsidR="006A7C32" w:rsidRPr="001B5069" w:rsidRDefault="006A7C32" w:rsidP="006A7C32">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Администрация Идринского района</w:t>
            </w:r>
          </w:p>
        </w:tc>
        <w:tc>
          <w:tcPr>
            <w:tcW w:w="708" w:type="dxa"/>
            <w:noWrap/>
            <w:vAlign w:val="center"/>
            <w:hideMark/>
          </w:tcPr>
          <w:p w:rsidR="006A7C32" w:rsidRPr="001B5069" w:rsidRDefault="006A7C32" w:rsidP="006A7C32">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866</w:t>
            </w:r>
          </w:p>
        </w:tc>
        <w:tc>
          <w:tcPr>
            <w:tcW w:w="725" w:type="dxa"/>
            <w:noWrap/>
            <w:vAlign w:val="center"/>
            <w:hideMark/>
          </w:tcPr>
          <w:p w:rsidR="006A7C32" w:rsidRPr="001B5069" w:rsidRDefault="006A7C32" w:rsidP="006A7C32">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435" w:type="dxa"/>
            <w:noWrap/>
            <w:vAlign w:val="center"/>
            <w:hideMark/>
          </w:tcPr>
          <w:p w:rsidR="006A7C32" w:rsidRPr="001B5069" w:rsidRDefault="006A7C32" w:rsidP="006A7C32">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582" w:type="dxa"/>
            <w:noWrap/>
            <w:vAlign w:val="center"/>
            <w:hideMark/>
          </w:tcPr>
          <w:p w:rsidR="006A7C32" w:rsidRPr="001B5069" w:rsidRDefault="006A7C32" w:rsidP="006A7C32">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х</w:t>
            </w:r>
          </w:p>
        </w:tc>
        <w:tc>
          <w:tcPr>
            <w:tcW w:w="1612" w:type="dxa"/>
            <w:noWrap/>
          </w:tcPr>
          <w:p w:rsidR="006A7C32" w:rsidRPr="00AD6200" w:rsidRDefault="006A7C32" w:rsidP="00147459">
            <w:r w:rsidRPr="00AD6200">
              <w:t>123</w:t>
            </w:r>
            <w:r w:rsidR="00147459">
              <w:t xml:space="preserve"> 968 </w:t>
            </w:r>
            <w:r w:rsidR="002B7B3A">
              <w:t>717,36</w:t>
            </w:r>
          </w:p>
        </w:tc>
        <w:tc>
          <w:tcPr>
            <w:tcW w:w="1498" w:type="dxa"/>
            <w:noWrap/>
          </w:tcPr>
          <w:p w:rsidR="006A7C32" w:rsidRPr="00AD6200" w:rsidRDefault="006A7C32" w:rsidP="006A7C32">
            <w:r w:rsidRPr="00AD6200">
              <w:t>104 392 902,0</w:t>
            </w:r>
          </w:p>
        </w:tc>
        <w:tc>
          <w:tcPr>
            <w:tcW w:w="1621" w:type="dxa"/>
          </w:tcPr>
          <w:p w:rsidR="006A7C32" w:rsidRPr="00AD6200" w:rsidRDefault="006A7C32" w:rsidP="006A7C32">
            <w:r w:rsidRPr="00AD6200">
              <w:t>104 339 076,00</w:t>
            </w:r>
          </w:p>
        </w:tc>
        <w:tc>
          <w:tcPr>
            <w:tcW w:w="1692" w:type="dxa"/>
          </w:tcPr>
          <w:p w:rsidR="006A7C32" w:rsidRDefault="006A7C32" w:rsidP="002B7B3A">
            <w:r w:rsidRPr="00AD6200">
              <w:t>332 700</w:t>
            </w:r>
            <w:r w:rsidR="002B7B3A">
              <w:t> 695,36</w:t>
            </w:r>
          </w:p>
        </w:tc>
      </w:tr>
      <w:tr w:rsidR="00D069A9" w:rsidRPr="001B5069" w:rsidTr="00E82B57">
        <w:trPr>
          <w:trHeight w:hRule="exact" w:val="332"/>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ОКСМ</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863</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498" w:type="dxa"/>
            <w:noWrap/>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621" w:type="dxa"/>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c>
          <w:tcPr>
            <w:tcW w:w="1692" w:type="dxa"/>
            <w:vAlign w:val="center"/>
          </w:tcPr>
          <w:p w:rsidR="00D069A9" w:rsidRPr="00B414BB" w:rsidRDefault="00D069A9" w:rsidP="00D069A9">
            <w:pPr>
              <w:spacing w:after="0" w:line="240" w:lineRule="auto"/>
              <w:jc w:val="center"/>
              <w:rPr>
                <w:rFonts w:ascii="Times New Roman" w:eastAsia="Times New Roman" w:hAnsi="Times New Roman" w:cs="Times New Roman"/>
              </w:rPr>
            </w:pPr>
            <w:r w:rsidRPr="00B414BB">
              <w:rPr>
                <w:rFonts w:ascii="Times New Roman" w:eastAsia="Times New Roman" w:hAnsi="Times New Roman" w:cs="Times New Roman"/>
              </w:rPr>
              <w:t>0,00</w:t>
            </w:r>
          </w:p>
        </w:tc>
      </w:tr>
      <w:tr w:rsidR="00D069A9" w:rsidRPr="00014DC0" w:rsidTr="00E82B57">
        <w:trPr>
          <w:trHeight w:hRule="exact" w:val="497"/>
          <w:jc w:val="center"/>
        </w:trPr>
        <w:tc>
          <w:tcPr>
            <w:tcW w:w="660" w:type="dxa"/>
            <w:vMerge/>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972" w:type="dxa"/>
            <w:vMerge/>
            <w:vAlign w:val="center"/>
            <w:hideMark/>
          </w:tcPr>
          <w:p w:rsidR="00D069A9" w:rsidRPr="001B5069" w:rsidRDefault="00D069A9" w:rsidP="00D069A9">
            <w:pPr>
              <w:spacing w:after="0" w:line="240" w:lineRule="auto"/>
              <w:rPr>
                <w:rFonts w:ascii="Times New Roman" w:eastAsia="Times New Roman" w:hAnsi="Times New Roman" w:cs="Times New Roman"/>
              </w:rPr>
            </w:pPr>
          </w:p>
        </w:tc>
        <w:tc>
          <w:tcPr>
            <w:tcW w:w="1771" w:type="dxa"/>
            <w:hideMark/>
          </w:tcPr>
          <w:p w:rsidR="00D069A9" w:rsidRPr="001B5069" w:rsidRDefault="00D069A9" w:rsidP="00D069A9">
            <w:pPr>
              <w:spacing w:after="0" w:line="240" w:lineRule="auto"/>
              <w:rPr>
                <w:rFonts w:ascii="Times New Roman" w:eastAsia="Times New Roman" w:hAnsi="Times New Roman" w:cs="Times New Roman"/>
              </w:rPr>
            </w:pPr>
            <w:r w:rsidRPr="001B5069">
              <w:rPr>
                <w:rFonts w:ascii="Times New Roman" w:eastAsia="Times New Roman" w:hAnsi="Times New Roman" w:cs="Times New Roman"/>
              </w:rPr>
              <w:t>Отдел образование</w:t>
            </w:r>
          </w:p>
        </w:tc>
        <w:tc>
          <w:tcPr>
            <w:tcW w:w="708"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r w:rsidRPr="001B5069">
              <w:rPr>
                <w:rFonts w:ascii="Times New Roman" w:eastAsia="Times New Roman" w:hAnsi="Times New Roman" w:cs="Times New Roman"/>
              </w:rPr>
              <w:t>862</w:t>
            </w:r>
          </w:p>
        </w:tc>
        <w:tc>
          <w:tcPr>
            <w:tcW w:w="72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435"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582" w:type="dxa"/>
            <w:noWrap/>
            <w:vAlign w:val="center"/>
            <w:hideMark/>
          </w:tcPr>
          <w:p w:rsidR="00D069A9" w:rsidRPr="001B5069" w:rsidRDefault="00D069A9" w:rsidP="00D069A9">
            <w:pPr>
              <w:spacing w:after="0" w:line="240" w:lineRule="auto"/>
              <w:jc w:val="center"/>
              <w:rPr>
                <w:rFonts w:ascii="Times New Roman" w:eastAsia="Times New Roman" w:hAnsi="Times New Roman" w:cs="Times New Roman"/>
              </w:rPr>
            </w:pPr>
          </w:p>
        </w:tc>
        <w:tc>
          <w:tcPr>
            <w:tcW w:w="1612" w:type="dxa"/>
            <w:noWrap/>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498" w:type="dxa"/>
            <w:noWrap/>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621" w:type="dxa"/>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c>
          <w:tcPr>
            <w:tcW w:w="1692" w:type="dxa"/>
            <w:vAlign w:val="center"/>
          </w:tcPr>
          <w:p w:rsidR="00D069A9" w:rsidRPr="00B414BB" w:rsidRDefault="00D069A9" w:rsidP="00D069A9">
            <w:pPr>
              <w:spacing w:after="0" w:line="240" w:lineRule="auto"/>
              <w:jc w:val="center"/>
              <w:rPr>
                <w:rFonts w:ascii="Times New Roman" w:eastAsia="Times New Roman" w:hAnsi="Times New Roman" w:cs="Times New Roman"/>
                <w:lang w:val="en-US"/>
              </w:rPr>
            </w:pPr>
            <w:r w:rsidRPr="00B414BB">
              <w:rPr>
                <w:rFonts w:ascii="Times New Roman" w:eastAsia="Times New Roman" w:hAnsi="Times New Roman" w:cs="Times New Roman"/>
              </w:rPr>
              <w:t>0,00</w:t>
            </w:r>
          </w:p>
        </w:tc>
      </w:tr>
      <w:tr w:rsidR="00B414BB" w:rsidRPr="00014DC0" w:rsidTr="00B414BB">
        <w:trPr>
          <w:trHeight w:hRule="exact" w:val="577"/>
          <w:jc w:val="center"/>
        </w:trPr>
        <w:tc>
          <w:tcPr>
            <w:tcW w:w="660" w:type="dxa"/>
            <w:vMerge w:val="restart"/>
          </w:tcPr>
          <w:p w:rsidR="00B414BB" w:rsidRPr="006F20DD" w:rsidRDefault="00B414BB" w:rsidP="00D069A9">
            <w:pPr>
              <w:spacing w:after="0" w:line="240" w:lineRule="auto"/>
              <w:rPr>
                <w:rFonts w:ascii="Times New Roman" w:eastAsia="Times New Roman" w:hAnsi="Times New Roman" w:cs="Times New Roman"/>
                <w:sz w:val="24"/>
                <w:szCs w:val="24"/>
              </w:rPr>
            </w:pPr>
          </w:p>
          <w:p w:rsidR="00B414BB" w:rsidRPr="006F20DD" w:rsidRDefault="00B414BB" w:rsidP="00D069A9">
            <w:pPr>
              <w:spacing w:after="0" w:line="240" w:lineRule="auto"/>
              <w:rPr>
                <w:rFonts w:ascii="Times New Roman" w:eastAsia="Times New Roman" w:hAnsi="Times New Roman" w:cs="Times New Roman"/>
                <w:sz w:val="24"/>
                <w:szCs w:val="24"/>
              </w:rPr>
            </w:pPr>
          </w:p>
          <w:p w:rsidR="00B414BB" w:rsidRPr="006F20DD" w:rsidRDefault="00B414BB" w:rsidP="00D069A9">
            <w:pPr>
              <w:spacing w:after="0" w:line="240" w:lineRule="auto"/>
              <w:rPr>
                <w:rFonts w:ascii="Times New Roman" w:eastAsia="Times New Roman" w:hAnsi="Times New Roman" w:cs="Times New Roman"/>
                <w:sz w:val="24"/>
                <w:szCs w:val="24"/>
              </w:rPr>
            </w:pPr>
            <w:r w:rsidRPr="006F20DD">
              <w:rPr>
                <w:rFonts w:ascii="Times New Roman" w:eastAsia="Times New Roman" w:hAnsi="Times New Roman" w:cs="Times New Roman"/>
                <w:sz w:val="24"/>
                <w:szCs w:val="24"/>
              </w:rPr>
              <w:t>1.1</w:t>
            </w:r>
          </w:p>
          <w:p w:rsidR="00B414BB" w:rsidRPr="006F20DD" w:rsidRDefault="00B414BB" w:rsidP="00D069A9">
            <w:pPr>
              <w:spacing w:after="0" w:line="240" w:lineRule="auto"/>
              <w:rPr>
                <w:rFonts w:ascii="Times New Roman" w:eastAsia="Times New Roman" w:hAnsi="Times New Roman" w:cs="Times New Roman"/>
                <w:sz w:val="24"/>
                <w:szCs w:val="24"/>
              </w:rPr>
            </w:pPr>
          </w:p>
        </w:tc>
        <w:tc>
          <w:tcPr>
            <w:tcW w:w="1631" w:type="dxa"/>
            <w:vMerge w:val="restart"/>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Подпрограмма 1</w:t>
            </w:r>
          </w:p>
        </w:tc>
        <w:tc>
          <w:tcPr>
            <w:tcW w:w="1972" w:type="dxa"/>
            <w:vMerge w:val="restart"/>
            <w:vAlign w:val="center"/>
            <w:hideMark/>
          </w:tcPr>
          <w:p w:rsidR="00B414BB" w:rsidRPr="006F20DD" w:rsidRDefault="00B414BB"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«Обеспечение предупреждения,  возникновения и развития чрезвычайных ситуаций </w:t>
            </w:r>
            <w:r w:rsidRPr="006F20DD">
              <w:rPr>
                <w:rFonts w:ascii="Times New Roman" w:eastAsia="Times New Roman" w:hAnsi="Times New Roman" w:cs="Times New Roman"/>
              </w:rPr>
              <w:lastRenderedPageBreak/>
              <w:t xml:space="preserve">природного и техногенного характера» </w:t>
            </w:r>
          </w:p>
        </w:tc>
        <w:tc>
          <w:tcPr>
            <w:tcW w:w="1771" w:type="dxa"/>
            <w:hideMark/>
          </w:tcPr>
          <w:p w:rsidR="00B414BB" w:rsidRPr="006F20DD" w:rsidRDefault="00B414BB" w:rsidP="00D069A9">
            <w:pPr>
              <w:spacing w:after="0" w:line="240" w:lineRule="auto"/>
              <w:rPr>
                <w:rFonts w:ascii="Times New Roman" w:eastAsia="Times New Roman" w:hAnsi="Times New Roman" w:cs="Times New Roman"/>
                <w:color w:val="000000"/>
              </w:rPr>
            </w:pPr>
            <w:r w:rsidRPr="006F20DD">
              <w:rPr>
                <w:rFonts w:ascii="Times New Roman" w:eastAsia="Times New Roman" w:hAnsi="Times New Roman" w:cs="Times New Roman"/>
                <w:color w:val="000000"/>
              </w:rPr>
              <w:lastRenderedPageBreak/>
              <w:t>всего расходные обязательства</w:t>
            </w:r>
          </w:p>
        </w:tc>
        <w:tc>
          <w:tcPr>
            <w:tcW w:w="708"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1435"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582" w:type="dxa"/>
            <w:noWrap/>
            <w:vAlign w:val="center"/>
            <w:hideMark/>
          </w:tcPr>
          <w:p w:rsidR="00B414BB" w:rsidRPr="006F20DD" w:rsidRDefault="00B414BB" w:rsidP="00D069A9">
            <w:pPr>
              <w:spacing w:after="0" w:line="240" w:lineRule="auto"/>
              <w:jc w:val="center"/>
              <w:rPr>
                <w:rFonts w:ascii="Times New Roman" w:eastAsia="Times New Roman" w:hAnsi="Times New Roman" w:cs="Times New Roman"/>
              </w:rPr>
            </w:pPr>
          </w:p>
        </w:tc>
        <w:tc>
          <w:tcPr>
            <w:tcW w:w="1612" w:type="dxa"/>
            <w:noWrap/>
            <w:vAlign w:val="center"/>
          </w:tcPr>
          <w:p w:rsidR="00B414BB" w:rsidRPr="00B414BB" w:rsidRDefault="006A7C32" w:rsidP="007F250A">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5 571 997,00</w:t>
            </w:r>
          </w:p>
        </w:tc>
        <w:tc>
          <w:tcPr>
            <w:tcW w:w="1498" w:type="dxa"/>
            <w:noWrap/>
          </w:tcPr>
          <w:p w:rsidR="00B414BB" w:rsidRPr="00B414BB" w:rsidRDefault="00B414BB">
            <w:r w:rsidRPr="00B414BB">
              <w:rPr>
                <w:rFonts w:ascii="Times New Roman" w:eastAsia="Times New Roman" w:hAnsi="Times New Roman" w:cs="Times New Roman"/>
              </w:rPr>
              <w:t>4 953 287,00</w:t>
            </w:r>
          </w:p>
        </w:tc>
        <w:tc>
          <w:tcPr>
            <w:tcW w:w="1621" w:type="dxa"/>
          </w:tcPr>
          <w:p w:rsidR="00B414BB" w:rsidRPr="00B414BB" w:rsidRDefault="00B414BB">
            <w:r w:rsidRPr="00B414BB">
              <w:rPr>
                <w:rFonts w:ascii="Times New Roman" w:eastAsia="Times New Roman" w:hAnsi="Times New Roman" w:cs="Times New Roman"/>
              </w:rPr>
              <w:t>4 953 287,00</w:t>
            </w:r>
          </w:p>
        </w:tc>
        <w:tc>
          <w:tcPr>
            <w:tcW w:w="1692" w:type="dxa"/>
            <w:vAlign w:val="center"/>
          </w:tcPr>
          <w:p w:rsidR="00B414BB" w:rsidRPr="00B414BB"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15 478 571,00</w:t>
            </w:r>
          </w:p>
        </w:tc>
      </w:tr>
      <w:tr w:rsidR="005530B6" w:rsidRPr="00014DC0" w:rsidTr="00E82B57">
        <w:trPr>
          <w:trHeight w:hRule="exact" w:val="28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hideMark/>
          </w:tcPr>
          <w:p w:rsidR="005530B6" w:rsidRPr="006F20DD" w:rsidRDefault="005530B6"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в том числе по ГРБС:</w:t>
            </w: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43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582"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E82B57">
        <w:trPr>
          <w:trHeight w:hRule="exact" w:val="708"/>
          <w:jc w:val="center"/>
        </w:trPr>
        <w:tc>
          <w:tcPr>
            <w:tcW w:w="660" w:type="dxa"/>
            <w:vMerge/>
          </w:tcPr>
          <w:p w:rsidR="00055C6C" w:rsidRPr="006F20DD"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6F20DD" w:rsidRDefault="00055C6C" w:rsidP="00D069A9">
            <w:pPr>
              <w:spacing w:after="0" w:line="240" w:lineRule="auto"/>
              <w:rPr>
                <w:rFonts w:ascii="Times New Roman" w:eastAsia="Times New Roman" w:hAnsi="Times New Roman" w:cs="Times New Roman"/>
              </w:rPr>
            </w:pPr>
          </w:p>
        </w:tc>
        <w:tc>
          <w:tcPr>
            <w:tcW w:w="1771" w:type="dxa"/>
            <w:vMerge w:val="restart"/>
            <w:hideMark/>
          </w:tcPr>
          <w:p w:rsidR="00055C6C" w:rsidRPr="006F20DD" w:rsidRDefault="00055C6C" w:rsidP="00D069A9">
            <w:pPr>
              <w:spacing w:after="0" w:line="240" w:lineRule="auto"/>
              <w:rPr>
                <w:rFonts w:ascii="Times New Roman" w:eastAsia="Times New Roman" w:hAnsi="Times New Roman" w:cs="Times New Roman"/>
              </w:rPr>
            </w:pPr>
            <w:r w:rsidRPr="006F20DD">
              <w:rPr>
                <w:rFonts w:ascii="Times New Roman" w:eastAsia="Times New Roman" w:hAnsi="Times New Roman" w:cs="Times New Roman"/>
              </w:rPr>
              <w:t xml:space="preserve">Администрация </w:t>
            </w:r>
            <w:proofErr w:type="spellStart"/>
            <w:r w:rsidRPr="006F20DD">
              <w:rPr>
                <w:rFonts w:ascii="Times New Roman" w:eastAsia="Times New Roman" w:hAnsi="Times New Roman" w:cs="Times New Roman"/>
              </w:rPr>
              <w:t>Идринскогорай</w:t>
            </w:r>
            <w:r w:rsidRPr="006F20DD">
              <w:rPr>
                <w:rFonts w:ascii="Times New Roman" w:eastAsia="Times New Roman" w:hAnsi="Times New Roman" w:cs="Times New Roman"/>
              </w:rPr>
              <w:lastRenderedPageBreak/>
              <w:t>она</w:t>
            </w:r>
            <w:proofErr w:type="spellEnd"/>
          </w:p>
        </w:tc>
        <w:tc>
          <w:tcPr>
            <w:tcW w:w="708"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lastRenderedPageBreak/>
              <w:t>866</w:t>
            </w:r>
          </w:p>
        </w:tc>
        <w:tc>
          <w:tcPr>
            <w:tcW w:w="72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055C6C" w:rsidRPr="006F20DD" w:rsidRDefault="00055C6C"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111</w:t>
            </w:r>
          </w:p>
        </w:tc>
        <w:tc>
          <w:tcPr>
            <w:tcW w:w="1612" w:type="dxa"/>
            <w:noWrap/>
            <w:vAlign w:val="center"/>
          </w:tcPr>
          <w:p w:rsidR="00055C6C" w:rsidRPr="00957B8B" w:rsidRDefault="006A7C32" w:rsidP="00055C6C">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4 139 658,00</w:t>
            </w:r>
          </w:p>
        </w:tc>
        <w:tc>
          <w:tcPr>
            <w:tcW w:w="1498" w:type="dxa"/>
            <w:noWrap/>
            <w:vAlign w:val="center"/>
          </w:tcPr>
          <w:p w:rsidR="00055C6C" w:rsidRPr="00957B8B" w:rsidRDefault="00957B8B" w:rsidP="00DD70F2">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3 664 458,00</w:t>
            </w:r>
          </w:p>
        </w:tc>
        <w:tc>
          <w:tcPr>
            <w:tcW w:w="1621" w:type="dxa"/>
            <w:vAlign w:val="center"/>
          </w:tcPr>
          <w:p w:rsidR="00055C6C" w:rsidRPr="00957B8B" w:rsidRDefault="00055C6C"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3</w:t>
            </w:r>
            <w:r w:rsidR="00957B8B" w:rsidRPr="00957B8B">
              <w:rPr>
                <w:rFonts w:ascii="Times New Roman" w:eastAsia="Times New Roman" w:hAnsi="Times New Roman" w:cs="Times New Roman"/>
              </w:rPr>
              <w:t> 664 458,00</w:t>
            </w:r>
          </w:p>
        </w:tc>
        <w:tc>
          <w:tcPr>
            <w:tcW w:w="1692" w:type="dxa"/>
            <w:vAlign w:val="center"/>
          </w:tcPr>
          <w:p w:rsidR="00055C6C" w:rsidRPr="00957B8B"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11 468 574,00</w:t>
            </w:r>
          </w:p>
        </w:tc>
      </w:tr>
      <w:tr w:rsidR="005530B6" w:rsidRPr="00014DC0" w:rsidTr="00E82B57">
        <w:trPr>
          <w:trHeight w:hRule="exact" w:val="539"/>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tcPr>
          <w:p w:rsidR="005530B6" w:rsidRPr="006F20DD" w:rsidRDefault="005530B6"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112</w:t>
            </w:r>
          </w:p>
        </w:tc>
        <w:tc>
          <w:tcPr>
            <w:tcW w:w="1612" w:type="dxa"/>
            <w:noWrap/>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26 600,00</w:t>
            </w:r>
          </w:p>
        </w:tc>
        <w:tc>
          <w:tcPr>
            <w:tcW w:w="1498" w:type="dxa"/>
            <w:noWrap/>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26 600,00</w:t>
            </w:r>
          </w:p>
        </w:tc>
        <w:tc>
          <w:tcPr>
            <w:tcW w:w="1621" w:type="dxa"/>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26 600,00</w:t>
            </w:r>
          </w:p>
        </w:tc>
        <w:tc>
          <w:tcPr>
            <w:tcW w:w="1692" w:type="dxa"/>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79 800,00</w:t>
            </w:r>
          </w:p>
        </w:tc>
      </w:tr>
      <w:tr w:rsidR="00957B8B" w:rsidRPr="00014DC0" w:rsidTr="00E82B57">
        <w:trPr>
          <w:trHeight w:hRule="exact" w:val="510"/>
          <w:jc w:val="center"/>
        </w:trPr>
        <w:tc>
          <w:tcPr>
            <w:tcW w:w="660" w:type="dxa"/>
            <w:vMerge/>
          </w:tcPr>
          <w:p w:rsidR="00957B8B" w:rsidRPr="006F20DD" w:rsidRDefault="00957B8B"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972"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771" w:type="dxa"/>
            <w:vMerge/>
            <w:hideMark/>
          </w:tcPr>
          <w:p w:rsidR="00957B8B" w:rsidRPr="006F20DD" w:rsidRDefault="00957B8B" w:rsidP="00D069A9">
            <w:pPr>
              <w:spacing w:after="0" w:line="240" w:lineRule="auto"/>
              <w:rPr>
                <w:rFonts w:ascii="Times New Roman" w:eastAsia="Times New Roman" w:hAnsi="Times New Roman" w:cs="Times New Roman"/>
              </w:rPr>
            </w:pPr>
          </w:p>
        </w:tc>
        <w:tc>
          <w:tcPr>
            <w:tcW w:w="708"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119</w:t>
            </w:r>
          </w:p>
        </w:tc>
        <w:tc>
          <w:tcPr>
            <w:tcW w:w="1612" w:type="dxa"/>
            <w:noWrap/>
            <w:vAlign w:val="center"/>
          </w:tcPr>
          <w:p w:rsidR="00957B8B" w:rsidRPr="00957B8B"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1 250 177,00</w:t>
            </w:r>
          </w:p>
        </w:tc>
        <w:tc>
          <w:tcPr>
            <w:tcW w:w="1498" w:type="dxa"/>
            <w:noWrap/>
          </w:tcPr>
          <w:p w:rsidR="00957B8B" w:rsidRPr="00957B8B" w:rsidRDefault="00957B8B">
            <w:r w:rsidRPr="00957B8B">
              <w:rPr>
                <w:rFonts w:ascii="Times New Roman" w:eastAsia="Times New Roman" w:hAnsi="Times New Roman" w:cs="Times New Roman"/>
              </w:rPr>
              <w:t>1 106 667,00</w:t>
            </w:r>
          </w:p>
        </w:tc>
        <w:tc>
          <w:tcPr>
            <w:tcW w:w="1621" w:type="dxa"/>
          </w:tcPr>
          <w:p w:rsidR="00957B8B" w:rsidRPr="00957B8B" w:rsidRDefault="00957B8B">
            <w:r w:rsidRPr="00957B8B">
              <w:rPr>
                <w:rFonts w:ascii="Times New Roman" w:eastAsia="Times New Roman" w:hAnsi="Times New Roman" w:cs="Times New Roman"/>
              </w:rPr>
              <w:t>1 106 667,00</w:t>
            </w:r>
          </w:p>
        </w:tc>
        <w:tc>
          <w:tcPr>
            <w:tcW w:w="1692" w:type="dxa"/>
            <w:vAlign w:val="center"/>
          </w:tcPr>
          <w:p w:rsidR="00957B8B" w:rsidRPr="00957B8B"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3 463 511,00</w:t>
            </w:r>
          </w:p>
        </w:tc>
      </w:tr>
      <w:tr w:rsidR="00957B8B" w:rsidRPr="00014DC0" w:rsidTr="00957B8B">
        <w:trPr>
          <w:trHeight w:hRule="exact" w:val="344"/>
          <w:jc w:val="center"/>
        </w:trPr>
        <w:tc>
          <w:tcPr>
            <w:tcW w:w="660" w:type="dxa"/>
            <w:vMerge/>
          </w:tcPr>
          <w:p w:rsidR="00957B8B" w:rsidRPr="006F20DD" w:rsidRDefault="00957B8B"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972" w:type="dxa"/>
            <w:vMerge/>
            <w:vAlign w:val="center"/>
            <w:hideMark/>
          </w:tcPr>
          <w:p w:rsidR="00957B8B" w:rsidRPr="006F20DD" w:rsidRDefault="00957B8B" w:rsidP="00D069A9">
            <w:pPr>
              <w:spacing w:after="0" w:line="240" w:lineRule="auto"/>
              <w:rPr>
                <w:rFonts w:ascii="Times New Roman" w:eastAsia="Times New Roman" w:hAnsi="Times New Roman" w:cs="Times New Roman"/>
              </w:rPr>
            </w:pPr>
          </w:p>
        </w:tc>
        <w:tc>
          <w:tcPr>
            <w:tcW w:w="1771" w:type="dxa"/>
            <w:vMerge/>
            <w:hideMark/>
          </w:tcPr>
          <w:p w:rsidR="00957B8B" w:rsidRPr="006F20DD" w:rsidRDefault="00957B8B" w:rsidP="00D069A9">
            <w:pPr>
              <w:spacing w:after="0" w:line="240" w:lineRule="auto"/>
              <w:rPr>
                <w:rFonts w:ascii="Times New Roman" w:eastAsia="Times New Roman" w:hAnsi="Times New Roman" w:cs="Times New Roman"/>
              </w:rPr>
            </w:pPr>
          </w:p>
        </w:tc>
        <w:tc>
          <w:tcPr>
            <w:tcW w:w="708"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866</w:t>
            </w:r>
          </w:p>
        </w:tc>
        <w:tc>
          <w:tcPr>
            <w:tcW w:w="72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0309</w:t>
            </w:r>
          </w:p>
        </w:tc>
        <w:tc>
          <w:tcPr>
            <w:tcW w:w="1435"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0</w:t>
            </w:r>
            <w:r w:rsidRPr="006F20DD">
              <w:rPr>
                <w:rFonts w:ascii="Times New Roman" w:eastAsia="Times New Roman" w:hAnsi="Times New Roman" w:cs="Times New Roman"/>
                <w:lang w:val="en-US"/>
              </w:rPr>
              <w:t>2</w:t>
            </w:r>
            <w:r w:rsidRPr="006F20DD">
              <w:rPr>
                <w:rFonts w:ascii="Times New Roman" w:eastAsia="Times New Roman" w:hAnsi="Times New Roman" w:cs="Times New Roman"/>
              </w:rPr>
              <w:t>10081000</w:t>
            </w:r>
          </w:p>
        </w:tc>
        <w:tc>
          <w:tcPr>
            <w:tcW w:w="582" w:type="dxa"/>
            <w:noWrap/>
            <w:vAlign w:val="center"/>
            <w:hideMark/>
          </w:tcPr>
          <w:p w:rsidR="00957B8B" w:rsidRPr="006F20DD" w:rsidRDefault="00957B8B" w:rsidP="00D069A9">
            <w:pPr>
              <w:spacing w:after="0" w:line="240" w:lineRule="auto"/>
              <w:jc w:val="center"/>
              <w:rPr>
                <w:rFonts w:ascii="Times New Roman" w:eastAsia="Times New Roman" w:hAnsi="Times New Roman" w:cs="Times New Roman"/>
              </w:rPr>
            </w:pPr>
            <w:r w:rsidRPr="006F20DD">
              <w:rPr>
                <w:rFonts w:ascii="Times New Roman" w:eastAsia="Times New Roman" w:hAnsi="Times New Roman" w:cs="Times New Roman"/>
              </w:rPr>
              <w:t>244</w:t>
            </w:r>
          </w:p>
        </w:tc>
        <w:tc>
          <w:tcPr>
            <w:tcW w:w="1612" w:type="dxa"/>
            <w:noWrap/>
            <w:vAlign w:val="center"/>
          </w:tcPr>
          <w:p w:rsidR="00957B8B"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155 562,00</w:t>
            </w:r>
          </w:p>
        </w:tc>
        <w:tc>
          <w:tcPr>
            <w:tcW w:w="1498" w:type="dxa"/>
            <w:noWrap/>
          </w:tcPr>
          <w:p w:rsidR="00957B8B" w:rsidRPr="00957B8B" w:rsidRDefault="00957B8B">
            <w:r w:rsidRPr="00957B8B">
              <w:rPr>
                <w:rFonts w:ascii="Times New Roman" w:eastAsia="Times New Roman" w:hAnsi="Times New Roman" w:cs="Times New Roman"/>
              </w:rPr>
              <w:t>155 562,00</w:t>
            </w:r>
          </w:p>
        </w:tc>
        <w:tc>
          <w:tcPr>
            <w:tcW w:w="1621" w:type="dxa"/>
          </w:tcPr>
          <w:p w:rsidR="00957B8B" w:rsidRPr="00957B8B" w:rsidRDefault="00957B8B">
            <w:r w:rsidRPr="00957B8B">
              <w:rPr>
                <w:rFonts w:ascii="Times New Roman" w:eastAsia="Times New Roman" w:hAnsi="Times New Roman" w:cs="Times New Roman"/>
              </w:rPr>
              <w:t>155 562,00</w:t>
            </w:r>
          </w:p>
        </w:tc>
        <w:tc>
          <w:tcPr>
            <w:tcW w:w="1692" w:type="dxa"/>
            <w:vAlign w:val="center"/>
          </w:tcPr>
          <w:p w:rsidR="00957B8B" w:rsidRPr="00957B8B" w:rsidRDefault="00957B8B" w:rsidP="009353A8">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466 686,00</w:t>
            </w:r>
          </w:p>
        </w:tc>
      </w:tr>
      <w:tr w:rsidR="005530B6" w:rsidRPr="00014DC0" w:rsidTr="00E82B57">
        <w:trPr>
          <w:trHeight w:hRule="exact" w:val="344"/>
          <w:jc w:val="center"/>
        </w:trPr>
        <w:tc>
          <w:tcPr>
            <w:tcW w:w="660" w:type="dxa"/>
            <w:vMerge/>
          </w:tcPr>
          <w:p w:rsidR="005530B6" w:rsidRPr="006F20DD"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6F20DD" w:rsidRDefault="005530B6" w:rsidP="00D069A9">
            <w:pPr>
              <w:spacing w:after="0" w:line="240" w:lineRule="auto"/>
              <w:rPr>
                <w:rFonts w:ascii="Times New Roman" w:eastAsia="Times New Roman" w:hAnsi="Times New Roman" w:cs="Times New Roman"/>
              </w:rPr>
            </w:pPr>
          </w:p>
        </w:tc>
        <w:tc>
          <w:tcPr>
            <w:tcW w:w="1771" w:type="dxa"/>
            <w:vMerge/>
            <w:hideMark/>
          </w:tcPr>
          <w:p w:rsidR="005530B6" w:rsidRPr="006F20DD"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866</w:t>
            </w:r>
          </w:p>
        </w:tc>
        <w:tc>
          <w:tcPr>
            <w:tcW w:w="725" w:type="dxa"/>
            <w:noWrap/>
            <w:vAlign w:val="center"/>
            <w:hideMark/>
          </w:tcPr>
          <w:p w:rsidR="005530B6" w:rsidRPr="006F20DD" w:rsidRDefault="005530B6"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0309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rPr>
              <w:t>02100</w:t>
            </w:r>
            <w:r>
              <w:rPr>
                <w:rFonts w:ascii="Times New Roman" w:eastAsia="Times New Roman" w:hAnsi="Times New Roman" w:cs="Times New Roman"/>
                <w:lang w:val="en-US"/>
              </w:rPr>
              <w:t>S4130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lang w:val="en-US"/>
              </w:rPr>
            </w:pPr>
            <w:r>
              <w:rPr>
                <w:rFonts w:ascii="Times New Roman" w:eastAsia="Times New Roman" w:hAnsi="Times New Roman" w:cs="Times New Roman"/>
                <w:lang w:val="en-US"/>
              </w:rPr>
              <w:t>244</w:t>
            </w:r>
          </w:p>
        </w:tc>
        <w:tc>
          <w:tcPr>
            <w:tcW w:w="1612" w:type="dxa"/>
            <w:noWrap/>
            <w:vAlign w:val="center"/>
          </w:tcPr>
          <w:p w:rsidR="005530B6" w:rsidRPr="00957B8B" w:rsidRDefault="005530B6" w:rsidP="00D069A9">
            <w:pPr>
              <w:spacing w:after="0" w:line="240" w:lineRule="auto"/>
              <w:jc w:val="center"/>
              <w:rPr>
                <w:rFonts w:ascii="Times New Roman" w:eastAsia="Times New Roman" w:hAnsi="Times New Roman" w:cs="Times New Roman"/>
                <w:lang w:val="en-US"/>
              </w:rPr>
            </w:pPr>
            <w:r w:rsidRPr="00957B8B">
              <w:rPr>
                <w:rFonts w:ascii="Times New Roman" w:eastAsia="Times New Roman" w:hAnsi="Times New Roman" w:cs="Times New Roman"/>
                <w:lang w:val="en-US"/>
              </w:rPr>
              <w:t>0</w:t>
            </w:r>
            <w:r w:rsidRPr="00957B8B">
              <w:rPr>
                <w:rFonts w:ascii="Times New Roman" w:eastAsia="Times New Roman" w:hAnsi="Times New Roman" w:cs="Times New Roman"/>
              </w:rPr>
              <w:t>,</w:t>
            </w:r>
            <w:r w:rsidRPr="00957B8B">
              <w:rPr>
                <w:rFonts w:ascii="Times New Roman" w:eastAsia="Times New Roman" w:hAnsi="Times New Roman" w:cs="Times New Roman"/>
                <w:lang w:val="en-US"/>
              </w:rPr>
              <w:t>00</w:t>
            </w:r>
          </w:p>
        </w:tc>
        <w:tc>
          <w:tcPr>
            <w:tcW w:w="1498" w:type="dxa"/>
            <w:noWrap/>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0,00</w:t>
            </w:r>
          </w:p>
        </w:tc>
        <w:tc>
          <w:tcPr>
            <w:tcW w:w="1621" w:type="dxa"/>
            <w:vAlign w:val="center"/>
          </w:tcPr>
          <w:p w:rsidR="005530B6" w:rsidRPr="00957B8B" w:rsidRDefault="005530B6"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0,00</w:t>
            </w:r>
          </w:p>
        </w:tc>
        <w:tc>
          <w:tcPr>
            <w:tcW w:w="1692"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 xml:space="preserve">0,00 </w:t>
            </w:r>
          </w:p>
        </w:tc>
      </w:tr>
      <w:tr w:rsidR="005530B6" w:rsidRPr="00014DC0" w:rsidTr="00E82B57">
        <w:trPr>
          <w:trHeight w:hRule="exact" w:val="453"/>
          <w:jc w:val="center"/>
        </w:trPr>
        <w:tc>
          <w:tcPr>
            <w:tcW w:w="660" w:type="dxa"/>
            <w:vMerge/>
          </w:tcPr>
          <w:p w:rsidR="005530B6" w:rsidRPr="00014DC0" w:rsidRDefault="005530B6" w:rsidP="00D069A9">
            <w:pPr>
              <w:spacing w:after="0" w:line="240" w:lineRule="auto"/>
              <w:rPr>
                <w:rFonts w:ascii="Times New Roman" w:eastAsia="Times New Roman" w:hAnsi="Times New Roman" w:cs="Times New Roman"/>
                <w:sz w:val="24"/>
                <w:szCs w:val="24"/>
                <w:highlight w:val="yellow"/>
              </w:rPr>
            </w:pPr>
          </w:p>
        </w:tc>
        <w:tc>
          <w:tcPr>
            <w:tcW w:w="1631"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972" w:type="dxa"/>
            <w:vMerge/>
            <w:vAlign w:val="center"/>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1771" w:type="dxa"/>
            <w:hideMark/>
          </w:tcPr>
          <w:p w:rsidR="005530B6" w:rsidRPr="00014DC0" w:rsidRDefault="005530B6" w:rsidP="00D069A9">
            <w:pPr>
              <w:spacing w:after="0" w:line="240" w:lineRule="auto"/>
              <w:rPr>
                <w:rFonts w:ascii="Times New Roman" w:eastAsia="Times New Roman" w:hAnsi="Times New Roman" w:cs="Times New Roman"/>
                <w:highlight w:val="yellow"/>
              </w:rPr>
            </w:pPr>
          </w:p>
        </w:tc>
        <w:tc>
          <w:tcPr>
            <w:tcW w:w="708"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72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rPr>
            </w:pPr>
          </w:p>
        </w:tc>
        <w:tc>
          <w:tcPr>
            <w:tcW w:w="1435"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582" w:type="dxa"/>
            <w:noWrap/>
            <w:vAlign w:val="center"/>
          </w:tcPr>
          <w:p w:rsidR="005530B6" w:rsidRPr="00014DC0" w:rsidRDefault="005530B6" w:rsidP="00D069A9">
            <w:pPr>
              <w:spacing w:after="0" w:line="240" w:lineRule="auto"/>
              <w:jc w:val="center"/>
              <w:rPr>
                <w:rFonts w:ascii="Times New Roman" w:eastAsia="Times New Roman" w:hAnsi="Times New Roman" w:cs="Times New Roman"/>
                <w:highlight w:val="yellow"/>
                <w:lang w:val="en-US"/>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lang w:val="en-US"/>
              </w:rPr>
            </w:pPr>
          </w:p>
        </w:tc>
      </w:tr>
      <w:tr w:rsidR="005530B6" w:rsidRPr="00014DC0" w:rsidTr="00E82B57">
        <w:trPr>
          <w:trHeight w:hRule="exact" w:val="284"/>
          <w:jc w:val="center"/>
        </w:trPr>
        <w:tc>
          <w:tcPr>
            <w:tcW w:w="660" w:type="dxa"/>
            <w:vMerge w:val="restart"/>
          </w:tcPr>
          <w:p w:rsidR="005530B6" w:rsidRPr="007F250A" w:rsidRDefault="005530B6" w:rsidP="00D069A9">
            <w:pPr>
              <w:spacing w:after="0" w:line="240" w:lineRule="auto"/>
              <w:rPr>
                <w:rFonts w:ascii="Times New Roman" w:eastAsia="Times New Roman" w:hAnsi="Times New Roman" w:cs="Times New Roman"/>
                <w:sz w:val="24"/>
                <w:szCs w:val="24"/>
              </w:rPr>
            </w:pPr>
            <w:r w:rsidRPr="007F250A">
              <w:rPr>
                <w:rFonts w:ascii="Times New Roman" w:eastAsia="Times New Roman" w:hAnsi="Times New Roman" w:cs="Times New Roman"/>
                <w:sz w:val="24"/>
                <w:szCs w:val="24"/>
              </w:rPr>
              <w:t>1.2</w:t>
            </w:r>
          </w:p>
        </w:tc>
        <w:tc>
          <w:tcPr>
            <w:tcW w:w="1631" w:type="dxa"/>
            <w:vMerge w:val="restart"/>
            <w:vAlign w:val="center"/>
            <w:hideMark/>
          </w:tcPr>
          <w:p w:rsidR="005530B6" w:rsidRPr="007F250A" w:rsidRDefault="005530B6" w:rsidP="00D069A9">
            <w:pPr>
              <w:spacing w:after="0" w:line="240" w:lineRule="auto"/>
              <w:jc w:val="center"/>
              <w:rPr>
                <w:rFonts w:ascii="Times New Roman" w:eastAsia="Times New Roman" w:hAnsi="Times New Roman" w:cs="Times New Roman"/>
              </w:rPr>
            </w:pPr>
            <w:r w:rsidRPr="007F250A">
              <w:rPr>
                <w:rFonts w:ascii="Times New Roman" w:eastAsia="Times New Roman" w:hAnsi="Times New Roman" w:cs="Times New Roman"/>
              </w:rPr>
              <w:t>Подпрограмма 2</w:t>
            </w:r>
          </w:p>
        </w:tc>
        <w:tc>
          <w:tcPr>
            <w:tcW w:w="1972" w:type="dxa"/>
            <w:vMerge w:val="restart"/>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 xml:space="preserve">«Содействие развитию транспортной системы Идринского района» </w:t>
            </w:r>
          </w:p>
        </w:tc>
        <w:tc>
          <w:tcPr>
            <w:tcW w:w="1771" w:type="dxa"/>
            <w:hideMark/>
          </w:tcPr>
          <w:p w:rsidR="005530B6" w:rsidRPr="007F250A" w:rsidRDefault="005530B6" w:rsidP="00D069A9">
            <w:pPr>
              <w:spacing w:after="0" w:line="240" w:lineRule="auto"/>
              <w:rPr>
                <w:rFonts w:ascii="Times New Roman" w:eastAsia="Times New Roman" w:hAnsi="Times New Roman" w:cs="Times New Roman"/>
                <w:color w:val="000000"/>
              </w:rPr>
            </w:pPr>
            <w:r w:rsidRPr="007F250A">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26 885 563,00</w:t>
            </w:r>
          </w:p>
        </w:tc>
        <w:tc>
          <w:tcPr>
            <w:tcW w:w="1498"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27 108 421,00</w:t>
            </w:r>
          </w:p>
        </w:tc>
        <w:tc>
          <w:tcPr>
            <w:tcW w:w="1621"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27 054 595,00</w:t>
            </w:r>
          </w:p>
        </w:tc>
        <w:tc>
          <w:tcPr>
            <w:tcW w:w="1692"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81 048 579,00</w:t>
            </w:r>
          </w:p>
        </w:tc>
      </w:tr>
      <w:tr w:rsidR="005530B6" w:rsidRPr="00014DC0" w:rsidTr="00E82B57">
        <w:trPr>
          <w:trHeight w:hRule="exact" w:val="284"/>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в том числе по ГРБС:</w:t>
            </w: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5530B6" w:rsidRPr="008A4825" w:rsidRDefault="005530B6" w:rsidP="00D069A9">
            <w:pPr>
              <w:spacing w:after="0" w:line="240" w:lineRule="auto"/>
              <w:jc w:val="center"/>
              <w:rPr>
                <w:rFonts w:ascii="Times New Roman" w:eastAsia="Times New Roman" w:hAnsi="Times New Roman" w:cs="Times New Roman"/>
                <w:highlight w:val="yellow"/>
              </w:rPr>
            </w:pPr>
          </w:p>
        </w:tc>
      </w:tr>
      <w:tr w:rsidR="00055C6C" w:rsidRPr="00014DC0" w:rsidTr="00E82B57">
        <w:trPr>
          <w:trHeight w:hRule="exact" w:val="962"/>
          <w:jc w:val="center"/>
        </w:trPr>
        <w:tc>
          <w:tcPr>
            <w:tcW w:w="660" w:type="dxa"/>
            <w:vMerge/>
          </w:tcPr>
          <w:p w:rsidR="00055C6C" w:rsidRPr="007F250A" w:rsidRDefault="00055C6C"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055C6C" w:rsidRPr="007F250A" w:rsidRDefault="00055C6C" w:rsidP="00D069A9">
            <w:pPr>
              <w:spacing w:after="0" w:line="240" w:lineRule="auto"/>
              <w:rPr>
                <w:rFonts w:ascii="Times New Roman" w:eastAsia="Times New Roman" w:hAnsi="Times New Roman" w:cs="Times New Roman"/>
              </w:rPr>
            </w:pPr>
          </w:p>
        </w:tc>
        <w:tc>
          <w:tcPr>
            <w:tcW w:w="1972" w:type="dxa"/>
            <w:vMerge/>
            <w:vAlign w:val="center"/>
            <w:hideMark/>
          </w:tcPr>
          <w:p w:rsidR="00055C6C" w:rsidRPr="007F250A" w:rsidRDefault="00055C6C" w:rsidP="00D069A9">
            <w:pPr>
              <w:spacing w:after="0" w:line="240" w:lineRule="auto"/>
              <w:rPr>
                <w:rFonts w:ascii="Times New Roman" w:eastAsia="Times New Roman" w:hAnsi="Times New Roman" w:cs="Times New Roman"/>
                <w:color w:val="000000"/>
              </w:rPr>
            </w:pPr>
          </w:p>
        </w:tc>
        <w:tc>
          <w:tcPr>
            <w:tcW w:w="1771" w:type="dxa"/>
            <w:hideMark/>
          </w:tcPr>
          <w:p w:rsidR="00055C6C" w:rsidRPr="007F250A" w:rsidRDefault="00055C6C" w:rsidP="00D069A9">
            <w:pPr>
              <w:spacing w:after="0" w:line="240" w:lineRule="auto"/>
              <w:rPr>
                <w:rFonts w:ascii="Times New Roman" w:eastAsia="Times New Roman" w:hAnsi="Times New Roman" w:cs="Times New Roman"/>
              </w:rPr>
            </w:pPr>
            <w:r w:rsidRPr="007F250A">
              <w:rPr>
                <w:rFonts w:ascii="Times New Roman" w:eastAsia="Times New Roman" w:hAnsi="Times New Roman" w:cs="Times New Roman"/>
              </w:rPr>
              <w:t>Администрация Идринского района</w:t>
            </w:r>
          </w:p>
        </w:tc>
        <w:tc>
          <w:tcPr>
            <w:tcW w:w="708"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866</w:t>
            </w:r>
          </w:p>
        </w:tc>
        <w:tc>
          <w:tcPr>
            <w:tcW w:w="72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0408</w:t>
            </w:r>
          </w:p>
        </w:tc>
        <w:tc>
          <w:tcPr>
            <w:tcW w:w="1435"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0</w:t>
            </w:r>
            <w:r w:rsidRPr="007F250A">
              <w:rPr>
                <w:rFonts w:ascii="Times New Roman" w:eastAsia="Times New Roman" w:hAnsi="Times New Roman" w:cs="Times New Roman"/>
                <w:color w:val="000000"/>
                <w:lang w:val="en-US"/>
              </w:rPr>
              <w:t>2</w:t>
            </w:r>
            <w:r w:rsidRPr="007F250A">
              <w:rPr>
                <w:rFonts w:ascii="Times New Roman" w:eastAsia="Times New Roman" w:hAnsi="Times New Roman" w:cs="Times New Roman"/>
                <w:color w:val="000000"/>
              </w:rPr>
              <w:t>20080550</w:t>
            </w:r>
          </w:p>
        </w:tc>
        <w:tc>
          <w:tcPr>
            <w:tcW w:w="582" w:type="dxa"/>
            <w:noWrap/>
            <w:vAlign w:val="center"/>
            <w:hideMark/>
          </w:tcPr>
          <w:p w:rsidR="00055C6C" w:rsidRPr="007F250A" w:rsidRDefault="00055C6C" w:rsidP="00D069A9">
            <w:pPr>
              <w:spacing w:after="0" w:line="240" w:lineRule="auto"/>
              <w:jc w:val="center"/>
              <w:rPr>
                <w:rFonts w:ascii="Times New Roman" w:eastAsia="Times New Roman" w:hAnsi="Times New Roman" w:cs="Times New Roman"/>
                <w:color w:val="000000"/>
              </w:rPr>
            </w:pPr>
            <w:r w:rsidRPr="007F250A">
              <w:rPr>
                <w:rFonts w:ascii="Times New Roman" w:eastAsia="Times New Roman" w:hAnsi="Times New Roman" w:cs="Times New Roman"/>
                <w:color w:val="000000"/>
              </w:rPr>
              <w:t>811</w:t>
            </w:r>
          </w:p>
        </w:tc>
        <w:tc>
          <w:tcPr>
            <w:tcW w:w="1612" w:type="dxa"/>
            <w:noWrap/>
            <w:vAlign w:val="center"/>
          </w:tcPr>
          <w:p w:rsidR="00957B8B" w:rsidRPr="00957B8B" w:rsidRDefault="00957B8B"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18 180 000,00</w:t>
            </w:r>
          </w:p>
          <w:p w:rsidR="00055C6C" w:rsidRPr="00957B8B" w:rsidRDefault="00055C6C" w:rsidP="00D069A9">
            <w:pPr>
              <w:spacing w:after="0" w:line="240" w:lineRule="auto"/>
              <w:jc w:val="center"/>
              <w:rPr>
                <w:rFonts w:ascii="Times New Roman" w:eastAsia="Times New Roman" w:hAnsi="Times New Roman" w:cs="Times New Roman"/>
              </w:rPr>
            </w:pPr>
          </w:p>
        </w:tc>
        <w:tc>
          <w:tcPr>
            <w:tcW w:w="1498" w:type="dxa"/>
            <w:noWrap/>
          </w:tcPr>
          <w:p w:rsidR="00957B8B" w:rsidRPr="00957B8B" w:rsidRDefault="00957B8B">
            <w:pPr>
              <w:rPr>
                <w:rFonts w:ascii="Times New Roman" w:eastAsia="Times New Roman" w:hAnsi="Times New Roman" w:cs="Times New Roman"/>
              </w:rPr>
            </w:pPr>
          </w:p>
          <w:p w:rsidR="00055C6C" w:rsidRPr="00957B8B" w:rsidRDefault="00957B8B">
            <w:r w:rsidRPr="00957B8B">
              <w:rPr>
                <w:rFonts w:ascii="Times New Roman" w:eastAsia="Times New Roman" w:hAnsi="Times New Roman" w:cs="Times New Roman"/>
              </w:rPr>
              <w:t>18 180 000,00</w:t>
            </w:r>
          </w:p>
        </w:tc>
        <w:tc>
          <w:tcPr>
            <w:tcW w:w="1621" w:type="dxa"/>
          </w:tcPr>
          <w:p w:rsidR="00957B8B" w:rsidRPr="00957B8B" w:rsidRDefault="00957B8B">
            <w:pPr>
              <w:rPr>
                <w:rFonts w:ascii="Times New Roman" w:eastAsia="Times New Roman" w:hAnsi="Times New Roman" w:cs="Times New Roman"/>
              </w:rPr>
            </w:pPr>
          </w:p>
          <w:p w:rsidR="00055C6C" w:rsidRPr="00957B8B" w:rsidRDefault="00957B8B">
            <w:r w:rsidRPr="00957B8B">
              <w:rPr>
                <w:rFonts w:ascii="Times New Roman" w:eastAsia="Times New Roman" w:hAnsi="Times New Roman" w:cs="Times New Roman"/>
              </w:rPr>
              <w:t>18 180 000,00</w:t>
            </w:r>
          </w:p>
        </w:tc>
        <w:tc>
          <w:tcPr>
            <w:tcW w:w="1692" w:type="dxa"/>
            <w:vAlign w:val="center"/>
          </w:tcPr>
          <w:p w:rsidR="00957B8B" w:rsidRPr="00957B8B" w:rsidRDefault="00957B8B"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54 540 000,00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24352A">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w:t>
            </w:r>
            <w:r w:rsidR="0024352A">
              <w:rPr>
                <w:rFonts w:ascii="Times New Roman" w:eastAsia="Times New Roman" w:hAnsi="Times New Roman" w:cs="Times New Roman"/>
                <w:color w:val="000000"/>
              </w:rPr>
              <w:t>9</w:t>
            </w:r>
          </w:p>
        </w:tc>
        <w:tc>
          <w:tcPr>
            <w:tcW w:w="143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0220081670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957B8B" w:rsidRDefault="00957B8B" w:rsidP="005530B6">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8 705 563,00</w:t>
            </w:r>
          </w:p>
        </w:tc>
        <w:tc>
          <w:tcPr>
            <w:tcW w:w="1498" w:type="dxa"/>
            <w:noWrap/>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8 928 421,00</w:t>
            </w:r>
          </w:p>
        </w:tc>
        <w:tc>
          <w:tcPr>
            <w:tcW w:w="1621"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8 874 595,00</w:t>
            </w:r>
          </w:p>
        </w:tc>
        <w:tc>
          <w:tcPr>
            <w:tcW w:w="1692" w:type="dxa"/>
            <w:vAlign w:val="center"/>
          </w:tcPr>
          <w:p w:rsidR="005530B6" w:rsidRPr="00957B8B" w:rsidRDefault="00957B8B"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26 508 579,00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02200</w:t>
            </w:r>
            <w:r>
              <w:rPr>
                <w:rFonts w:ascii="Times New Roman" w:eastAsia="Times New Roman" w:hAnsi="Times New Roman" w:cs="Times New Roman"/>
                <w:color w:val="000000"/>
                <w:lang w:val="en-US"/>
              </w:rPr>
              <w:t>S</w:t>
            </w:r>
            <w:r>
              <w:rPr>
                <w:rFonts w:ascii="Times New Roman" w:eastAsia="Times New Roman" w:hAnsi="Times New Roman" w:cs="Times New Roman"/>
                <w:color w:val="000000"/>
              </w:rPr>
              <w:t>5090</w:t>
            </w:r>
          </w:p>
        </w:tc>
        <w:tc>
          <w:tcPr>
            <w:tcW w:w="582"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540</w:t>
            </w:r>
          </w:p>
        </w:tc>
        <w:tc>
          <w:tcPr>
            <w:tcW w:w="1612"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498"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621"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692"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r>
      <w:tr w:rsidR="005530B6" w:rsidRPr="00014DC0" w:rsidTr="00E82B57">
        <w:trPr>
          <w:trHeight w:hRule="exact" w:val="529"/>
          <w:jc w:val="center"/>
        </w:trPr>
        <w:tc>
          <w:tcPr>
            <w:tcW w:w="660" w:type="dxa"/>
            <w:vMerge/>
          </w:tcPr>
          <w:p w:rsidR="005530B6" w:rsidRPr="007F250A" w:rsidRDefault="005530B6" w:rsidP="00D069A9">
            <w:pPr>
              <w:spacing w:after="0" w:line="240" w:lineRule="auto"/>
              <w:rPr>
                <w:rFonts w:ascii="Times New Roman" w:eastAsia="Times New Roman" w:hAnsi="Times New Roman" w:cs="Times New Roman"/>
                <w:sz w:val="24"/>
                <w:szCs w:val="24"/>
              </w:rPr>
            </w:pPr>
          </w:p>
        </w:tc>
        <w:tc>
          <w:tcPr>
            <w:tcW w:w="1631" w:type="dxa"/>
            <w:vMerge/>
            <w:vAlign w:val="center"/>
            <w:hideMark/>
          </w:tcPr>
          <w:p w:rsidR="005530B6" w:rsidRPr="007F250A" w:rsidRDefault="005530B6" w:rsidP="00D069A9">
            <w:pPr>
              <w:spacing w:after="0" w:line="240" w:lineRule="auto"/>
              <w:rPr>
                <w:rFonts w:ascii="Times New Roman" w:eastAsia="Times New Roman" w:hAnsi="Times New Roman" w:cs="Times New Roman"/>
              </w:rPr>
            </w:pPr>
          </w:p>
        </w:tc>
        <w:tc>
          <w:tcPr>
            <w:tcW w:w="1972" w:type="dxa"/>
            <w:vMerge/>
            <w:vAlign w:val="center"/>
            <w:hideMark/>
          </w:tcPr>
          <w:p w:rsidR="005530B6" w:rsidRPr="007F250A" w:rsidRDefault="005530B6" w:rsidP="00D069A9">
            <w:pPr>
              <w:spacing w:after="0" w:line="240" w:lineRule="auto"/>
              <w:rPr>
                <w:rFonts w:ascii="Times New Roman" w:eastAsia="Times New Roman" w:hAnsi="Times New Roman" w:cs="Times New Roman"/>
                <w:color w:val="000000"/>
              </w:rPr>
            </w:pPr>
          </w:p>
        </w:tc>
        <w:tc>
          <w:tcPr>
            <w:tcW w:w="1771" w:type="dxa"/>
            <w:hideMark/>
          </w:tcPr>
          <w:p w:rsidR="005530B6" w:rsidRPr="007F250A" w:rsidRDefault="005530B6" w:rsidP="00D069A9">
            <w:pPr>
              <w:spacing w:after="0" w:line="240" w:lineRule="auto"/>
              <w:rPr>
                <w:rFonts w:ascii="Times New Roman" w:eastAsia="Times New Roman" w:hAnsi="Times New Roman" w:cs="Times New Roman"/>
              </w:rPr>
            </w:pPr>
          </w:p>
        </w:tc>
        <w:tc>
          <w:tcPr>
            <w:tcW w:w="708" w:type="dxa"/>
            <w:noWrap/>
            <w:vAlign w:val="center"/>
            <w:hideMark/>
          </w:tcPr>
          <w:p w:rsidR="005530B6" w:rsidRPr="007F250A" w:rsidRDefault="005530B6" w:rsidP="005530B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866 </w:t>
            </w:r>
          </w:p>
        </w:tc>
        <w:tc>
          <w:tcPr>
            <w:tcW w:w="725" w:type="dxa"/>
            <w:noWrap/>
            <w:vAlign w:val="center"/>
            <w:hideMark/>
          </w:tcPr>
          <w:p w:rsidR="005530B6" w:rsidRPr="007F250A" w:rsidRDefault="005530B6"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0409</w:t>
            </w:r>
          </w:p>
        </w:tc>
        <w:tc>
          <w:tcPr>
            <w:tcW w:w="1435"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022R310601</w:t>
            </w:r>
          </w:p>
        </w:tc>
        <w:tc>
          <w:tcPr>
            <w:tcW w:w="582" w:type="dxa"/>
            <w:noWrap/>
            <w:vAlign w:val="center"/>
            <w:hideMark/>
          </w:tcPr>
          <w:p w:rsidR="005530B6" w:rsidRPr="005530B6" w:rsidRDefault="005530B6" w:rsidP="00D069A9">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540</w:t>
            </w:r>
          </w:p>
        </w:tc>
        <w:tc>
          <w:tcPr>
            <w:tcW w:w="1612"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498" w:type="dxa"/>
            <w:noWrap/>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 xml:space="preserve">,00 </w:t>
            </w:r>
          </w:p>
        </w:tc>
        <w:tc>
          <w:tcPr>
            <w:tcW w:w="1621"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c>
          <w:tcPr>
            <w:tcW w:w="1692" w:type="dxa"/>
            <w:vAlign w:val="center"/>
          </w:tcPr>
          <w:p w:rsidR="005530B6" w:rsidRPr="00957B8B" w:rsidRDefault="00055C6C" w:rsidP="00D069A9">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0</w:t>
            </w:r>
            <w:r w:rsidR="005530B6" w:rsidRPr="00957B8B">
              <w:rPr>
                <w:rFonts w:ascii="Times New Roman" w:eastAsia="Times New Roman" w:hAnsi="Times New Roman" w:cs="Times New Roman"/>
              </w:rPr>
              <w:t>,00</w:t>
            </w:r>
          </w:p>
        </w:tc>
      </w:tr>
      <w:tr w:rsidR="00055C6C" w:rsidRPr="00014DC0" w:rsidTr="00E82B57">
        <w:trPr>
          <w:trHeight w:hRule="exact" w:val="848"/>
          <w:jc w:val="center"/>
        </w:trPr>
        <w:tc>
          <w:tcPr>
            <w:tcW w:w="660" w:type="dxa"/>
            <w:vMerge w:val="restart"/>
          </w:tcPr>
          <w:p w:rsidR="00055C6C" w:rsidRPr="005530B6" w:rsidRDefault="00055C6C" w:rsidP="00D069A9">
            <w:pPr>
              <w:spacing w:after="0" w:line="240" w:lineRule="auto"/>
              <w:rPr>
                <w:rFonts w:ascii="Times New Roman" w:eastAsia="Times New Roman" w:hAnsi="Times New Roman" w:cs="Times New Roman"/>
                <w:color w:val="000000"/>
                <w:sz w:val="24"/>
                <w:szCs w:val="24"/>
              </w:rPr>
            </w:pPr>
            <w:r w:rsidRPr="005530B6">
              <w:rPr>
                <w:rFonts w:ascii="Times New Roman" w:eastAsia="Times New Roman" w:hAnsi="Times New Roman" w:cs="Times New Roman"/>
                <w:color w:val="000000"/>
                <w:sz w:val="24"/>
                <w:szCs w:val="24"/>
              </w:rPr>
              <w:t>1.3</w:t>
            </w:r>
          </w:p>
        </w:tc>
        <w:tc>
          <w:tcPr>
            <w:tcW w:w="1631" w:type="dxa"/>
            <w:vMerge w:val="restart"/>
            <w:noWrap/>
            <w:vAlign w:val="bottom"/>
            <w:hideMark/>
          </w:tcPr>
          <w:p w:rsidR="00055C6C" w:rsidRPr="005530B6" w:rsidRDefault="00055C6C"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Подпрограмма 3</w:t>
            </w:r>
          </w:p>
          <w:p w:rsidR="00055C6C" w:rsidRPr="005530B6" w:rsidRDefault="00055C6C" w:rsidP="00D069A9">
            <w:pPr>
              <w:spacing w:after="0" w:line="240" w:lineRule="auto"/>
              <w:jc w:val="center"/>
              <w:rPr>
                <w:rFonts w:ascii="Times New Roman" w:eastAsia="Times New Roman" w:hAnsi="Times New Roman" w:cs="Times New Roman"/>
                <w:color w:val="000000"/>
              </w:rPr>
            </w:pPr>
          </w:p>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972" w:type="dxa"/>
            <w:vMerge w:val="restart"/>
            <w:vAlign w:val="bottom"/>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xml:space="preserve">«Содействие развитию жилищно-коммунального хозяйства на территории Идринского района»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 </w:t>
            </w:r>
          </w:p>
        </w:tc>
        <w:tc>
          <w:tcPr>
            <w:tcW w:w="1771" w:type="dxa"/>
            <w:hideMark/>
          </w:tcPr>
          <w:p w:rsidR="00055C6C" w:rsidRPr="005530B6" w:rsidRDefault="00055C6C" w:rsidP="00D069A9">
            <w:pPr>
              <w:spacing w:after="0" w:line="240" w:lineRule="auto"/>
              <w:rPr>
                <w:rFonts w:ascii="Times New Roman" w:eastAsia="Times New Roman" w:hAnsi="Times New Roman" w:cs="Times New Roman"/>
                <w:color w:val="000000"/>
              </w:rPr>
            </w:pPr>
            <w:r w:rsidRPr="005530B6">
              <w:rPr>
                <w:rFonts w:ascii="Times New Roman" w:eastAsia="Times New Roman" w:hAnsi="Times New Roman" w:cs="Times New Roman"/>
                <w:color w:val="000000"/>
              </w:rPr>
              <w:t>всего расходные обязательства</w:t>
            </w:r>
          </w:p>
        </w:tc>
        <w:tc>
          <w:tcPr>
            <w:tcW w:w="708"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055C6C" w:rsidRPr="005530B6" w:rsidRDefault="00055C6C" w:rsidP="00D069A9">
            <w:pPr>
              <w:spacing w:after="0" w:line="240" w:lineRule="auto"/>
              <w:jc w:val="center"/>
              <w:rPr>
                <w:rFonts w:ascii="Times New Roman" w:eastAsia="Times New Roman" w:hAnsi="Times New Roman" w:cs="Times New Roman"/>
                <w:color w:val="000000"/>
                <w:lang w:val="en-US"/>
              </w:rPr>
            </w:pPr>
          </w:p>
        </w:tc>
        <w:tc>
          <w:tcPr>
            <w:tcW w:w="1612" w:type="dxa"/>
            <w:noWrap/>
            <w:vAlign w:val="center"/>
          </w:tcPr>
          <w:p w:rsidR="00055C6C" w:rsidRPr="00957B8B" w:rsidRDefault="00957B8B" w:rsidP="00DD70F2">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498" w:type="dxa"/>
            <w:noWrap/>
            <w:vAlign w:val="center"/>
          </w:tcPr>
          <w:p w:rsidR="00055C6C" w:rsidRPr="00957B8B" w:rsidRDefault="00957B8B" w:rsidP="00DD70F2">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21" w:type="dxa"/>
            <w:vAlign w:val="center"/>
          </w:tcPr>
          <w:p w:rsidR="00055C6C" w:rsidRPr="00957B8B" w:rsidRDefault="00957B8B" w:rsidP="00DD70F2">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92" w:type="dxa"/>
            <w:vAlign w:val="center"/>
          </w:tcPr>
          <w:p w:rsidR="00055C6C" w:rsidRPr="00957B8B" w:rsidRDefault="00957B8B" w:rsidP="00DD70F2">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2 895 900,00</w:t>
            </w:r>
          </w:p>
        </w:tc>
      </w:tr>
      <w:tr w:rsidR="00D069A9" w:rsidRPr="00014DC0" w:rsidTr="00E82B57">
        <w:trPr>
          <w:trHeight w:hRule="exact" w:val="284"/>
          <w:jc w:val="center"/>
        </w:trPr>
        <w:tc>
          <w:tcPr>
            <w:tcW w:w="660" w:type="dxa"/>
            <w:vMerge/>
          </w:tcPr>
          <w:p w:rsidR="00D069A9" w:rsidRPr="005530B6" w:rsidRDefault="00D069A9"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D069A9" w:rsidRPr="005530B6" w:rsidRDefault="00D069A9" w:rsidP="00D069A9">
            <w:pPr>
              <w:spacing w:after="0" w:line="240" w:lineRule="auto"/>
              <w:rPr>
                <w:rFonts w:ascii="Times New Roman" w:eastAsia="Times New Roman" w:hAnsi="Times New Roman" w:cs="Times New Roman"/>
                <w:color w:val="000000"/>
              </w:rPr>
            </w:pPr>
          </w:p>
        </w:tc>
        <w:tc>
          <w:tcPr>
            <w:tcW w:w="1771" w:type="dxa"/>
            <w:hideMark/>
          </w:tcPr>
          <w:p w:rsidR="00D069A9" w:rsidRPr="005530B6" w:rsidRDefault="00D069A9"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в том числе по ГРБС:</w:t>
            </w:r>
          </w:p>
        </w:tc>
        <w:tc>
          <w:tcPr>
            <w:tcW w:w="708"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hideMark/>
          </w:tcPr>
          <w:p w:rsidR="00D069A9" w:rsidRPr="005530B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498" w:type="dxa"/>
            <w:noWrap/>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957B8B"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957B8B" w:rsidRDefault="00D069A9" w:rsidP="00D069A9">
            <w:pPr>
              <w:spacing w:after="0" w:line="240" w:lineRule="auto"/>
              <w:jc w:val="center"/>
              <w:rPr>
                <w:rFonts w:ascii="Times New Roman" w:eastAsia="Times New Roman" w:hAnsi="Times New Roman" w:cs="Times New Roman"/>
              </w:rPr>
            </w:pPr>
          </w:p>
        </w:tc>
      </w:tr>
      <w:tr w:rsidR="00957B8B" w:rsidRPr="00014DC0" w:rsidTr="00E82B57">
        <w:trPr>
          <w:trHeight w:hRule="exact" w:val="551"/>
          <w:jc w:val="center"/>
        </w:trPr>
        <w:tc>
          <w:tcPr>
            <w:tcW w:w="660" w:type="dxa"/>
            <w:vMerge/>
          </w:tcPr>
          <w:p w:rsidR="00957B8B" w:rsidRPr="005530B6" w:rsidRDefault="00957B8B" w:rsidP="00D069A9">
            <w:pPr>
              <w:spacing w:after="0" w:line="240" w:lineRule="auto"/>
              <w:rPr>
                <w:rFonts w:ascii="Times New Roman" w:eastAsia="Times New Roman" w:hAnsi="Times New Roman" w:cs="Times New Roman"/>
                <w:color w:val="000000"/>
                <w:sz w:val="24"/>
                <w:szCs w:val="24"/>
              </w:rPr>
            </w:pPr>
          </w:p>
        </w:tc>
        <w:tc>
          <w:tcPr>
            <w:tcW w:w="1631" w:type="dxa"/>
            <w:vMerge/>
            <w:noWrap/>
            <w:vAlign w:val="bottom"/>
            <w:hideMark/>
          </w:tcPr>
          <w:p w:rsidR="00957B8B" w:rsidRPr="005530B6" w:rsidRDefault="00957B8B" w:rsidP="00D069A9">
            <w:pPr>
              <w:spacing w:after="0" w:line="240" w:lineRule="auto"/>
              <w:rPr>
                <w:rFonts w:ascii="Times New Roman" w:eastAsia="Times New Roman" w:hAnsi="Times New Roman" w:cs="Times New Roman"/>
                <w:color w:val="000000"/>
              </w:rPr>
            </w:pPr>
          </w:p>
        </w:tc>
        <w:tc>
          <w:tcPr>
            <w:tcW w:w="1972" w:type="dxa"/>
            <w:vMerge/>
            <w:noWrap/>
            <w:vAlign w:val="bottom"/>
            <w:hideMark/>
          </w:tcPr>
          <w:p w:rsidR="00957B8B" w:rsidRPr="005530B6" w:rsidRDefault="00957B8B" w:rsidP="00D069A9">
            <w:pPr>
              <w:spacing w:after="0" w:line="240" w:lineRule="auto"/>
              <w:rPr>
                <w:rFonts w:ascii="Times New Roman" w:eastAsia="Times New Roman" w:hAnsi="Times New Roman" w:cs="Times New Roman"/>
                <w:color w:val="000000"/>
              </w:rPr>
            </w:pPr>
          </w:p>
        </w:tc>
        <w:tc>
          <w:tcPr>
            <w:tcW w:w="1771" w:type="dxa"/>
            <w:hideMark/>
          </w:tcPr>
          <w:p w:rsidR="00957B8B" w:rsidRPr="005530B6" w:rsidRDefault="00957B8B" w:rsidP="00D069A9">
            <w:pPr>
              <w:spacing w:after="0" w:line="240" w:lineRule="auto"/>
              <w:rPr>
                <w:rFonts w:ascii="Times New Roman" w:eastAsia="Times New Roman" w:hAnsi="Times New Roman" w:cs="Times New Roman"/>
              </w:rPr>
            </w:pPr>
            <w:r w:rsidRPr="005530B6">
              <w:rPr>
                <w:rFonts w:ascii="Times New Roman" w:eastAsia="Times New Roman" w:hAnsi="Times New Roman" w:cs="Times New Roman"/>
              </w:rPr>
              <w:t>Администрация Идринского района</w:t>
            </w:r>
          </w:p>
        </w:tc>
        <w:tc>
          <w:tcPr>
            <w:tcW w:w="708"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866</w:t>
            </w:r>
          </w:p>
        </w:tc>
        <w:tc>
          <w:tcPr>
            <w:tcW w:w="725" w:type="dxa"/>
            <w:noWrap/>
            <w:vAlign w:val="center"/>
            <w:hideMark/>
          </w:tcPr>
          <w:p w:rsidR="00957B8B" w:rsidRPr="005530B6" w:rsidRDefault="00957B8B" w:rsidP="00957B8B">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Pr>
                <w:rFonts w:ascii="Times New Roman" w:eastAsia="Times New Roman" w:hAnsi="Times New Roman" w:cs="Times New Roman"/>
                <w:color w:val="000000"/>
              </w:rPr>
              <w:t>4</w:t>
            </w:r>
            <w:r w:rsidRPr="005530B6">
              <w:rPr>
                <w:rFonts w:ascii="Times New Roman" w:eastAsia="Times New Roman" w:hAnsi="Times New Roman" w:cs="Times New Roman"/>
                <w:color w:val="000000"/>
              </w:rPr>
              <w:t>02</w:t>
            </w:r>
          </w:p>
        </w:tc>
        <w:tc>
          <w:tcPr>
            <w:tcW w:w="1435"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rPr>
            </w:pPr>
            <w:r w:rsidRPr="005530B6">
              <w:rPr>
                <w:rFonts w:ascii="Times New Roman" w:eastAsia="Times New Roman" w:hAnsi="Times New Roman" w:cs="Times New Roman"/>
                <w:color w:val="000000"/>
              </w:rPr>
              <w:t>0</w:t>
            </w:r>
            <w:r w:rsidRPr="005530B6">
              <w:rPr>
                <w:rFonts w:ascii="Times New Roman" w:eastAsia="Times New Roman" w:hAnsi="Times New Roman" w:cs="Times New Roman"/>
                <w:color w:val="000000"/>
                <w:lang w:val="en-US"/>
              </w:rPr>
              <w:t>2</w:t>
            </w:r>
            <w:r w:rsidRPr="005530B6">
              <w:rPr>
                <w:rFonts w:ascii="Times New Roman" w:eastAsia="Times New Roman" w:hAnsi="Times New Roman" w:cs="Times New Roman"/>
                <w:color w:val="000000"/>
              </w:rPr>
              <w:t>30075700</w:t>
            </w:r>
          </w:p>
        </w:tc>
        <w:tc>
          <w:tcPr>
            <w:tcW w:w="582" w:type="dxa"/>
            <w:noWrap/>
            <w:vAlign w:val="center"/>
            <w:hideMark/>
          </w:tcPr>
          <w:p w:rsidR="00957B8B" w:rsidRPr="005530B6" w:rsidRDefault="00957B8B" w:rsidP="00D069A9">
            <w:pPr>
              <w:spacing w:after="0" w:line="240" w:lineRule="auto"/>
              <w:jc w:val="center"/>
              <w:rPr>
                <w:rFonts w:ascii="Times New Roman" w:eastAsia="Times New Roman" w:hAnsi="Times New Roman" w:cs="Times New Roman"/>
                <w:color w:val="000000"/>
                <w:lang w:val="en-US"/>
              </w:rPr>
            </w:pPr>
            <w:r w:rsidRPr="005530B6">
              <w:rPr>
                <w:rFonts w:ascii="Times New Roman" w:eastAsia="Times New Roman" w:hAnsi="Times New Roman" w:cs="Times New Roman"/>
                <w:color w:val="000000"/>
              </w:rPr>
              <w:t>81</w:t>
            </w:r>
            <w:r w:rsidRPr="005530B6">
              <w:rPr>
                <w:rFonts w:ascii="Times New Roman" w:eastAsia="Times New Roman" w:hAnsi="Times New Roman" w:cs="Times New Roman"/>
                <w:color w:val="000000"/>
                <w:lang w:val="en-US"/>
              </w:rPr>
              <w:t>1</w:t>
            </w:r>
          </w:p>
        </w:tc>
        <w:tc>
          <w:tcPr>
            <w:tcW w:w="1612" w:type="dxa"/>
            <w:noWrap/>
            <w:vAlign w:val="center"/>
          </w:tcPr>
          <w:p w:rsidR="00957B8B" w:rsidRPr="00957B8B" w:rsidRDefault="00957B8B" w:rsidP="00957B8B">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498" w:type="dxa"/>
            <w:noWrap/>
            <w:vAlign w:val="center"/>
          </w:tcPr>
          <w:p w:rsidR="00957B8B" w:rsidRPr="00957B8B" w:rsidRDefault="00957B8B" w:rsidP="00957B8B">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21" w:type="dxa"/>
            <w:vAlign w:val="center"/>
          </w:tcPr>
          <w:p w:rsidR="00957B8B" w:rsidRPr="00957B8B" w:rsidRDefault="00957B8B" w:rsidP="00957B8B">
            <w:pPr>
              <w:spacing w:after="0" w:line="240" w:lineRule="auto"/>
              <w:jc w:val="center"/>
              <w:rPr>
                <w:rFonts w:ascii="Times New Roman" w:hAnsi="Times New Roman" w:cs="Times New Roman"/>
              </w:rPr>
            </w:pPr>
            <w:r w:rsidRPr="00957B8B">
              <w:rPr>
                <w:rFonts w:ascii="Times New Roman" w:eastAsia="Times New Roman" w:hAnsi="Times New Roman" w:cs="Times New Roman"/>
              </w:rPr>
              <w:t>965 300,00</w:t>
            </w:r>
          </w:p>
        </w:tc>
        <w:tc>
          <w:tcPr>
            <w:tcW w:w="1692" w:type="dxa"/>
            <w:vAlign w:val="center"/>
          </w:tcPr>
          <w:p w:rsidR="00957B8B" w:rsidRPr="00957B8B" w:rsidRDefault="00957B8B" w:rsidP="00957B8B">
            <w:pPr>
              <w:spacing w:after="0" w:line="240" w:lineRule="auto"/>
              <w:jc w:val="center"/>
              <w:rPr>
                <w:rFonts w:ascii="Times New Roman" w:eastAsia="Times New Roman" w:hAnsi="Times New Roman" w:cs="Times New Roman"/>
              </w:rPr>
            </w:pPr>
            <w:r w:rsidRPr="00957B8B">
              <w:rPr>
                <w:rFonts w:ascii="Times New Roman" w:eastAsia="Times New Roman" w:hAnsi="Times New Roman" w:cs="Times New Roman"/>
              </w:rPr>
              <w:t>2 895 900,00</w:t>
            </w:r>
          </w:p>
        </w:tc>
      </w:tr>
      <w:tr w:rsidR="0081099D" w:rsidRPr="00014DC0" w:rsidTr="0081099D">
        <w:trPr>
          <w:trHeight w:hRule="exact" w:val="1126"/>
          <w:jc w:val="center"/>
        </w:trPr>
        <w:tc>
          <w:tcPr>
            <w:tcW w:w="660" w:type="dxa"/>
            <w:vMerge w:val="restart"/>
          </w:tcPr>
          <w:p w:rsidR="0081099D" w:rsidRPr="00014DC0" w:rsidRDefault="0081099D" w:rsidP="00D069A9">
            <w:pPr>
              <w:spacing w:after="0" w:line="240" w:lineRule="auto"/>
              <w:jc w:val="center"/>
              <w:rPr>
                <w:rFonts w:ascii="Times New Roman" w:eastAsia="Times New Roman" w:hAnsi="Times New Roman" w:cs="Times New Roman"/>
                <w:color w:val="000000"/>
                <w:sz w:val="24"/>
                <w:szCs w:val="24"/>
                <w:highlight w:val="yellow"/>
              </w:rPr>
            </w:pPr>
            <w:r w:rsidRPr="001B5069">
              <w:rPr>
                <w:rFonts w:ascii="Times New Roman" w:eastAsia="Times New Roman" w:hAnsi="Times New Roman" w:cs="Times New Roman"/>
                <w:color w:val="000000"/>
                <w:sz w:val="24"/>
                <w:szCs w:val="24"/>
              </w:rPr>
              <w:t>1.4</w:t>
            </w:r>
          </w:p>
        </w:tc>
        <w:tc>
          <w:tcPr>
            <w:tcW w:w="1631" w:type="dxa"/>
            <w:vMerge w:val="restart"/>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Подпрограмма 4</w:t>
            </w:r>
          </w:p>
        </w:tc>
        <w:tc>
          <w:tcPr>
            <w:tcW w:w="1972" w:type="dxa"/>
            <w:vMerge w:val="restart"/>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rPr>
              <w:t>«Совершенствование централизованной системы учета и отчетности»</w:t>
            </w:r>
          </w:p>
        </w:tc>
        <w:tc>
          <w:tcPr>
            <w:tcW w:w="1771" w:type="dxa"/>
          </w:tcPr>
          <w:p w:rsidR="0081099D" w:rsidRPr="003C54D6" w:rsidRDefault="0081099D" w:rsidP="00D069A9">
            <w:pPr>
              <w:spacing w:after="0" w:line="240" w:lineRule="auto"/>
              <w:rPr>
                <w:rFonts w:ascii="Times New Roman" w:eastAsia="Times New Roman" w:hAnsi="Times New Roman" w:cs="Times New Roman"/>
                <w:color w:val="000000"/>
              </w:rPr>
            </w:pPr>
            <w:r w:rsidRPr="003C54D6">
              <w:rPr>
                <w:rFonts w:ascii="Times New Roman" w:eastAsia="Times New Roman" w:hAnsi="Times New Roman" w:cs="Times New Roman"/>
                <w:color w:val="000000"/>
              </w:rPr>
              <w:t>всего расходные обязательства</w:t>
            </w:r>
          </w:p>
        </w:tc>
        <w:tc>
          <w:tcPr>
            <w:tcW w:w="708"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81099D" w:rsidRPr="003C54D6" w:rsidRDefault="0081099D"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81099D" w:rsidRPr="00957B8B" w:rsidRDefault="006A7C32"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22 350</w:t>
            </w:r>
            <w:r w:rsidR="00147459">
              <w:rPr>
                <w:rFonts w:ascii="Times New Roman" w:eastAsia="Times New Roman" w:hAnsi="Times New Roman" w:cs="Times New Roman"/>
              </w:rPr>
              <w:t> 497,45</w:t>
            </w:r>
          </w:p>
        </w:tc>
        <w:tc>
          <w:tcPr>
            <w:tcW w:w="1498" w:type="dxa"/>
            <w:noWrap/>
          </w:tcPr>
          <w:p w:rsidR="0081099D" w:rsidRDefault="0081099D">
            <w:r>
              <w:rPr>
                <w:rFonts w:ascii="Times New Roman" w:eastAsia="Times New Roman" w:hAnsi="Times New Roman" w:cs="Times New Roman"/>
              </w:rPr>
              <w:t xml:space="preserve"> </w:t>
            </w:r>
            <w:r w:rsidRPr="000723B0">
              <w:rPr>
                <w:rFonts w:ascii="Times New Roman" w:eastAsia="Times New Roman" w:hAnsi="Times New Roman" w:cs="Times New Roman"/>
              </w:rPr>
              <w:t>20 566 878,00</w:t>
            </w:r>
          </w:p>
        </w:tc>
        <w:tc>
          <w:tcPr>
            <w:tcW w:w="1621" w:type="dxa"/>
          </w:tcPr>
          <w:p w:rsidR="0081099D" w:rsidRDefault="0081099D">
            <w:pPr>
              <w:rPr>
                <w:rFonts w:ascii="Times New Roman" w:eastAsia="Times New Roman" w:hAnsi="Times New Roman" w:cs="Times New Roman"/>
              </w:rPr>
            </w:pPr>
            <w:r>
              <w:rPr>
                <w:rFonts w:ascii="Times New Roman" w:eastAsia="Times New Roman" w:hAnsi="Times New Roman" w:cs="Times New Roman"/>
              </w:rPr>
              <w:t xml:space="preserve"> </w:t>
            </w:r>
          </w:p>
          <w:p w:rsidR="0081099D" w:rsidRDefault="0081099D">
            <w:r w:rsidRPr="000723B0">
              <w:rPr>
                <w:rFonts w:ascii="Times New Roman" w:eastAsia="Times New Roman" w:hAnsi="Times New Roman" w:cs="Times New Roman"/>
              </w:rPr>
              <w:t>20 566 878,00</w:t>
            </w:r>
          </w:p>
        </w:tc>
        <w:tc>
          <w:tcPr>
            <w:tcW w:w="1692" w:type="dxa"/>
            <w:vAlign w:val="center"/>
          </w:tcPr>
          <w:p w:rsidR="0081099D" w:rsidRPr="00957B8B" w:rsidRDefault="006A7C32"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63 484</w:t>
            </w:r>
            <w:r w:rsidR="00147459">
              <w:rPr>
                <w:rFonts w:ascii="Times New Roman" w:eastAsia="Times New Roman" w:hAnsi="Times New Roman" w:cs="Times New Roman"/>
              </w:rPr>
              <w:t> 253,45</w:t>
            </w:r>
          </w:p>
        </w:tc>
      </w:tr>
      <w:tr w:rsidR="00D069A9" w:rsidRPr="00014DC0" w:rsidTr="00E82B57">
        <w:trPr>
          <w:trHeight w:hRule="exact" w:val="539"/>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rPr>
            </w:pPr>
          </w:p>
        </w:tc>
        <w:tc>
          <w:tcPr>
            <w:tcW w:w="1771" w:type="dxa"/>
          </w:tcPr>
          <w:p w:rsidR="00D069A9" w:rsidRPr="003C54D6" w:rsidRDefault="00D069A9"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rPr>
              <w:t>в том числе по ГРБС:</w:t>
            </w: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498"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c>
          <w:tcPr>
            <w:tcW w:w="1692"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rPr>
            </w:pPr>
          </w:p>
        </w:tc>
      </w:tr>
      <w:tr w:rsidR="00957B8B" w:rsidRPr="00014DC0" w:rsidTr="00957B8B">
        <w:trPr>
          <w:trHeight w:hRule="exact" w:val="591"/>
          <w:jc w:val="center"/>
        </w:trPr>
        <w:tc>
          <w:tcPr>
            <w:tcW w:w="660" w:type="dxa"/>
            <w:vMerge/>
          </w:tcPr>
          <w:p w:rsidR="00957B8B" w:rsidRPr="00014DC0" w:rsidRDefault="00957B8B"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957B8B" w:rsidRPr="003C54D6" w:rsidRDefault="00957B8B"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957B8B" w:rsidRPr="003C54D6" w:rsidRDefault="00957B8B" w:rsidP="00D069A9">
            <w:pPr>
              <w:spacing w:after="0" w:line="240" w:lineRule="auto"/>
              <w:rPr>
                <w:rFonts w:ascii="Times New Roman" w:eastAsia="Times New Roman" w:hAnsi="Times New Roman" w:cs="Times New Roman"/>
                <w:color w:val="000000"/>
              </w:rPr>
            </w:pPr>
          </w:p>
        </w:tc>
        <w:tc>
          <w:tcPr>
            <w:tcW w:w="1771" w:type="dxa"/>
            <w:vMerge w:val="restart"/>
          </w:tcPr>
          <w:p w:rsidR="00957B8B" w:rsidRPr="003C54D6" w:rsidRDefault="00957B8B" w:rsidP="00D069A9">
            <w:pPr>
              <w:spacing w:after="0" w:line="240" w:lineRule="auto"/>
              <w:rPr>
                <w:rFonts w:ascii="Times New Roman" w:eastAsia="Times New Roman" w:hAnsi="Times New Roman" w:cs="Times New Roman"/>
              </w:rPr>
            </w:pPr>
            <w:r w:rsidRPr="003C54D6">
              <w:rPr>
                <w:rFonts w:ascii="Times New Roman" w:eastAsia="Times New Roman" w:hAnsi="Times New Roman" w:cs="Times New Roman"/>
                <w:color w:val="000000"/>
              </w:rPr>
              <w:t>Администрация Идринского района</w:t>
            </w:r>
          </w:p>
        </w:tc>
        <w:tc>
          <w:tcPr>
            <w:tcW w:w="708"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957B8B" w:rsidRPr="003C54D6" w:rsidRDefault="00957B8B"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111</w:t>
            </w:r>
          </w:p>
        </w:tc>
        <w:tc>
          <w:tcPr>
            <w:tcW w:w="1612" w:type="dxa"/>
            <w:noWrap/>
            <w:vAlign w:val="center"/>
          </w:tcPr>
          <w:p w:rsidR="00957B8B" w:rsidRPr="00957B8B"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16 325 905,00</w:t>
            </w:r>
          </w:p>
        </w:tc>
        <w:tc>
          <w:tcPr>
            <w:tcW w:w="1498" w:type="dxa"/>
            <w:noWrap/>
          </w:tcPr>
          <w:p w:rsidR="00957B8B" w:rsidRPr="00957B8B" w:rsidRDefault="00957B8B">
            <w:r w:rsidRPr="00957B8B">
              <w:rPr>
                <w:rFonts w:ascii="Times New Roman" w:eastAsia="Times New Roman" w:hAnsi="Times New Roman" w:cs="Times New Roman"/>
              </w:rPr>
              <w:t>14 943 505,00</w:t>
            </w:r>
          </w:p>
        </w:tc>
        <w:tc>
          <w:tcPr>
            <w:tcW w:w="1621" w:type="dxa"/>
          </w:tcPr>
          <w:p w:rsidR="00957B8B" w:rsidRPr="00957B8B" w:rsidRDefault="00957B8B">
            <w:r w:rsidRPr="00957B8B">
              <w:rPr>
                <w:rFonts w:ascii="Times New Roman" w:eastAsia="Times New Roman" w:hAnsi="Times New Roman" w:cs="Times New Roman"/>
              </w:rPr>
              <w:t>14 943 505,00</w:t>
            </w:r>
          </w:p>
        </w:tc>
        <w:tc>
          <w:tcPr>
            <w:tcW w:w="1692" w:type="dxa"/>
            <w:vAlign w:val="center"/>
          </w:tcPr>
          <w:p w:rsidR="00957B8B" w:rsidRPr="00957B8B" w:rsidRDefault="006A7C32" w:rsidP="009353A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46 212 915,00</w:t>
            </w:r>
          </w:p>
        </w:tc>
      </w:tr>
      <w:tr w:rsidR="00D069A9" w:rsidRPr="00014DC0" w:rsidTr="00E82B57">
        <w:trPr>
          <w:trHeight w:hRule="exact" w:val="273"/>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112</w:t>
            </w:r>
          </w:p>
        </w:tc>
        <w:tc>
          <w:tcPr>
            <w:tcW w:w="1612" w:type="dxa"/>
            <w:noWrap/>
            <w:vAlign w:val="center"/>
          </w:tcPr>
          <w:p w:rsidR="00D069A9" w:rsidRPr="006B156E" w:rsidRDefault="00957B8B" w:rsidP="00E82B57">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16 200,00</w:t>
            </w:r>
          </w:p>
        </w:tc>
        <w:tc>
          <w:tcPr>
            <w:tcW w:w="1498" w:type="dxa"/>
            <w:noWrap/>
            <w:vAlign w:val="center"/>
          </w:tcPr>
          <w:p w:rsidR="00D069A9" w:rsidRPr="006B156E" w:rsidRDefault="00957B8B" w:rsidP="00E82B57">
            <w:pPr>
              <w:spacing w:after="0" w:line="240" w:lineRule="auto"/>
              <w:jc w:val="center"/>
              <w:rPr>
                <w:rFonts w:ascii="Times New Roman" w:hAnsi="Times New Roman" w:cs="Times New Roman"/>
              </w:rPr>
            </w:pPr>
            <w:r w:rsidRPr="006B156E">
              <w:rPr>
                <w:rFonts w:ascii="Times New Roman" w:eastAsia="Times New Roman" w:hAnsi="Times New Roman" w:cs="Times New Roman"/>
              </w:rPr>
              <w:t>16 200,00</w:t>
            </w:r>
          </w:p>
        </w:tc>
        <w:tc>
          <w:tcPr>
            <w:tcW w:w="1621" w:type="dxa"/>
            <w:vAlign w:val="center"/>
          </w:tcPr>
          <w:p w:rsidR="00D069A9" w:rsidRPr="006B156E" w:rsidRDefault="00957B8B" w:rsidP="00E82B57">
            <w:pPr>
              <w:spacing w:after="0" w:line="240" w:lineRule="auto"/>
              <w:jc w:val="center"/>
              <w:rPr>
                <w:rFonts w:ascii="Times New Roman" w:hAnsi="Times New Roman" w:cs="Times New Roman"/>
              </w:rPr>
            </w:pPr>
            <w:r w:rsidRPr="006B156E">
              <w:rPr>
                <w:rFonts w:ascii="Times New Roman" w:eastAsia="Times New Roman" w:hAnsi="Times New Roman" w:cs="Times New Roman"/>
              </w:rPr>
              <w:t>16 200,00</w:t>
            </w:r>
          </w:p>
        </w:tc>
        <w:tc>
          <w:tcPr>
            <w:tcW w:w="1692" w:type="dxa"/>
            <w:shd w:val="clear" w:color="auto" w:fill="auto"/>
            <w:vAlign w:val="center"/>
          </w:tcPr>
          <w:p w:rsidR="00D069A9"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48 600,00</w:t>
            </w:r>
          </w:p>
        </w:tc>
      </w:tr>
      <w:tr w:rsidR="00D069A9" w:rsidRPr="00014DC0" w:rsidTr="00E82B57">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119</w:t>
            </w:r>
          </w:p>
        </w:tc>
        <w:tc>
          <w:tcPr>
            <w:tcW w:w="1612" w:type="dxa"/>
            <w:noWrap/>
            <w:vAlign w:val="center"/>
          </w:tcPr>
          <w:p w:rsidR="00D069A9" w:rsidRPr="006B156E" w:rsidRDefault="006A7C32"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4 914</w:t>
            </w:r>
            <w:r w:rsidR="00147459">
              <w:rPr>
                <w:rFonts w:ascii="Times New Roman" w:eastAsia="Times New Roman" w:hAnsi="Times New Roman" w:cs="Times New Roman"/>
              </w:rPr>
              <w:t> 157,45</w:t>
            </w:r>
          </w:p>
        </w:tc>
        <w:tc>
          <w:tcPr>
            <w:tcW w:w="1498" w:type="dxa"/>
            <w:noWrap/>
            <w:vAlign w:val="center"/>
          </w:tcPr>
          <w:p w:rsidR="00D069A9"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4 512 938,00</w:t>
            </w:r>
          </w:p>
        </w:tc>
        <w:tc>
          <w:tcPr>
            <w:tcW w:w="1621" w:type="dxa"/>
            <w:vAlign w:val="center"/>
          </w:tcPr>
          <w:p w:rsidR="00D069A9"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4 512 938,00</w:t>
            </w:r>
          </w:p>
        </w:tc>
        <w:tc>
          <w:tcPr>
            <w:tcW w:w="1692" w:type="dxa"/>
            <w:vAlign w:val="center"/>
          </w:tcPr>
          <w:p w:rsidR="00D069A9" w:rsidRPr="006B156E" w:rsidRDefault="006A7C32" w:rsidP="0014745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13 940</w:t>
            </w:r>
            <w:r w:rsidR="00147459">
              <w:rPr>
                <w:rFonts w:ascii="Times New Roman" w:eastAsia="Times New Roman" w:hAnsi="Times New Roman" w:cs="Times New Roman"/>
              </w:rPr>
              <w:t> 033,56</w:t>
            </w:r>
          </w:p>
        </w:tc>
      </w:tr>
      <w:tr w:rsidR="00D069A9" w:rsidRPr="00014DC0" w:rsidTr="00E82B57">
        <w:trPr>
          <w:trHeight w:hRule="exact" w:val="90"/>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p>
        </w:tc>
        <w:tc>
          <w:tcPr>
            <w:tcW w:w="1612" w:type="dxa"/>
            <w:noWrap/>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lang w:val="en-US"/>
              </w:rPr>
            </w:pPr>
          </w:p>
        </w:tc>
        <w:tc>
          <w:tcPr>
            <w:tcW w:w="1498" w:type="dxa"/>
            <w:noWrap/>
            <w:vAlign w:val="center"/>
          </w:tcPr>
          <w:p w:rsidR="00D069A9" w:rsidRPr="008A4825" w:rsidRDefault="00D069A9" w:rsidP="00D069A9">
            <w:pPr>
              <w:spacing w:after="0" w:line="240" w:lineRule="auto"/>
              <w:jc w:val="center"/>
              <w:rPr>
                <w:rFonts w:ascii="Times New Roman" w:hAnsi="Times New Roman" w:cs="Times New Roman"/>
                <w:highlight w:val="yellow"/>
              </w:rPr>
            </w:pPr>
          </w:p>
        </w:tc>
        <w:tc>
          <w:tcPr>
            <w:tcW w:w="1621" w:type="dxa"/>
            <w:vAlign w:val="center"/>
          </w:tcPr>
          <w:p w:rsidR="00D069A9" w:rsidRPr="008A4825" w:rsidRDefault="00D069A9" w:rsidP="00D069A9">
            <w:pPr>
              <w:spacing w:after="0" w:line="240" w:lineRule="auto"/>
              <w:jc w:val="center"/>
              <w:rPr>
                <w:rFonts w:ascii="Times New Roman" w:hAnsi="Times New Roman" w:cs="Times New Roman"/>
                <w:highlight w:val="yellow"/>
              </w:rPr>
            </w:pPr>
          </w:p>
        </w:tc>
        <w:tc>
          <w:tcPr>
            <w:tcW w:w="1692" w:type="dxa"/>
            <w:vAlign w:val="center"/>
          </w:tcPr>
          <w:p w:rsidR="00D069A9" w:rsidRPr="008A4825" w:rsidRDefault="00D069A9" w:rsidP="00D069A9">
            <w:pPr>
              <w:spacing w:after="0" w:line="240" w:lineRule="auto"/>
              <w:jc w:val="center"/>
              <w:rPr>
                <w:rFonts w:ascii="Times New Roman" w:eastAsia="Times New Roman" w:hAnsi="Times New Roman" w:cs="Times New Roman"/>
                <w:highlight w:val="yellow"/>
                <w:lang w:val="en-US"/>
              </w:rPr>
            </w:pPr>
          </w:p>
        </w:tc>
      </w:tr>
      <w:tr w:rsidR="00D069A9" w:rsidRPr="00014DC0" w:rsidTr="00E82B57">
        <w:trPr>
          <w:trHeight w:hRule="exact" w:val="35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3C54D6" w:rsidRDefault="00D069A9" w:rsidP="00D069A9">
            <w:pPr>
              <w:spacing w:after="0" w:line="240" w:lineRule="auto"/>
              <w:rPr>
                <w:rFonts w:ascii="Times New Roman" w:eastAsia="Times New Roman" w:hAnsi="Times New Roman" w:cs="Times New Roman"/>
                <w:color w:val="000000"/>
              </w:rPr>
            </w:pPr>
          </w:p>
        </w:tc>
        <w:tc>
          <w:tcPr>
            <w:tcW w:w="1771" w:type="dxa"/>
            <w:vMerge/>
          </w:tcPr>
          <w:p w:rsidR="00D069A9" w:rsidRPr="003C54D6" w:rsidRDefault="00D069A9" w:rsidP="00D069A9">
            <w:pPr>
              <w:spacing w:after="0" w:line="240" w:lineRule="auto"/>
              <w:rPr>
                <w:rFonts w:ascii="Times New Roman" w:eastAsia="Times New Roman" w:hAnsi="Times New Roman" w:cs="Times New Roman"/>
              </w:rPr>
            </w:pPr>
          </w:p>
        </w:tc>
        <w:tc>
          <w:tcPr>
            <w:tcW w:w="708"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0412</w:t>
            </w:r>
          </w:p>
        </w:tc>
        <w:tc>
          <w:tcPr>
            <w:tcW w:w="1435"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noWrap/>
            <w:vAlign w:val="center"/>
          </w:tcPr>
          <w:p w:rsidR="00D069A9" w:rsidRPr="003C54D6" w:rsidRDefault="00D069A9" w:rsidP="00D069A9">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12" w:type="dxa"/>
            <w:noWrap/>
            <w:vAlign w:val="center"/>
          </w:tcPr>
          <w:p w:rsidR="00D069A9" w:rsidRPr="006B156E"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1 067 235,00</w:t>
            </w:r>
          </w:p>
        </w:tc>
        <w:tc>
          <w:tcPr>
            <w:tcW w:w="1498" w:type="dxa"/>
            <w:noWrap/>
            <w:vAlign w:val="center"/>
          </w:tcPr>
          <w:p w:rsidR="00D069A9" w:rsidRPr="006B156E" w:rsidRDefault="006B156E" w:rsidP="00D069A9">
            <w:pPr>
              <w:spacing w:after="0" w:line="240" w:lineRule="auto"/>
              <w:jc w:val="center"/>
              <w:rPr>
                <w:rFonts w:ascii="Times New Roman" w:hAnsi="Times New Roman" w:cs="Times New Roman"/>
              </w:rPr>
            </w:pPr>
            <w:r w:rsidRPr="006B156E">
              <w:rPr>
                <w:rFonts w:ascii="Times New Roman" w:eastAsia="Times New Roman" w:hAnsi="Times New Roman" w:cs="Times New Roman"/>
              </w:rPr>
              <w:t>1 079 235,00</w:t>
            </w:r>
          </w:p>
        </w:tc>
        <w:tc>
          <w:tcPr>
            <w:tcW w:w="1621" w:type="dxa"/>
            <w:vAlign w:val="center"/>
          </w:tcPr>
          <w:p w:rsidR="00D069A9" w:rsidRPr="006B156E" w:rsidRDefault="006B156E" w:rsidP="00D069A9">
            <w:pPr>
              <w:spacing w:after="0" w:line="240" w:lineRule="auto"/>
              <w:jc w:val="center"/>
              <w:rPr>
                <w:rFonts w:ascii="Times New Roman" w:hAnsi="Times New Roman" w:cs="Times New Roman"/>
              </w:rPr>
            </w:pPr>
            <w:r w:rsidRPr="006B156E">
              <w:rPr>
                <w:rFonts w:ascii="Times New Roman" w:eastAsia="Times New Roman" w:hAnsi="Times New Roman" w:cs="Times New Roman"/>
              </w:rPr>
              <w:t>1 079 235,00</w:t>
            </w:r>
          </w:p>
        </w:tc>
        <w:tc>
          <w:tcPr>
            <w:tcW w:w="1692" w:type="dxa"/>
            <w:vAlign w:val="center"/>
          </w:tcPr>
          <w:p w:rsidR="00D069A9" w:rsidRPr="006B156E"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3 225 705,00</w:t>
            </w:r>
          </w:p>
        </w:tc>
      </w:tr>
      <w:tr w:rsidR="006B156E" w:rsidRPr="00014DC0" w:rsidTr="00E82B57">
        <w:trPr>
          <w:trHeight w:val="439"/>
          <w:jc w:val="center"/>
        </w:trPr>
        <w:tc>
          <w:tcPr>
            <w:tcW w:w="660" w:type="dxa"/>
            <w:vMerge/>
          </w:tcPr>
          <w:p w:rsidR="006B156E" w:rsidRPr="00014DC0" w:rsidRDefault="006B156E" w:rsidP="00D069A9">
            <w:pPr>
              <w:spacing w:after="0" w:line="240" w:lineRule="auto"/>
              <w:jc w:val="center"/>
              <w:rPr>
                <w:rFonts w:ascii="Times New Roman" w:eastAsia="Times New Roman" w:hAnsi="Times New Roman" w:cs="Times New Roman"/>
                <w:color w:val="000000"/>
                <w:sz w:val="24"/>
                <w:szCs w:val="24"/>
                <w:highlight w:val="yellow"/>
              </w:rPr>
            </w:pPr>
          </w:p>
        </w:tc>
        <w:tc>
          <w:tcPr>
            <w:tcW w:w="1631" w:type="dxa"/>
            <w:vMerge/>
            <w:noWrap/>
            <w:vAlign w:val="center"/>
          </w:tcPr>
          <w:p w:rsidR="006B156E" w:rsidRPr="00014DC0" w:rsidRDefault="006B156E" w:rsidP="00D069A9">
            <w:pPr>
              <w:spacing w:after="0" w:line="240" w:lineRule="auto"/>
              <w:jc w:val="center"/>
              <w:rPr>
                <w:rFonts w:ascii="Times New Roman" w:eastAsia="Times New Roman" w:hAnsi="Times New Roman" w:cs="Times New Roman"/>
                <w:color w:val="000000"/>
                <w:highlight w:val="yellow"/>
              </w:rPr>
            </w:pPr>
          </w:p>
        </w:tc>
        <w:tc>
          <w:tcPr>
            <w:tcW w:w="1972" w:type="dxa"/>
            <w:vMerge/>
            <w:noWrap/>
            <w:vAlign w:val="center"/>
          </w:tcPr>
          <w:p w:rsidR="006B156E" w:rsidRPr="00014DC0" w:rsidRDefault="006B156E" w:rsidP="00D069A9">
            <w:pPr>
              <w:spacing w:after="0" w:line="240" w:lineRule="auto"/>
              <w:jc w:val="center"/>
              <w:rPr>
                <w:rFonts w:ascii="Times New Roman" w:eastAsia="Times New Roman" w:hAnsi="Times New Roman" w:cs="Times New Roman"/>
                <w:color w:val="000000"/>
                <w:highlight w:val="yellow"/>
              </w:rPr>
            </w:pPr>
          </w:p>
        </w:tc>
        <w:tc>
          <w:tcPr>
            <w:tcW w:w="1771" w:type="dxa"/>
            <w:vMerge/>
          </w:tcPr>
          <w:p w:rsidR="006B156E" w:rsidRPr="00014DC0" w:rsidRDefault="006B156E" w:rsidP="00D069A9">
            <w:pPr>
              <w:spacing w:after="0" w:line="240" w:lineRule="auto"/>
              <w:rPr>
                <w:rFonts w:ascii="Times New Roman" w:eastAsia="Times New Roman" w:hAnsi="Times New Roman" w:cs="Times New Roman"/>
                <w:color w:val="000000"/>
                <w:highlight w:val="yellow"/>
              </w:rPr>
            </w:pPr>
          </w:p>
        </w:tc>
        <w:tc>
          <w:tcPr>
            <w:tcW w:w="708"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866</w:t>
            </w:r>
          </w:p>
        </w:tc>
        <w:tc>
          <w:tcPr>
            <w:tcW w:w="725"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0705</w:t>
            </w:r>
          </w:p>
        </w:tc>
        <w:tc>
          <w:tcPr>
            <w:tcW w:w="1435"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0</w:t>
            </w:r>
            <w:r w:rsidRPr="003C54D6">
              <w:rPr>
                <w:rFonts w:ascii="Times New Roman" w:eastAsia="Times New Roman" w:hAnsi="Times New Roman" w:cs="Times New Roman"/>
                <w:color w:val="000000"/>
                <w:lang w:val="en-US"/>
              </w:rPr>
              <w:t>2</w:t>
            </w:r>
            <w:r w:rsidRPr="003C54D6">
              <w:rPr>
                <w:rFonts w:ascii="Times New Roman" w:eastAsia="Times New Roman" w:hAnsi="Times New Roman" w:cs="Times New Roman"/>
                <w:color w:val="000000"/>
              </w:rPr>
              <w:t>40081000</w:t>
            </w:r>
          </w:p>
        </w:tc>
        <w:tc>
          <w:tcPr>
            <w:tcW w:w="582" w:type="dxa"/>
            <w:vAlign w:val="center"/>
          </w:tcPr>
          <w:p w:rsidR="006B156E" w:rsidRPr="003C54D6" w:rsidRDefault="006B156E" w:rsidP="006B156E">
            <w:pPr>
              <w:spacing w:after="0" w:line="240" w:lineRule="auto"/>
              <w:jc w:val="center"/>
              <w:rPr>
                <w:rFonts w:ascii="Times New Roman" w:eastAsia="Times New Roman" w:hAnsi="Times New Roman" w:cs="Times New Roman"/>
                <w:color w:val="000000"/>
              </w:rPr>
            </w:pPr>
            <w:r w:rsidRPr="003C54D6">
              <w:rPr>
                <w:rFonts w:ascii="Times New Roman" w:eastAsia="Times New Roman" w:hAnsi="Times New Roman" w:cs="Times New Roman"/>
                <w:color w:val="000000"/>
              </w:rPr>
              <w:t>244</w:t>
            </w:r>
          </w:p>
        </w:tc>
        <w:tc>
          <w:tcPr>
            <w:tcW w:w="1612" w:type="dxa"/>
            <w:vAlign w:val="center"/>
          </w:tcPr>
          <w:p w:rsidR="006B156E" w:rsidRPr="006B156E"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27</w:t>
            </w:r>
            <w:r w:rsidR="006B156E" w:rsidRPr="006B156E">
              <w:rPr>
                <w:rFonts w:ascii="Times New Roman" w:eastAsia="Times New Roman" w:hAnsi="Times New Roman" w:cs="Times New Roman"/>
              </w:rPr>
              <w:t> 000,00</w:t>
            </w:r>
          </w:p>
        </w:tc>
        <w:tc>
          <w:tcPr>
            <w:tcW w:w="1498" w:type="dxa"/>
            <w:vAlign w:val="center"/>
          </w:tcPr>
          <w:p w:rsidR="006B156E"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15 000,00</w:t>
            </w:r>
          </w:p>
        </w:tc>
        <w:tc>
          <w:tcPr>
            <w:tcW w:w="1621" w:type="dxa"/>
            <w:vAlign w:val="center"/>
          </w:tcPr>
          <w:p w:rsidR="006B156E" w:rsidRPr="006B156E" w:rsidRDefault="006B156E" w:rsidP="00D069A9">
            <w:pPr>
              <w:spacing w:after="0" w:line="240" w:lineRule="auto"/>
              <w:jc w:val="center"/>
              <w:rPr>
                <w:rFonts w:ascii="Times New Roman" w:eastAsia="Times New Roman" w:hAnsi="Times New Roman" w:cs="Times New Roman"/>
              </w:rPr>
            </w:pPr>
            <w:r w:rsidRPr="006B156E">
              <w:rPr>
                <w:rFonts w:ascii="Times New Roman" w:eastAsia="Times New Roman" w:hAnsi="Times New Roman" w:cs="Times New Roman"/>
              </w:rPr>
              <w:t>15 000,00</w:t>
            </w:r>
          </w:p>
        </w:tc>
        <w:tc>
          <w:tcPr>
            <w:tcW w:w="1692" w:type="dxa"/>
            <w:vAlign w:val="center"/>
          </w:tcPr>
          <w:p w:rsidR="006B156E" w:rsidRPr="006B156E" w:rsidRDefault="006A7C32"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w:t>
            </w:r>
            <w:r w:rsidR="006B156E" w:rsidRPr="006B156E">
              <w:rPr>
                <w:rFonts w:ascii="Times New Roman" w:eastAsia="Times New Roman" w:hAnsi="Times New Roman" w:cs="Times New Roman"/>
                <w:color w:val="000000"/>
              </w:rPr>
              <w:t> 000,00</w:t>
            </w:r>
          </w:p>
        </w:tc>
      </w:tr>
      <w:tr w:rsidR="006B156E" w:rsidRPr="00014DC0" w:rsidTr="00E82B57">
        <w:trPr>
          <w:trHeight w:val="263"/>
          <w:jc w:val="center"/>
        </w:trPr>
        <w:tc>
          <w:tcPr>
            <w:tcW w:w="660" w:type="dxa"/>
            <w:vMerge w:val="restart"/>
          </w:tcPr>
          <w:p w:rsidR="006B156E" w:rsidRPr="007A1451" w:rsidRDefault="006B156E"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7A1451">
              <w:rPr>
                <w:rFonts w:ascii="Times New Roman" w:eastAsia="Times New Roman" w:hAnsi="Times New Roman" w:cs="Times New Roman"/>
                <w:color w:val="000000"/>
                <w:sz w:val="24"/>
                <w:szCs w:val="24"/>
              </w:rPr>
              <w:t>.</w:t>
            </w:r>
          </w:p>
        </w:tc>
        <w:tc>
          <w:tcPr>
            <w:tcW w:w="1631" w:type="dxa"/>
            <w:vMerge w:val="restart"/>
            <w:noWrap/>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Подпрограмма</w:t>
            </w:r>
          </w:p>
          <w:p w:rsidR="006B156E" w:rsidRPr="007A1451" w:rsidRDefault="006B156E"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972" w:type="dxa"/>
            <w:vMerge w:val="restart"/>
            <w:noWrap/>
            <w:vAlign w:val="center"/>
          </w:tcPr>
          <w:p w:rsidR="006B156E" w:rsidRPr="007A1451" w:rsidRDefault="006B156E" w:rsidP="00D069A9">
            <w:pPr>
              <w:spacing w:after="0" w:line="240" w:lineRule="auto"/>
              <w:jc w:val="center"/>
              <w:rPr>
                <w:rFonts w:ascii="Times New Roman" w:eastAsia="Times New Roman" w:hAnsi="Times New Roman" w:cs="Times New Roman"/>
                <w:color w:val="000000" w:themeColor="text1"/>
              </w:rPr>
            </w:pPr>
            <w:r w:rsidRPr="007A1451">
              <w:rPr>
                <w:rFonts w:ascii="Times New Roman" w:eastAsia="Times New Roman" w:hAnsi="Times New Roman" w:cs="Times New Roman"/>
                <w:color w:val="000000" w:themeColor="text1"/>
              </w:rPr>
              <w:t>«Хозяйственно-техническое обеспечение деятельности обслуживаемых учреждений и организаций района»</w:t>
            </w:r>
          </w:p>
        </w:tc>
        <w:tc>
          <w:tcPr>
            <w:tcW w:w="1771" w:type="dxa"/>
          </w:tcPr>
          <w:p w:rsidR="006B156E" w:rsidRPr="007A1451" w:rsidRDefault="006B156E"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p>
        </w:tc>
        <w:tc>
          <w:tcPr>
            <w:tcW w:w="725"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rPr>
            </w:pPr>
          </w:p>
        </w:tc>
        <w:tc>
          <w:tcPr>
            <w:tcW w:w="1435" w:type="dxa"/>
            <w:vAlign w:val="center"/>
          </w:tcPr>
          <w:p w:rsidR="006B156E" w:rsidRPr="007A1451" w:rsidRDefault="006B156E" w:rsidP="00D069A9">
            <w:pPr>
              <w:spacing w:after="0" w:line="240" w:lineRule="auto"/>
              <w:jc w:val="center"/>
              <w:rPr>
                <w:rFonts w:ascii="Times New Roman" w:eastAsia="Times New Roman" w:hAnsi="Times New Roman" w:cs="Times New Roman"/>
                <w:color w:val="000000"/>
                <w:lang w:val="en-US"/>
              </w:rPr>
            </w:pPr>
          </w:p>
        </w:tc>
        <w:tc>
          <w:tcPr>
            <w:tcW w:w="582" w:type="dxa"/>
            <w:vAlign w:val="center"/>
          </w:tcPr>
          <w:p w:rsidR="006B156E" w:rsidRPr="007A1451" w:rsidRDefault="006B156E" w:rsidP="00D069A9">
            <w:pPr>
              <w:spacing w:after="0" w:line="240" w:lineRule="auto"/>
              <w:jc w:val="center"/>
              <w:rPr>
                <w:rFonts w:ascii="Times New Roman" w:eastAsia="Times New Roman" w:hAnsi="Times New Roman" w:cs="Times New Roman"/>
              </w:rPr>
            </w:pPr>
          </w:p>
        </w:tc>
        <w:tc>
          <w:tcPr>
            <w:tcW w:w="1612" w:type="dxa"/>
            <w:vAlign w:val="center"/>
          </w:tcPr>
          <w:p w:rsidR="006B156E" w:rsidRPr="00090EB4" w:rsidRDefault="006A7C32" w:rsidP="002263A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56 900 194,36</w:t>
            </w:r>
          </w:p>
        </w:tc>
        <w:tc>
          <w:tcPr>
            <w:tcW w:w="1498" w:type="dxa"/>
            <w:vAlign w:val="center"/>
          </w:tcPr>
          <w:p w:rsidR="006B156E" w:rsidRPr="00090EB4" w:rsidRDefault="006B156E" w:rsidP="006B156E">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50 799 016,00</w:t>
            </w:r>
          </w:p>
        </w:tc>
        <w:tc>
          <w:tcPr>
            <w:tcW w:w="1621" w:type="dxa"/>
            <w:vAlign w:val="center"/>
          </w:tcPr>
          <w:p w:rsidR="006B156E" w:rsidRPr="00090EB4" w:rsidRDefault="006B156E" w:rsidP="006B156E">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50 799 016,00</w:t>
            </w:r>
          </w:p>
        </w:tc>
        <w:tc>
          <w:tcPr>
            <w:tcW w:w="1692" w:type="dxa"/>
            <w:vAlign w:val="center"/>
          </w:tcPr>
          <w:p w:rsidR="006B156E" w:rsidRPr="00090EB4" w:rsidRDefault="006A7C32"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158 498 226,36</w:t>
            </w:r>
          </w:p>
        </w:tc>
      </w:tr>
      <w:tr w:rsidR="00482D31" w:rsidRPr="00014DC0" w:rsidTr="00E82B57">
        <w:trPr>
          <w:trHeight w:val="196"/>
          <w:jc w:val="center"/>
        </w:trPr>
        <w:tc>
          <w:tcPr>
            <w:tcW w:w="660" w:type="dxa"/>
            <w:vMerge/>
          </w:tcPr>
          <w:p w:rsidR="00482D31" w:rsidRPr="007A1451" w:rsidRDefault="00482D31"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482D31" w:rsidRPr="007A1451" w:rsidRDefault="00482D31" w:rsidP="00D069A9">
            <w:pPr>
              <w:spacing w:after="0" w:line="240" w:lineRule="auto"/>
              <w:jc w:val="center"/>
              <w:rPr>
                <w:rFonts w:ascii="Times New Roman" w:eastAsia="Times New Roman" w:hAnsi="Times New Roman" w:cs="Times New Roman"/>
                <w:color w:val="000000"/>
              </w:rPr>
            </w:pPr>
          </w:p>
        </w:tc>
        <w:tc>
          <w:tcPr>
            <w:tcW w:w="1771" w:type="dxa"/>
          </w:tcPr>
          <w:p w:rsidR="00482D31" w:rsidRPr="007A1451" w:rsidRDefault="00482D31"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rPr>
              <w:t>в том числе по ГРБС:</w:t>
            </w:r>
          </w:p>
        </w:tc>
        <w:tc>
          <w:tcPr>
            <w:tcW w:w="708"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72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1435" w:type="dxa"/>
            <w:vAlign w:val="center"/>
          </w:tcPr>
          <w:p w:rsidR="00482D31" w:rsidRPr="007A1451" w:rsidRDefault="00482D31" w:rsidP="005A0137">
            <w:pPr>
              <w:spacing w:after="0" w:line="240" w:lineRule="auto"/>
              <w:jc w:val="center"/>
              <w:rPr>
                <w:rFonts w:ascii="Times New Roman" w:eastAsia="Times New Roman" w:hAnsi="Times New Roman" w:cs="Times New Roman"/>
                <w:b/>
                <w:color w:val="000000"/>
              </w:rPr>
            </w:pPr>
          </w:p>
        </w:tc>
        <w:tc>
          <w:tcPr>
            <w:tcW w:w="582" w:type="dxa"/>
            <w:vAlign w:val="center"/>
          </w:tcPr>
          <w:p w:rsidR="00482D31" w:rsidRPr="007A1451" w:rsidRDefault="00482D31" w:rsidP="00D069A9">
            <w:pPr>
              <w:spacing w:after="0" w:line="240" w:lineRule="auto"/>
              <w:jc w:val="center"/>
              <w:rPr>
                <w:rFonts w:ascii="Times New Roman" w:eastAsia="Times New Roman" w:hAnsi="Times New Roman" w:cs="Times New Roman"/>
              </w:rPr>
            </w:pPr>
          </w:p>
        </w:tc>
        <w:tc>
          <w:tcPr>
            <w:tcW w:w="1612" w:type="dxa"/>
            <w:vAlign w:val="center"/>
          </w:tcPr>
          <w:p w:rsidR="00482D31" w:rsidRPr="008A4825" w:rsidRDefault="00482D31" w:rsidP="00D069A9">
            <w:pPr>
              <w:spacing w:after="0" w:line="240" w:lineRule="auto"/>
              <w:jc w:val="center"/>
              <w:rPr>
                <w:rFonts w:ascii="Times New Roman" w:eastAsia="Times New Roman" w:hAnsi="Times New Roman" w:cs="Times New Roman"/>
                <w:highlight w:val="yellow"/>
              </w:rPr>
            </w:pPr>
          </w:p>
        </w:tc>
        <w:tc>
          <w:tcPr>
            <w:tcW w:w="1498" w:type="dxa"/>
          </w:tcPr>
          <w:p w:rsidR="00482D31" w:rsidRPr="008A4825" w:rsidRDefault="00482D31">
            <w:pPr>
              <w:rPr>
                <w:highlight w:val="yellow"/>
              </w:rPr>
            </w:pPr>
          </w:p>
        </w:tc>
        <w:tc>
          <w:tcPr>
            <w:tcW w:w="1621" w:type="dxa"/>
          </w:tcPr>
          <w:p w:rsidR="00482D31" w:rsidRPr="008A4825" w:rsidRDefault="00482D31">
            <w:pPr>
              <w:rPr>
                <w:highlight w:val="yellow"/>
              </w:rPr>
            </w:pPr>
          </w:p>
        </w:tc>
        <w:tc>
          <w:tcPr>
            <w:tcW w:w="1692" w:type="dxa"/>
            <w:vAlign w:val="center"/>
          </w:tcPr>
          <w:p w:rsidR="00482D31" w:rsidRPr="008A4825" w:rsidRDefault="00482D31" w:rsidP="00D069A9">
            <w:pPr>
              <w:spacing w:after="0" w:line="240" w:lineRule="auto"/>
              <w:jc w:val="center"/>
              <w:rPr>
                <w:rFonts w:ascii="Times New Roman" w:eastAsia="Times New Roman" w:hAnsi="Times New Roman" w:cs="Times New Roman"/>
                <w:color w:val="000000"/>
                <w:highlight w:val="yellow"/>
              </w:rPr>
            </w:pPr>
          </w:p>
        </w:tc>
      </w:tr>
      <w:tr w:rsidR="00090EB4" w:rsidRPr="00014DC0" w:rsidTr="00090EB4">
        <w:trPr>
          <w:trHeight w:val="382"/>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val="restart"/>
          </w:tcPr>
          <w:p w:rsidR="00090EB4" w:rsidRPr="007A1451" w:rsidRDefault="00090EB4" w:rsidP="00D069A9">
            <w:pPr>
              <w:spacing w:after="0" w:line="240" w:lineRule="auto"/>
              <w:rPr>
                <w:rFonts w:ascii="Times New Roman" w:eastAsia="Times New Roman" w:hAnsi="Times New Roman" w:cs="Times New Roman"/>
              </w:rPr>
            </w:pPr>
            <w:r w:rsidRPr="007A1451">
              <w:rPr>
                <w:rFonts w:ascii="Times New Roman" w:eastAsia="Times New Roman" w:hAnsi="Times New Roman" w:cs="Times New Roman"/>
                <w:color w:val="000000"/>
              </w:rPr>
              <w:t>Администрация Идринского района</w:t>
            </w:r>
          </w:p>
        </w:tc>
        <w:tc>
          <w:tcPr>
            <w:tcW w:w="708"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090EB4" w:rsidRPr="007A1451" w:rsidRDefault="00090EB4"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090EB4" w:rsidRPr="007A1451" w:rsidRDefault="00090EB4"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111</w:t>
            </w:r>
          </w:p>
        </w:tc>
        <w:tc>
          <w:tcPr>
            <w:tcW w:w="1612" w:type="dxa"/>
            <w:vAlign w:val="center"/>
          </w:tcPr>
          <w:p w:rsidR="00090EB4" w:rsidRPr="00090EB4"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38 220 777,00</w:t>
            </w:r>
          </w:p>
        </w:tc>
        <w:tc>
          <w:tcPr>
            <w:tcW w:w="1498" w:type="dxa"/>
          </w:tcPr>
          <w:p w:rsidR="00090EB4" w:rsidRPr="00090EB4" w:rsidRDefault="00090EB4">
            <w:r w:rsidRPr="00090EB4">
              <w:rPr>
                <w:rFonts w:ascii="Times New Roman" w:eastAsia="Times New Roman" w:hAnsi="Times New Roman" w:cs="Times New Roman"/>
              </w:rPr>
              <w:t>33 859 017,00</w:t>
            </w:r>
          </w:p>
        </w:tc>
        <w:tc>
          <w:tcPr>
            <w:tcW w:w="1621" w:type="dxa"/>
          </w:tcPr>
          <w:p w:rsidR="00090EB4" w:rsidRPr="00090EB4" w:rsidRDefault="00090EB4">
            <w:r w:rsidRPr="00090EB4">
              <w:rPr>
                <w:rFonts w:ascii="Times New Roman" w:eastAsia="Times New Roman" w:hAnsi="Times New Roman" w:cs="Times New Roman"/>
              </w:rPr>
              <w:t>33 859 017,00</w:t>
            </w:r>
          </w:p>
        </w:tc>
        <w:tc>
          <w:tcPr>
            <w:tcW w:w="1692" w:type="dxa"/>
            <w:vAlign w:val="center"/>
          </w:tcPr>
          <w:p w:rsidR="00090EB4" w:rsidRPr="00090EB4" w:rsidRDefault="006A7C32"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105 938 811,00</w:t>
            </w:r>
          </w:p>
        </w:tc>
      </w:tr>
      <w:tr w:rsidR="00090EB4" w:rsidRPr="00014DC0" w:rsidTr="00090EB4">
        <w:trPr>
          <w:trHeight w:val="415"/>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tcPr>
          <w:p w:rsidR="00090EB4" w:rsidRPr="007A1451" w:rsidRDefault="00090EB4" w:rsidP="00D069A9">
            <w:pPr>
              <w:spacing w:after="0" w:line="240" w:lineRule="auto"/>
              <w:rPr>
                <w:rFonts w:ascii="Times New Roman" w:eastAsia="Times New Roman" w:hAnsi="Times New Roman" w:cs="Times New Roman"/>
                <w:color w:val="000000"/>
              </w:rPr>
            </w:pPr>
          </w:p>
        </w:tc>
        <w:tc>
          <w:tcPr>
            <w:tcW w:w="708"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090EB4" w:rsidRPr="007A1451" w:rsidRDefault="00090EB4"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090EB4" w:rsidRPr="007A1451" w:rsidRDefault="00090EB4"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112</w:t>
            </w:r>
          </w:p>
        </w:tc>
        <w:tc>
          <w:tcPr>
            <w:tcW w:w="1612" w:type="dxa"/>
            <w:vAlign w:val="center"/>
          </w:tcPr>
          <w:p w:rsidR="00090EB4"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30 000,00</w:t>
            </w:r>
          </w:p>
        </w:tc>
        <w:tc>
          <w:tcPr>
            <w:tcW w:w="1498" w:type="dxa"/>
          </w:tcPr>
          <w:p w:rsidR="00090EB4" w:rsidRPr="00090EB4" w:rsidRDefault="00090EB4">
            <w:r w:rsidRPr="00090EB4">
              <w:rPr>
                <w:rFonts w:ascii="Times New Roman" w:eastAsia="Times New Roman" w:hAnsi="Times New Roman" w:cs="Times New Roman"/>
              </w:rPr>
              <w:t>30 000,00</w:t>
            </w:r>
          </w:p>
        </w:tc>
        <w:tc>
          <w:tcPr>
            <w:tcW w:w="1621" w:type="dxa"/>
          </w:tcPr>
          <w:p w:rsidR="00090EB4" w:rsidRPr="00090EB4" w:rsidRDefault="00090EB4">
            <w:r w:rsidRPr="00090EB4">
              <w:rPr>
                <w:rFonts w:ascii="Times New Roman" w:eastAsia="Times New Roman" w:hAnsi="Times New Roman" w:cs="Times New Roman"/>
              </w:rPr>
              <w:t>30 000,00</w:t>
            </w:r>
          </w:p>
        </w:tc>
        <w:tc>
          <w:tcPr>
            <w:tcW w:w="1692" w:type="dxa"/>
            <w:vAlign w:val="center"/>
          </w:tcPr>
          <w:p w:rsidR="00090EB4" w:rsidRPr="00090EB4" w:rsidRDefault="00090EB4"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90 000,00</w:t>
            </w:r>
          </w:p>
        </w:tc>
      </w:tr>
      <w:tr w:rsidR="00D069A9" w:rsidRPr="00014DC0" w:rsidTr="00E82B57">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119</w:t>
            </w:r>
          </w:p>
        </w:tc>
        <w:tc>
          <w:tcPr>
            <w:tcW w:w="1612" w:type="dxa"/>
            <w:vAlign w:val="center"/>
          </w:tcPr>
          <w:p w:rsidR="00D069A9" w:rsidRPr="00090EB4" w:rsidRDefault="006A7C32"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11 381 473,00</w:t>
            </w:r>
          </w:p>
        </w:tc>
        <w:tc>
          <w:tcPr>
            <w:tcW w:w="1498"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10 662 021,00</w:t>
            </w:r>
          </w:p>
        </w:tc>
        <w:tc>
          <w:tcPr>
            <w:tcW w:w="1621"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10 662 021,00</w:t>
            </w:r>
          </w:p>
        </w:tc>
        <w:tc>
          <w:tcPr>
            <w:tcW w:w="1692" w:type="dxa"/>
            <w:vAlign w:val="center"/>
          </w:tcPr>
          <w:p w:rsidR="00D069A9" w:rsidRPr="00090EB4" w:rsidRDefault="006A7C32"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32 705 515,00</w:t>
            </w:r>
          </w:p>
        </w:tc>
      </w:tr>
      <w:tr w:rsidR="00D069A9" w:rsidRPr="00014DC0" w:rsidTr="00E82B57">
        <w:trPr>
          <w:trHeight w:val="263"/>
          <w:jc w:val="center"/>
        </w:trPr>
        <w:tc>
          <w:tcPr>
            <w:tcW w:w="660" w:type="dxa"/>
            <w:vMerge/>
          </w:tcPr>
          <w:p w:rsidR="00D069A9" w:rsidRPr="007A1451" w:rsidRDefault="00D069A9"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771" w:type="dxa"/>
            <w:vMerge/>
          </w:tcPr>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0412</w:t>
            </w:r>
          </w:p>
        </w:tc>
        <w:tc>
          <w:tcPr>
            <w:tcW w:w="1435" w:type="dxa"/>
            <w:vAlign w:val="center"/>
          </w:tcPr>
          <w:p w:rsidR="00D069A9" w:rsidRPr="007A1451" w:rsidRDefault="00D069A9" w:rsidP="007E4E0F">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02</w:t>
            </w:r>
            <w:r w:rsidR="007E4E0F">
              <w:rPr>
                <w:rFonts w:ascii="Times New Roman" w:eastAsia="Times New Roman" w:hAnsi="Times New Roman" w:cs="Times New Roman"/>
                <w:color w:val="000000"/>
              </w:rPr>
              <w:t>5</w:t>
            </w:r>
            <w:r w:rsidRPr="007A1451">
              <w:rPr>
                <w:rFonts w:ascii="Times New Roman" w:eastAsia="Times New Roman" w:hAnsi="Times New Roman" w:cs="Times New Roman"/>
                <w:color w:val="000000"/>
              </w:rPr>
              <w:t>0081000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090EB4" w:rsidRDefault="00090EB4" w:rsidP="00774DE0">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6 238 978,00</w:t>
            </w:r>
          </w:p>
        </w:tc>
        <w:tc>
          <w:tcPr>
            <w:tcW w:w="1498"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6 238 978,00</w:t>
            </w:r>
          </w:p>
        </w:tc>
        <w:tc>
          <w:tcPr>
            <w:tcW w:w="1621" w:type="dxa"/>
            <w:vAlign w:val="center"/>
          </w:tcPr>
          <w:p w:rsidR="00D069A9"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6 238 978,00</w:t>
            </w:r>
          </w:p>
        </w:tc>
        <w:tc>
          <w:tcPr>
            <w:tcW w:w="1692" w:type="dxa"/>
            <w:vAlign w:val="center"/>
          </w:tcPr>
          <w:p w:rsidR="00D069A9" w:rsidRPr="00090EB4" w:rsidRDefault="00090EB4"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18 716 934,00</w:t>
            </w:r>
          </w:p>
        </w:tc>
      </w:tr>
      <w:tr w:rsidR="00774DE0" w:rsidRPr="00014DC0" w:rsidTr="00E82B57">
        <w:trPr>
          <w:trHeight w:val="174"/>
          <w:jc w:val="center"/>
        </w:trPr>
        <w:tc>
          <w:tcPr>
            <w:tcW w:w="660" w:type="dxa"/>
            <w:vMerge/>
          </w:tcPr>
          <w:p w:rsidR="00774DE0" w:rsidRPr="007A1451" w:rsidRDefault="00774DE0"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774DE0" w:rsidRPr="007A1451" w:rsidRDefault="00774DE0" w:rsidP="00D069A9">
            <w:pPr>
              <w:spacing w:after="0" w:line="240" w:lineRule="auto"/>
              <w:jc w:val="center"/>
              <w:rPr>
                <w:rFonts w:ascii="Times New Roman" w:eastAsia="Times New Roman" w:hAnsi="Times New Roman" w:cs="Times New Roman"/>
                <w:color w:val="000000"/>
              </w:rPr>
            </w:pPr>
          </w:p>
        </w:tc>
        <w:tc>
          <w:tcPr>
            <w:tcW w:w="1771" w:type="dxa"/>
            <w:vMerge/>
          </w:tcPr>
          <w:p w:rsidR="00774DE0" w:rsidRPr="007A1451" w:rsidRDefault="00774DE0" w:rsidP="00D069A9">
            <w:pPr>
              <w:spacing w:after="0" w:line="240" w:lineRule="auto"/>
              <w:rPr>
                <w:rFonts w:ascii="Times New Roman" w:eastAsia="Times New Roman" w:hAnsi="Times New Roman" w:cs="Times New Roman"/>
                <w:color w:val="000000"/>
              </w:rPr>
            </w:pPr>
          </w:p>
        </w:tc>
        <w:tc>
          <w:tcPr>
            <w:tcW w:w="708" w:type="dxa"/>
            <w:vAlign w:val="center"/>
          </w:tcPr>
          <w:p w:rsidR="00774DE0" w:rsidRPr="007A1451" w:rsidRDefault="007E4E0F"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774DE0" w:rsidRPr="007A1451" w:rsidRDefault="00090EB4" w:rsidP="00D069A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0705</w:t>
            </w:r>
          </w:p>
        </w:tc>
        <w:tc>
          <w:tcPr>
            <w:tcW w:w="1435" w:type="dxa"/>
            <w:vAlign w:val="center"/>
          </w:tcPr>
          <w:p w:rsidR="00774DE0" w:rsidRPr="007A1451" w:rsidRDefault="007E4E0F"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w:t>
            </w:r>
            <w:r w:rsidR="00090EB4">
              <w:rPr>
                <w:rFonts w:ascii="Times New Roman" w:eastAsia="Times New Roman" w:hAnsi="Times New Roman" w:cs="Times New Roman"/>
                <w:color w:val="000000"/>
              </w:rPr>
              <w:t>1000</w:t>
            </w:r>
          </w:p>
        </w:tc>
        <w:tc>
          <w:tcPr>
            <w:tcW w:w="582" w:type="dxa"/>
            <w:vAlign w:val="center"/>
          </w:tcPr>
          <w:p w:rsidR="00774DE0" w:rsidRPr="007A1451" w:rsidRDefault="007E4E0F" w:rsidP="00D069A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774DE0" w:rsidRPr="00090EB4" w:rsidRDefault="00090EB4" w:rsidP="002263A2">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9 000,00</w:t>
            </w:r>
          </w:p>
        </w:tc>
        <w:tc>
          <w:tcPr>
            <w:tcW w:w="1498" w:type="dxa"/>
            <w:vAlign w:val="center"/>
          </w:tcPr>
          <w:p w:rsidR="00774DE0"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9 000,00</w:t>
            </w:r>
          </w:p>
        </w:tc>
        <w:tc>
          <w:tcPr>
            <w:tcW w:w="1621" w:type="dxa"/>
            <w:vAlign w:val="center"/>
          </w:tcPr>
          <w:p w:rsidR="00774DE0" w:rsidRPr="00090EB4" w:rsidRDefault="00090EB4"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9 000,00</w:t>
            </w:r>
          </w:p>
        </w:tc>
        <w:tc>
          <w:tcPr>
            <w:tcW w:w="1692" w:type="dxa"/>
            <w:vAlign w:val="center"/>
          </w:tcPr>
          <w:p w:rsidR="00774DE0" w:rsidRPr="00090EB4" w:rsidRDefault="00090EB4"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27 000,00</w:t>
            </w:r>
          </w:p>
        </w:tc>
      </w:tr>
      <w:tr w:rsidR="00090EB4" w:rsidRPr="00014DC0" w:rsidTr="006A7C32">
        <w:trPr>
          <w:trHeight w:val="160"/>
          <w:jc w:val="center"/>
        </w:trPr>
        <w:tc>
          <w:tcPr>
            <w:tcW w:w="660" w:type="dxa"/>
            <w:vMerge/>
          </w:tcPr>
          <w:p w:rsidR="00090EB4" w:rsidRPr="007A1451" w:rsidRDefault="00090EB4" w:rsidP="00D069A9">
            <w:pPr>
              <w:spacing w:after="0" w:line="240" w:lineRule="auto"/>
              <w:jc w:val="center"/>
              <w:rPr>
                <w:rFonts w:ascii="Times New Roman" w:eastAsia="Times New Roman" w:hAnsi="Times New Roman" w:cs="Times New Roman"/>
                <w:color w:val="000000"/>
                <w:sz w:val="24"/>
                <w:szCs w:val="24"/>
              </w:rPr>
            </w:pPr>
          </w:p>
        </w:tc>
        <w:tc>
          <w:tcPr>
            <w:tcW w:w="1631"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972" w:type="dxa"/>
            <w:vMerge/>
            <w:noWrap/>
            <w:vAlign w:val="center"/>
          </w:tcPr>
          <w:p w:rsidR="00090EB4" w:rsidRPr="007A1451" w:rsidRDefault="00090EB4" w:rsidP="00D069A9">
            <w:pPr>
              <w:spacing w:after="0" w:line="240" w:lineRule="auto"/>
              <w:jc w:val="center"/>
              <w:rPr>
                <w:rFonts w:ascii="Times New Roman" w:eastAsia="Times New Roman" w:hAnsi="Times New Roman" w:cs="Times New Roman"/>
                <w:color w:val="000000"/>
              </w:rPr>
            </w:pPr>
          </w:p>
        </w:tc>
        <w:tc>
          <w:tcPr>
            <w:tcW w:w="1771" w:type="dxa"/>
            <w:vMerge/>
          </w:tcPr>
          <w:p w:rsidR="00090EB4" w:rsidRPr="007A1451" w:rsidRDefault="00090EB4" w:rsidP="00D069A9">
            <w:pPr>
              <w:spacing w:after="0" w:line="240" w:lineRule="auto"/>
              <w:rPr>
                <w:rFonts w:ascii="Times New Roman" w:eastAsia="Times New Roman" w:hAnsi="Times New Roman" w:cs="Times New Roman"/>
                <w:color w:val="000000"/>
              </w:rPr>
            </w:pPr>
          </w:p>
        </w:tc>
        <w:tc>
          <w:tcPr>
            <w:tcW w:w="708"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090EB4" w:rsidRPr="007A1451" w:rsidRDefault="00090EB4"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0250083530</w:t>
            </w:r>
          </w:p>
        </w:tc>
        <w:tc>
          <w:tcPr>
            <w:tcW w:w="582" w:type="dxa"/>
            <w:vAlign w:val="center"/>
          </w:tcPr>
          <w:p w:rsidR="00090EB4" w:rsidRPr="007A1451" w:rsidRDefault="00090EB4"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090EB4" w:rsidRPr="00090EB4"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422 166,36</w:t>
            </w:r>
          </w:p>
        </w:tc>
        <w:tc>
          <w:tcPr>
            <w:tcW w:w="1498" w:type="dxa"/>
            <w:vAlign w:val="center"/>
          </w:tcPr>
          <w:p w:rsidR="00090EB4" w:rsidRPr="00090EB4" w:rsidRDefault="00090EB4" w:rsidP="00090EB4">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090EB4" w:rsidRPr="00090EB4" w:rsidRDefault="00090EB4" w:rsidP="00090EB4">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92" w:type="dxa"/>
            <w:vAlign w:val="center"/>
          </w:tcPr>
          <w:p w:rsidR="00090EB4" w:rsidRPr="00090EB4"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422 166,36</w:t>
            </w:r>
          </w:p>
        </w:tc>
      </w:tr>
      <w:tr w:rsidR="00C8039A" w:rsidRPr="00014DC0" w:rsidTr="006A7C32">
        <w:trPr>
          <w:trHeight w:val="160"/>
          <w:jc w:val="center"/>
        </w:trPr>
        <w:tc>
          <w:tcPr>
            <w:tcW w:w="660" w:type="dxa"/>
          </w:tcPr>
          <w:p w:rsidR="00C8039A" w:rsidRPr="007A1451" w:rsidRDefault="00C8039A" w:rsidP="00D069A9">
            <w:pPr>
              <w:spacing w:after="0" w:line="240" w:lineRule="auto"/>
              <w:jc w:val="center"/>
              <w:rPr>
                <w:rFonts w:ascii="Times New Roman" w:eastAsia="Times New Roman" w:hAnsi="Times New Roman" w:cs="Times New Roman"/>
                <w:color w:val="000000"/>
                <w:sz w:val="24"/>
                <w:szCs w:val="24"/>
              </w:rPr>
            </w:pPr>
          </w:p>
        </w:tc>
        <w:tc>
          <w:tcPr>
            <w:tcW w:w="1631" w:type="dxa"/>
            <w:noWrap/>
            <w:vAlign w:val="center"/>
          </w:tcPr>
          <w:p w:rsidR="00C8039A" w:rsidRPr="007A1451" w:rsidRDefault="00C8039A" w:rsidP="00D069A9">
            <w:pPr>
              <w:spacing w:after="0" w:line="240" w:lineRule="auto"/>
              <w:jc w:val="center"/>
              <w:rPr>
                <w:rFonts w:ascii="Times New Roman" w:eastAsia="Times New Roman" w:hAnsi="Times New Roman" w:cs="Times New Roman"/>
                <w:color w:val="000000"/>
              </w:rPr>
            </w:pPr>
          </w:p>
        </w:tc>
        <w:tc>
          <w:tcPr>
            <w:tcW w:w="1972" w:type="dxa"/>
            <w:noWrap/>
            <w:vAlign w:val="center"/>
          </w:tcPr>
          <w:p w:rsidR="00C8039A" w:rsidRPr="007A1451" w:rsidRDefault="00C8039A" w:rsidP="00D069A9">
            <w:pPr>
              <w:spacing w:after="0" w:line="240" w:lineRule="auto"/>
              <w:jc w:val="center"/>
              <w:rPr>
                <w:rFonts w:ascii="Times New Roman" w:eastAsia="Times New Roman" w:hAnsi="Times New Roman" w:cs="Times New Roman"/>
                <w:color w:val="000000"/>
              </w:rPr>
            </w:pPr>
          </w:p>
        </w:tc>
        <w:tc>
          <w:tcPr>
            <w:tcW w:w="1771" w:type="dxa"/>
          </w:tcPr>
          <w:p w:rsidR="00C8039A" w:rsidRPr="007A1451" w:rsidRDefault="00C8039A" w:rsidP="00D069A9">
            <w:pPr>
              <w:spacing w:after="0" w:line="240" w:lineRule="auto"/>
              <w:rPr>
                <w:rFonts w:ascii="Times New Roman" w:eastAsia="Times New Roman" w:hAnsi="Times New Roman" w:cs="Times New Roman"/>
                <w:color w:val="000000"/>
              </w:rPr>
            </w:pPr>
          </w:p>
        </w:tc>
        <w:tc>
          <w:tcPr>
            <w:tcW w:w="708"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866</w:t>
            </w:r>
          </w:p>
        </w:tc>
        <w:tc>
          <w:tcPr>
            <w:tcW w:w="725"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0412</w:t>
            </w:r>
          </w:p>
        </w:tc>
        <w:tc>
          <w:tcPr>
            <w:tcW w:w="1435"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0250082900</w:t>
            </w:r>
          </w:p>
        </w:tc>
        <w:tc>
          <w:tcPr>
            <w:tcW w:w="582" w:type="dxa"/>
            <w:vAlign w:val="center"/>
          </w:tcPr>
          <w:p w:rsidR="00C8039A"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244</w:t>
            </w:r>
          </w:p>
        </w:tc>
        <w:tc>
          <w:tcPr>
            <w:tcW w:w="1612" w:type="dxa"/>
            <w:vAlign w:val="center"/>
          </w:tcPr>
          <w:p w:rsidR="00C8039A"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597 800,00</w:t>
            </w:r>
          </w:p>
        </w:tc>
        <w:tc>
          <w:tcPr>
            <w:tcW w:w="1498" w:type="dxa"/>
            <w:vAlign w:val="center"/>
          </w:tcPr>
          <w:p w:rsidR="00C8039A" w:rsidRPr="00090EB4"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21" w:type="dxa"/>
            <w:vAlign w:val="center"/>
          </w:tcPr>
          <w:p w:rsidR="00C8039A" w:rsidRPr="00090EB4" w:rsidRDefault="00C8039A" w:rsidP="00090EB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692" w:type="dxa"/>
            <w:vAlign w:val="center"/>
          </w:tcPr>
          <w:p w:rsidR="00C8039A" w:rsidRDefault="00C8039A" w:rsidP="00090EB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597 800,00</w:t>
            </w:r>
          </w:p>
        </w:tc>
      </w:tr>
      <w:tr w:rsidR="00D069A9" w:rsidRPr="00014DC0" w:rsidTr="00E82B57">
        <w:trPr>
          <w:trHeight w:val="472"/>
          <w:jc w:val="center"/>
        </w:trPr>
        <w:tc>
          <w:tcPr>
            <w:tcW w:w="660" w:type="dxa"/>
            <w:vMerge w:val="restart"/>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1.6</w:t>
            </w:r>
            <w:r w:rsidR="00D069A9" w:rsidRPr="007A1451">
              <w:rPr>
                <w:rFonts w:ascii="Times New Roman" w:eastAsia="Times New Roman" w:hAnsi="Times New Roman" w:cs="Times New Roman"/>
                <w:color w:val="000000"/>
                <w:sz w:val="24"/>
                <w:szCs w:val="24"/>
              </w:rPr>
              <w:t>.</w:t>
            </w:r>
          </w:p>
        </w:tc>
        <w:tc>
          <w:tcPr>
            <w:tcW w:w="1631"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Мероприятие</w:t>
            </w:r>
          </w:p>
        </w:tc>
        <w:tc>
          <w:tcPr>
            <w:tcW w:w="1972" w:type="dxa"/>
            <w:vMerge w:val="restart"/>
            <w:noWrap/>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Развитие услуг связи</w:t>
            </w: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Всего расходные обязательства</w:t>
            </w: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090EB4" w:rsidRDefault="007A1451"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0,00</w:t>
            </w: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92" w:type="dxa"/>
            <w:vAlign w:val="center"/>
          </w:tcPr>
          <w:p w:rsidR="00D069A9" w:rsidRPr="00090EB4" w:rsidRDefault="007A1451"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0,00</w:t>
            </w:r>
          </w:p>
        </w:tc>
      </w:tr>
      <w:tr w:rsidR="00D069A9" w:rsidRPr="00014DC0" w:rsidTr="00E82B57">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rPr>
                <w:rFonts w:ascii="Times New Roman" w:eastAsia="Times New Roman" w:hAnsi="Times New Roman" w:cs="Times New Roman"/>
                <w:color w:val="000000"/>
              </w:rPr>
            </w:pPr>
            <w:r w:rsidRPr="007A1451">
              <w:rPr>
                <w:rFonts w:ascii="Times New Roman" w:eastAsia="Times New Roman" w:hAnsi="Times New Roman" w:cs="Times New Roman"/>
                <w:color w:val="000000"/>
              </w:rPr>
              <w:t>В том числе по ГРБС:</w:t>
            </w:r>
          </w:p>
          <w:p w:rsidR="00D069A9" w:rsidRPr="007A1451" w:rsidRDefault="00D069A9" w:rsidP="00D069A9">
            <w:pPr>
              <w:spacing w:after="0" w:line="240" w:lineRule="auto"/>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p>
        </w:tc>
        <w:tc>
          <w:tcPr>
            <w:tcW w:w="1612"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p>
        </w:tc>
        <w:tc>
          <w:tcPr>
            <w:tcW w:w="1692" w:type="dxa"/>
            <w:vAlign w:val="center"/>
          </w:tcPr>
          <w:p w:rsidR="00D069A9" w:rsidRPr="00090EB4" w:rsidRDefault="00D069A9" w:rsidP="00D069A9">
            <w:pPr>
              <w:spacing w:after="0" w:line="240" w:lineRule="auto"/>
              <w:jc w:val="center"/>
              <w:rPr>
                <w:rFonts w:ascii="Times New Roman" w:eastAsia="Times New Roman" w:hAnsi="Times New Roman" w:cs="Times New Roman"/>
                <w:color w:val="000000"/>
              </w:rPr>
            </w:pPr>
          </w:p>
        </w:tc>
      </w:tr>
      <w:tr w:rsidR="00D069A9" w:rsidRPr="00014DC0" w:rsidTr="00E82B57">
        <w:trPr>
          <w:trHeight w:hRule="exact" w:val="472"/>
          <w:jc w:val="center"/>
        </w:trPr>
        <w:tc>
          <w:tcPr>
            <w:tcW w:w="660" w:type="dxa"/>
            <w:vMerge/>
          </w:tcPr>
          <w:p w:rsidR="00D069A9" w:rsidRPr="00014DC0" w:rsidRDefault="00D069A9" w:rsidP="00D069A9">
            <w:pPr>
              <w:spacing w:after="0" w:line="240" w:lineRule="auto"/>
              <w:rPr>
                <w:rFonts w:ascii="Times New Roman" w:eastAsia="Times New Roman" w:hAnsi="Times New Roman" w:cs="Times New Roman"/>
                <w:color w:val="000000"/>
                <w:sz w:val="24"/>
                <w:szCs w:val="24"/>
                <w:highlight w:val="yellow"/>
              </w:rPr>
            </w:pPr>
          </w:p>
        </w:tc>
        <w:tc>
          <w:tcPr>
            <w:tcW w:w="1631"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972" w:type="dxa"/>
            <w:vMerge/>
            <w:noWrap/>
            <w:vAlign w:val="bottom"/>
          </w:tcPr>
          <w:p w:rsidR="00D069A9" w:rsidRPr="007A1451" w:rsidRDefault="00D069A9" w:rsidP="00D069A9">
            <w:pPr>
              <w:spacing w:after="0" w:line="240" w:lineRule="auto"/>
              <w:rPr>
                <w:rFonts w:ascii="Times New Roman" w:eastAsia="Times New Roman" w:hAnsi="Times New Roman" w:cs="Times New Roman"/>
                <w:color w:val="000000"/>
              </w:rPr>
            </w:pPr>
          </w:p>
        </w:tc>
        <w:tc>
          <w:tcPr>
            <w:tcW w:w="1771" w:type="dxa"/>
          </w:tcPr>
          <w:p w:rsidR="00D069A9" w:rsidRPr="007A1451" w:rsidRDefault="00D069A9" w:rsidP="00D069A9">
            <w:pPr>
              <w:spacing w:after="0" w:line="240" w:lineRule="auto"/>
              <w:jc w:val="right"/>
              <w:rPr>
                <w:rFonts w:ascii="Times New Roman" w:eastAsia="Times New Roman" w:hAnsi="Times New Roman" w:cs="Times New Roman"/>
                <w:color w:val="000000"/>
              </w:rPr>
            </w:pPr>
          </w:p>
        </w:tc>
        <w:tc>
          <w:tcPr>
            <w:tcW w:w="708"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866</w:t>
            </w:r>
          </w:p>
        </w:tc>
        <w:tc>
          <w:tcPr>
            <w:tcW w:w="72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rPr>
              <w:t>0410</w:t>
            </w:r>
          </w:p>
        </w:tc>
        <w:tc>
          <w:tcPr>
            <w:tcW w:w="1435" w:type="dxa"/>
            <w:vAlign w:val="center"/>
          </w:tcPr>
          <w:p w:rsidR="00D069A9" w:rsidRPr="007A1451" w:rsidRDefault="00D069A9" w:rsidP="00D069A9">
            <w:pPr>
              <w:spacing w:after="0" w:line="240" w:lineRule="auto"/>
              <w:jc w:val="center"/>
              <w:rPr>
                <w:rFonts w:ascii="Times New Roman" w:eastAsia="Times New Roman" w:hAnsi="Times New Roman" w:cs="Times New Roman"/>
                <w:color w:val="000000"/>
              </w:rPr>
            </w:pPr>
            <w:r w:rsidRPr="007A1451">
              <w:rPr>
                <w:rFonts w:ascii="Times New Roman" w:eastAsia="Times New Roman" w:hAnsi="Times New Roman" w:cs="Times New Roman"/>
                <w:color w:val="000000"/>
                <w:lang w:val="en-US"/>
              </w:rPr>
              <w:t>028D276450</w:t>
            </w:r>
          </w:p>
        </w:tc>
        <w:tc>
          <w:tcPr>
            <w:tcW w:w="582" w:type="dxa"/>
            <w:vAlign w:val="center"/>
          </w:tcPr>
          <w:p w:rsidR="00D069A9" w:rsidRPr="007A1451" w:rsidRDefault="00D069A9" w:rsidP="00D069A9">
            <w:pPr>
              <w:spacing w:after="0" w:line="240" w:lineRule="auto"/>
              <w:jc w:val="center"/>
              <w:rPr>
                <w:rFonts w:ascii="Times New Roman" w:eastAsia="Times New Roman" w:hAnsi="Times New Roman" w:cs="Times New Roman"/>
              </w:rPr>
            </w:pPr>
            <w:r w:rsidRPr="007A1451">
              <w:rPr>
                <w:rFonts w:ascii="Times New Roman" w:eastAsia="Times New Roman" w:hAnsi="Times New Roman" w:cs="Times New Roman"/>
              </w:rPr>
              <w:t>244</w:t>
            </w:r>
          </w:p>
        </w:tc>
        <w:tc>
          <w:tcPr>
            <w:tcW w:w="1612" w:type="dxa"/>
            <w:vAlign w:val="center"/>
          </w:tcPr>
          <w:p w:rsidR="00D069A9" w:rsidRPr="00090EB4" w:rsidRDefault="007A1451"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0,00</w:t>
            </w:r>
          </w:p>
        </w:tc>
        <w:tc>
          <w:tcPr>
            <w:tcW w:w="1498"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21" w:type="dxa"/>
            <w:vAlign w:val="center"/>
          </w:tcPr>
          <w:p w:rsidR="00D069A9" w:rsidRPr="00090EB4" w:rsidRDefault="00D069A9" w:rsidP="00D069A9">
            <w:pPr>
              <w:spacing w:after="0" w:line="240" w:lineRule="auto"/>
              <w:jc w:val="center"/>
              <w:rPr>
                <w:rFonts w:ascii="Times New Roman" w:eastAsia="Times New Roman" w:hAnsi="Times New Roman" w:cs="Times New Roman"/>
              </w:rPr>
            </w:pPr>
            <w:r w:rsidRPr="00090EB4">
              <w:rPr>
                <w:rFonts w:ascii="Times New Roman" w:eastAsia="Times New Roman" w:hAnsi="Times New Roman" w:cs="Times New Roman"/>
              </w:rPr>
              <w:t>0</w:t>
            </w:r>
          </w:p>
        </w:tc>
        <w:tc>
          <w:tcPr>
            <w:tcW w:w="1692" w:type="dxa"/>
            <w:vAlign w:val="center"/>
          </w:tcPr>
          <w:p w:rsidR="00D069A9" w:rsidRPr="00090EB4" w:rsidRDefault="007A1451" w:rsidP="00D069A9">
            <w:pPr>
              <w:spacing w:after="0" w:line="240" w:lineRule="auto"/>
              <w:jc w:val="center"/>
              <w:rPr>
                <w:rFonts w:ascii="Times New Roman" w:eastAsia="Times New Roman" w:hAnsi="Times New Roman" w:cs="Times New Roman"/>
                <w:color w:val="000000"/>
              </w:rPr>
            </w:pPr>
            <w:r w:rsidRPr="00090EB4">
              <w:rPr>
                <w:rFonts w:ascii="Times New Roman" w:eastAsia="Times New Roman" w:hAnsi="Times New Roman" w:cs="Times New Roman"/>
                <w:color w:val="000000"/>
              </w:rPr>
              <w:t>0,00</w:t>
            </w:r>
          </w:p>
        </w:tc>
      </w:tr>
      <w:tr w:rsidR="00D069A9" w:rsidRPr="00014DC0" w:rsidTr="00E82B57">
        <w:trPr>
          <w:trHeight w:hRule="exact" w:val="735"/>
          <w:jc w:val="center"/>
        </w:trPr>
        <w:tc>
          <w:tcPr>
            <w:tcW w:w="660" w:type="dxa"/>
            <w:vMerge w:val="restart"/>
          </w:tcPr>
          <w:p w:rsidR="00D069A9" w:rsidRPr="00970F17" w:rsidRDefault="002463E8" w:rsidP="00D069A9">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1.7</w:t>
            </w:r>
            <w:r w:rsidR="00D069A9" w:rsidRPr="00970F17">
              <w:rPr>
                <w:rFonts w:ascii="Times New Roman" w:eastAsia="Times New Roman" w:hAnsi="Times New Roman" w:cs="Times New Roman"/>
                <w:color w:val="000000" w:themeColor="text1"/>
                <w:sz w:val="24"/>
                <w:szCs w:val="24"/>
              </w:rPr>
              <w:t>.</w:t>
            </w:r>
          </w:p>
        </w:tc>
        <w:tc>
          <w:tcPr>
            <w:tcW w:w="1631" w:type="dxa"/>
            <w:vMerge w:val="restart"/>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F130C4" w:rsidRPr="00970F17" w:rsidRDefault="00F130C4" w:rsidP="00D069A9">
            <w:pPr>
              <w:spacing w:after="0" w:line="240" w:lineRule="auto"/>
              <w:rPr>
                <w:rFonts w:ascii="Times New Roman" w:eastAsia="Times New Roman" w:hAnsi="Times New Roman" w:cs="Times New Roman"/>
                <w:color w:val="000000" w:themeColor="text1"/>
              </w:rPr>
            </w:pPr>
          </w:p>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Обращение с отходами</w:t>
            </w:r>
          </w:p>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771" w:type="dxa"/>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D069A9" w:rsidRPr="00014DC0" w:rsidTr="00E82B57">
        <w:trPr>
          <w:trHeight w:hRule="exact" w:val="472"/>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70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92"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r>
      <w:tr w:rsidR="00D069A9" w:rsidRPr="00014DC0" w:rsidTr="00E82B57">
        <w:trPr>
          <w:trHeight w:hRule="exact" w:val="472"/>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vMerge w:val="restart"/>
          </w:tcPr>
          <w:p w:rsidR="00D069A9" w:rsidRPr="00970F17" w:rsidRDefault="00D069A9"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0605</w:t>
            </w:r>
          </w:p>
        </w:tc>
        <w:tc>
          <w:tcPr>
            <w:tcW w:w="1435"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lang w:val="en-US"/>
              </w:rPr>
            </w:pPr>
            <w:r w:rsidRPr="00970F17">
              <w:rPr>
                <w:rFonts w:ascii="Times New Roman" w:eastAsia="Times New Roman" w:hAnsi="Times New Roman" w:cs="Times New Roman"/>
                <w:color w:val="000000" w:themeColor="text1"/>
              </w:rPr>
              <w:t>02800</w:t>
            </w:r>
            <w:r w:rsidRPr="00970F17">
              <w:rPr>
                <w:rFonts w:ascii="Times New Roman" w:eastAsia="Times New Roman" w:hAnsi="Times New Roman" w:cs="Times New Roman"/>
                <w:color w:val="000000" w:themeColor="text1"/>
                <w:lang w:val="en-US"/>
              </w:rPr>
              <w:t>S4630</w:t>
            </w:r>
          </w:p>
        </w:tc>
        <w:tc>
          <w:tcPr>
            <w:tcW w:w="582" w:type="dxa"/>
            <w:vAlign w:val="center"/>
          </w:tcPr>
          <w:p w:rsidR="00D069A9" w:rsidRPr="00970F17" w:rsidRDefault="00774DE0" w:rsidP="00D069A9">
            <w:pPr>
              <w:spacing w:after="0" w:line="240" w:lineRule="auto"/>
              <w:jc w:val="center"/>
              <w:rPr>
                <w:rFonts w:ascii="Times New Roman" w:eastAsia="Times New Roman" w:hAnsi="Times New Roman" w:cs="Times New Roman"/>
                <w:color w:val="000000" w:themeColor="text1"/>
                <w:lang w:val="en-US"/>
              </w:rPr>
            </w:pPr>
            <w:r w:rsidRPr="00970F17">
              <w:rPr>
                <w:rFonts w:ascii="Times New Roman" w:eastAsia="Times New Roman" w:hAnsi="Times New Roman" w:cs="Times New Roman"/>
                <w:color w:val="000000" w:themeColor="text1"/>
                <w:lang w:val="en-US"/>
              </w:rPr>
              <w:t>244</w:t>
            </w:r>
          </w:p>
        </w:tc>
        <w:tc>
          <w:tcPr>
            <w:tcW w:w="161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498"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vAlign w:val="center"/>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vAlign w:val="center"/>
          </w:tcPr>
          <w:p w:rsidR="00D069A9" w:rsidRPr="00970F17" w:rsidRDefault="007A1451"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D069A9" w:rsidRPr="00014DC0" w:rsidTr="00F130C4">
        <w:trPr>
          <w:trHeight w:hRule="exact" w:val="521"/>
          <w:jc w:val="center"/>
        </w:trPr>
        <w:tc>
          <w:tcPr>
            <w:tcW w:w="660" w:type="dxa"/>
            <w:vMerge/>
          </w:tcPr>
          <w:p w:rsidR="00D069A9" w:rsidRPr="00970F17" w:rsidRDefault="00D069A9"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D069A9" w:rsidRPr="00970F17" w:rsidRDefault="00D069A9" w:rsidP="00D069A9">
            <w:pPr>
              <w:spacing w:after="0" w:line="240" w:lineRule="auto"/>
              <w:rPr>
                <w:rFonts w:ascii="Times New Roman" w:eastAsia="Times New Roman" w:hAnsi="Times New Roman" w:cs="Times New Roman"/>
                <w:color w:val="000000" w:themeColor="text1"/>
              </w:rPr>
            </w:pPr>
          </w:p>
        </w:tc>
        <w:tc>
          <w:tcPr>
            <w:tcW w:w="1771" w:type="dxa"/>
            <w:vMerge/>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p>
        </w:tc>
        <w:tc>
          <w:tcPr>
            <w:tcW w:w="708"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725"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435"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582"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p>
        </w:tc>
        <w:tc>
          <w:tcPr>
            <w:tcW w:w="1612"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highlight w:val="yellow"/>
              </w:rPr>
            </w:pPr>
            <w:r w:rsidRPr="00970F17">
              <w:rPr>
                <w:rFonts w:ascii="Times New Roman" w:eastAsia="Times New Roman" w:hAnsi="Times New Roman" w:cs="Times New Roman"/>
                <w:color w:val="000000" w:themeColor="text1"/>
              </w:rPr>
              <w:t>0</w:t>
            </w:r>
          </w:p>
        </w:tc>
        <w:tc>
          <w:tcPr>
            <w:tcW w:w="1498" w:type="dxa"/>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D069A9" w:rsidRPr="00970F17" w:rsidRDefault="00D069A9"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tcPr>
          <w:p w:rsidR="00D069A9" w:rsidRPr="00970F17" w:rsidRDefault="00D069A9"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r>
      <w:tr w:rsidR="00F130C4" w:rsidRPr="00014DC0" w:rsidTr="00F130C4">
        <w:trPr>
          <w:trHeight w:hRule="exact" w:val="948"/>
          <w:jc w:val="center"/>
        </w:trPr>
        <w:tc>
          <w:tcPr>
            <w:tcW w:w="660" w:type="dxa"/>
            <w:vMerge w:val="restart"/>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1.8</w:t>
            </w:r>
          </w:p>
        </w:tc>
        <w:tc>
          <w:tcPr>
            <w:tcW w:w="1631" w:type="dxa"/>
            <w:vMerge w:val="restart"/>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F130C4" w:rsidRPr="00970F17" w:rsidRDefault="00F130C4" w:rsidP="00D069A9">
            <w:pPr>
              <w:spacing w:after="0" w:line="240" w:lineRule="auto"/>
              <w:rPr>
                <w:rFonts w:ascii="Times New Roman" w:eastAsia="Times New Roman" w:hAnsi="Times New Roman" w:cs="Times New Roman"/>
                <w:color w:val="000000" w:themeColor="text1"/>
              </w:rPr>
            </w:pPr>
          </w:p>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F130C4" w:rsidRPr="00970F17" w:rsidRDefault="00970F17" w:rsidP="00F130C4">
            <w:pPr>
              <w:spacing w:after="0" w:line="240" w:lineRule="auto"/>
              <w:jc w:val="center"/>
              <w:rPr>
                <w:rFonts w:ascii="Times New Roman" w:eastAsia="Times New Roman" w:hAnsi="Times New Roman" w:cs="Times New Roman"/>
                <w:color w:val="000000" w:themeColor="text1"/>
              </w:rPr>
            </w:pPr>
            <w:r w:rsidRPr="00970F17">
              <w:rPr>
                <w:rFonts w:ascii="Times New Roman" w:hAnsi="Times New Roman" w:cs="Times New Roman"/>
                <w:color w:val="000000" w:themeColor="text1"/>
              </w:rPr>
              <w:t xml:space="preserve">Приобретение автономных дымовых </w:t>
            </w:r>
            <w:r w:rsidRPr="00970F17">
              <w:rPr>
                <w:rFonts w:ascii="Times New Roman" w:hAnsi="Times New Roman" w:cs="Times New Roman"/>
                <w:color w:val="000000" w:themeColor="text1"/>
              </w:rPr>
              <w:lastRenderedPageBreak/>
              <w:t xml:space="preserve">пожарных </w:t>
            </w:r>
            <w:proofErr w:type="spellStart"/>
            <w:r w:rsidRPr="00970F17">
              <w:rPr>
                <w:rFonts w:ascii="Times New Roman" w:hAnsi="Times New Roman" w:cs="Times New Roman"/>
                <w:color w:val="000000" w:themeColor="text1"/>
              </w:rPr>
              <w:t>извещателей</w:t>
            </w:r>
            <w:proofErr w:type="spellEnd"/>
            <w:r w:rsidRPr="00970F17">
              <w:rPr>
                <w:rFonts w:ascii="Times New Roman" w:hAnsi="Times New Roman" w:cs="Times New Roman"/>
                <w:color w:val="000000" w:themeColor="text1"/>
              </w:rPr>
              <w:t xml:space="preserve"> отдельным категориям граждан в целях оснащения ими жилых помещений</w:t>
            </w: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lastRenderedPageBreak/>
              <w:t>Всего расходные обязательства</w:t>
            </w:r>
          </w:p>
        </w:tc>
        <w:tc>
          <w:tcPr>
            <w:tcW w:w="708"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0310</w:t>
            </w:r>
          </w:p>
        </w:tc>
        <w:tc>
          <w:tcPr>
            <w:tcW w:w="1435" w:type="dxa"/>
          </w:tcPr>
          <w:p w:rsidR="00F130C4" w:rsidRPr="00970F17" w:rsidRDefault="00F130C4" w:rsidP="00C8039A">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r w:rsidR="00C8039A">
              <w:rPr>
                <w:rFonts w:ascii="Times New Roman" w:eastAsia="Times New Roman" w:hAnsi="Times New Roman" w:cs="Times New Roman"/>
                <w:color w:val="000000" w:themeColor="text1"/>
              </w:rPr>
              <w:t>28</w:t>
            </w:r>
            <w:r w:rsidRPr="00970F17">
              <w:rPr>
                <w:rFonts w:ascii="Times New Roman" w:eastAsia="Times New Roman" w:hAnsi="Times New Roman" w:cs="Times New Roman"/>
                <w:color w:val="000000" w:themeColor="text1"/>
              </w:rPr>
              <w:t>00</w:t>
            </w:r>
            <w:r w:rsidRPr="00970F17">
              <w:rPr>
                <w:rFonts w:ascii="Times New Roman" w:eastAsia="Times New Roman" w:hAnsi="Times New Roman" w:cs="Times New Roman"/>
                <w:color w:val="000000" w:themeColor="text1"/>
                <w:lang w:val="en-US"/>
              </w:rPr>
              <w:t>S</w:t>
            </w:r>
            <w:r w:rsidRPr="00970F17">
              <w:rPr>
                <w:rFonts w:ascii="Times New Roman" w:eastAsia="Times New Roman" w:hAnsi="Times New Roman" w:cs="Times New Roman"/>
                <w:color w:val="000000" w:themeColor="text1"/>
              </w:rPr>
              <w:t>6750</w:t>
            </w: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C8039A"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265,55</w:t>
            </w:r>
          </w:p>
        </w:tc>
        <w:tc>
          <w:tcPr>
            <w:tcW w:w="1498"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tcPr>
          <w:p w:rsidR="00F130C4" w:rsidRPr="00970F17" w:rsidRDefault="00C8039A" w:rsidP="00D069A9">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265,55</w:t>
            </w:r>
          </w:p>
        </w:tc>
      </w:tr>
      <w:tr w:rsidR="00F130C4" w:rsidRPr="00014DC0" w:rsidTr="00F130C4">
        <w:trPr>
          <w:trHeight w:hRule="exact" w:val="565"/>
          <w:jc w:val="center"/>
        </w:trPr>
        <w:tc>
          <w:tcPr>
            <w:tcW w:w="660" w:type="dxa"/>
            <w:vMerge/>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F130C4" w:rsidRPr="00970F17" w:rsidRDefault="00F130C4" w:rsidP="00F130C4">
            <w:pPr>
              <w:spacing w:after="0" w:line="240" w:lineRule="auto"/>
              <w:jc w:val="center"/>
              <w:rPr>
                <w:rFonts w:ascii="Times New Roman" w:eastAsia="Times New Roman" w:hAnsi="Times New Roman" w:cs="Times New Roman"/>
                <w:color w:val="000000" w:themeColor="text1"/>
              </w:rPr>
            </w:pP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F130C4" w:rsidRPr="00970F17" w:rsidRDefault="00F130C4" w:rsidP="00F63E8D">
            <w:pPr>
              <w:spacing w:after="0" w:line="240" w:lineRule="auto"/>
              <w:rPr>
                <w:rFonts w:ascii="Times New Roman" w:eastAsia="Times New Roman" w:hAnsi="Times New Roman" w:cs="Times New Roman"/>
                <w:color w:val="000000" w:themeColor="text1"/>
              </w:rPr>
            </w:pPr>
          </w:p>
        </w:tc>
        <w:tc>
          <w:tcPr>
            <w:tcW w:w="708" w:type="dxa"/>
          </w:tcPr>
          <w:p w:rsidR="00F130C4" w:rsidRPr="00970F17" w:rsidRDefault="00F130C4">
            <w:pPr>
              <w:rPr>
                <w:color w:val="000000" w:themeColor="text1"/>
              </w:rPr>
            </w:pPr>
          </w:p>
        </w:tc>
        <w:tc>
          <w:tcPr>
            <w:tcW w:w="725" w:type="dxa"/>
          </w:tcPr>
          <w:p w:rsidR="00F130C4" w:rsidRPr="00970F17" w:rsidRDefault="00F130C4">
            <w:pPr>
              <w:rPr>
                <w:color w:val="000000" w:themeColor="text1"/>
              </w:rPr>
            </w:pPr>
          </w:p>
        </w:tc>
        <w:tc>
          <w:tcPr>
            <w:tcW w:w="1435" w:type="dxa"/>
          </w:tcPr>
          <w:p w:rsidR="00F130C4" w:rsidRPr="00970F17" w:rsidRDefault="00F130C4" w:rsidP="00C8039A">
            <w:pPr>
              <w:rPr>
                <w:color w:val="000000" w:themeColor="text1"/>
              </w:rPr>
            </w:pP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498" w:type="dxa"/>
          </w:tcPr>
          <w:p w:rsidR="00F130C4" w:rsidRPr="00970F17" w:rsidRDefault="00F130C4" w:rsidP="00D069A9">
            <w:pPr>
              <w:spacing w:after="0" w:line="240" w:lineRule="auto"/>
              <w:jc w:val="right"/>
              <w:rPr>
                <w:rFonts w:ascii="Times New Roman" w:eastAsia="Times New Roman" w:hAnsi="Times New Roman" w:cs="Times New Roman"/>
                <w:color w:val="000000" w:themeColor="text1"/>
              </w:rPr>
            </w:pPr>
          </w:p>
        </w:tc>
        <w:tc>
          <w:tcPr>
            <w:tcW w:w="1621" w:type="dxa"/>
          </w:tcPr>
          <w:p w:rsidR="00F130C4" w:rsidRPr="00970F17" w:rsidRDefault="00F130C4" w:rsidP="00D069A9">
            <w:pPr>
              <w:spacing w:after="0" w:line="240" w:lineRule="auto"/>
              <w:jc w:val="right"/>
              <w:rPr>
                <w:rFonts w:ascii="Times New Roman" w:eastAsia="Times New Roman" w:hAnsi="Times New Roman" w:cs="Times New Roman"/>
                <w:color w:val="000000" w:themeColor="text1"/>
              </w:rPr>
            </w:pPr>
          </w:p>
        </w:tc>
        <w:tc>
          <w:tcPr>
            <w:tcW w:w="169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r>
      <w:tr w:rsidR="00F130C4" w:rsidRPr="00014DC0" w:rsidTr="00970F17">
        <w:trPr>
          <w:trHeight w:hRule="exact" w:val="1434"/>
          <w:jc w:val="center"/>
        </w:trPr>
        <w:tc>
          <w:tcPr>
            <w:tcW w:w="660" w:type="dxa"/>
            <w:vMerge/>
            <w:tcBorders>
              <w:bottom w:val="single" w:sz="4" w:space="0" w:color="auto"/>
            </w:tcBorders>
          </w:tcPr>
          <w:p w:rsidR="00F130C4" w:rsidRPr="00970F17" w:rsidRDefault="00F130C4" w:rsidP="00D069A9">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F130C4" w:rsidRPr="00970F17" w:rsidRDefault="00F130C4" w:rsidP="00D069A9">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F130C4" w:rsidRPr="00970F17" w:rsidRDefault="00F130C4" w:rsidP="00F130C4">
            <w:pPr>
              <w:spacing w:after="0" w:line="240" w:lineRule="auto"/>
              <w:jc w:val="center"/>
              <w:rPr>
                <w:rFonts w:ascii="Times New Roman" w:eastAsia="Times New Roman" w:hAnsi="Times New Roman" w:cs="Times New Roman"/>
                <w:color w:val="000000" w:themeColor="text1"/>
              </w:rPr>
            </w:pPr>
          </w:p>
        </w:tc>
        <w:tc>
          <w:tcPr>
            <w:tcW w:w="1771" w:type="dxa"/>
          </w:tcPr>
          <w:p w:rsidR="00F130C4" w:rsidRPr="00970F17" w:rsidRDefault="00F130C4" w:rsidP="00F63E8D">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F130C4" w:rsidRPr="00970F17" w:rsidRDefault="00F130C4">
            <w:pPr>
              <w:rPr>
                <w:color w:val="000000" w:themeColor="text1"/>
              </w:rPr>
            </w:pPr>
            <w:r w:rsidRPr="00970F17">
              <w:rPr>
                <w:rFonts w:ascii="Times New Roman" w:eastAsia="Times New Roman" w:hAnsi="Times New Roman" w:cs="Times New Roman"/>
                <w:color w:val="000000" w:themeColor="text1"/>
              </w:rPr>
              <w:t>866</w:t>
            </w:r>
          </w:p>
        </w:tc>
        <w:tc>
          <w:tcPr>
            <w:tcW w:w="725" w:type="dxa"/>
          </w:tcPr>
          <w:p w:rsidR="00F130C4" w:rsidRPr="00970F17" w:rsidRDefault="00F130C4">
            <w:pPr>
              <w:rPr>
                <w:color w:val="000000" w:themeColor="text1"/>
              </w:rPr>
            </w:pPr>
            <w:r w:rsidRPr="00970F17">
              <w:rPr>
                <w:rFonts w:ascii="Times New Roman" w:eastAsia="Times New Roman" w:hAnsi="Times New Roman" w:cs="Times New Roman"/>
                <w:color w:val="000000" w:themeColor="text1"/>
              </w:rPr>
              <w:t>0310</w:t>
            </w:r>
          </w:p>
        </w:tc>
        <w:tc>
          <w:tcPr>
            <w:tcW w:w="1435" w:type="dxa"/>
          </w:tcPr>
          <w:p w:rsidR="00F130C4" w:rsidRPr="00970F17" w:rsidRDefault="00C8039A" w:rsidP="00C8039A">
            <w:pPr>
              <w:rPr>
                <w:color w:val="000000" w:themeColor="text1"/>
              </w:rPr>
            </w:pPr>
            <w:r>
              <w:rPr>
                <w:rFonts w:ascii="Times New Roman" w:eastAsia="Times New Roman" w:hAnsi="Times New Roman" w:cs="Times New Roman"/>
                <w:color w:val="000000" w:themeColor="text1"/>
              </w:rPr>
              <w:t>028</w:t>
            </w:r>
            <w:r w:rsidR="00F130C4" w:rsidRPr="00970F17">
              <w:rPr>
                <w:rFonts w:ascii="Times New Roman" w:eastAsia="Times New Roman" w:hAnsi="Times New Roman" w:cs="Times New Roman"/>
                <w:color w:val="000000" w:themeColor="text1"/>
              </w:rPr>
              <w:t>00</w:t>
            </w:r>
            <w:r w:rsidR="00F130C4" w:rsidRPr="00970F17">
              <w:rPr>
                <w:rFonts w:ascii="Times New Roman" w:eastAsia="Times New Roman" w:hAnsi="Times New Roman" w:cs="Times New Roman"/>
                <w:color w:val="000000" w:themeColor="text1"/>
                <w:lang w:val="en-US"/>
              </w:rPr>
              <w:t>S</w:t>
            </w:r>
            <w:r w:rsidR="00F130C4" w:rsidRPr="00970F17">
              <w:rPr>
                <w:rFonts w:ascii="Times New Roman" w:eastAsia="Times New Roman" w:hAnsi="Times New Roman" w:cs="Times New Roman"/>
                <w:color w:val="000000" w:themeColor="text1"/>
              </w:rPr>
              <w:t>6750</w:t>
            </w:r>
          </w:p>
        </w:tc>
        <w:tc>
          <w:tcPr>
            <w:tcW w:w="58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p>
        </w:tc>
        <w:tc>
          <w:tcPr>
            <w:tcW w:w="1612" w:type="dxa"/>
          </w:tcPr>
          <w:p w:rsidR="00F130C4" w:rsidRPr="00970F17" w:rsidRDefault="00F130C4"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265,55</w:t>
            </w:r>
          </w:p>
        </w:tc>
        <w:tc>
          <w:tcPr>
            <w:tcW w:w="1498"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F130C4" w:rsidRPr="00970F17" w:rsidRDefault="001F2CB0" w:rsidP="00D069A9">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tcPr>
          <w:p w:rsidR="00F130C4" w:rsidRPr="00970F17" w:rsidRDefault="001F2CB0" w:rsidP="00D069A9">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265,55</w:t>
            </w:r>
          </w:p>
        </w:tc>
      </w:tr>
      <w:tr w:rsidR="00C8039A" w:rsidRPr="00970F17" w:rsidTr="002B7B3A">
        <w:trPr>
          <w:trHeight w:hRule="exact" w:val="948"/>
          <w:jc w:val="center"/>
        </w:trPr>
        <w:tc>
          <w:tcPr>
            <w:tcW w:w="660" w:type="dxa"/>
            <w:vMerge w:val="restart"/>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9</w:t>
            </w:r>
          </w:p>
        </w:tc>
        <w:tc>
          <w:tcPr>
            <w:tcW w:w="1631" w:type="dxa"/>
            <w:vMerge w:val="restart"/>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C8039A" w:rsidRPr="00970F17" w:rsidRDefault="00C8039A" w:rsidP="00C8039A">
            <w:pPr>
              <w:spacing w:after="0" w:line="240" w:lineRule="auto"/>
              <w:rPr>
                <w:rFonts w:ascii="Times New Roman" w:eastAsia="Times New Roman" w:hAnsi="Times New Roman" w:cs="Times New Roman"/>
                <w:color w:val="000000" w:themeColor="text1"/>
              </w:rPr>
            </w:pP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hAnsi="Times New Roman" w:cs="Times New Roman"/>
                <w:color w:val="000000" w:themeColor="text1"/>
              </w:rPr>
              <w:t>Обеспечение деятельности муниципальных архивов края</w:t>
            </w: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866</w:t>
            </w:r>
          </w:p>
        </w:tc>
        <w:tc>
          <w:tcPr>
            <w:tcW w:w="72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0113</w:t>
            </w:r>
          </w:p>
        </w:tc>
        <w:tc>
          <w:tcPr>
            <w:tcW w:w="1435"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028</w:t>
            </w:r>
            <w:r w:rsidRPr="00970F17">
              <w:rPr>
                <w:rFonts w:ascii="Times New Roman" w:eastAsia="Times New Roman" w:hAnsi="Times New Roman" w:cs="Times New Roman"/>
                <w:color w:val="000000" w:themeColor="text1"/>
              </w:rPr>
              <w:t>00</w:t>
            </w:r>
            <w:r w:rsidRPr="00970F17">
              <w:rPr>
                <w:rFonts w:ascii="Times New Roman" w:eastAsia="Times New Roman" w:hAnsi="Times New Roman" w:cs="Times New Roman"/>
                <w:color w:val="000000" w:themeColor="text1"/>
                <w:lang w:val="en-US"/>
              </w:rPr>
              <w:t>S</w:t>
            </w:r>
            <w:r>
              <w:rPr>
                <w:rFonts w:ascii="Times New Roman" w:eastAsia="Times New Roman" w:hAnsi="Times New Roman" w:cs="Times New Roman"/>
                <w:color w:val="000000" w:themeColor="text1"/>
              </w:rPr>
              <w:t>4750</w:t>
            </w:r>
          </w:p>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597455" w:rsidRDefault="00C8039A" w:rsidP="00C8039A">
            <w:r w:rsidRPr="00597455">
              <w:t>1 580 900,00</w:t>
            </w:r>
          </w:p>
        </w:tc>
        <w:tc>
          <w:tcPr>
            <w:tcW w:w="1498" w:type="dxa"/>
          </w:tcPr>
          <w:p w:rsidR="00C8039A" w:rsidRPr="00597455" w:rsidRDefault="00C8039A" w:rsidP="00C8039A">
            <w:r w:rsidRPr="00597455">
              <w:t>0</w:t>
            </w:r>
          </w:p>
        </w:tc>
        <w:tc>
          <w:tcPr>
            <w:tcW w:w="1621" w:type="dxa"/>
          </w:tcPr>
          <w:p w:rsidR="00C8039A" w:rsidRPr="00597455" w:rsidRDefault="00C8039A" w:rsidP="00C8039A">
            <w:r w:rsidRPr="00597455">
              <w:t>0</w:t>
            </w:r>
          </w:p>
        </w:tc>
        <w:tc>
          <w:tcPr>
            <w:tcW w:w="1692" w:type="dxa"/>
          </w:tcPr>
          <w:p w:rsidR="00C8039A" w:rsidRDefault="00C8039A" w:rsidP="00C8039A">
            <w:r w:rsidRPr="00597455">
              <w:t>1 580 900,00</w:t>
            </w:r>
          </w:p>
        </w:tc>
      </w:tr>
      <w:tr w:rsidR="00C8039A" w:rsidRPr="00970F17" w:rsidTr="002B7B3A">
        <w:trPr>
          <w:trHeight w:hRule="exact" w:val="565"/>
          <w:jc w:val="center"/>
        </w:trPr>
        <w:tc>
          <w:tcPr>
            <w:tcW w:w="660" w:type="dxa"/>
            <w:vMerge/>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708" w:type="dxa"/>
          </w:tcPr>
          <w:p w:rsidR="00C8039A" w:rsidRPr="00970F17" w:rsidRDefault="00C8039A" w:rsidP="00C8039A">
            <w:pPr>
              <w:rPr>
                <w:color w:val="000000" w:themeColor="text1"/>
              </w:rPr>
            </w:pPr>
          </w:p>
        </w:tc>
        <w:tc>
          <w:tcPr>
            <w:tcW w:w="725" w:type="dxa"/>
          </w:tcPr>
          <w:p w:rsidR="00C8039A" w:rsidRPr="00600028" w:rsidRDefault="00C8039A" w:rsidP="00C8039A"/>
        </w:tc>
        <w:tc>
          <w:tcPr>
            <w:tcW w:w="1435" w:type="dxa"/>
          </w:tcPr>
          <w:p w:rsidR="00C8039A" w:rsidRDefault="00C8039A" w:rsidP="00C8039A"/>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498"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p>
        </w:tc>
        <w:tc>
          <w:tcPr>
            <w:tcW w:w="1621"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p>
        </w:tc>
        <w:tc>
          <w:tcPr>
            <w:tcW w:w="169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r>
      <w:tr w:rsidR="00C8039A" w:rsidRPr="00970F17" w:rsidTr="002B7B3A">
        <w:trPr>
          <w:trHeight w:hRule="exact" w:val="1434"/>
          <w:jc w:val="center"/>
        </w:trPr>
        <w:tc>
          <w:tcPr>
            <w:tcW w:w="660" w:type="dxa"/>
            <w:vMerge/>
            <w:tcBorders>
              <w:bottom w:val="single" w:sz="4" w:space="0" w:color="auto"/>
            </w:tcBorders>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C8039A" w:rsidRPr="00970F17" w:rsidRDefault="00C8039A" w:rsidP="00C8039A">
            <w:pPr>
              <w:rPr>
                <w:color w:val="000000" w:themeColor="text1"/>
              </w:rPr>
            </w:pPr>
            <w:r w:rsidRPr="00970F17">
              <w:rPr>
                <w:rFonts w:ascii="Times New Roman" w:eastAsia="Times New Roman" w:hAnsi="Times New Roman" w:cs="Times New Roman"/>
                <w:color w:val="000000" w:themeColor="text1"/>
              </w:rPr>
              <w:t>866</w:t>
            </w:r>
          </w:p>
        </w:tc>
        <w:tc>
          <w:tcPr>
            <w:tcW w:w="725" w:type="dxa"/>
          </w:tcPr>
          <w:p w:rsidR="00C8039A" w:rsidRPr="00600028" w:rsidRDefault="00C8039A" w:rsidP="00C8039A">
            <w:r w:rsidRPr="00600028">
              <w:t>0113</w:t>
            </w:r>
          </w:p>
        </w:tc>
        <w:tc>
          <w:tcPr>
            <w:tcW w:w="1435" w:type="dxa"/>
          </w:tcPr>
          <w:p w:rsidR="00C8039A" w:rsidRDefault="00C8039A" w:rsidP="00C8039A">
            <w:r w:rsidRPr="00600028">
              <w:t>02800S4750</w:t>
            </w:r>
          </w:p>
        </w:tc>
        <w:tc>
          <w:tcPr>
            <w:tcW w:w="58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244</w:t>
            </w:r>
          </w:p>
        </w:tc>
        <w:tc>
          <w:tcPr>
            <w:tcW w:w="161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1 580 900,00</w:t>
            </w:r>
          </w:p>
        </w:tc>
        <w:tc>
          <w:tcPr>
            <w:tcW w:w="1498"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21" w:type="dxa"/>
          </w:tcPr>
          <w:p w:rsidR="00C8039A" w:rsidRPr="00970F17" w:rsidRDefault="00C8039A" w:rsidP="00C8039A">
            <w:pPr>
              <w:spacing w:after="0" w:line="240" w:lineRule="auto"/>
              <w:jc w:val="right"/>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0</w:t>
            </w:r>
          </w:p>
        </w:tc>
        <w:tc>
          <w:tcPr>
            <w:tcW w:w="1692" w:type="dxa"/>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1 580 900,00</w:t>
            </w:r>
          </w:p>
        </w:tc>
      </w:tr>
      <w:tr w:rsidR="00C8039A" w:rsidTr="002B7B3A">
        <w:trPr>
          <w:trHeight w:hRule="exact" w:val="948"/>
          <w:jc w:val="center"/>
        </w:trPr>
        <w:tc>
          <w:tcPr>
            <w:tcW w:w="660" w:type="dxa"/>
            <w:vMerge w:val="restart"/>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r w:rsidRPr="00970F17">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color w:val="000000" w:themeColor="text1"/>
                <w:sz w:val="24"/>
                <w:szCs w:val="24"/>
              </w:rPr>
              <w:t>10</w:t>
            </w:r>
          </w:p>
        </w:tc>
        <w:tc>
          <w:tcPr>
            <w:tcW w:w="1631" w:type="dxa"/>
            <w:vMerge w:val="restart"/>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Мероприятие</w:t>
            </w:r>
          </w:p>
          <w:p w:rsidR="00C8039A" w:rsidRPr="00970F17" w:rsidRDefault="00C8039A" w:rsidP="00C8039A">
            <w:pPr>
              <w:spacing w:after="0" w:line="240" w:lineRule="auto"/>
              <w:rPr>
                <w:rFonts w:ascii="Times New Roman" w:eastAsia="Times New Roman" w:hAnsi="Times New Roman" w:cs="Times New Roman"/>
                <w:color w:val="000000" w:themeColor="text1"/>
              </w:rPr>
            </w:pPr>
          </w:p>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val="restart"/>
            <w:noWrap/>
            <w:vAlign w:val="bottom"/>
          </w:tcPr>
          <w:p w:rsidR="00C8039A" w:rsidRPr="00970F17" w:rsidRDefault="008A361F" w:rsidP="00C8039A">
            <w:pPr>
              <w:spacing w:after="0" w:line="240" w:lineRule="auto"/>
              <w:rPr>
                <w:rFonts w:ascii="Times New Roman" w:eastAsia="Times New Roman" w:hAnsi="Times New Roman" w:cs="Times New Roman"/>
                <w:color w:val="000000" w:themeColor="text1"/>
              </w:rPr>
            </w:pPr>
            <w:r w:rsidRPr="008A361F">
              <w:rPr>
                <w:rFonts w:ascii="Times New Roman" w:hAnsi="Times New Roman" w:cs="Times New Roman"/>
                <w:color w:val="000000" w:themeColor="text1"/>
              </w:rPr>
              <w:t>Поощрение муниципальных образований - победителей конкурса лучших проектов создания комфортной городской среды</w:t>
            </w: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Всего расходные обязательства</w:t>
            </w:r>
          </w:p>
        </w:tc>
        <w:tc>
          <w:tcPr>
            <w:tcW w:w="70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866</w:t>
            </w:r>
          </w:p>
        </w:tc>
        <w:tc>
          <w:tcPr>
            <w:tcW w:w="72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0503</w:t>
            </w:r>
          </w:p>
        </w:tc>
        <w:tc>
          <w:tcPr>
            <w:tcW w:w="143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028F274510</w:t>
            </w:r>
          </w:p>
        </w:tc>
        <w:tc>
          <w:tcPr>
            <w:tcW w:w="58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244</w:t>
            </w:r>
          </w:p>
        </w:tc>
        <w:tc>
          <w:tcPr>
            <w:tcW w:w="161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c>
          <w:tcPr>
            <w:tcW w:w="149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21"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9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r>
      <w:tr w:rsidR="00C8039A" w:rsidRPr="00970F17" w:rsidTr="002B7B3A">
        <w:trPr>
          <w:trHeight w:hRule="exact" w:val="565"/>
          <w:jc w:val="center"/>
        </w:trPr>
        <w:tc>
          <w:tcPr>
            <w:tcW w:w="660" w:type="dxa"/>
            <w:vMerge/>
          </w:tcPr>
          <w:p w:rsidR="00C8039A" w:rsidRPr="00970F17" w:rsidRDefault="00C8039A" w:rsidP="002B7B3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2B7B3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2B7B3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2B7B3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В том числе по ГРБС:</w:t>
            </w:r>
          </w:p>
          <w:p w:rsidR="00C8039A" w:rsidRPr="00970F17" w:rsidRDefault="00C8039A" w:rsidP="002B7B3A">
            <w:pPr>
              <w:spacing w:after="0" w:line="240" w:lineRule="auto"/>
              <w:rPr>
                <w:rFonts w:ascii="Times New Roman" w:eastAsia="Times New Roman" w:hAnsi="Times New Roman" w:cs="Times New Roman"/>
                <w:color w:val="000000" w:themeColor="text1"/>
              </w:rPr>
            </w:pPr>
          </w:p>
        </w:tc>
        <w:tc>
          <w:tcPr>
            <w:tcW w:w="708" w:type="dxa"/>
          </w:tcPr>
          <w:p w:rsidR="00C8039A" w:rsidRPr="00C8039A" w:rsidRDefault="00C8039A" w:rsidP="002B7B3A">
            <w:pPr>
              <w:rPr>
                <w:rFonts w:ascii="Times New Roman" w:hAnsi="Times New Roman" w:cs="Times New Roman"/>
                <w:color w:val="000000" w:themeColor="text1"/>
              </w:rPr>
            </w:pPr>
          </w:p>
        </w:tc>
        <w:tc>
          <w:tcPr>
            <w:tcW w:w="725" w:type="dxa"/>
          </w:tcPr>
          <w:p w:rsidR="00C8039A" w:rsidRPr="00C8039A" w:rsidRDefault="00C8039A" w:rsidP="002B7B3A">
            <w:pPr>
              <w:rPr>
                <w:rFonts w:ascii="Times New Roman" w:hAnsi="Times New Roman" w:cs="Times New Roman"/>
              </w:rPr>
            </w:pPr>
          </w:p>
        </w:tc>
        <w:tc>
          <w:tcPr>
            <w:tcW w:w="1435" w:type="dxa"/>
          </w:tcPr>
          <w:p w:rsidR="00C8039A" w:rsidRPr="00C8039A" w:rsidRDefault="00C8039A" w:rsidP="002B7B3A">
            <w:pPr>
              <w:rPr>
                <w:rFonts w:ascii="Times New Roman" w:hAnsi="Times New Roman" w:cs="Times New Roman"/>
              </w:rPr>
            </w:pPr>
          </w:p>
        </w:tc>
        <w:tc>
          <w:tcPr>
            <w:tcW w:w="582"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c>
          <w:tcPr>
            <w:tcW w:w="1612"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c>
          <w:tcPr>
            <w:tcW w:w="1498" w:type="dxa"/>
          </w:tcPr>
          <w:p w:rsidR="00C8039A" w:rsidRPr="00C8039A" w:rsidRDefault="00C8039A" w:rsidP="002B7B3A">
            <w:pPr>
              <w:spacing w:after="0" w:line="240" w:lineRule="auto"/>
              <w:jc w:val="right"/>
              <w:rPr>
                <w:rFonts w:ascii="Times New Roman" w:eastAsia="Times New Roman" w:hAnsi="Times New Roman" w:cs="Times New Roman"/>
                <w:color w:val="000000" w:themeColor="text1"/>
              </w:rPr>
            </w:pPr>
          </w:p>
        </w:tc>
        <w:tc>
          <w:tcPr>
            <w:tcW w:w="1621" w:type="dxa"/>
          </w:tcPr>
          <w:p w:rsidR="00C8039A" w:rsidRPr="00C8039A" w:rsidRDefault="00C8039A" w:rsidP="002B7B3A">
            <w:pPr>
              <w:spacing w:after="0" w:line="240" w:lineRule="auto"/>
              <w:jc w:val="right"/>
              <w:rPr>
                <w:rFonts w:ascii="Times New Roman" w:eastAsia="Times New Roman" w:hAnsi="Times New Roman" w:cs="Times New Roman"/>
                <w:color w:val="000000" w:themeColor="text1"/>
              </w:rPr>
            </w:pPr>
          </w:p>
        </w:tc>
        <w:tc>
          <w:tcPr>
            <w:tcW w:w="1692" w:type="dxa"/>
          </w:tcPr>
          <w:p w:rsidR="00C8039A" w:rsidRPr="00C8039A" w:rsidRDefault="00C8039A" w:rsidP="002B7B3A">
            <w:pPr>
              <w:spacing w:after="0" w:line="240" w:lineRule="auto"/>
              <w:jc w:val="center"/>
              <w:rPr>
                <w:rFonts w:ascii="Times New Roman" w:eastAsia="Times New Roman" w:hAnsi="Times New Roman" w:cs="Times New Roman"/>
                <w:color w:val="000000" w:themeColor="text1"/>
              </w:rPr>
            </w:pPr>
          </w:p>
        </w:tc>
      </w:tr>
      <w:tr w:rsidR="00C8039A" w:rsidRPr="00970F17" w:rsidTr="008A361F">
        <w:trPr>
          <w:trHeight w:hRule="exact" w:val="1873"/>
          <w:jc w:val="center"/>
        </w:trPr>
        <w:tc>
          <w:tcPr>
            <w:tcW w:w="660" w:type="dxa"/>
            <w:vMerge/>
            <w:tcBorders>
              <w:bottom w:val="single" w:sz="4" w:space="0" w:color="auto"/>
            </w:tcBorders>
          </w:tcPr>
          <w:p w:rsidR="00C8039A" w:rsidRPr="00970F17" w:rsidRDefault="00C8039A" w:rsidP="00C8039A">
            <w:pPr>
              <w:spacing w:after="0" w:line="240" w:lineRule="auto"/>
              <w:rPr>
                <w:rFonts w:ascii="Times New Roman" w:eastAsia="Times New Roman" w:hAnsi="Times New Roman" w:cs="Times New Roman"/>
                <w:color w:val="000000" w:themeColor="text1"/>
                <w:sz w:val="24"/>
                <w:szCs w:val="24"/>
              </w:rPr>
            </w:pPr>
          </w:p>
        </w:tc>
        <w:tc>
          <w:tcPr>
            <w:tcW w:w="1631" w:type="dxa"/>
            <w:vMerge/>
            <w:noWrap/>
            <w:vAlign w:val="bottom"/>
          </w:tcPr>
          <w:p w:rsidR="00C8039A" w:rsidRPr="00970F17" w:rsidRDefault="00C8039A" w:rsidP="00C8039A">
            <w:pPr>
              <w:spacing w:after="0" w:line="240" w:lineRule="auto"/>
              <w:rPr>
                <w:rFonts w:ascii="Times New Roman" w:eastAsia="Times New Roman" w:hAnsi="Times New Roman" w:cs="Times New Roman"/>
                <w:color w:val="000000" w:themeColor="text1"/>
              </w:rPr>
            </w:pPr>
          </w:p>
        </w:tc>
        <w:tc>
          <w:tcPr>
            <w:tcW w:w="1972" w:type="dxa"/>
            <w:vMerge/>
            <w:noWrap/>
            <w:vAlign w:val="bottom"/>
          </w:tcPr>
          <w:p w:rsidR="00C8039A" w:rsidRPr="00970F17" w:rsidRDefault="00C8039A" w:rsidP="00C8039A">
            <w:pPr>
              <w:spacing w:after="0" w:line="240" w:lineRule="auto"/>
              <w:jc w:val="center"/>
              <w:rPr>
                <w:rFonts w:ascii="Times New Roman" w:eastAsia="Times New Roman" w:hAnsi="Times New Roman" w:cs="Times New Roman"/>
                <w:color w:val="000000" w:themeColor="text1"/>
              </w:rPr>
            </w:pPr>
          </w:p>
        </w:tc>
        <w:tc>
          <w:tcPr>
            <w:tcW w:w="1771" w:type="dxa"/>
          </w:tcPr>
          <w:p w:rsidR="00C8039A" w:rsidRPr="00970F17" w:rsidRDefault="00C8039A" w:rsidP="00C8039A">
            <w:pPr>
              <w:spacing w:after="0" w:line="240" w:lineRule="auto"/>
              <w:rPr>
                <w:rFonts w:ascii="Times New Roman" w:eastAsia="Times New Roman" w:hAnsi="Times New Roman" w:cs="Times New Roman"/>
                <w:color w:val="000000" w:themeColor="text1"/>
              </w:rPr>
            </w:pPr>
            <w:r w:rsidRPr="00970F17">
              <w:rPr>
                <w:rFonts w:ascii="Times New Roman" w:eastAsia="Times New Roman" w:hAnsi="Times New Roman" w:cs="Times New Roman"/>
                <w:color w:val="000000" w:themeColor="text1"/>
              </w:rPr>
              <w:t>Администрация Идринского района</w:t>
            </w:r>
          </w:p>
        </w:tc>
        <w:tc>
          <w:tcPr>
            <w:tcW w:w="70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866</w:t>
            </w:r>
          </w:p>
        </w:tc>
        <w:tc>
          <w:tcPr>
            <w:tcW w:w="72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0503</w:t>
            </w:r>
          </w:p>
        </w:tc>
        <w:tc>
          <w:tcPr>
            <w:tcW w:w="1435"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028F274510</w:t>
            </w:r>
          </w:p>
        </w:tc>
        <w:tc>
          <w:tcPr>
            <w:tcW w:w="58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244</w:t>
            </w:r>
          </w:p>
        </w:tc>
        <w:tc>
          <w:tcPr>
            <w:tcW w:w="161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c>
          <w:tcPr>
            <w:tcW w:w="1498"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21"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0</w:t>
            </w:r>
          </w:p>
        </w:tc>
        <w:tc>
          <w:tcPr>
            <w:tcW w:w="1692" w:type="dxa"/>
          </w:tcPr>
          <w:p w:rsidR="00C8039A" w:rsidRPr="00C8039A" w:rsidRDefault="00C8039A" w:rsidP="00C8039A">
            <w:pPr>
              <w:rPr>
                <w:rFonts w:ascii="Times New Roman" w:hAnsi="Times New Roman" w:cs="Times New Roman"/>
              </w:rPr>
            </w:pPr>
            <w:r w:rsidRPr="00C8039A">
              <w:rPr>
                <w:rFonts w:ascii="Times New Roman" w:hAnsi="Times New Roman" w:cs="Times New Roman"/>
              </w:rPr>
              <w:t>9 714 000,00</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gridCol w:w="4330"/>
      </w:tblGrid>
      <w:tr w:rsidR="00D069A9" w:rsidRPr="00014DC0" w:rsidTr="00D069A9">
        <w:tc>
          <w:tcPr>
            <w:tcW w:w="10173" w:type="dxa"/>
          </w:tcPr>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p w:rsidR="00D069A9" w:rsidRPr="00014DC0" w:rsidRDefault="00D069A9" w:rsidP="00D069A9">
            <w:pPr>
              <w:rPr>
                <w:rFonts w:ascii="Times New Roman" w:hAnsi="Times New Roman" w:cs="Times New Roman"/>
                <w:sz w:val="28"/>
                <w:szCs w:val="28"/>
                <w:highlight w:val="yellow"/>
              </w:rPr>
            </w:pPr>
          </w:p>
        </w:tc>
        <w:tc>
          <w:tcPr>
            <w:tcW w:w="4330" w:type="dxa"/>
          </w:tcPr>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970F17" w:rsidRDefault="00970F17" w:rsidP="00D069A9">
            <w:pPr>
              <w:rPr>
                <w:rFonts w:ascii="Times New Roman" w:hAnsi="Times New Roman" w:cs="Times New Roman"/>
                <w:sz w:val="28"/>
                <w:szCs w:val="28"/>
              </w:rPr>
            </w:pPr>
          </w:p>
          <w:p w:rsidR="00D069A9" w:rsidRPr="001B5069" w:rsidRDefault="00D069A9" w:rsidP="00D069A9">
            <w:pPr>
              <w:rPr>
                <w:rFonts w:ascii="Times New Roman" w:eastAsia="Times New Roman" w:hAnsi="Times New Roman" w:cs="Times New Roman"/>
              </w:rPr>
            </w:pPr>
            <w:r w:rsidRPr="001B5069">
              <w:rPr>
                <w:rFonts w:ascii="Times New Roman" w:hAnsi="Times New Roman" w:cs="Times New Roman"/>
                <w:sz w:val="28"/>
                <w:szCs w:val="28"/>
              </w:rPr>
              <w:lastRenderedPageBreak/>
              <w:t>Приложение №3                                                                                                                                      к муниципальной программе                                                                                                                                            «Обеспечение жизнедеятельности                                                                                                                                                территории Идринского района»</w:t>
            </w:r>
          </w:p>
          <w:p w:rsidR="00D069A9" w:rsidRPr="00014DC0" w:rsidRDefault="00D069A9" w:rsidP="00D069A9">
            <w:pPr>
              <w:rPr>
                <w:rFonts w:ascii="Times New Roman" w:hAnsi="Times New Roman" w:cs="Times New Roman"/>
                <w:sz w:val="28"/>
                <w:szCs w:val="28"/>
                <w:highlight w:val="yellow"/>
              </w:rPr>
            </w:pPr>
          </w:p>
        </w:tc>
      </w:tr>
    </w:tbl>
    <w:p w:rsidR="00D069A9" w:rsidRPr="001B5069" w:rsidRDefault="00D069A9" w:rsidP="00D069A9">
      <w:pPr>
        <w:spacing w:after="0" w:line="240" w:lineRule="auto"/>
        <w:jc w:val="center"/>
        <w:rPr>
          <w:rFonts w:ascii="Times New Roman" w:hAnsi="Times New Roman" w:cs="Times New Roman"/>
          <w:sz w:val="28"/>
          <w:szCs w:val="28"/>
        </w:rPr>
      </w:pPr>
      <w:r w:rsidRPr="001B5069">
        <w:rPr>
          <w:rFonts w:ascii="Times New Roman" w:eastAsia="Times New Roman" w:hAnsi="Times New Roman" w:cs="Times New Roman"/>
          <w:sz w:val="28"/>
          <w:szCs w:val="28"/>
        </w:rPr>
        <w:lastRenderedPageBreak/>
        <w:t xml:space="preserve">Информация </w:t>
      </w:r>
      <w:r w:rsidRPr="001B5069">
        <w:rPr>
          <w:rFonts w:ascii="Times New Roman" w:eastAsia="Calibri" w:hAnsi="Times New Roman" w:cs="Times New Roman"/>
          <w:sz w:val="28"/>
          <w:szCs w:val="28"/>
        </w:rPr>
        <w:t xml:space="preserve">об источниках финансирования подпрограмм, отдельных мероприятий муниципальной программы </w:t>
      </w:r>
      <w:r w:rsidRPr="001B5069">
        <w:rPr>
          <w:rFonts w:ascii="Times New Roman" w:hAnsi="Times New Roman" w:cs="Times New Roman"/>
          <w:sz w:val="28"/>
          <w:szCs w:val="28"/>
        </w:rPr>
        <w:t xml:space="preserve"> «Обеспечение жизнедеятельности территории Идринского района»</w:t>
      </w:r>
    </w:p>
    <w:p w:rsidR="00D069A9" w:rsidRPr="001B5069" w:rsidRDefault="00D069A9" w:rsidP="00D069A9">
      <w:pPr>
        <w:spacing w:after="0" w:line="240" w:lineRule="auto"/>
        <w:jc w:val="center"/>
        <w:rPr>
          <w:rFonts w:ascii="Times New Roman" w:eastAsia="Calibri" w:hAnsi="Times New Roman" w:cs="Times New Roman"/>
          <w:sz w:val="28"/>
          <w:szCs w:val="28"/>
        </w:rPr>
      </w:pPr>
      <w:r w:rsidRPr="001B5069">
        <w:rPr>
          <w:rFonts w:ascii="Times New Roman" w:eastAsia="Calibri" w:hAnsi="Times New Roman" w:cs="Times New Roman"/>
          <w:sz w:val="28"/>
          <w:szCs w:val="28"/>
        </w:rPr>
        <w:t xml:space="preserve"> (средства районного бюджета, в том числе средства, поступившие из бюджетов других уровней бюджетной системы, бюджетов внебюджетных фондов)</w:t>
      </w:r>
    </w:p>
    <w:p w:rsidR="00D069A9" w:rsidRPr="00014DC0" w:rsidRDefault="00D069A9" w:rsidP="00D069A9">
      <w:pPr>
        <w:spacing w:after="0" w:line="240" w:lineRule="auto"/>
        <w:jc w:val="center"/>
        <w:rPr>
          <w:rFonts w:ascii="Calibri" w:eastAsia="Calibri" w:hAnsi="Calibri" w:cs="Times New Roman"/>
          <w:sz w:val="28"/>
          <w:szCs w:val="28"/>
          <w:highlight w:val="yellow"/>
        </w:rPr>
      </w:pPr>
    </w:p>
    <w:tbl>
      <w:tblPr>
        <w:tblW w:w="15309" w:type="dxa"/>
        <w:tblInd w:w="-459" w:type="dxa"/>
        <w:tblLayout w:type="fixed"/>
        <w:tblLook w:val="04A0" w:firstRow="1" w:lastRow="0" w:firstColumn="1" w:lastColumn="0" w:noHBand="0" w:noVBand="1"/>
      </w:tblPr>
      <w:tblGrid>
        <w:gridCol w:w="709"/>
        <w:gridCol w:w="1970"/>
        <w:gridCol w:w="3543"/>
        <w:gridCol w:w="2127"/>
        <w:gridCol w:w="1701"/>
        <w:gridCol w:w="1701"/>
        <w:gridCol w:w="1701"/>
        <w:gridCol w:w="1857"/>
      </w:tblGrid>
      <w:tr w:rsidR="00D069A9" w:rsidRPr="00014DC0" w:rsidTr="00E63060">
        <w:trPr>
          <w:trHeight w:val="149"/>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hAnsi="Times New Roman" w:cs="Times New Roman"/>
                <w:sz w:val="24"/>
                <w:szCs w:val="24"/>
              </w:rPr>
            </w:pPr>
          </w:p>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 </w:t>
            </w:r>
            <w:proofErr w:type="gramStart"/>
            <w:r w:rsidRPr="001B5069">
              <w:rPr>
                <w:rFonts w:ascii="Times New Roman" w:eastAsia="Times New Roman" w:hAnsi="Times New Roman" w:cs="Times New Roman"/>
                <w:sz w:val="24"/>
                <w:szCs w:val="24"/>
              </w:rPr>
              <w:t>п</w:t>
            </w:r>
            <w:proofErr w:type="gramEnd"/>
            <w:r w:rsidRPr="001B5069">
              <w:rPr>
                <w:rFonts w:ascii="Times New Roman" w:eastAsia="Times New Roman" w:hAnsi="Times New Roman" w:cs="Times New Roman"/>
                <w:sz w:val="24"/>
                <w:szCs w:val="24"/>
              </w:rPr>
              <w:t>/п</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Статус (муниципальная программа, подпрограмма)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Наименование муниципальной программы, подпрограммы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Уровень бюджетной системы/ источники финансирования</w:t>
            </w: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Очередной финансовый год, 202</w:t>
            </w:r>
            <w:r w:rsidR="00E87D2F" w:rsidRPr="00E87D2F">
              <w:rPr>
                <w:rFonts w:ascii="Times New Roman" w:eastAsia="Times New Roman" w:hAnsi="Times New Roman" w:cs="Times New Roman"/>
                <w:sz w:val="24"/>
                <w:szCs w:val="24"/>
              </w:rPr>
              <w:t>4</w:t>
            </w:r>
            <w:r w:rsidRPr="00E87D2F">
              <w:rPr>
                <w:rFonts w:ascii="Times New Roman" w:eastAsia="Times New Roman" w:hAnsi="Times New Roman" w:cs="Times New Roman"/>
                <w:sz w:val="24"/>
                <w:szCs w:val="24"/>
              </w:rPr>
              <w:t xml:space="preserve"> г.</w:t>
            </w:r>
          </w:p>
        </w:tc>
        <w:tc>
          <w:tcPr>
            <w:tcW w:w="1701" w:type="dxa"/>
            <w:tcBorders>
              <w:top w:val="single" w:sz="4" w:space="0" w:color="auto"/>
              <w:left w:val="nil"/>
              <w:bottom w:val="single" w:sz="4" w:space="0" w:color="auto"/>
              <w:right w:val="single" w:sz="4" w:space="0" w:color="auto"/>
            </w:tcBorders>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Первый год планового периода, 202</w:t>
            </w:r>
            <w:r w:rsidR="00E87D2F" w:rsidRPr="00E87D2F">
              <w:rPr>
                <w:rFonts w:ascii="Times New Roman" w:eastAsia="Times New Roman" w:hAnsi="Times New Roman" w:cs="Times New Roman"/>
                <w:sz w:val="24"/>
                <w:szCs w:val="24"/>
              </w:rPr>
              <w:t>5</w:t>
            </w:r>
            <w:r w:rsidRPr="00E87D2F">
              <w:rPr>
                <w:rFonts w:ascii="Times New Roman" w:eastAsia="Times New Roman" w:hAnsi="Times New Roman" w:cs="Times New Roman"/>
                <w:sz w:val="24"/>
                <w:szCs w:val="24"/>
              </w:rPr>
              <w:t>г.</w:t>
            </w:r>
          </w:p>
        </w:tc>
        <w:tc>
          <w:tcPr>
            <w:tcW w:w="1701" w:type="dxa"/>
            <w:tcBorders>
              <w:top w:val="single" w:sz="4" w:space="0" w:color="auto"/>
              <w:left w:val="nil"/>
              <w:bottom w:val="single" w:sz="4" w:space="0" w:color="auto"/>
              <w:right w:val="single" w:sz="4" w:space="0" w:color="auto"/>
            </w:tcBorders>
          </w:tcPr>
          <w:p w:rsidR="00D069A9" w:rsidRPr="00E87D2F" w:rsidRDefault="00D069A9"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Второй год планового периода, 202</w:t>
            </w:r>
            <w:r w:rsidR="00E87D2F" w:rsidRPr="00E87D2F">
              <w:rPr>
                <w:rFonts w:ascii="Times New Roman" w:eastAsia="Times New Roman" w:hAnsi="Times New Roman" w:cs="Times New Roman"/>
                <w:sz w:val="24"/>
                <w:szCs w:val="24"/>
              </w:rPr>
              <w:t>6</w:t>
            </w:r>
            <w:r w:rsidRPr="00E87D2F">
              <w:rPr>
                <w:rFonts w:ascii="Times New Roman" w:eastAsia="Times New Roman" w:hAnsi="Times New Roman" w:cs="Times New Roman"/>
                <w:sz w:val="24"/>
                <w:szCs w:val="24"/>
              </w:rPr>
              <w:t xml:space="preserve"> г.</w:t>
            </w:r>
          </w:p>
        </w:tc>
        <w:tc>
          <w:tcPr>
            <w:tcW w:w="1857" w:type="dxa"/>
            <w:vMerge w:val="restart"/>
            <w:tcBorders>
              <w:top w:val="single" w:sz="4" w:space="0" w:color="auto"/>
              <w:left w:val="nil"/>
              <w:right w:val="single" w:sz="4" w:space="0" w:color="auto"/>
            </w:tcBorders>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Итого на очередной финансовый год и плановый период</w:t>
            </w:r>
          </w:p>
        </w:tc>
      </w:tr>
      <w:tr w:rsidR="00D069A9" w:rsidRPr="00014DC0" w:rsidTr="00E63060">
        <w:trPr>
          <w:trHeight w:val="324"/>
        </w:trPr>
        <w:tc>
          <w:tcPr>
            <w:tcW w:w="709" w:type="dxa"/>
            <w:vMerge/>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hideMark/>
          </w:tcPr>
          <w:p w:rsidR="00D069A9" w:rsidRPr="00E87D2F" w:rsidRDefault="00D069A9" w:rsidP="00D069A9">
            <w:pPr>
              <w:spacing w:after="0" w:line="240" w:lineRule="auto"/>
            </w:pPr>
            <w:r w:rsidRPr="00E87D2F">
              <w:rPr>
                <w:rFonts w:ascii="Times New Roman" w:eastAsia="Times New Roman" w:hAnsi="Times New Roman" w:cs="Times New Roman"/>
                <w:sz w:val="24"/>
                <w:szCs w:val="24"/>
              </w:rPr>
              <w:t>План</w:t>
            </w:r>
          </w:p>
        </w:tc>
        <w:tc>
          <w:tcPr>
            <w:tcW w:w="1701" w:type="dxa"/>
            <w:tcBorders>
              <w:top w:val="single" w:sz="4" w:space="0" w:color="auto"/>
              <w:left w:val="nil"/>
              <w:bottom w:val="single" w:sz="4" w:space="0" w:color="auto"/>
              <w:right w:val="single" w:sz="4" w:space="0" w:color="auto"/>
            </w:tcBorders>
          </w:tcPr>
          <w:p w:rsidR="00D069A9" w:rsidRPr="00E87D2F" w:rsidRDefault="00D069A9" w:rsidP="00D069A9">
            <w:pPr>
              <w:spacing w:after="0" w:line="240" w:lineRule="auto"/>
            </w:pPr>
            <w:r w:rsidRPr="00E87D2F">
              <w:rPr>
                <w:rFonts w:ascii="Times New Roman" w:eastAsia="Times New Roman" w:hAnsi="Times New Roman" w:cs="Times New Roman"/>
                <w:sz w:val="24"/>
                <w:szCs w:val="24"/>
              </w:rPr>
              <w:t>План</w:t>
            </w:r>
          </w:p>
        </w:tc>
        <w:tc>
          <w:tcPr>
            <w:tcW w:w="1857" w:type="dxa"/>
            <w:vMerge/>
            <w:tcBorders>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p>
        </w:tc>
      </w:tr>
      <w:tr w:rsidR="00D069A9" w:rsidRPr="00014DC0" w:rsidTr="00E63060">
        <w:trPr>
          <w:trHeight w:val="459"/>
        </w:trPr>
        <w:tc>
          <w:tcPr>
            <w:tcW w:w="709" w:type="dxa"/>
            <w:tcBorders>
              <w:top w:val="single" w:sz="4" w:space="0" w:color="auto"/>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3543"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7</w:t>
            </w:r>
          </w:p>
        </w:tc>
        <w:tc>
          <w:tcPr>
            <w:tcW w:w="1857" w:type="dxa"/>
            <w:tcBorders>
              <w:top w:val="nil"/>
              <w:left w:val="nil"/>
              <w:bottom w:val="single" w:sz="4" w:space="0" w:color="auto"/>
              <w:right w:val="single" w:sz="4" w:space="0" w:color="auto"/>
            </w:tcBorders>
            <w:hideMark/>
          </w:tcPr>
          <w:p w:rsidR="00D069A9" w:rsidRPr="00E87D2F" w:rsidRDefault="00D069A9" w:rsidP="00D069A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8</w:t>
            </w:r>
          </w:p>
        </w:tc>
      </w:tr>
      <w:tr w:rsidR="00D069A9" w:rsidRPr="00014DC0" w:rsidTr="00E63060">
        <w:trPr>
          <w:trHeight w:hRule="exact" w:val="298"/>
        </w:trPr>
        <w:tc>
          <w:tcPr>
            <w:tcW w:w="709" w:type="dxa"/>
            <w:vMerge w:val="restart"/>
            <w:tcBorders>
              <w:top w:val="single" w:sz="4" w:space="0" w:color="auto"/>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1</w:t>
            </w:r>
          </w:p>
        </w:tc>
        <w:tc>
          <w:tcPr>
            <w:tcW w:w="1970"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Муниципальная программа</w:t>
            </w:r>
          </w:p>
        </w:tc>
        <w:tc>
          <w:tcPr>
            <w:tcW w:w="3543" w:type="dxa"/>
            <w:vMerge w:val="restart"/>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жизнедеятельности   </w:t>
            </w:r>
          </w:p>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территории Идринского района» </w:t>
            </w:r>
          </w:p>
        </w:tc>
        <w:tc>
          <w:tcPr>
            <w:tcW w:w="2127" w:type="dxa"/>
            <w:tcBorders>
              <w:top w:val="single" w:sz="4" w:space="0" w:color="auto"/>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8A361F" w:rsidRDefault="008A361F" w:rsidP="00920669">
            <w:pPr>
              <w:spacing w:after="0" w:line="240" w:lineRule="auto"/>
              <w:jc w:val="center"/>
              <w:rPr>
                <w:rFonts w:ascii="Times New Roman" w:eastAsia="Times New Roman" w:hAnsi="Times New Roman" w:cs="Times New Roman"/>
              </w:rPr>
            </w:pPr>
            <w:r w:rsidRPr="008A361F">
              <w:rPr>
                <w:rFonts w:ascii="Times New Roman" w:eastAsia="Times New Roman" w:hAnsi="Times New Roman" w:cs="Times New Roman"/>
              </w:rPr>
              <w:t>123 968</w:t>
            </w:r>
            <w:r w:rsidR="00920669">
              <w:rPr>
                <w:rFonts w:ascii="Times New Roman" w:eastAsia="Times New Roman" w:hAnsi="Times New Roman" w:cs="Times New Roman"/>
              </w:rPr>
              <w:t> 717,36</w:t>
            </w:r>
          </w:p>
        </w:tc>
        <w:tc>
          <w:tcPr>
            <w:tcW w:w="1701" w:type="dxa"/>
            <w:tcBorders>
              <w:top w:val="nil"/>
              <w:left w:val="nil"/>
              <w:bottom w:val="single" w:sz="4" w:space="0" w:color="auto"/>
              <w:right w:val="single" w:sz="4" w:space="0" w:color="auto"/>
            </w:tcBorders>
          </w:tcPr>
          <w:p w:rsidR="00D069A9" w:rsidRPr="00954E34" w:rsidRDefault="00E87D2F" w:rsidP="000B30A3">
            <w:pPr>
              <w:spacing w:after="0" w:line="240" w:lineRule="auto"/>
              <w:jc w:val="center"/>
              <w:rPr>
                <w:rFonts w:ascii="Times New Roman" w:eastAsia="Times New Roman" w:hAnsi="Times New Roman" w:cs="Times New Roman"/>
                <w:sz w:val="24"/>
                <w:szCs w:val="24"/>
              </w:rPr>
            </w:pPr>
            <w:r w:rsidRPr="00954E34">
              <w:rPr>
                <w:rFonts w:ascii="Times New Roman" w:eastAsia="Times New Roman" w:hAnsi="Times New Roman" w:cs="Times New Roman"/>
                <w:sz w:val="24"/>
                <w:szCs w:val="24"/>
              </w:rPr>
              <w:t>104 392 902,0 902</w:t>
            </w:r>
            <w:r w:rsidR="00DD544F" w:rsidRPr="00954E34">
              <w:rPr>
                <w:rFonts w:ascii="Times New Roman" w:eastAsia="Times New Roman" w:hAnsi="Times New Roman" w:cs="Times New Roman"/>
                <w:sz w:val="24"/>
                <w:szCs w:val="24"/>
              </w:rPr>
              <w:t>,00</w:t>
            </w:r>
          </w:p>
        </w:tc>
        <w:tc>
          <w:tcPr>
            <w:tcW w:w="1701" w:type="dxa"/>
            <w:tcBorders>
              <w:top w:val="nil"/>
              <w:left w:val="nil"/>
              <w:bottom w:val="single" w:sz="4" w:space="0" w:color="auto"/>
              <w:right w:val="single" w:sz="4" w:space="0" w:color="auto"/>
            </w:tcBorders>
          </w:tcPr>
          <w:p w:rsidR="00D069A9" w:rsidRPr="00954E34" w:rsidRDefault="00E87D2F" w:rsidP="00D069A9">
            <w:pPr>
              <w:spacing w:after="0" w:line="240" w:lineRule="auto"/>
              <w:jc w:val="center"/>
              <w:rPr>
                <w:rFonts w:ascii="Times New Roman" w:eastAsia="Times New Roman" w:hAnsi="Times New Roman" w:cs="Times New Roman"/>
                <w:sz w:val="24"/>
                <w:szCs w:val="24"/>
              </w:rPr>
            </w:pPr>
            <w:r w:rsidRPr="00954E34">
              <w:rPr>
                <w:rFonts w:ascii="Times New Roman" w:eastAsia="Times New Roman" w:hAnsi="Times New Roman" w:cs="Times New Roman"/>
                <w:sz w:val="24"/>
                <w:szCs w:val="24"/>
              </w:rPr>
              <w:t>104 339 076,00</w:t>
            </w:r>
            <w:r w:rsidR="00E078DB" w:rsidRPr="00954E34">
              <w:rPr>
                <w:rFonts w:ascii="Times New Roman" w:eastAsia="Times New Roman" w:hAnsi="Times New Roman" w:cs="Times New Roman"/>
                <w:sz w:val="24"/>
                <w:szCs w:val="24"/>
              </w:rPr>
              <w:t>,00</w:t>
            </w:r>
          </w:p>
        </w:tc>
        <w:tc>
          <w:tcPr>
            <w:tcW w:w="1857" w:type="dxa"/>
            <w:tcBorders>
              <w:top w:val="nil"/>
              <w:left w:val="nil"/>
              <w:bottom w:val="single" w:sz="4" w:space="0" w:color="auto"/>
              <w:right w:val="single" w:sz="4" w:space="0" w:color="auto"/>
            </w:tcBorders>
          </w:tcPr>
          <w:p w:rsidR="00D069A9" w:rsidRPr="00954E34" w:rsidRDefault="008A361F" w:rsidP="009206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332 700</w:t>
            </w:r>
            <w:r w:rsidR="00920669">
              <w:rPr>
                <w:rFonts w:ascii="Times New Roman" w:eastAsia="Times New Roman" w:hAnsi="Times New Roman" w:cs="Times New Roman"/>
                <w:sz w:val="24"/>
                <w:szCs w:val="24"/>
              </w:rPr>
              <w:t> 695,36</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701"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c>
          <w:tcPr>
            <w:tcW w:w="1857" w:type="dxa"/>
            <w:tcBorders>
              <w:top w:val="nil"/>
              <w:left w:val="nil"/>
              <w:bottom w:val="single" w:sz="4" w:space="0" w:color="auto"/>
              <w:right w:val="single" w:sz="4" w:space="0" w:color="auto"/>
            </w:tcBorders>
          </w:tcPr>
          <w:p w:rsidR="00D069A9" w:rsidRPr="008A4825" w:rsidRDefault="00D069A9" w:rsidP="00D069A9">
            <w:pPr>
              <w:spacing w:after="0" w:line="240" w:lineRule="auto"/>
              <w:jc w:val="center"/>
              <w:rPr>
                <w:rFonts w:ascii="Times New Roman" w:eastAsia="Times New Roman" w:hAnsi="Times New Roman" w:cs="Times New Roman"/>
                <w:sz w:val="24"/>
                <w:szCs w:val="24"/>
                <w:highlight w:val="yellow"/>
              </w:rPr>
            </w:pP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районный бюджет</w:t>
            </w:r>
          </w:p>
        </w:tc>
        <w:tc>
          <w:tcPr>
            <w:tcW w:w="1701" w:type="dxa"/>
            <w:tcBorders>
              <w:top w:val="nil"/>
              <w:left w:val="nil"/>
              <w:bottom w:val="single" w:sz="4" w:space="0" w:color="auto"/>
              <w:right w:val="single" w:sz="4" w:space="0" w:color="auto"/>
            </w:tcBorders>
          </w:tcPr>
          <w:p w:rsidR="00D069A9" w:rsidRPr="008A361F" w:rsidRDefault="008A361F" w:rsidP="00920669">
            <w:pPr>
              <w:spacing w:after="0" w:line="240" w:lineRule="auto"/>
              <w:jc w:val="center"/>
              <w:rPr>
                <w:rFonts w:ascii="Times New Roman" w:eastAsia="Times New Roman" w:hAnsi="Times New Roman" w:cs="Times New Roman"/>
              </w:rPr>
            </w:pPr>
            <w:r w:rsidRPr="008A361F">
              <w:rPr>
                <w:rFonts w:ascii="Times New Roman" w:eastAsia="Times New Roman" w:hAnsi="Times New Roman" w:cs="Times New Roman"/>
              </w:rPr>
              <w:t>111 924</w:t>
            </w:r>
            <w:r w:rsidR="00920669">
              <w:rPr>
                <w:rFonts w:ascii="Times New Roman" w:eastAsia="Times New Roman" w:hAnsi="Times New Roman" w:cs="Times New Roman"/>
              </w:rPr>
              <w:t> 517,36</w:t>
            </w:r>
          </w:p>
        </w:tc>
        <w:tc>
          <w:tcPr>
            <w:tcW w:w="1701" w:type="dxa"/>
            <w:tcBorders>
              <w:top w:val="nil"/>
              <w:left w:val="nil"/>
              <w:bottom w:val="single" w:sz="4" w:space="0" w:color="auto"/>
              <w:right w:val="single" w:sz="4" w:space="0" w:color="auto"/>
            </w:tcBorders>
          </w:tcPr>
          <w:p w:rsidR="00D069A9" w:rsidRPr="00D57513" w:rsidRDefault="00954E34" w:rsidP="00D069A9">
            <w:pPr>
              <w:spacing w:after="0" w:line="240" w:lineRule="auto"/>
              <w:jc w:val="center"/>
              <w:rPr>
                <w:rFonts w:ascii="Times New Roman" w:eastAsia="Times New Roman" w:hAnsi="Times New Roman" w:cs="Times New Roman"/>
                <w:sz w:val="24"/>
                <w:szCs w:val="24"/>
              </w:rPr>
            </w:pPr>
            <w:r w:rsidRPr="00D57513">
              <w:rPr>
                <w:rFonts w:ascii="Times New Roman" w:eastAsia="Times New Roman" w:hAnsi="Times New Roman" w:cs="Times New Roman"/>
                <w:sz w:val="24"/>
                <w:szCs w:val="24"/>
              </w:rPr>
              <w:t>103 427 602,0</w:t>
            </w:r>
          </w:p>
        </w:tc>
        <w:tc>
          <w:tcPr>
            <w:tcW w:w="1701" w:type="dxa"/>
            <w:tcBorders>
              <w:top w:val="nil"/>
              <w:left w:val="nil"/>
              <w:bottom w:val="single" w:sz="4" w:space="0" w:color="auto"/>
              <w:right w:val="single" w:sz="4" w:space="0" w:color="auto"/>
            </w:tcBorders>
          </w:tcPr>
          <w:p w:rsidR="00D069A9" w:rsidRPr="00D57513" w:rsidRDefault="00954E34" w:rsidP="00E078DB">
            <w:pPr>
              <w:spacing w:after="0" w:line="240" w:lineRule="auto"/>
              <w:jc w:val="center"/>
              <w:rPr>
                <w:rFonts w:ascii="Times New Roman" w:eastAsia="Times New Roman" w:hAnsi="Times New Roman" w:cs="Times New Roman"/>
                <w:sz w:val="24"/>
                <w:szCs w:val="24"/>
              </w:rPr>
            </w:pPr>
            <w:r w:rsidRPr="00D57513">
              <w:rPr>
                <w:rFonts w:ascii="Times New Roman" w:eastAsia="Times New Roman" w:hAnsi="Times New Roman" w:cs="Times New Roman"/>
                <w:sz w:val="24"/>
                <w:szCs w:val="24"/>
              </w:rPr>
              <w:t>103 373 776,0</w:t>
            </w:r>
          </w:p>
        </w:tc>
        <w:tc>
          <w:tcPr>
            <w:tcW w:w="1857" w:type="dxa"/>
            <w:tcBorders>
              <w:top w:val="nil"/>
              <w:left w:val="nil"/>
              <w:bottom w:val="single" w:sz="4" w:space="0" w:color="auto"/>
              <w:right w:val="single" w:sz="4" w:space="0" w:color="auto"/>
            </w:tcBorders>
          </w:tcPr>
          <w:p w:rsidR="00D069A9" w:rsidRPr="00D57513" w:rsidRDefault="00920669" w:rsidP="00D069A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318 725 895,36</w:t>
            </w:r>
          </w:p>
        </w:tc>
      </w:tr>
      <w:tr w:rsidR="00954E34" w:rsidRPr="00014DC0" w:rsidTr="00E63060">
        <w:trPr>
          <w:trHeight w:hRule="exact" w:val="294"/>
        </w:trPr>
        <w:tc>
          <w:tcPr>
            <w:tcW w:w="709" w:type="dxa"/>
            <w:vMerge/>
            <w:tcBorders>
              <w:left w:val="single" w:sz="4" w:space="0" w:color="auto"/>
              <w:bottom w:val="single" w:sz="4" w:space="0" w:color="auto"/>
              <w:right w:val="single" w:sz="4" w:space="0" w:color="auto"/>
            </w:tcBorders>
          </w:tcPr>
          <w:p w:rsidR="00954E34" w:rsidRPr="001B5069" w:rsidRDefault="00954E34"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single" w:sz="4" w:space="0" w:color="auto"/>
              <w:right w:val="single" w:sz="4" w:space="0" w:color="auto"/>
            </w:tcBorders>
            <w:hideMark/>
          </w:tcPr>
          <w:p w:rsidR="00954E34" w:rsidRPr="001B5069" w:rsidRDefault="00954E34"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hideMark/>
          </w:tcPr>
          <w:p w:rsidR="00954E34" w:rsidRPr="001B5069" w:rsidRDefault="00954E34"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954E34" w:rsidRPr="001B5069" w:rsidRDefault="00954E34"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954E34" w:rsidRPr="00954E34" w:rsidRDefault="008A361F"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12 044 200,00</w:t>
            </w:r>
          </w:p>
        </w:tc>
        <w:tc>
          <w:tcPr>
            <w:tcW w:w="1701" w:type="dxa"/>
            <w:tcBorders>
              <w:top w:val="nil"/>
              <w:left w:val="nil"/>
              <w:bottom w:val="single" w:sz="4" w:space="0" w:color="auto"/>
              <w:right w:val="single" w:sz="4" w:space="0" w:color="auto"/>
            </w:tcBorders>
          </w:tcPr>
          <w:p w:rsidR="00954E34" w:rsidRPr="00954E34" w:rsidRDefault="00954E34">
            <w:r w:rsidRPr="00954E34">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954E34" w:rsidRPr="00954E34" w:rsidRDefault="00954E34">
            <w:r w:rsidRPr="00954E34">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954E34" w:rsidRPr="00954E34" w:rsidRDefault="008A361F"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13 974 800,00</w:t>
            </w:r>
          </w:p>
        </w:tc>
      </w:tr>
      <w:tr w:rsidR="00D069A9" w:rsidRPr="00014DC0" w:rsidTr="00E63060">
        <w:trPr>
          <w:trHeight w:hRule="exact" w:val="284"/>
        </w:trPr>
        <w:tc>
          <w:tcPr>
            <w:tcW w:w="709" w:type="dxa"/>
            <w:tcBorders>
              <w:top w:val="nil"/>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Подпрограмма 1 </w:t>
            </w:r>
          </w:p>
        </w:tc>
        <w:tc>
          <w:tcPr>
            <w:tcW w:w="3543" w:type="dxa"/>
            <w:vMerge w:val="restart"/>
            <w:tcBorders>
              <w:top w:val="nil"/>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“Обеспечение предупреждения, возникновения и развития чрезвычайных ситуаций природного и техногенного характера” </w:t>
            </w: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tcPr>
          <w:p w:rsidR="00D069A9" w:rsidRPr="00D57513" w:rsidRDefault="008A361F"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5 571 994,00</w:t>
            </w:r>
          </w:p>
        </w:tc>
        <w:tc>
          <w:tcPr>
            <w:tcW w:w="1701" w:type="dxa"/>
            <w:tcBorders>
              <w:top w:val="nil"/>
              <w:left w:val="nil"/>
              <w:bottom w:val="single" w:sz="4" w:space="0" w:color="auto"/>
              <w:right w:val="single" w:sz="4" w:space="0" w:color="auto"/>
            </w:tcBorders>
          </w:tcPr>
          <w:p w:rsidR="00D069A9" w:rsidRPr="00D57513" w:rsidRDefault="00D57513" w:rsidP="00E078DB">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4 953 287,00</w:t>
            </w:r>
          </w:p>
        </w:tc>
        <w:tc>
          <w:tcPr>
            <w:tcW w:w="1701" w:type="dxa"/>
            <w:tcBorders>
              <w:top w:val="nil"/>
              <w:left w:val="nil"/>
              <w:bottom w:val="single" w:sz="4" w:space="0" w:color="auto"/>
              <w:right w:val="single" w:sz="4" w:space="0" w:color="auto"/>
            </w:tcBorders>
          </w:tcPr>
          <w:p w:rsidR="00D069A9" w:rsidRPr="00D57513" w:rsidRDefault="00D57513" w:rsidP="00E078DB">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4 953 287,00</w:t>
            </w:r>
          </w:p>
        </w:tc>
        <w:tc>
          <w:tcPr>
            <w:tcW w:w="1857" w:type="dxa"/>
            <w:tcBorders>
              <w:top w:val="nil"/>
              <w:left w:val="nil"/>
              <w:bottom w:val="single" w:sz="4" w:space="0" w:color="auto"/>
              <w:right w:val="single" w:sz="4" w:space="0" w:color="auto"/>
            </w:tcBorders>
          </w:tcPr>
          <w:p w:rsidR="00D069A9" w:rsidRPr="00D57513" w:rsidRDefault="008A361F" w:rsidP="00E078D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15 478 571,00</w:t>
            </w:r>
          </w:p>
        </w:tc>
      </w:tr>
      <w:tr w:rsidR="00D069A9" w:rsidRPr="00014DC0" w:rsidTr="00E63060">
        <w:trPr>
          <w:trHeight w:hRule="exact" w:val="284"/>
        </w:trPr>
        <w:tc>
          <w:tcPr>
            <w:tcW w:w="709" w:type="dxa"/>
            <w:tcBorders>
              <w:left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284"/>
        </w:trPr>
        <w:tc>
          <w:tcPr>
            <w:tcW w:w="709" w:type="dxa"/>
            <w:tcBorders>
              <w:left w:val="single" w:sz="4" w:space="0" w:color="auto"/>
              <w:right w:val="single" w:sz="4" w:space="0" w:color="auto"/>
            </w:tcBorders>
          </w:tcPr>
          <w:p w:rsidR="008A361F" w:rsidRPr="001B5069" w:rsidRDefault="008A361F" w:rsidP="008A361F">
            <w:pPr>
              <w:spacing w:after="0" w:line="240" w:lineRule="auto"/>
              <w:jc w:val="center"/>
              <w:rPr>
                <w:rFonts w:ascii="Times New Roman" w:eastAsia="Times New Roman" w:hAnsi="Times New Roman" w:cs="Times New Roman"/>
                <w:sz w:val="24"/>
                <w:szCs w:val="24"/>
              </w:rPr>
            </w:pPr>
            <w:r w:rsidRPr="001B5069">
              <w:rPr>
                <w:rFonts w:ascii="Times New Roman" w:eastAsia="Times New Roman" w:hAnsi="Times New Roman" w:cs="Times New Roman"/>
                <w:sz w:val="24"/>
                <w:szCs w:val="24"/>
              </w:rPr>
              <w:t>2</w:t>
            </w:r>
          </w:p>
        </w:tc>
        <w:tc>
          <w:tcPr>
            <w:tcW w:w="1970" w:type="dxa"/>
            <w:vMerge/>
            <w:tcBorders>
              <w:left w:val="single" w:sz="4" w:space="0" w:color="auto"/>
              <w:right w:val="single" w:sz="4" w:space="0" w:color="auto"/>
            </w:tcBorders>
            <w:hideMark/>
          </w:tcPr>
          <w:p w:rsidR="008A361F" w:rsidRPr="001B5069" w:rsidRDefault="008A361F" w:rsidP="008A361F">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right w:val="single" w:sz="4" w:space="0" w:color="auto"/>
            </w:tcBorders>
            <w:hideMark/>
          </w:tcPr>
          <w:p w:rsidR="008A361F" w:rsidRPr="001B5069" w:rsidRDefault="008A361F" w:rsidP="008A361F">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8A361F" w:rsidRPr="001B5069" w:rsidRDefault="008A361F" w:rsidP="008A361F">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5 571 994,00</w:t>
            </w:r>
          </w:p>
        </w:tc>
        <w:tc>
          <w:tcPr>
            <w:tcW w:w="1701" w:type="dxa"/>
            <w:tcBorders>
              <w:top w:val="nil"/>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4 953 287,00</w:t>
            </w:r>
          </w:p>
        </w:tc>
        <w:tc>
          <w:tcPr>
            <w:tcW w:w="1701"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4 953 287,00</w:t>
            </w:r>
          </w:p>
        </w:tc>
        <w:tc>
          <w:tcPr>
            <w:tcW w:w="1857"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15 478 571,00</w:t>
            </w:r>
          </w:p>
        </w:tc>
      </w:tr>
      <w:tr w:rsidR="00D069A9" w:rsidRPr="00014DC0" w:rsidTr="00E63060">
        <w:trPr>
          <w:trHeight w:hRule="exact" w:val="630"/>
        </w:trPr>
        <w:tc>
          <w:tcPr>
            <w:tcW w:w="709" w:type="dxa"/>
            <w:tcBorders>
              <w:left w:val="single" w:sz="4" w:space="0" w:color="auto"/>
              <w:bottom w:val="single" w:sz="4" w:space="0" w:color="auto"/>
              <w:right w:val="single" w:sz="4" w:space="0" w:color="auto"/>
            </w:tcBorders>
          </w:tcPr>
          <w:p w:rsidR="00D069A9" w:rsidRPr="001B5069"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3543" w:type="dxa"/>
            <w:vMerge/>
            <w:tcBorders>
              <w:left w:val="single" w:sz="4" w:space="0" w:color="auto"/>
              <w:bottom w:val="single" w:sz="4" w:space="0" w:color="auto"/>
              <w:right w:val="single" w:sz="4" w:space="0" w:color="auto"/>
            </w:tcBorders>
            <w:hideMark/>
          </w:tcPr>
          <w:p w:rsidR="00D069A9" w:rsidRPr="001B5069" w:rsidRDefault="00D069A9" w:rsidP="00D069A9">
            <w:pPr>
              <w:spacing w:after="0" w:line="240" w:lineRule="auto"/>
              <w:rPr>
                <w:rFonts w:ascii="Times New Roman" w:eastAsia="Times New Roman" w:hAnsi="Times New Roman" w:cs="Times New Roman"/>
                <w:sz w:val="24"/>
                <w:szCs w:val="24"/>
              </w:rPr>
            </w:pPr>
          </w:p>
        </w:tc>
        <w:tc>
          <w:tcPr>
            <w:tcW w:w="2127" w:type="dxa"/>
            <w:tcBorders>
              <w:top w:val="nil"/>
              <w:left w:val="nil"/>
              <w:bottom w:val="single" w:sz="4" w:space="0" w:color="auto"/>
              <w:right w:val="single" w:sz="4" w:space="0" w:color="auto"/>
            </w:tcBorders>
            <w:noWrap/>
            <w:hideMark/>
          </w:tcPr>
          <w:p w:rsidR="00D069A9" w:rsidRPr="001B5069" w:rsidRDefault="00D069A9"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tcPr>
          <w:p w:rsidR="00D069A9"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D57513" w:rsidRDefault="00967291"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0,00</w:t>
            </w: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p>
        </w:tc>
        <w:tc>
          <w:tcPr>
            <w:tcW w:w="1857" w:type="dxa"/>
            <w:tcBorders>
              <w:top w:val="nil"/>
              <w:left w:val="nil"/>
              <w:bottom w:val="single" w:sz="4" w:space="0" w:color="auto"/>
              <w:right w:val="single" w:sz="4" w:space="0" w:color="auto"/>
            </w:tcBorders>
          </w:tcPr>
          <w:p w:rsidR="00D069A9" w:rsidRPr="00D57513" w:rsidRDefault="00967291"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0,00</w:t>
            </w:r>
          </w:p>
        </w:tc>
      </w:tr>
      <w:tr w:rsidR="00D069A9" w:rsidRPr="00014DC0" w:rsidTr="00E63060">
        <w:trPr>
          <w:trHeight w:hRule="exact" w:val="266"/>
        </w:trPr>
        <w:tc>
          <w:tcPr>
            <w:tcW w:w="709"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3</w:t>
            </w:r>
          </w:p>
        </w:tc>
        <w:tc>
          <w:tcPr>
            <w:tcW w:w="1970"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Подпрограмма 2 </w:t>
            </w:r>
          </w:p>
        </w:tc>
        <w:tc>
          <w:tcPr>
            <w:tcW w:w="3543" w:type="dxa"/>
            <w:vMerge w:val="restart"/>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 xml:space="preserve">«Содействие развитию транспортной системы Идринского района» </w:t>
            </w: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26 885 563,00</w:t>
            </w:r>
          </w:p>
        </w:tc>
        <w:tc>
          <w:tcPr>
            <w:tcW w:w="1701" w:type="dxa"/>
            <w:tcBorders>
              <w:top w:val="nil"/>
              <w:left w:val="nil"/>
              <w:bottom w:val="single" w:sz="4" w:space="0" w:color="auto"/>
              <w:right w:val="single" w:sz="4" w:space="0" w:color="auto"/>
            </w:tcBorders>
            <w:noWrap/>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27 108 421,00</w:t>
            </w:r>
          </w:p>
        </w:tc>
        <w:tc>
          <w:tcPr>
            <w:tcW w:w="1701" w:type="dxa"/>
            <w:tcBorders>
              <w:top w:val="nil"/>
              <w:left w:val="nil"/>
              <w:bottom w:val="single" w:sz="4" w:space="0" w:color="auto"/>
              <w:right w:val="single" w:sz="4" w:space="0" w:color="auto"/>
            </w:tcBorders>
          </w:tcPr>
          <w:p w:rsidR="00D069A9" w:rsidRPr="00D57513" w:rsidRDefault="00D57513" w:rsidP="00D069A9">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27 054 595,00</w:t>
            </w:r>
          </w:p>
        </w:tc>
        <w:tc>
          <w:tcPr>
            <w:tcW w:w="1857" w:type="dxa"/>
            <w:tcBorders>
              <w:top w:val="nil"/>
              <w:left w:val="nil"/>
              <w:bottom w:val="single" w:sz="4" w:space="0" w:color="auto"/>
              <w:right w:val="single" w:sz="4" w:space="0" w:color="auto"/>
            </w:tcBorders>
          </w:tcPr>
          <w:p w:rsidR="00D069A9" w:rsidRPr="00D57513" w:rsidRDefault="00D57513"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81 048 579,00</w:t>
            </w:r>
          </w:p>
        </w:tc>
      </w:tr>
      <w:tr w:rsidR="00D069A9" w:rsidRPr="00014DC0" w:rsidTr="00E63060">
        <w:trPr>
          <w:trHeight w:hRule="exact" w:val="284"/>
        </w:trPr>
        <w:tc>
          <w:tcPr>
            <w:tcW w:w="709" w:type="dxa"/>
            <w:vMerge/>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D57513" w:rsidRDefault="00D069A9" w:rsidP="00D069A9">
            <w:pPr>
              <w:spacing w:after="0" w:line="240" w:lineRule="auto"/>
              <w:jc w:val="center"/>
              <w:rPr>
                <w:rFonts w:ascii="Times New Roman" w:eastAsia="Times New Roman" w:hAnsi="Times New Roman" w:cs="Times New Roman"/>
                <w:color w:val="000000"/>
                <w:sz w:val="24"/>
                <w:szCs w:val="24"/>
              </w:rPr>
            </w:pPr>
          </w:p>
        </w:tc>
      </w:tr>
      <w:tr w:rsidR="00D57513" w:rsidRPr="00014DC0" w:rsidTr="00E63060">
        <w:trPr>
          <w:trHeight w:hRule="exact" w:val="505"/>
        </w:trPr>
        <w:tc>
          <w:tcPr>
            <w:tcW w:w="709" w:type="dxa"/>
            <w:vMerge/>
            <w:tcBorders>
              <w:left w:val="single" w:sz="4" w:space="0" w:color="auto"/>
              <w:bottom w:val="nil"/>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sz w:val="24"/>
                <w:szCs w:val="24"/>
              </w:rPr>
            </w:pPr>
          </w:p>
        </w:tc>
        <w:tc>
          <w:tcPr>
            <w:tcW w:w="1970" w:type="dxa"/>
            <w:vMerge/>
            <w:tcBorders>
              <w:top w:val="single" w:sz="4" w:space="0" w:color="auto"/>
              <w:left w:val="single" w:sz="4" w:space="0" w:color="auto"/>
              <w:bottom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p>
        </w:tc>
        <w:tc>
          <w:tcPr>
            <w:tcW w:w="3543" w:type="dxa"/>
            <w:vMerge/>
            <w:tcBorders>
              <w:top w:val="single" w:sz="4" w:space="0" w:color="auto"/>
              <w:left w:val="single" w:sz="4" w:space="0" w:color="auto"/>
              <w:bottom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26 885 563,00</w:t>
            </w:r>
          </w:p>
        </w:tc>
        <w:tc>
          <w:tcPr>
            <w:tcW w:w="1701" w:type="dxa"/>
            <w:tcBorders>
              <w:top w:val="nil"/>
              <w:left w:val="nil"/>
              <w:bottom w:val="single" w:sz="4" w:space="0" w:color="auto"/>
              <w:right w:val="single" w:sz="4" w:space="0" w:color="auto"/>
            </w:tcBorders>
            <w:noWrap/>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27 108 421,00</w:t>
            </w:r>
          </w:p>
        </w:tc>
        <w:tc>
          <w:tcPr>
            <w:tcW w:w="1701" w:type="dxa"/>
            <w:tcBorders>
              <w:top w:val="nil"/>
              <w:left w:val="nil"/>
              <w:bottom w:val="single" w:sz="4" w:space="0" w:color="auto"/>
              <w:right w:val="single" w:sz="4" w:space="0" w:color="auto"/>
            </w:tcBorders>
          </w:tcPr>
          <w:p w:rsidR="00D57513" w:rsidRPr="00D57513" w:rsidRDefault="00D57513" w:rsidP="00D57513">
            <w:pPr>
              <w:spacing w:after="0" w:line="240" w:lineRule="auto"/>
              <w:jc w:val="center"/>
              <w:rPr>
                <w:rFonts w:ascii="Times New Roman" w:hAnsi="Times New Roman" w:cs="Times New Roman"/>
                <w:sz w:val="24"/>
                <w:szCs w:val="24"/>
              </w:rPr>
            </w:pPr>
            <w:r w:rsidRPr="00D57513">
              <w:rPr>
                <w:rFonts w:ascii="Times New Roman" w:eastAsia="Times New Roman" w:hAnsi="Times New Roman" w:cs="Times New Roman"/>
                <w:color w:val="000000"/>
                <w:sz w:val="24"/>
                <w:szCs w:val="24"/>
              </w:rPr>
              <w:t>27 054 595,00</w:t>
            </w:r>
          </w:p>
        </w:tc>
        <w:tc>
          <w:tcPr>
            <w:tcW w:w="1857" w:type="dxa"/>
            <w:tcBorders>
              <w:top w:val="nil"/>
              <w:left w:val="nil"/>
              <w:bottom w:val="single" w:sz="4" w:space="0" w:color="auto"/>
              <w:right w:val="single" w:sz="4" w:space="0" w:color="auto"/>
            </w:tcBorders>
          </w:tcPr>
          <w:p w:rsidR="00D57513" w:rsidRPr="00D57513" w:rsidRDefault="00D57513" w:rsidP="00D57513">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81 048 579,00</w:t>
            </w:r>
          </w:p>
        </w:tc>
      </w:tr>
      <w:tr w:rsidR="00276A33" w:rsidRPr="00014DC0" w:rsidTr="00276A33">
        <w:trPr>
          <w:trHeight w:hRule="exact" w:val="505"/>
        </w:trPr>
        <w:tc>
          <w:tcPr>
            <w:tcW w:w="709" w:type="dxa"/>
            <w:tcBorders>
              <w:left w:val="single" w:sz="4" w:space="0" w:color="auto"/>
              <w:bottom w:val="nil"/>
              <w:right w:val="single" w:sz="4" w:space="0" w:color="auto"/>
            </w:tcBorders>
          </w:tcPr>
          <w:p w:rsidR="00276A33" w:rsidRPr="00276A33" w:rsidRDefault="00276A33" w:rsidP="00D069A9">
            <w:pPr>
              <w:spacing w:after="0" w:line="240" w:lineRule="auto"/>
              <w:jc w:val="center"/>
              <w:rPr>
                <w:rFonts w:ascii="Times New Roman" w:eastAsia="Times New Roman" w:hAnsi="Times New Roman" w:cs="Times New Roman"/>
                <w:sz w:val="24"/>
                <w:szCs w:val="24"/>
              </w:rPr>
            </w:pPr>
          </w:p>
        </w:tc>
        <w:tc>
          <w:tcPr>
            <w:tcW w:w="1970"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sz w:val="24"/>
                <w:szCs w:val="24"/>
              </w:rPr>
            </w:pPr>
          </w:p>
        </w:tc>
        <w:tc>
          <w:tcPr>
            <w:tcW w:w="3543" w:type="dxa"/>
            <w:tcBorders>
              <w:left w:val="single" w:sz="4" w:space="0" w:color="auto"/>
              <w:bottom w:val="nil"/>
              <w:right w:val="single" w:sz="4" w:space="0" w:color="auto"/>
            </w:tcBorders>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276A33" w:rsidRPr="00276A33" w:rsidRDefault="00276A33" w:rsidP="00D069A9">
            <w:pPr>
              <w:spacing w:after="0" w:line="240" w:lineRule="auto"/>
              <w:rPr>
                <w:rFonts w:ascii="Times New Roman" w:eastAsia="Times New Roman" w:hAnsi="Times New Roman" w:cs="Times New Roman"/>
                <w:color w:val="000000"/>
                <w:sz w:val="24"/>
                <w:szCs w:val="24"/>
              </w:rPr>
            </w:pPr>
            <w:r w:rsidRPr="001B5069">
              <w:rPr>
                <w:rFonts w:ascii="Times New Roman" w:eastAsia="Times New Roman" w:hAnsi="Times New Roman" w:cs="Times New Roman"/>
                <w:color w:val="000000"/>
                <w:sz w:val="24"/>
                <w:szCs w:val="24"/>
              </w:rPr>
              <w:t>Краевой бюджет</w:t>
            </w:r>
          </w:p>
        </w:tc>
        <w:tc>
          <w:tcPr>
            <w:tcW w:w="1701" w:type="dxa"/>
            <w:tcBorders>
              <w:top w:val="nil"/>
              <w:left w:val="nil"/>
              <w:bottom w:val="single" w:sz="4" w:space="0" w:color="auto"/>
              <w:right w:val="single" w:sz="4" w:space="0" w:color="auto"/>
            </w:tcBorders>
            <w:noWrap/>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noWrap/>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701" w:type="dxa"/>
            <w:tcBorders>
              <w:top w:val="nil"/>
              <w:left w:val="nil"/>
              <w:bottom w:val="single" w:sz="4" w:space="0" w:color="auto"/>
              <w:right w:val="single" w:sz="4" w:space="0" w:color="auto"/>
            </w:tcBorders>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c>
          <w:tcPr>
            <w:tcW w:w="1857" w:type="dxa"/>
            <w:tcBorders>
              <w:top w:val="nil"/>
              <w:left w:val="nil"/>
              <w:bottom w:val="single" w:sz="4" w:space="0" w:color="auto"/>
              <w:right w:val="single" w:sz="4" w:space="0" w:color="auto"/>
            </w:tcBorders>
          </w:tcPr>
          <w:p w:rsidR="00276A33" w:rsidRPr="00D57513" w:rsidRDefault="00117BED" w:rsidP="00D069A9">
            <w:pPr>
              <w:spacing w:after="0" w:line="240" w:lineRule="auto"/>
              <w:jc w:val="center"/>
              <w:rPr>
                <w:rFonts w:ascii="Times New Roman" w:eastAsia="Times New Roman" w:hAnsi="Times New Roman" w:cs="Times New Roman"/>
                <w:color w:val="000000"/>
                <w:sz w:val="24"/>
                <w:szCs w:val="24"/>
              </w:rPr>
            </w:pPr>
            <w:r w:rsidRPr="00D57513">
              <w:rPr>
                <w:rFonts w:ascii="Times New Roman" w:eastAsia="Times New Roman" w:hAnsi="Times New Roman" w:cs="Times New Roman"/>
                <w:color w:val="000000"/>
                <w:sz w:val="24"/>
                <w:szCs w:val="24"/>
              </w:rPr>
              <w:t>0</w:t>
            </w:r>
            <w:r w:rsidR="00276A33" w:rsidRPr="00D57513">
              <w:rPr>
                <w:rFonts w:ascii="Times New Roman" w:eastAsia="Times New Roman" w:hAnsi="Times New Roman" w:cs="Times New Roman"/>
                <w:color w:val="000000"/>
                <w:sz w:val="24"/>
                <w:szCs w:val="24"/>
              </w:rPr>
              <w:t>,00</w:t>
            </w:r>
          </w:p>
        </w:tc>
      </w:tr>
      <w:tr w:rsidR="00D57513" w:rsidRPr="00014DC0" w:rsidTr="00E63060">
        <w:trPr>
          <w:trHeight w:hRule="exact" w:val="284"/>
        </w:trPr>
        <w:tc>
          <w:tcPr>
            <w:tcW w:w="709" w:type="dxa"/>
            <w:tcBorders>
              <w:top w:val="single" w:sz="4" w:space="0" w:color="auto"/>
              <w:left w:val="single" w:sz="4" w:space="0" w:color="auto"/>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top w:val="single" w:sz="4" w:space="0" w:color="auto"/>
              <w:left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3</w:t>
            </w:r>
          </w:p>
        </w:tc>
        <w:tc>
          <w:tcPr>
            <w:tcW w:w="3543" w:type="dxa"/>
            <w:vMerge w:val="restart"/>
            <w:tcBorders>
              <w:top w:val="single" w:sz="4" w:space="0" w:color="auto"/>
              <w:left w:val="nil"/>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«Содействие развитию жилищно-коммунального хозяйства на территории Идринского района»   </w:t>
            </w:r>
          </w:p>
        </w:tc>
        <w:tc>
          <w:tcPr>
            <w:tcW w:w="2127" w:type="dxa"/>
            <w:tcBorders>
              <w:top w:val="nil"/>
              <w:left w:val="nil"/>
              <w:bottom w:val="single" w:sz="4" w:space="0" w:color="auto"/>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Всего                    </w:t>
            </w:r>
          </w:p>
        </w:tc>
        <w:tc>
          <w:tcPr>
            <w:tcW w:w="1701" w:type="dxa"/>
            <w:tcBorders>
              <w:top w:val="nil"/>
              <w:left w:val="nil"/>
              <w:bottom w:val="single" w:sz="4" w:space="0" w:color="auto"/>
              <w:right w:val="single" w:sz="4" w:space="0" w:color="auto"/>
            </w:tcBorders>
            <w:noWrap/>
          </w:tcPr>
          <w:p w:rsidR="00D57513" w:rsidRPr="00B414BB" w:rsidRDefault="00D57513" w:rsidP="00D57513">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noWrap/>
          </w:tcPr>
          <w:p w:rsidR="00D57513" w:rsidRPr="00B414BB" w:rsidRDefault="00D57513">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D57513" w:rsidRPr="00B414BB" w:rsidRDefault="00D57513">
            <w:r w:rsidRPr="00B414BB">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D57513" w:rsidRPr="00B414BB" w:rsidRDefault="00D5751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2 895 900,00</w:t>
            </w:r>
          </w:p>
        </w:tc>
      </w:tr>
      <w:tr w:rsidR="00D069A9" w:rsidRPr="00014DC0" w:rsidTr="00E63060">
        <w:trPr>
          <w:trHeight w:hRule="exact" w:val="282"/>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49"/>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4</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57513" w:rsidRPr="00014DC0" w:rsidTr="00E63060">
        <w:trPr>
          <w:trHeight w:hRule="exact" w:val="612"/>
        </w:trPr>
        <w:tc>
          <w:tcPr>
            <w:tcW w:w="709" w:type="dxa"/>
            <w:tcBorders>
              <w:left w:val="single" w:sz="4" w:space="0" w:color="auto"/>
              <w:bottom w:val="single" w:sz="4" w:space="0" w:color="auto"/>
              <w:right w:val="single" w:sz="4" w:space="0" w:color="auto"/>
            </w:tcBorders>
          </w:tcPr>
          <w:p w:rsidR="00D57513" w:rsidRPr="00276A33" w:rsidRDefault="00D57513"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hideMark/>
          </w:tcPr>
          <w:p w:rsidR="00D57513" w:rsidRPr="00276A33" w:rsidRDefault="00D57513"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hideMark/>
          </w:tcPr>
          <w:p w:rsidR="00D57513" w:rsidRPr="00276A33" w:rsidRDefault="00D57513"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57513" w:rsidRPr="00B414BB" w:rsidRDefault="00D57513" w:rsidP="00D57513">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noWrap/>
          </w:tcPr>
          <w:p w:rsidR="00D57513" w:rsidRPr="00B414BB" w:rsidRDefault="00D57513" w:rsidP="00D57513">
            <w:r w:rsidRPr="00B414BB">
              <w:rPr>
                <w:rFonts w:ascii="Times New Roman" w:eastAsia="Times New Roman" w:hAnsi="Times New Roman" w:cs="Times New Roman"/>
                <w:color w:val="000000"/>
                <w:sz w:val="24"/>
                <w:szCs w:val="24"/>
              </w:rPr>
              <w:t>965 300,00</w:t>
            </w:r>
          </w:p>
        </w:tc>
        <w:tc>
          <w:tcPr>
            <w:tcW w:w="1701" w:type="dxa"/>
            <w:tcBorders>
              <w:top w:val="nil"/>
              <w:left w:val="nil"/>
              <w:bottom w:val="single" w:sz="4" w:space="0" w:color="auto"/>
              <w:right w:val="single" w:sz="4" w:space="0" w:color="auto"/>
            </w:tcBorders>
          </w:tcPr>
          <w:p w:rsidR="00D57513" w:rsidRPr="00B414BB" w:rsidRDefault="00D57513" w:rsidP="00D57513">
            <w:r w:rsidRPr="00B414BB">
              <w:rPr>
                <w:rFonts w:ascii="Times New Roman" w:eastAsia="Times New Roman" w:hAnsi="Times New Roman" w:cs="Times New Roman"/>
                <w:color w:val="000000"/>
                <w:sz w:val="24"/>
                <w:szCs w:val="24"/>
              </w:rPr>
              <w:t>965 300,00</w:t>
            </w:r>
          </w:p>
        </w:tc>
        <w:tc>
          <w:tcPr>
            <w:tcW w:w="1857" w:type="dxa"/>
            <w:tcBorders>
              <w:top w:val="nil"/>
              <w:left w:val="nil"/>
              <w:bottom w:val="single" w:sz="4" w:space="0" w:color="auto"/>
              <w:right w:val="single" w:sz="4" w:space="0" w:color="auto"/>
            </w:tcBorders>
          </w:tcPr>
          <w:p w:rsidR="00D57513" w:rsidRPr="00B414BB" w:rsidRDefault="00D57513" w:rsidP="00D57513">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2 895 900,00</w:t>
            </w:r>
          </w:p>
        </w:tc>
      </w:tr>
      <w:tr w:rsidR="0081099D" w:rsidRPr="007833A8" w:rsidTr="00E63060">
        <w:trPr>
          <w:trHeight w:hRule="exact" w:val="435"/>
        </w:trPr>
        <w:tc>
          <w:tcPr>
            <w:tcW w:w="709" w:type="dxa"/>
            <w:tcBorders>
              <w:left w:val="single" w:sz="4" w:space="0" w:color="auto"/>
              <w:right w:val="single" w:sz="4" w:space="0" w:color="auto"/>
            </w:tcBorders>
          </w:tcPr>
          <w:p w:rsidR="0081099D" w:rsidRPr="00276A33" w:rsidRDefault="0081099D" w:rsidP="00D069A9">
            <w:pPr>
              <w:spacing w:after="0" w:line="240" w:lineRule="auto"/>
              <w:jc w:val="center"/>
              <w:rPr>
                <w:rFonts w:ascii="Times New Roman" w:eastAsia="Times New Roman" w:hAnsi="Times New Roman" w:cs="Times New Roman"/>
                <w:color w:val="000000"/>
                <w:sz w:val="24"/>
                <w:szCs w:val="24"/>
              </w:rPr>
            </w:pPr>
          </w:p>
        </w:tc>
        <w:tc>
          <w:tcPr>
            <w:tcW w:w="1970" w:type="dxa"/>
            <w:vMerge w:val="restart"/>
            <w:tcBorders>
              <w:left w:val="single" w:sz="4" w:space="0" w:color="auto"/>
              <w:right w:val="single" w:sz="4" w:space="0" w:color="auto"/>
            </w:tcBorders>
            <w:noWrap/>
          </w:tcPr>
          <w:p w:rsidR="0081099D" w:rsidRPr="00276A33" w:rsidRDefault="0081099D"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Подпрограмма 4</w:t>
            </w:r>
          </w:p>
        </w:tc>
        <w:tc>
          <w:tcPr>
            <w:tcW w:w="3543" w:type="dxa"/>
            <w:vMerge w:val="restart"/>
            <w:tcBorders>
              <w:left w:val="nil"/>
              <w:right w:val="single" w:sz="4" w:space="0" w:color="auto"/>
            </w:tcBorders>
            <w:noWrap/>
          </w:tcPr>
          <w:p w:rsidR="0081099D" w:rsidRPr="00276A33" w:rsidRDefault="0081099D"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sz w:val="24"/>
                <w:szCs w:val="24"/>
              </w:rPr>
              <w:t>«Совершенствование централизованной системы учета и отчетности»</w:t>
            </w:r>
          </w:p>
        </w:tc>
        <w:tc>
          <w:tcPr>
            <w:tcW w:w="2127" w:type="dxa"/>
            <w:tcBorders>
              <w:top w:val="nil"/>
              <w:left w:val="nil"/>
              <w:bottom w:val="single" w:sz="4" w:space="0" w:color="auto"/>
              <w:right w:val="single" w:sz="4" w:space="0" w:color="auto"/>
            </w:tcBorders>
          </w:tcPr>
          <w:p w:rsidR="0081099D" w:rsidRPr="00276A33" w:rsidRDefault="0081099D"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nil"/>
              <w:left w:val="nil"/>
              <w:bottom w:val="single" w:sz="4" w:space="0" w:color="auto"/>
              <w:right w:val="single" w:sz="4" w:space="0" w:color="auto"/>
            </w:tcBorders>
            <w:noWrap/>
          </w:tcPr>
          <w:p w:rsidR="0081099D" w:rsidRPr="00B414BB" w:rsidRDefault="008A361F" w:rsidP="00920669">
            <w:pPr>
              <w:spacing w:after="0" w:line="240" w:lineRule="auto"/>
              <w:jc w:val="center"/>
              <w:rPr>
                <w:rFonts w:ascii="Times New Roman" w:hAnsi="Times New Roman" w:cs="Times New Roman"/>
                <w:sz w:val="24"/>
                <w:szCs w:val="24"/>
              </w:rPr>
            </w:pPr>
            <w:r>
              <w:rPr>
                <w:rFonts w:ascii="Times New Roman" w:eastAsia="Times New Roman" w:hAnsi="Times New Roman" w:cs="Times New Roman"/>
                <w:color w:val="000000"/>
                <w:sz w:val="24"/>
                <w:szCs w:val="24"/>
              </w:rPr>
              <w:t>22 350</w:t>
            </w:r>
            <w:r w:rsidR="00920669">
              <w:rPr>
                <w:rFonts w:ascii="Times New Roman" w:eastAsia="Times New Roman" w:hAnsi="Times New Roman" w:cs="Times New Roman"/>
                <w:color w:val="000000"/>
                <w:sz w:val="24"/>
                <w:szCs w:val="24"/>
              </w:rPr>
              <w:t> 497,45</w:t>
            </w:r>
          </w:p>
        </w:tc>
        <w:tc>
          <w:tcPr>
            <w:tcW w:w="1701" w:type="dxa"/>
            <w:tcBorders>
              <w:top w:val="nil"/>
              <w:left w:val="nil"/>
              <w:bottom w:val="single" w:sz="4" w:space="0" w:color="auto"/>
              <w:right w:val="single" w:sz="4" w:space="0" w:color="auto"/>
            </w:tcBorders>
            <w:noWrap/>
          </w:tcPr>
          <w:p w:rsidR="0081099D" w:rsidRDefault="0081099D">
            <w:r w:rsidRPr="00BB43B5">
              <w:rPr>
                <w:rFonts w:ascii="Times New Roman" w:eastAsia="Times New Roman" w:hAnsi="Times New Roman" w:cs="Times New Roman"/>
                <w:color w:val="000000"/>
                <w:sz w:val="24"/>
                <w:szCs w:val="24"/>
              </w:rPr>
              <w:t>20 566 878,00</w:t>
            </w:r>
          </w:p>
        </w:tc>
        <w:tc>
          <w:tcPr>
            <w:tcW w:w="1701" w:type="dxa"/>
            <w:tcBorders>
              <w:top w:val="nil"/>
              <w:left w:val="nil"/>
              <w:bottom w:val="single" w:sz="4" w:space="0" w:color="auto"/>
              <w:right w:val="single" w:sz="4" w:space="0" w:color="auto"/>
            </w:tcBorders>
          </w:tcPr>
          <w:p w:rsidR="0081099D" w:rsidRDefault="0081099D">
            <w:r w:rsidRPr="00BB43B5">
              <w:rPr>
                <w:rFonts w:ascii="Times New Roman" w:eastAsia="Times New Roman" w:hAnsi="Times New Roman" w:cs="Times New Roman"/>
                <w:color w:val="000000"/>
                <w:sz w:val="24"/>
                <w:szCs w:val="24"/>
              </w:rPr>
              <w:t>20 566 878,00</w:t>
            </w:r>
          </w:p>
        </w:tc>
        <w:tc>
          <w:tcPr>
            <w:tcW w:w="1857" w:type="dxa"/>
            <w:tcBorders>
              <w:top w:val="nil"/>
              <w:left w:val="nil"/>
              <w:bottom w:val="single" w:sz="4" w:space="0" w:color="auto"/>
              <w:right w:val="single" w:sz="4" w:space="0" w:color="auto"/>
            </w:tcBorders>
          </w:tcPr>
          <w:p w:rsidR="0081099D" w:rsidRPr="00B414BB" w:rsidRDefault="008A361F" w:rsidP="0092066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63 484</w:t>
            </w:r>
            <w:r w:rsidR="00920669">
              <w:rPr>
                <w:rFonts w:ascii="Times New Roman" w:eastAsia="Times New Roman" w:hAnsi="Times New Roman" w:cs="Times New Roman"/>
                <w:color w:val="000000"/>
                <w:sz w:val="24"/>
                <w:szCs w:val="24"/>
              </w:rPr>
              <w:t> 253,45</w:t>
            </w:r>
          </w:p>
        </w:tc>
      </w:tr>
      <w:tr w:rsidR="00D069A9" w:rsidRPr="00014DC0" w:rsidTr="00E63060">
        <w:trPr>
          <w:trHeight w:hRule="exact" w:val="25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 xml:space="preserve">в том числе:             </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342"/>
        </w:trPr>
        <w:tc>
          <w:tcPr>
            <w:tcW w:w="709" w:type="dxa"/>
            <w:tcBorders>
              <w:left w:val="single" w:sz="4" w:space="0" w:color="auto"/>
              <w:right w:val="single" w:sz="4" w:space="0" w:color="auto"/>
            </w:tcBorders>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5</w:t>
            </w:r>
          </w:p>
        </w:tc>
        <w:tc>
          <w:tcPr>
            <w:tcW w:w="1970" w:type="dxa"/>
            <w:vMerge/>
            <w:tcBorders>
              <w:left w:val="single" w:sz="4" w:space="0" w:color="auto"/>
              <w:right w:val="single" w:sz="4" w:space="0" w:color="auto"/>
            </w:tcBorders>
            <w:noWrap/>
          </w:tcPr>
          <w:p w:rsidR="008A361F" w:rsidRPr="00276A33" w:rsidRDefault="008A361F" w:rsidP="008A361F">
            <w:pPr>
              <w:spacing w:after="0" w:line="240" w:lineRule="auto"/>
              <w:rPr>
                <w:rFonts w:ascii="Times New Roman" w:eastAsia="Times New Roman" w:hAnsi="Times New Roman" w:cs="Times New Roman"/>
                <w:color w:val="000000"/>
                <w:sz w:val="24"/>
                <w:szCs w:val="24"/>
              </w:rPr>
            </w:pPr>
          </w:p>
        </w:tc>
        <w:tc>
          <w:tcPr>
            <w:tcW w:w="3543" w:type="dxa"/>
            <w:vMerge/>
            <w:tcBorders>
              <w:left w:val="nil"/>
              <w:right w:val="single" w:sz="4" w:space="0" w:color="auto"/>
            </w:tcBorders>
            <w:noWrap/>
          </w:tcPr>
          <w:p w:rsidR="008A361F" w:rsidRPr="00276A33" w:rsidRDefault="008A361F" w:rsidP="008A361F">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8A361F" w:rsidRPr="00276A33" w:rsidRDefault="008A361F" w:rsidP="008A361F">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районный бюджет</w:t>
            </w:r>
          </w:p>
        </w:tc>
        <w:tc>
          <w:tcPr>
            <w:tcW w:w="1701" w:type="dxa"/>
            <w:tcBorders>
              <w:top w:val="nil"/>
              <w:left w:val="nil"/>
              <w:bottom w:val="single" w:sz="4" w:space="0" w:color="auto"/>
              <w:right w:val="single" w:sz="4" w:space="0" w:color="auto"/>
            </w:tcBorders>
            <w:noWrap/>
          </w:tcPr>
          <w:p w:rsidR="008A361F" w:rsidRPr="008A361F" w:rsidRDefault="008A361F" w:rsidP="00920669">
            <w:pPr>
              <w:rPr>
                <w:rFonts w:ascii="Times New Roman" w:hAnsi="Times New Roman" w:cs="Times New Roman"/>
              </w:rPr>
            </w:pPr>
            <w:r w:rsidRPr="008A361F">
              <w:rPr>
                <w:rFonts w:ascii="Times New Roman" w:hAnsi="Times New Roman" w:cs="Times New Roman"/>
              </w:rPr>
              <w:t>22 350</w:t>
            </w:r>
            <w:r w:rsidR="00920669">
              <w:rPr>
                <w:rFonts w:ascii="Times New Roman" w:hAnsi="Times New Roman" w:cs="Times New Roman"/>
              </w:rPr>
              <w:t> 497,45</w:t>
            </w:r>
          </w:p>
        </w:tc>
        <w:tc>
          <w:tcPr>
            <w:tcW w:w="1701" w:type="dxa"/>
            <w:tcBorders>
              <w:top w:val="nil"/>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20 566 878,00</w:t>
            </w:r>
          </w:p>
        </w:tc>
        <w:tc>
          <w:tcPr>
            <w:tcW w:w="1701" w:type="dxa"/>
            <w:tcBorders>
              <w:top w:val="nil"/>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20 566 878,00</w:t>
            </w:r>
          </w:p>
        </w:tc>
        <w:tc>
          <w:tcPr>
            <w:tcW w:w="1857" w:type="dxa"/>
            <w:tcBorders>
              <w:top w:val="nil"/>
              <w:left w:val="nil"/>
              <w:bottom w:val="single" w:sz="4" w:space="0" w:color="auto"/>
              <w:right w:val="single" w:sz="4" w:space="0" w:color="auto"/>
            </w:tcBorders>
          </w:tcPr>
          <w:p w:rsidR="008A361F" w:rsidRPr="008A361F" w:rsidRDefault="008A361F" w:rsidP="00920669">
            <w:pPr>
              <w:rPr>
                <w:rFonts w:ascii="Times New Roman" w:hAnsi="Times New Roman" w:cs="Times New Roman"/>
              </w:rPr>
            </w:pPr>
            <w:r w:rsidRPr="008A361F">
              <w:rPr>
                <w:rFonts w:ascii="Times New Roman" w:hAnsi="Times New Roman" w:cs="Times New Roman"/>
              </w:rPr>
              <w:t>63 484</w:t>
            </w:r>
            <w:r w:rsidR="00920669">
              <w:rPr>
                <w:rFonts w:ascii="Times New Roman" w:hAnsi="Times New Roman" w:cs="Times New Roman"/>
              </w:rPr>
              <w:t> 253,45</w:t>
            </w: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nil"/>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nil"/>
              <w:left w:val="nil"/>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nil"/>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35"/>
        </w:trPr>
        <w:tc>
          <w:tcPr>
            <w:tcW w:w="709" w:type="dxa"/>
            <w:tcBorders>
              <w:left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375"/>
        </w:trPr>
        <w:tc>
          <w:tcPr>
            <w:tcW w:w="709" w:type="dxa"/>
            <w:tcBorders>
              <w:left w:val="single" w:sz="4" w:space="0" w:color="auto"/>
              <w:bottom w:val="single" w:sz="4" w:space="0" w:color="auto"/>
              <w:right w:val="single" w:sz="4" w:space="0" w:color="auto"/>
            </w:tcBorders>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vMerge w:val="restart"/>
            <w:tcBorders>
              <w:top w:val="single" w:sz="4" w:space="0" w:color="auto"/>
              <w:left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val="restart"/>
            <w:tcBorders>
              <w:top w:val="single" w:sz="4" w:space="0" w:color="auto"/>
              <w:left w:val="nil"/>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val="restart"/>
            <w:tcBorders>
              <w:top w:val="single" w:sz="4" w:space="0" w:color="auto"/>
              <w:left w:val="nil"/>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25"/>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3543" w:type="dxa"/>
            <w:vMerge/>
            <w:tcBorders>
              <w:left w:val="single" w:sz="4" w:space="0" w:color="auto"/>
              <w:bottom w:val="single" w:sz="4" w:space="0" w:color="auto"/>
              <w:right w:val="single" w:sz="4" w:space="0" w:color="auto"/>
            </w:tcBorders>
            <w:noWrap/>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2127" w:type="dxa"/>
            <w:vMerge/>
            <w:tcBorders>
              <w:left w:val="single" w:sz="4" w:space="0" w:color="auto"/>
              <w:bottom w:val="single" w:sz="4" w:space="0" w:color="auto"/>
              <w:right w:val="single" w:sz="4" w:space="0" w:color="auto"/>
            </w:tcBorders>
          </w:tcPr>
          <w:p w:rsidR="00D069A9" w:rsidRPr="00014DC0" w:rsidRDefault="00D069A9" w:rsidP="00D069A9">
            <w:pPr>
              <w:spacing w:after="0" w:line="240" w:lineRule="auto"/>
              <w:rPr>
                <w:rFonts w:ascii="Times New Roman" w:hAnsi="Times New Roman" w:cs="Times New Roman"/>
                <w:sz w:val="24"/>
                <w:szCs w:val="24"/>
                <w:highlight w:val="yellow"/>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vMerge/>
            <w:tcBorders>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vMerge/>
            <w:tcBorders>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B414BB" w:rsidRPr="00014DC0" w:rsidTr="00E63060">
        <w:trPr>
          <w:trHeight w:hRule="exact" w:val="410"/>
        </w:trPr>
        <w:tc>
          <w:tcPr>
            <w:tcW w:w="709" w:type="dxa"/>
            <w:tcBorders>
              <w:left w:val="single" w:sz="4" w:space="0" w:color="auto"/>
              <w:right w:val="single" w:sz="4" w:space="0" w:color="auto"/>
            </w:tcBorders>
          </w:tcPr>
          <w:p w:rsidR="00B414BB" w:rsidRPr="00014DC0" w:rsidRDefault="00B414BB" w:rsidP="00D069A9">
            <w:pPr>
              <w:spacing w:after="0" w:line="240" w:lineRule="auto"/>
              <w:jc w:val="center"/>
              <w:rPr>
                <w:rFonts w:ascii="Times New Roman" w:eastAsia="Times New Roman" w:hAnsi="Times New Roman" w:cs="Times New Roman"/>
                <w:color w:val="000000"/>
                <w:sz w:val="24"/>
                <w:szCs w:val="24"/>
                <w:highlight w:val="yellow"/>
              </w:rPr>
            </w:pPr>
          </w:p>
          <w:p w:rsidR="00B414BB" w:rsidRPr="00014DC0" w:rsidRDefault="00B414BB"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right w:val="single" w:sz="4" w:space="0" w:color="auto"/>
            </w:tcBorders>
            <w:noWrap/>
          </w:tcPr>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Подпрограмма 5</w:t>
            </w:r>
          </w:p>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p>
        </w:tc>
        <w:tc>
          <w:tcPr>
            <w:tcW w:w="3543" w:type="dxa"/>
            <w:vMerge w:val="restart"/>
            <w:tcBorders>
              <w:left w:val="single" w:sz="4" w:space="0" w:color="auto"/>
              <w:right w:val="single" w:sz="4" w:space="0" w:color="auto"/>
            </w:tcBorders>
            <w:noWrap/>
          </w:tcPr>
          <w:p w:rsidR="00B414BB" w:rsidRPr="00276A33" w:rsidRDefault="00B414BB" w:rsidP="00D069A9">
            <w:pPr>
              <w:spacing w:after="0" w:line="240" w:lineRule="auto"/>
              <w:jc w:val="center"/>
              <w:rPr>
                <w:rFonts w:ascii="Times New Roman" w:eastAsia="Times New Roman" w:hAnsi="Times New Roman" w:cs="Times New Roman"/>
                <w:color w:val="000000"/>
                <w:sz w:val="24"/>
                <w:szCs w:val="24"/>
              </w:rPr>
            </w:pPr>
          </w:p>
          <w:p w:rsidR="00B414BB" w:rsidRPr="00276A33" w:rsidRDefault="00B414BB" w:rsidP="00D069A9">
            <w:pPr>
              <w:spacing w:after="0" w:line="240" w:lineRule="auto"/>
              <w:jc w:val="center"/>
              <w:rPr>
                <w:rFonts w:ascii="Times New Roman" w:eastAsia="Times New Roman" w:hAnsi="Times New Roman" w:cs="Times New Roman"/>
                <w:color w:val="000000" w:themeColor="text1"/>
                <w:sz w:val="24"/>
                <w:szCs w:val="24"/>
              </w:rPr>
            </w:pPr>
            <w:r w:rsidRPr="00276A33">
              <w:rPr>
                <w:rFonts w:ascii="Times New Roman" w:eastAsia="Times New Roman" w:hAnsi="Times New Roman" w:cs="Times New Roman"/>
                <w:color w:val="000000" w:themeColor="text1"/>
                <w:sz w:val="24"/>
                <w:szCs w:val="24"/>
              </w:rPr>
              <w:t>«Хозяйственно-техническое обеспечение деятельности обслуживаемых учреждений и организаций района»</w:t>
            </w:r>
          </w:p>
        </w:tc>
        <w:tc>
          <w:tcPr>
            <w:tcW w:w="2127" w:type="dxa"/>
            <w:tcBorders>
              <w:top w:val="single" w:sz="4" w:space="0" w:color="auto"/>
              <w:left w:val="single" w:sz="4" w:space="0" w:color="auto"/>
              <w:bottom w:val="single" w:sz="4" w:space="0" w:color="auto"/>
              <w:right w:val="single" w:sz="4" w:space="0" w:color="auto"/>
            </w:tcBorders>
          </w:tcPr>
          <w:p w:rsidR="00B414BB" w:rsidRPr="00276A33" w:rsidRDefault="00B414BB"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B414BB" w:rsidRPr="00B414BB" w:rsidRDefault="008A361F"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56 900 194,36</w:t>
            </w:r>
          </w:p>
        </w:tc>
        <w:tc>
          <w:tcPr>
            <w:tcW w:w="1701" w:type="dxa"/>
            <w:tcBorders>
              <w:top w:val="single" w:sz="4" w:space="0" w:color="auto"/>
              <w:left w:val="nil"/>
              <w:bottom w:val="single" w:sz="4" w:space="0" w:color="auto"/>
              <w:right w:val="single" w:sz="4" w:space="0" w:color="auto"/>
            </w:tcBorders>
            <w:noWrap/>
          </w:tcPr>
          <w:p w:rsidR="00B414BB" w:rsidRPr="00B414BB" w:rsidRDefault="00B414BB">
            <w:r w:rsidRPr="00B414BB">
              <w:rPr>
                <w:rFonts w:ascii="Times New Roman" w:eastAsia="Times New Roman" w:hAnsi="Times New Roman" w:cs="Times New Roman"/>
                <w:color w:val="000000"/>
                <w:sz w:val="24"/>
                <w:szCs w:val="24"/>
              </w:rPr>
              <w:t>50 799 016,00</w:t>
            </w:r>
          </w:p>
        </w:tc>
        <w:tc>
          <w:tcPr>
            <w:tcW w:w="1701" w:type="dxa"/>
            <w:tcBorders>
              <w:top w:val="single" w:sz="4" w:space="0" w:color="auto"/>
              <w:left w:val="nil"/>
              <w:bottom w:val="single" w:sz="4" w:space="0" w:color="auto"/>
              <w:right w:val="single" w:sz="4" w:space="0" w:color="auto"/>
            </w:tcBorders>
            <w:noWrap/>
          </w:tcPr>
          <w:p w:rsidR="00B414BB" w:rsidRPr="00B414BB" w:rsidRDefault="00B414BB">
            <w:r w:rsidRPr="00B414BB">
              <w:rPr>
                <w:rFonts w:ascii="Times New Roman" w:eastAsia="Times New Roman" w:hAnsi="Times New Roman" w:cs="Times New Roman"/>
                <w:color w:val="000000"/>
                <w:sz w:val="24"/>
                <w:szCs w:val="24"/>
              </w:rPr>
              <w:t>50 799 016,00</w:t>
            </w:r>
          </w:p>
        </w:tc>
        <w:tc>
          <w:tcPr>
            <w:tcW w:w="1857" w:type="dxa"/>
            <w:tcBorders>
              <w:top w:val="single" w:sz="4" w:space="0" w:color="auto"/>
              <w:left w:val="nil"/>
              <w:bottom w:val="single" w:sz="4" w:space="0" w:color="auto"/>
              <w:right w:val="single" w:sz="4" w:space="0" w:color="auto"/>
            </w:tcBorders>
          </w:tcPr>
          <w:p w:rsidR="00B414BB" w:rsidRPr="00B414BB" w:rsidRDefault="008A361F" w:rsidP="005A013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158 498 226,36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6</w:t>
            </w: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8A361F" w:rsidRPr="00014DC0" w:rsidTr="00E63060">
        <w:trPr>
          <w:trHeight w:hRule="exact" w:val="410"/>
        </w:trPr>
        <w:tc>
          <w:tcPr>
            <w:tcW w:w="709" w:type="dxa"/>
            <w:tcBorders>
              <w:left w:val="single" w:sz="4" w:space="0" w:color="auto"/>
              <w:right w:val="single" w:sz="4" w:space="0" w:color="auto"/>
            </w:tcBorders>
          </w:tcPr>
          <w:p w:rsidR="008A361F" w:rsidRPr="00014DC0" w:rsidRDefault="008A361F" w:rsidP="008A361F">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8A361F" w:rsidRPr="00276A33" w:rsidRDefault="008A361F" w:rsidP="008A361F">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8A361F" w:rsidRPr="00276A33" w:rsidRDefault="008A361F" w:rsidP="008A361F">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56 900 194,36</w:t>
            </w:r>
          </w:p>
        </w:tc>
        <w:tc>
          <w:tcPr>
            <w:tcW w:w="1701" w:type="dxa"/>
            <w:tcBorders>
              <w:top w:val="single" w:sz="4" w:space="0" w:color="auto"/>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50 799 016,00</w:t>
            </w:r>
          </w:p>
        </w:tc>
        <w:tc>
          <w:tcPr>
            <w:tcW w:w="1701" w:type="dxa"/>
            <w:tcBorders>
              <w:top w:val="single" w:sz="4" w:space="0" w:color="auto"/>
              <w:left w:val="nil"/>
              <w:bottom w:val="single" w:sz="4" w:space="0" w:color="auto"/>
              <w:right w:val="single" w:sz="4" w:space="0" w:color="auto"/>
            </w:tcBorders>
            <w:noWrap/>
          </w:tcPr>
          <w:p w:rsidR="008A361F" w:rsidRPr="008A361F" w:rsidRDefault="008A361F" w:rsidP="008A361F">
            <w:pPr>
              <w:rPr>
                <w:rFonts w:ascii="Times New Roman" w:hAnsi="Times New Roman" w:cs="Times New Roman"/>
              </w:rPr>
            </w:pPr>
            <w:r w:rsidRPr="008A361F">
              <w:rPr>
                <w:rFonts w:ascii="Times New Roman" w:hAnsi="Times New Roman" w:cs="Times New Roman"/>
              </w:rPr>
              <w:t>50 799 016,00</w:t>
            </w:r>
          </w:p>
        </w:tc>
        <w:tc>
          <w:tcPr>
            <w:tcW w:w="1857" w:type="dxa"/>
            <w:tcBorders>
              <w:top w:val="single" w:sz="4" w:space="0" w:color="auto"/>
              <w:left w:val="nil"/>
              <w:bottom w:val="single" w:sz="4" w:space="0" w:color="auto"/>
              <w:right w:val="single" w:sz="4" w:space="0" w:color="auto"/>
            </w:tcBorders>
          </w:tcPr>
          <w:p w:rsidR="008A361F" w:rsidRPr="008A361F" w:rsidRDefault="008A361F" w:rsidP="008A361F">
            <w:pPr>
              <w:rPr>
                <w:rFonts w:ascii="Times New Roman" w:hAnsi="Times New Roman" w:cs="Times New Roman"/>
              </w:rPr>
            </w:pPr>
            <w:r w:rsidRPr="008A361F">
              <w:rPr>
                <w:rFonts w:ascii="Times New Roman" w:hAnsi="Times New Roman" w:cs="Times New Roman"/>
              </w:rPr>
              <w:t>158 498 226,36</w:t>
            </w:r>
          </w:p>
        </w:tc>
      </w:tr>
      <w:tr w:rsidR="00D069A9" w:rsidRPr="00014DC0" w:rsidTr="00E63060">
        <w:trPr>
          <w:trHeight w:hRule="exact" w:val="41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left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hAnsi="Times New Roman" w:cs="Times New Roman"/>
                <w:sz w:val="24"/>
                <w:szCs w:val="24"/>
              </w:rPr>
            </w:pPr>
            <w:r w:rsidRPr="00276A33">
              <w:rPr>
                <w:rFonts w:ascii="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top w:val="single" w:sz="4" w:space="0" w:color="auto"/>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right w:val="single" w:sz="4" w:space="0" w:color="auto"/>
            </w:tcBorders>
            <w:noWrap/>
            <w:hideMark/>
          </w:tcPr>
          <w:p w:rsidR="00D069A9" w:rsidRPr="00276A33" w:rsidRDefault="00D069A9" w:rsidP="00D069A9">
            <w:pPr>
              <w:spacing w:after="0" w:line="240" w:lineRule="auto"/>
              <w:jc w:val="center"/>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1</w:t>
            </w:r>
          </w:p>
        </w:tc>
        <w:tc>
          <w:tcPr>
            <w:tcW w:w="3543" w:type="dxa"/>
            <w:vMerge w:val="restart"/>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Развитие услуг связи</w:t>
            </w: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hAnsi="Times New Roman" w:cs="Times New Roman"/>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2463E8" w:rsidP="00D069A9">
            <w:pPr>
              <w:spacing w:after="0" w:line="240" w:lineRule="auto"/>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7</w:t>
            </w:r>
          </w:p>
        </w:tc>
        <w:tc>
          <w:tcPr>
            <w:tcW w:w="1970" w:type="dxa"/>
            <w:vMerge/>
            <w:tcBorders>
              <w:left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hAnsi="Times New Roman" w:cs="Times New Roman"/>
                <w:sz w:val="24"/>
                <w:szCs w:val="24"/>
              </w:rPr>
            </w:pPr>
            <w:r w:rsidRPr="00B414BB">
              <w:rPr>
                <w:rFonts w:ascii="Times New Roman" w:hAnsi="Times New Roman" w:cs="Times New Roman"/>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top w:val="single" w:sz="4" w:space="0" w:color="auto"/>
              <w:left w:val="single" w:sz="4" w:space="0" w:color="auto"/>
              <w:bottom w:val="single" w:sz="4" w:space="0" w:color="auto"/>
              <w:right w:val="single" w:sz="4" w:space="0" w:color="auto"/>
            </w:tcBorders>
            <w:noWrap/>
            <w:hideMark/>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left w:val="single" w:sz="4" w:space="0" w:color="auto"/>
              <w:right w:val="single" w:sz="4" w:space="0" w:color="auto"/>
            </w:tcBorders>
            <w:noWrap/>
          </w:tcPr>
          <w:p w:rsidR="00D069A9"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Мероприятие 2</w:t>
            </w: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Default="001F2CB0" w:rsidP="00D069A9">
            <w:pPr>
              <w:spacing w:after="0" w:line="240" w:lineRule="auto"/>
              <w:rPr>
                <w:rFonts w:ascii="Times New Roman" w:eastAsia="Times New Roman" w:hAnsi="Times New Roman" w:cs="Times New Roman"/>
                <w:color w:val="000000"/>
                <w:sz w:val="24"/>
                <w:szCs w:val="24"/>
              </w:rPr>
            </w:pPr>
          </w:p>
          <w:p w:rsidR="001F2CB0" w:rsidRPr="00276A33" w:rsidRDefault="001F2CB0" w:rsidP="00D069A9">
            <w:pPr>
              <w:spacing w:after="0" w:line="240" w:lineRule="auto"/>
              <w:rPr>
                <w:rFonts w:ascii="Times New Roman" w:eastAsia="Times New Roman" w:hAnsi="Times New Roman" w:cs="Times New Roman"/>
                <w:color w:val="000000"/>
                <w:sz w:val="24"/>
                <w:szCs w:val="24"/>
              </w:rPr>
            </w:pPr>
          </w:p>
        </w:tc>
        <w:tc>
          <w:tcPr>
            <w:tcW w:w="3543" w:type="dxa"/>
            <w:vMerge w:val="restart"/>
            <w:tcBorders>
              <w:top w:val="single" w:sz="4" w:space="0" w:color="auto"/>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r w:rsidRPr="00276A33">
              <w:rPr>
                <w:rFonts w:ascii="Times New Roman" w:eastAsia="Times New Roman" w:hAnsi="Times New Roman" w:cs="Times New Roman"/>
                <w:color w:val="000000"/>
                <w:sz w:val="24"/>
                <w:szCs w:val="24"/>
              </w:rPr>
              <w:t>Обращение с отходами</w:t>
            </w: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014DC0" w:rsidTr="00E63060">
        <w:trPr>
          <w:trHeight w:hRule="exact" w:val="440"/>
        </w:trPr>
        <w:tc>
          <w:tcPr>
            <w:tcW w:w="709" w:type="dxa"/>
            <w:tcBorders>
              <w:left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p>
        </w:tc>
      </w:tr>
      <w:tr w:rsidR="00D069A9" w:rsidRPr="00014DC0" w:rsidTr="00E63060">
        <w:trPr>
          <w:trHeight w:hRule="exact" w:val="440"/>
        </w:trPr>
        <w:tc>
          <w:tcPr>
            <w:tcW w:w="709" w:type="dxa"/>
            <w:tcBorders>
              <w:left w:val="single" w:sz="4" w:space="0" w:color="auto"/>
              <w:right w:val="single" w:sz="4" w:space="0" w:color="auto"/>
            </w:tcBorders>
          </w:tcPr>
          <w:p w:rsidR="00D069A9" w:rsidRDefault="002463E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014DC0" w:rsidRDefault="001F2CB0"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Pr="00276A33"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D069A9" w:rsidRPr="00B414BB" w:rsidRDefault="00276A33"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w:t>
            </w:r>
            <w:r w:rsidR="00FE5491" w:rsidRPr="00B414BB">
              <w:rPr>
                <w:rFonts w:ascii="Times New Roman" w:eastAsia="Times New Roman" w:hAnsi="Times New Roman" w:cs="Times New Roman"/>
                <w:color w:val="000000"/>
                <w:sz w:val="24"/>
                <w:szCs w:val="24"/>
              </w:rPr>
              <w:t>,00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701" w:type="dxa"/>
            <w:tcBorders>
              <w:top w:val="single" w:sz="4" w:space="0" w:color="auto"/>
              <w:left w:val="nil"/>
              <w:bottom w:val="single" w:sz="4" w:space="0" w:color="auto"/>
              <w:right w:val="single" w:sz="4" w:space="0" w:color="auto"/>
            </w:tcBorders>
            <w:noWrap/>
          </w:tcPr>
          <w:p w:rsidR="00D069A9" w:rsidRPr="00B414BB"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c>
          <w:tcPr>
            <w:tcW w:w="1857" w:type="dxa"/>
            <w:tcBorders>
              <w:top w:val="single" w:sz="4" w:space="0" w:color="auto"/>
              <w:left w:val="nil"/>
              <w:bottom w:val="single" w:sz="4" w:space="0" w:color="auto"/>
              <w:right w:val="single" w:sz="4" w:space="0" w:color="auto"/>
            </w:tcBorders>
          </w:tcPr>
          <w:p w:rsidR="00D069A9" w:rsidRPr="00B414BB"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tc>
      </w:tr>
      <w:tr w:rsidR="00D069A9" w:rsidRPr="001A17F7" w:rsidTr="00EB25D8">
        <w:trPr>
          <w:trHeight w:hRule="exact" w:val="440"/>
        </w:trPr>
        <w:tc>
          <w:tcPr>
            <w:tcW w:w="709" w:type="dxa"/>
            <w:tcBorders>
              <w:left w:val="single" w:sz="4" w:space="0" w:color="auto"/>
              <w:bottom w:val="single" w:sz="4" w:space="0" w:color="auto"/>
              <w:right w:val="single" w:sz="4" w:space="0" w:color="auto"/>
            </w:tcBorders>
          </w:tcPr>
          <w:p w:rsidR="00D069A9" w:rsidRPr="00014DC0" w:rsidRDefault="00D069A9"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3543" w:type="dxa"/>
            <w:vMerge/>
            <w:tcBorders>
              <w:left w:val="single" w:sz="4" w:space="0" w:color="auto"/>
              <w:bottom w:val="single" w:sz="4" w:space="0" w:color="auto"/>
              <w:right w:val="single" w:sz="4" w:space="0" w:color="auto"/>
            </w:tcBorders>
            <w:noWrap/>
          </w:tcPr>
          <w:p w:rsidR="00D069A9" w:rsidRPr="00276A33" w:rsidRDefault="00D069A9" w:rsidP="00D069A9">
            <w:pPr>
              <w:spacing w:after="0" w:line="240" w:lineRule="auto"/>
              <w:rPr>
                <w:rFonts w:ascii="Times New Roman" w:eastAsia="Times New Roman" w:hAnsi="Times New Roman" w:cs="Times New Roman"/>
                <w:color w:val="000000"/>
                <w:sz w:val="24"/>
                <w:szCs w:val="24"/>
              </w:rPr>
            </w:pPr>
          </w:p>
        </w:tc>
        <w:tc>
          <w:tcPr>
            <w:tcW w:w="2127" w:type="dxa"/>
            <w:tcBorders>
              <w:top w:val="single" w:sz="4" w:space="0" w:color="auto"/>
              <w:left w:val="single" w:sz="4" w:space="0" w:color="auto"/>
              <w:bottom w:val="single" w:sz="4" w:space="0" w:color="auto"/>
              <w:right w:val="single" w:sz="4" w:space="0" w:color="auto"/>
            </w:tcBorders>
          </w:tcPr>
          <w:p w:rsidR="00D069A9" w:rsidRDefault="00D069A9" w:rsidP="00D069A9">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Default="001F2CB0" w:rsidP="00D069A9">
            <w:pPr>
              <w:spacing w:after="0" w:line="240" w:lineRule="auto"/>
              <w:rPr>
                <w:rFonts w:ascii="Times New Roman" w:eastAsia="Times New Roman" w:hAnsi="Times New Roman" w:cs="Times New Roman"/>
                <w:sz w:val="24"/>
                <w:szCs w:val="24"/>
              </w:rPr>
            </w:pPr>
          </w:p>
          <w:p w:rsidR="001F2CB0" w:rsidRPr="00276A33" w:rsidRDefault="001F2CB0" w:rsidP="00D069A9">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D069A9" w:rsidRDefault="00D069A9"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D069A9" w:rsidRDefault="00FE5491" w:rsidP="00D069A9">
            <w:pPr>
              <w:spacing w:after="0" w:line="240" w:lineRule="auto"/>
              <w:jc w:val="center"/>
              <w:rPr>
                <w:rFonts w:ascii="Times New Roman" w:eastAsia="Times New Roman" w:hAnsi="Times New Roman" w:cs="Times New Roman"/>
                <w:color w:val="000000"/>
                <w:sz w:val="24"/>
                <w:szCs w:val="24"/>
              </w:rPr>
            </w:pPr>
            <w:r w:rsidRPr="00B414BB">
              <w:rPr>
                <w:rFonts w:ascii="Times New Roman" w:eastAsia="Times New Roman" w:hAnsi="Times New Roman" w:cs="Times New Roman"/>
                <w:color w:val="000000"/>
                <w:sz w:val="24"/>
                <w:szCs w:val="24"/>
              </w:rPr>
              <w:t>0,00</w:t>
            </w: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Default="001F2CB0" w:rsidP="00D069A9">
            <w:pPr>
              <w:spacing w:after="0" w:line="240" w:lineRule="auto"/>
              <w:jc w:val="center"/>
              <w:rPr>
                <w:rFonts w:ascii="Times New Roman" w:eastAsia="Times New Roman" w:hAnsi="Times New Roman" w:cs="Times New Roman"/>
                <w:color w:val="000000"/>
                <w:sz w:val="24"/>
                <w:szCs w:val="24"/>
              </w:rPr>
            </w:pPr>
          </w:p>
          <w:p w:rsidR="001F2CB0" w:rsidRPr="00B414BB" w:rsidRDefault="001F2CB0" w:rsidP="00D069A9">
            <w:pPr>
              <w:spacing w:after="0" w:line="240" w:lineRule="auto"/>
              <w:jc w:val="center"/>
              <w:rPr>
                <w:rFonts w:ascii="Times New Roman" w:eastAsia="Times New Roman" w:hAnsi="Times New Roman" w:cs="Times New Roman"/>
                <w:color w:val="000000"/>
                <w:sz w:val="24"/>
                <w:szCs w:val="24"/>
              </w:rPr>
            </w:pPr>
          </w:p>
        </w:tc>
      </w:tr>
      <w:tr w:rsidR="00EB25D8" w:rsidRPr="001A17F7" w:rsidTr="00EB25D8">
        <w:trPr>
          <w:trHeight w:hRule="exact" w:val="490"/>
        </w:trPr>
        <w:tc>
          <w:tcPr>
            <w:tcW w:w="709" w:type="dxa"/>
            <w:vMerge w:val="restart"/>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bottom w:val="single" w:sz="4" w:space="0" w:color="auto"/>
              <w:right w:val="single" w:sz="4" w:space="0" w:color="auto"/>
            </w:tcBorders>
            <w:noWrap/>
          </w:tcPr>
          <w:p w:rsidR="00EB25D8" w:rsidRPr="00EB25D8" w:rsidRDefault="00EB25D8" w:rsidP="00D069A9">
            <w:pPr>
              <w:spacing w:after="0" w:line="240" w:lineRule="auto"/>
              <w:rPr>
                <w:rFonts w:ascii="Times New Roman" w:eastAsia="Times New Roman" w:hAnsi="Times New Roman" w:cs="Times New Roman"/>
                <w:color w:val="000000" w:themeColor="text1"/>
                <w:sz w:val="24"/>
                <w:szCs w:val="24"/>
              </w:rPr>
            </w:pPr>
            <w:r w:rsidRPr="00EB25D8">
              <w:rPr>
                <w:rFonts w:ascii="Times New Roman" w:eastAsia="Times New Roman" w:hAnsi="Times New Roman" w:cs="Times New Roman"/>
                <w:color w:val="000000" w:themeColor="text1"/>
                <w:sz w:val="24"/>
                <w:szCs w:val="24"/>
              </w:rPr>
              <w:t>Мероприятие 3</w:t>
            </w:r>
          </w:p>
        </w:tc>
        <w:tc>
          <w:tcPr>
            <w:tcW w:w="3543" w:type="dxa"/>
            <w:vMerge w:val="restart"/>
            <w:tcBorders>
              <w:top w:val="single" w:sz="4" w:space="0" w:color="auto"/>
              <w:left w:val="single" w:sz="4" w:space="0" w:color="auto"/>
              <w:bottom w:val="single" w:sz="4" w:space="0" w:color="auto"/>
              <w:right w:val="single" w:sz="4" w:space="0" w:color="auto"/>
            </w:tcBorders>
            <w:noWrap/>
          </w:tcPr>
          <w:p w:rsidR="00EB25D8" w:rsidRPr="00FE4053" w:rsidRDefault="00EB25D8" w:rsidP="00D069A9">
            <w:pPr>
              <w:spacing w:after="0" w:line="240" w:lineRule="auto"/>
              <w:rPr>
                <w:rFonts w:ascii="Times New Roman" w:eastAsia="Times New Roman" w:hAnsi="Times New Roman" w:cs="Times New Roman"/>
                <w:color w:val="000000" w:themeColor="text1"/>
                <w:sz w:val="24"/>
                <w:szCs w:val="24"/>
              </w:rPr>
            </w:pPr>
            <w:r w:rsidRPr="00FE4053">
              <w:rPr>
                <w:rFonts w:ascii="Times New Roman" w:hAnsi="Times New Roman" w:cs="Times New Roman"/>
                <w:color w:val="000000" w:themeColor="text1"/>
                <w:sz w:val="24"/>
                <w:szCs w:val="24"/>
              </w:rPr>
              <w:t xml:space="preserve">Приобретение автономных дымовых пожарных </w:t>
            </w:r>
            <w:proofErr w:type="spellStart"/>
            <w:r w:rsidRPr="00FE4053">
              <w:rPr>
                <w:rFonts w:ascii="Times New Roman" w:hAnsi="Times New Roman" w:cs="Times New Roman"/>
                <w:color w:val="000000" w:themeColor="text1"/>
                <w:sz w:val="24"/>
                <w:szCs w:val="24"/>
              </w:rPr>
              <w:t>извещателей</w:t>
            </w:r>
            <w:proofErr w:type="spellEnd"/>
            <w:r w:rsidRPr="00FE4053">
              <w:rPr>
                <w:rFonts w:ascii="Times New Roman" w:hAnsi="Times New Roman" w:cs="Times New Roman"/>
                <w:color w:val="000000" w:themeColor="text1"/>
                <w:sz w:val="24"/>
                <w:szCs w:val="24"/>
              </w:rPr>
              <w:t xml:space="preserve"> отдельным категориям граждан в целях оснащения ими жилых помещений</w:t>
            </w: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r>
      <w:tr w:rsidR="00EB25D8" w:rsidRPr="001A17F7" w:rsidTr="00EB25D8">
        <w:trPr>
          <w:trHeight w:hRule="exact" w:val="511"/>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p>
        </w:tc>
      </w:tr>
      <w:tr w:rsidR="00EB25D8" w:rsidRPr="001A17F7" w:rsidTr="00EB25D8">
        <w:trPr>
          <w:trHeight w:hRule="exact" w:val="526"/>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Pr="00276A33"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265,55</w:t>
            </w:r>
          </w:p>
        </w:tc>
      </w:tr>
      <w:tr w:rsidR="00EB25D8" w:rsidRPr="001A17F7" w:rsidTr="00EB25D8">
        <w:trPr>
          <w:trHeight w:hRule="exact" w:val="720"/>
        </w:trPr>
        <w:tc>
          <w:tcPr>
            <w:tcW w:w="709" w:type="dxa"/>
            <w:vMerge/>
            <w:tcBorders>
              <w:top w:val="single" w:sz="4" w:space="0" w:color="auto"/>
              <w:left w:val="single" w:sz="4" w:space="0" w:color="auto"/>
              <w:bottom w:val="single" w:sz="4" w:space="0" w:color="auto"/>
              <w:right w:val="single" w:sz="4" w:space="0" w:color="auto"/>
            </w:tcBorders>
          </w:tcPr>
          <w:p w:rsidR="00EB25D8" w:rsidRPr="00014DC0" w:rsidRDefault="00EB25D8" w:rsidP="00D069A9">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EB25D8" w:rsidRPr="00F63E8D" w:rsidRDefault="00EB25D8" w:rsidP="00D069A9">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EB25D8" w:rsidRPr="00970F17" w:rsidRDefault="00EB25D8" w:rsidP="00D069A9">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EB25D8" w:rsidRDefault="00EB25D8" w:rsidP="009A08FF">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Default="00EB25D8" w:rsidP="009A08FF">
            <w:pPr>
              <w:spacing w:after="0" w:line="240" w:lineRule="auto"/>
              <w:rPr>
                <w:rFonts w:ascii="Times New Roman" w:eastAsia="Times New Roman" w:hAnsi="Times New Roman" w:cs="Times New Roman"/>
                <w:sz w:val="24"/>
                <w:szCs w:val="24"/>
              </w:rPr>
            </w:pPr>
          </w:p>
          <w:p w:rsidR="00EB25D8" w:rsidRPr="00276A33" w:rsidRDefault="00EB25D8" w:rsidP="009A08FF">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EB25D8" w:rsidRPr="00B414BB" w:rsidRDefault="00EB25D8" w:rsidP="00D069A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4053" w:rsidRPr="00B414BB" w:rsidTr="002B7B3A">
        <w:trPr>
          <w:trHeight w:hRule="exact" w:val="490"/>
        </w:trPr>
        <w:tc>
          <w:tcPr>
            <w:tcW w:w="709" w:type="dxa"/>
            <w:vMerge w:val="restart"/>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val="restart"/>
            <w:tcBorders>
              <w:top w:val="single" w:sz="4" w:space="0" w:color="auto"/>
              <w:left w:val="single" w:sz="4" w:space="0" w:color="auto"/>
              <w:bottom w:val="single" w:sz="4" w:space="0" w:color="auto"/>
              <w:right w:val="single" w:sz="4" w:space="0" w:color="auto"/>
            </w:tcBorders>
            <w:noWrap/>
          </w:tcPr>
          <w:p w:rsidR="00FE4053" w:rsidRPr="00EB25D8" w:rsidRDefault="00FE4053" w:rsidP="00FE4053">
            <w:pPr>
              <w:spacing w:after="0" w:line="240" w:lineRule="auto"/>
              <w:rPr>
                <w:rFonts w:ascii="Times New Roman" w:eastAsia="Times New Roman" w:hAnsi="Times New Roman" w:cs="Times New Roman"/>
                <w:color w:val="000000" w:themeColor="text1"/>
                <w:sz w:val="24"/>
                <w:szCs w:val="24"/>
              </w:rPr>
            </w:pPr>
            <w:r w:rsidRPr="00EB25D8">
              <w:rPr>
                <w:rFonts w:ascii="Times New Roman" w:eastAsia="Times New Roman" w:hAnsi="Times New Roman" w:cs="Times New Roman"/>
                <w:color w:val="000000" w:themeColor="text1"/>
                <w:sz w:val="24"/>
                <w:szCs w:val="24"/>
              </w:rPr>
              <w:t xml:space="preserve">Мероприятие </w:t>
            </w:r>
            <w:r>
              <w:rPr>
                <w:rFonts w:ascii="Times New Roman" w:eastAsia="Times New Roman" w:hAnsi="Times New Roman" w:cs="Times New Roman"/>
                <w:color w:val="000000" w:themeColor="text1"/>
                <w:sz w:val="24"/>
                <w:szCs w:val="24"/>
              </w:rPr>
              <w:t>4</w:t>
            </w:r>
          </w:p>
        </w:tc>
        <w:tc>
          <w:tcPr>
            <w:tcW w:w="3543" w:type="dxa"/>
            <w:vMerge w:val="restart"/>
            <w:tcBorders>
              <w:top w:val="single" w:sz="4" w:space="0" w:color="auto"/>
              <w:left w:val="single" w:sz="4" w:space="0" w:color="auto"/>
              <w:bottom w:val="single" w:sz="4" w:space="0" w:color="auto"/>
              <w:right w:val="single" w:sz="4" w:space="0" w:color="auto"/>
            </w:tcBorders>
            <w:noWrap/>
          </w:tcPr>
          <w:p w:rsidR="00FE4053" w:rsidRPr="00FE4053" w:rsidRDefault="00FE4053" w:rsidP="002B7B3A">
            <w:pPr>
              <w:spacing w:after="0" w:line="240" w:lineRule="auto"/>
              <w:rPr>
                <w:rFonts w:ascii="Times New Roman" w:eastAsia="Times New Roman" w:hAnsi="Times New Roman" w:cs="Times New Roman"/>
                <w:color w:val="000000" w:themeColor="text1"/>
                <w:sz w:val="24"/>
                <w:szCs w:val="24"/>
              </w:rPr>
            </w:pPr>
            <w:r w:rsidRPr="00FE4053">
              <w:rPr>
                <w:rFonts w:ascii="Times New Roman" w:hAnsi="Times New Roman" w:cs="Times New Roman"/>
                <w:color w:val="000000" w:themeColor="text1"/>
                <w:sz w:val="24"/>
                <w:szCs w:val="24"/>
              </w:rPr>
              <w:t>Обеспечение деятельности муниципальных архивов</w:t>
            </w: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1 580 900,00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1 580 900,00</w:t>
            </w:r>
          </w:p>
        </w:tc>
      </w:tr>
      <w:tr w:rsidR="00FE4053" w:rsidRPr="00B414BB" w:rsidTr="002B7B3A">
        <w:trPr>
          <w:trHeight w:hRule="exact" w:val="511"/>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r>
      <w:tr w:rsidR="00FE4053" w:rsidRPr="00B414BB" w:rsidTr="002B7B3A">
        <w:trPr>
          <w:trHeight w:hRule="exact" w:val="526"/>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16 000,00</w:t>
            </w:r>
          </w:p>
        </w:tc>
      </w:tr>
      <w:tr w:rsidR="00FE4053" w:rsidRPr="00B414BB" w:rsidTr="002B7B3A">
        <w:trPr>
          <w:trHeight w:hRule="exact" w:val="720"/>
        </w:trPr>
        <w:tc>
          <w:tcPr>
            <w:tcW w:w="709" w:type="dxa"/>
            <w:vMerge/>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vMerge/>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vMerge/>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Pr="00276A33" w:rsidRDefault="00FE4053" w:rsidP="002B7B3A">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1 564 900,00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1 564 900,00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E4053" w:rsidRDefault="00FE4053" w:rsidP="00FE4053">
            <w:pPr>
              <w:spacing w:after="0" w:line="240" w:lineRule="auto"/>
              <w:rPr>
                <w:rFonts w:ascii="Times New Roman" w:eastAsia="Times New Roman" w:hAnsi="Times New Roman" w:cs="Times New Roman"/>
                <w:sz w:val="24"/>
                <w:szCs w:val="24"/>
              </w:rPr>
            </w:pPr>
            <w:r w:rsidRPr="00FE4053">
              <w:rPr>
                <w:rFonts w:ascii="Times New Roman" w:eastAsia="Times New Roman" w:hAnsi="Times New Roman" w:cs="Times New Roman"/>
                <w:sz w:val="24"/>
                <w:szCs w:val="24"/>
              </w:rPr>
              <w:t xml:space="preserve">Мероприятие </w:t>
            </w:r>
            <w:r>
              <w:rPr>
                <w:rFonts w:ascii="Times New Roman" w:eastAsia="Times New Roman" w:hAnsi="Times New Roman" w:cs="Times New Roman"/>
                <w:sz w:val="24"/>
                <w:szCs w:val="24"/>
              </w:rPr>
              <w:t>5</w:t>
            </w:r>
          </w:p>
        </w:tc>
        <w:tc>
          <w:tcPr>
            <w:tcW w:w="3543" w:type="dxa"/>
            <w:tcBorders>
              <w:top w:val="single" w:sz="4" w:space="0" w:color="auto"/>
              <w:left w:val="single" w:sz="4" w:space="0" w:color="auto"/>
              <w:bottom w:val="single" w:sz="4" w:space="0" w:color="auto"/>
              <w:right w:val="single" w:sz="4" w:space="0" w:color="auto"/>
            </w:tcBorders>
            <w:noWrap/>
          </w:tcPr>
          <w:p w:rsidR="00FE4053" w:rsidRPr="00FE4053" w:rsidRDefault="00FE4053" w:rsidP="002B7B3A">
            <w:pPr>
              <w:spacing w:after="0" w:line="240" w:lineRule="auto"/>
              <w:rPr>
                <w:rFonts w:ascii="Times New Roman" w:hAnsi="Times New Roman" w:cs="Times New Roman"/>
              </w:rPr>
            </w:pPr>
            <w:r w:rsidRPr="00FE4053">
              <w:rPr>
                <w:rFonts w:ascii="Times New Roman" w:hAnsi="Times New Roman" w:cs="Times New Roman"/>
              </w:rPr>
              <w:t>Поощрение муниципальных образований - победителей конкурса лучших проектов создания комфортной городской среды</w:t>
            </w: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Всего</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9 714 000,00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9 714 000,00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В том числе:</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Pr="00276A3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районный бюджет</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200 000,00</w:t>
            </w:r>
          </w:p>
        </w:tc>
      </w:tr>
      <w:tr w:rsidR="00FE4053" w:rsidRPr="00B414BB" w:rsidTr="00FE4053">
        <w:trPr>
          <w:trHeight w:hRule="exact" w:val="720"/>
        </w:trPr>
        <w:tc>
          <w:tcPr>
            <w:tcW w:w="709" w:type="dxa"/>
            <w:tcBorders>
              <w:top w:val="single" w:sz="4" w:space="0" w:color="auto"/>
              <w:left w:val="single" w:sz="4" w:space="0" w:color="auto"/>
              <w:bottom w:val="single" w:sz="4" w:space="0" w:color="auto"/>
              <w:right w:val="single" w:sz="4" w:space="0" w:color="auto"/>
            </w:tcBorders>
          </w:tcPr>
          <w:p w:rsidR="00FE4053" w:rsidRPr="00014DC0" w:rsidRDefault="00FE4053" w:rsidP="002B7B3A">
            <w:pPr>
              <w:spacing w:after="0" w:line="240" w:lineRule="auto"/>
              <w:jc w:val="center"/>
              <w:rPr>
                <w:rFonts w:ascii="Times New Roman" w:eastAsia="Times New Roman" w:hAnsi="Times New Roman" w:cs="Times New Roman"/>
                <w:color w:val="000000"/>
                <w:sz w:val="24"/>
                <w:szCs w:val="24"/>
                <w:highlight w:val="yellow"/>
              </w:rPr>
            </w:pPr>
          </w:p>
        </w:tc>
        <w:tc>
          <w:tcPr>
            <w:tcW w:w="1970" w:type="dxa"/>
            <w:tcBorders>
              <w:top w:val="single" w:sz="4" w:space="0" w:color="auto"/>
              <w:left w:val="single" w:sz="4" w:space="0" w:color="auto"/>
              <w:bottom w:val="single" w:sz="4" w:space="0" w:color="auto"/>
              <w:right w:val="single" w:sz="4" w:space="0" w:color="auto"/>
            </w:tcBorders>
            <w:noWrap/>
          </w:tcPr>
          <w:p w:rsidR="00FE4053" w:rsidRPr="00F63E8D" w:rsidRDefault="00FE4053" w:rsidP="002B7B3A">
            <w:pPr>
              <w:spacing w:after="0" w:line="240" w:lineRule="auto"/>
              <w:rPr>
                <w:rFonts w:ascii="Times New Roman" w:eastAsia="Times New Roman" w:hAnsi="Times New Roman" w:cs="Times New Roman"/>
                <w:color w:val="000000"/>
                <w:sz w:val="24"/>
                <w:szCs w:val="24"/>
                <w:highlight w:val="yellow"/>
              </w:rPr>
            </w:pPr>
          </w:p>
        </w:tc>
        <w:tc>
          <w:tcPr>
            <w:tcW w:w="3543" w:type="dxa"/>
            <w:tcBorders>
              <w:top w:val="single" w:sz="4" w:space="0" w:color="auto"/>
              <w:left w:val="single" w:sz="4" w:space="0" w:color="auto"/>
              <w:bottom w:val="single" w:sz="4" w:space="0" w:color="auto"/>
              <w:right w:val="single" w:sz="4" w:space="0" w:color="auto"/>
            </w:tcBorders>
            <w:noWrap/>
          </w:tcPr>
          <w:p w:rsidR="00FE4053" w:rsidRPr="00970F17" w:rsidRDefault="00FE4053" w:rsidP="002B7B3A">
            <w:pPr>
              <w:spacing w:after="0" w:line="240" w:lineRule="auto"/>
              <w:rPr>
                <w:rFonts w:ascii="Times New Roman" w:hAnsi="Times New Roman" w:cs="Times New Roman"/>
                <w:color w:val="FF0000"/>
                <w:sz w:val="28"/>
                <w:szCs w:val="28"/>
              </w:rPr>
            </w:pPr>
          </w:p>
        </w:tc>
        <w:tc>
          <w:tcPr>
            <w:tcW w:w="2127" w:type="dxa"/>
            <w:tcBorders>
              <w:top w:val="single" w:sz="4" w:space="0" w:color="auto"/>
              <w:left w:val="single" w:sz="4" w:space="0" w:color="auto"/>
              <w:bottom w:val="single" w:sz="4" w:space="0" w:color="auto"/>
              <w:right w:val="single" w:sz="4" w:space="0" w:color="auto"/>
            </w:tcBorders>
          </w:tcPr>
          <w:p w:rsidR="00FE4053" w:rsidRDefault="00FE4053" w:rsidP="002B7B3A">
            <w:pPr>
              <w:spacing w:after="0" w:line="240" w:lineRule="auto"/>
              <w:rPr>
                <w:rFonts w:ascii="Times New Roman" w:eastAsia="Times New Roman" w:hAnsi="Times New Roman" w:cs="Times New Roman"/>
                <w:sz w:val="24"/>
                <w:szCs w:val="24"/>
              </w:rPr>
            </w:pPr>
            <w:r w:rsidRPr="00276A33">
              <w:rPr>
                <w:rFonts w:ascii="Times New Roman" w:eastAsia="Times New Roman" w:hAnsi="Times New Roman" w:cs="Times New Roman"/>
                <w:sz w:val="24"/>
                <w:szCs w:val="24"/>
              </w:rPr>
              <w:t>краевой бюджет</w:t>
            </w: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Default="00FE4053" w:rsidP="002B7B3A">
            <w:pPr>
              <w:spacing w:after="0" w:line="240" w:lineRule="auto"/>
              <w:rPr>
                <w:rFonts w:ascii="Times New Roman" w:eastAsia="Times New Roman" w:hAnsi="Times New Roman" w:cs="Times New Roman"/>
                <w:sz w:val="24"/>
                <w:szCs w:val="24"/>
              </w:rPr>
            </w:pPr>
          </w:p>
          <w:p w:rsidR="00FE4053" w:rsidRPr="00276A33" w:rsidRDefault="00FE4053" w:rsidP="002B7B3A">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9 514 000,00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1" w:type="dxa"/>
            <w:tcBorders>
              <w:top w:val="single" w:sz="4" w:space="0" w:color="auto"/>
              <w:left w:val="nil"/>
              <w:bottom w:val="single" w:sz="4" w:space="0" w:color="auto"/>
              <w:right w:val="single" w:sz="4" w:space="0" w:color="auto"/>
            </w:tcBorders>
            <w:noWrap/>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57" w:type="dxa"/>
            <w:tcBorders>
              <w:top w:val="single" w:sz="4" w:space="0" w:color="auto"/>
              <w:left w:val="nil"/>
              <w:bottom w:val="single" w:sz="4" w:space="0" w:color="auto"/>
              <w:right w:val="single" w:sz="4" w:space="0" w:color="auto"/>
            </w:tcBorders>
          </w:tcPr>
          <w:p w:rsidR="00FE4053" w:rsidRPr="00B414BB" w:rsidRDefault="00FE4053" w:rsidP="002B7B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9 514 000,00</w:t>
            </w:r>
          </w:p>
        </w:tc>
      </w:tr>
    </w:tbl>
    <w:p w:rsidR="00BF6F50" w:rsidRDefault="00BF6F50" w:rsidP="00BF6F50">
      <w:pPr>
        <w:spacing w:after="0" w:line="240" w:lineRule="auto"/>
        <w:rPr>
          <w:rFonts w:ascii="Times New Roman" w:eastAsia="Times New Roman" w:hAnsi="Times New Roman" w:cs="Times New Roman"/>
          <w:sz w:val="20"/>
          <w:szCs w:val="20"/>
        </w:rPr>
      </w:pPr>
    </w:p>
    <w:p w:rsidR="00BF6F50" w:rsidRDefault="00BF6F50" w:rsidP="00F203BA">
      <w:pPr>
        <w:autoSpaceDE w:val="0"/>
        <w:autoSpaceDN w:val="0"/>
        <w:adjustRightInd w:val="0"/>
        <w:spacing w:after="0" w:line="240" w:lineRule="auto"/>
        <w:ind w:left="5387"/>
        <w:outlineLvl w:val="0"/>
        <w:rPr>
          <w:rFonts w:ascii="Times New Roman" w:hAnsi="Times New Roman"/>
          <w:sz w:val="28"/>
          <w:szCs w:val="28"/>
        </w:rPr>
        <w:sectPr w:rsidR="00BF6F50" w:rsidSect="003B2D9F">
          <w:pgSz w:w="16838" w:h="11906" w:orient="landscape"/>
          <w:pgMar w:top="1134" w:right="850" w:bottom="1134" w:left="1701" w:header="709" w:footer="709" w:gutter="0"/>
          <w:cols w:space="708"/>
          <w:docGrid w:linePitch="360"/>
        </w:sectPr>
      </w:pP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Приложение №4</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к муниципальной программе «Обеспечение жизнедеятельности территории Идринского района» </w:t>
      </w:r>
    </w:p>
    <w:p w:rsidR="00443A0D" w:rsidRPr="00443A0D" w:rsidRDefault="00443A0D" w:rsidP="00443A0D">
      <w:pPr>
        <w:autoSpaceDE w:val="0"/>
        <w:autoSpaceDN w:val="0"/>
        <w:adjustRightInd w:val="0"/>
        <w:spacing w:after="0" w:line="240" w:lineRule="auto"/>
        <w:ind w:left="5387"/>
        <w:outlineLvl w:val="0"/>
        <w:rPr>
          <w:rFonts w:ascii="Times New Roman" w:eastAsia="Times New Roman" w:hAnsi="Times New Roman" w:cs="Times New Roman"/>
          <w:sz w:val="28"/>
          <w:szCs w:val="28"/>
        </w:rPr>
      </w:pPr>
    </w:p>
    <w:p w:rsidR="00443A0D" w:rsidRPr="00443A0D" w:rsidRDefault="00443A0D" w:rsidP="00443A0D">
      <w:p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Подпрограмма 1 «Обеспечение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p w:rsidR="00443A0D" w:rsidRPr="00443A0D" w:rsidRDefault="00443A0D" w:rsidP="00443A0D">
      <w:pPr>
        <w:spacing w:after="0" w:line="240" w:lineRule="auto"/>
        <w:jc w:val="center"/>
        <w:rPr>
          <w:rFonts w:ascii="Times New Roman" w:eastAsia="Times New Roman" w:hAnsi="Times New Roman" w:cs="Times New Roman"/>
          <w:sz w:val="28"/>
          <w:szCs w:val="28"/>
        </w:rPr>
      </w:pPr>
    </w:p>
    <w:p w:rsidR="00443A0D" w:rsidRDefault="00443A0D" w:rsidP="00443A0D">
      <w:pPr>
        <w:numPr>
          <w:ilvl w:val="0"/>
          <w:numId w:val="6"/>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Паспорт подпрограммы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3846"/>
        <w:gridCol w:w="5101"/>
      </w:tblGrid>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предупреждения</w:t>
            </w:r>
            <w:r w:rsidR="00F760A5">
              <w:rPr>
                <w:rFonts w:ascii="Times New Roman" w:eastAsia="Times New Roman" w:hAnsi="Times New Roman" w:cs="Times New Roman"/>
                <w:sz w:val="28"/>
                <w:szCs w:val="28"/>
              </w:rPr>
              <w:t>,</w:t>
            </w:r>
            <w:r w:rsidRPr="00443A0D">
              <w:rPr>
                <w:rFonts w:ascii="Times New Roman" w:eastAsia="Times New Roman" w:hAnsi="Times New Roman" w:cs="Times New Roman"/>
                <w:sz w:val="28"/>
                <w:szCs w:val="28"/>
              </w:rPr>
              <w:t xml:space="preserve"> возникновения и развития чрезвычайных ситуаций природного и техногенного характера»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443A0D" w:rsidRPr="00443A0D" w:rsidRDefault="00443A0D"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443A0D" w:rsidRPr="00443A0D" w:rsidRDefault="00443A0D" w:rsidP="00DE57F9">
            <w:pPr>
              <w:widowControl w:val="0"/>
              <w:autoSpaceDE w:val="0"/>
              <w:autoSpaceDN w:val="0"/>
              <w:adjustRightInd w:val="0"/>
              <w:spacing w:after="0" w:line="240" w:lineRule="auto"/>
              <w:jc w:val="both"/>
              <w:rPr>
                <w:rFonts w:ascii="Times New Roman" w:eastAsia="Times New Roman" w:hAnsi="Times New Roman" w:cs="Arial"/>
                <w:sz w:val="28"/>
                <w:szCs w:val="28"/>
              </w:rPr>
            </w:pPr>
            <w:r w:rsidRPr="00443A0D">
              <w:rPr>
                <w:rFonts w:ascii="Times New Roman" w:eastAsia="Times New Roman" w:hAnsi="Times New Roman" w:cs="Arial"/>
                <w:sz w:val="28"/>
                <w:szCs w:val="28"/>
              </w:rPr>
              <w:t>Цель: Создание безопасных условий для жизни населения района.</w:t>
            </w:r>
          </w:p>
          <w:p w:rsidR="00443A0D" w:rsidRPr="00443A0D" w:rsidRDefault="00443A0D" w:rsidP="00DE57F9">
            <w:pPr>
              <w:spacing w:after="0" w:line="240" w:lineRule="auto"/>
              <w:jc w:val="both"/>
              <w:rPr>
                <w:rFonts w:ascii="Times New Roman" w:eastAsia="Calibri" w:hAnsi="Times New Roman" w:cs="Times New Roman"/>
                <w:color w:val="000000"/>
                <w:sz w:val="28"/>
                <w:szCs w:val="28"/>
              </w:rPr>
            </w:pPr>
            <w:r w:rsidRPr="00443A0D">
              <w:rPr>
                <w:rFonts w:ascii="Times New Roman" w:eastAsia="Times New Roman" w:hAnsi="Times New Roman" w:cs="Times New Roman"/>
                <w:sz w:val="28"/>
                <w:szCs w:val="28"/>
                <w:shd w:val="clear" w:color="auto" w:fill="FFFFFF"/>
              </w:rPr>
              <w:t xml:space="preserve">Задача: Повышение качества </w:t>
            </w:r>
            <w:r w:rsidRPr="00443A0D">
              <w:rPr>
                <w:rFonts w:ascii="Times New Roman" w:eastAsia="Times New Roman" w:hAnsi="Times New Roman" w:cs="Times New Roman"/>
                <w:sz w:val="28"/>
                <w:szCs w:val="28"/>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B13266">
              <w:rPr>
                <w:rFonts w:ascii="Times New Roman" w:eastAsia="Calibri" w:hAnsi="Times New Roman" w:cs="Times New Roman"/>
                <w:sz w:val="28"/>
                <w:szCs w:val="28"/>
              </w:rPr>
              <w:t xml:space="preserve">результативности </w:t>
            </w:r>
            <w:r w:rsidRPr="00443A0D">
              <w:rPr>
                <w:rFonts w:ascii="Times New Roman" w:eastAsia="Calibri" w:hAnsi="Times New Roman" w:cs="Times New Roman"/>
                <w:sz w:val="28"/>
                <w:szCs w:val="28"/>
              </w:rPr>
              <w:t>представлен в приложении № 1 к подпрограмме</w:t>
            </w:r>
          </w:p>
        </w:tc>
      </w:tr>
      <w:tr w:rsidR="00443A0D" w:rsidRPr="00443A0D" w:rsidTr="00973D99">
        <w:tc>
          <w:tcPr>
            <w:tcW w:w="0" w:type="auto"/>
            <w:shd w:val="clear" w:color="auto" w:fill="auto"/>
          </w:tcPr>
          <w:p w:rsidR="00443A0D" w:rsidRPr="00443A0D" w:rsidRDefault="00443A0D"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443A0D" w:rsidRPr="00443A0D" w:rsidRDefault="00443A0D"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069A9" w:rsidRPr="00443A0D" w:rsidTr="00973D99">
        <w:tc>
          <w:tcPr>
            <w:tcW w:w="0" w:type="auto"/>
            <w:shd w:val="clear" w:color="auto" w:fill="auto"/>
          </w:tcPr>
          <w:p w:rsidR="00D069A9" w:rsidRPr="00443A0D" w:rsidRDefault="00D069A9"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lastRenderedPageBreak/>
              <w:t>8</w:t>
            </w:r>
          </w:p>
        </w:tc>
        <w:tc>
          <w:tcPr>
            <w:tcW w:w="0" w:type="auto"/>
            <w:shd w:val="clear" w:color="auto" w:fill="auto"/>
          </w:tcPr>
          <w:p w:rsidR="00D069A9" w:rsidRPr="00443A0D" w:rsidRDefault="00D069A9"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0" w:type="auto"/>
            <w:shd w:val="clear" w:color="auto" w:fill="auto"/>
          </w:tcPr>
          <w:p w:rsidR="00FE4053" w:rsidRPr="00FE4053" w:rsidRDefault="00FE4053" w:rsidP="00FE4053">
            <w:pPr>
              <w:spacing w:after="0" w:line="240" w:lineRule="auto"/>
              <w:jc w:val="both"/>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 xml:space="preserve">Общий объем финансирования подпрограммы составляет 15 478 571,00 рублей, в том числе районный бюджет- – 15 478 571,00 руб., краевой бюджет –0,00 руб.: </w:t>
            </w:r>
          </w:p>
          <w:p w:rsidR="00FE4053" w:rsidRPr="00FE4053" w:rsidRDefault="00FE4053" w:rsidP="00FE405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2024 г.</w:t>
            </w:r>
            <w:r w:rsidRPr="00FE4053">
              <w:rPr>
                <w:rFonts w:ascii="Times New Roman" w:eastAsia="Times New Roman" w:hAnsi="Times New Roman" w:cs="Times New Roman"/>
                <w:sz w:val="28"/>
                <w:szCs w:val="28"/>
              </w:rPr>
              <w:t>5 571 997,00 руб., в т. ч. районный бюджет- – 4 953 287,00, краевой бюджет –0,00 руб.;</w:t>
            </w:r>
          </w:p>
          <w:p w:rsidR="00FE4053" w:rsidRPr="00FE4053" w:rsidRDefault="00FE4053" w:rsidP="00FE4053">
            <w:pPr>
              <w:spacing w:after="0" w:line="240" w:lineRule="auto"/>
              <w:jc w:val="both"/>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в 2025 г.- 4 953 287,00 руб., в т. ч. районный бюджет- – 4 953 287,00, краевой бюджет –0,00 руб.;</w:t>
            </w:r>
          </w:p>
          <w:p w:rsidR="00D069A9" w:rsidRPr="00DD70F2" w:rsidRDefault="00FE4053" w:rsidP="00FE4053">
            <w:pPr>
              <w:spacing w:after="0" w:line="240" w:lineRule="auto"/>
              <w:jc w:val="both"/>
              <w:rPr>
                <w:rFonts w:ascii="Times New Roman" w:eastAsia="Calibri" w:hAnsi="Times New Roman" w:cs="Times New Roman"/>
                <w:sz w:val="28"/>
                <w:szCs w:val="28"/>
              </w:rPr>
            </w:pPr>
            <w:r w:rsidRPr="00FE4053">
              <w:rPr>
                <w:rFonts w:ascii="Times New Roman" w:eastAsia="Times New Roman" w:hAnsi="Times New Roman" w:cs="Times New Roman"/>
                <w:sz w:val="28"/>
                <w:szCs w:val="28"/>
              </w:rPr>
              <w:t>в 2026 г.– 4 953 287,00 руб., в т. ч. районный бюджет- – 4 953 287,00, краевой бюджет –0,00 руб.</w:t>
            </w:r>
          </w:p>
        </w:tc>
      </w:tr>
    </w:tbl>
    <w:p w:rsidR="00443A0D" w:rsidRDefault="00443A0D" w:rsidP="00443A0D">
      <w:pPr>
        <w:spacing w:after="0" w:line="240" w:lineRule="auto"/>
        <w:ind w:left="720"/>
        <w:rPr>
          <w:rFonts w:ascii="Times New Roman" w:eastAsia="Times New Roman" w:hAnsi="Times New Roman" w:cs="Times New Roman"/>
          <w:sz w:val="28"/>
          <w:szCs w:val="28"/>
        </w:rPr>
      </w:pPr>
    </w:p>
    <w:p w:rsidR="00443A0D" w:rsidRDefault="00443A0D"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2.Основные разделы подпрограммы</w:t>
      </w:r>
    </w:p>
    <w:p w:rsidR="00B13266" w:rsidRPr="00443A0D" w:rsidRDefault="00B13266" w:rsidP="00443A0D">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443A0D" w:rsidRDefault="00973D99" w:rsidP="00443A0D">
      <w:pPr>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Постановка </w:t>
      </w:r>
      <w:r w:rsidR="00443A0D" w:rsidRPr="00443A0D">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3748BF" w:rsidRPr="00443A0D" w:rsidRDefault="003748BF" w:rsidP="003748BF">
      <w:pPr>
        <w:autoSpaceDE w:val="0"/>
        <w:autoSpaceDN w:val="0"/>
        <w:adjustRightInd w:val="0"/>
        <w:spacing w:after="0" w:line="240" w:lineRule="auto"/>
        <w:ind w:left="720"/>
        <w:outlineLvl w:val="1"/>
        <w:rPr>
          <w:rFonts w:ascii="Times New Roman" w:eastAsia="Times New Roman" w:hAnsi="Times New Roman" w:cs="Times New Roman"/>
          <w:sz w:val="28"/>
          <w:szCs w:val="28"/>
        </w:rPr>
      </w:pPr>
    </w:p>
    <w:p w:rsidR="00443A0D" w:rsidRPr="001A17F7" w:rsidRDefault="00443A0D" w:rsidP="001A17F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МКУ «ЕДДС Идринского района» как самостоятельное юридическое лицо осуществляет свою деятельность с 01.01.2013 года. Согласно положению о муниципальном казенном учреждении «Единая дежурно-диспетчерская служба Идринского района Красноярского края на учреждение возложены следующие основные функции: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анализ и оценка достоверности поступившей информации, доведение ее до ДДС, в компетенцию которых входит реагирование на принятое сообщение;</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сбор от ДДС, действующих на территории муниципального образования, сети наблюдения и лабораторного контроля ГО и защиты населения информации об угрозе или факте возникновения ЧС (происшествия), сложившейся обстановке и действиях сил и средств по ликвидации ЧС (происшествия) и доведения ее до реагирующих служб;</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обработка и анализ данных о ЧС (происшествии), определение ее масштаба и уточнение состава сил и средств, привлекаемых для реагирования на ЧС (происшествие), их оповещение о переводе в соответствующие режимы функционирования;</w:t>
      </w:r>
    </w:p>
    <w:p w:rsidR="00997D04" w:rsidRPr="00997D04" w:rsidRDefault="00997D04" w:rsidP="00997D04">
      <w:pPr>
        <w:widowControl w:val="0"/>
        <w:tabs>
          <w:tab w:val="left" w:pos="3372"/>
          <w:tab w:val="left" w:pos="5530"/>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обобщение, оценка и контроль данных обстановки, принятых мер по ликвидации ЧС</w:t>
      </w:r>
      <w:r w:rsidRPr="00997D04">
        <w:rPr>
          <w:rFonts w:ascii="Times New Roman" w:eastAsiaTheme="minorHAnsi" w:hAnsi="Times New Roman" w:cs="Times New Roman"/>
          <w:color w:val="000000"/>
          <w:sz w:val="28"/>
          <w:szCs w:val="28"/>
          <w:shd w:val="clear" w:color="auto" w:fill="FFFFFF"/>
          <w:lang w:eastAsia="en-US"/>
        </w:rPr>
        <w:tab/>
        <w:t>(происшествия),</w:t>
      </w:r>
      <w:r w:rsidRPr="00997D04">
        <w:rPr>
          <w:rFonts w:ascii="Times New Roman" w:eastAsiaTheme="minorHAnsi" w:hAnsi="Times New Roman" w:cs="Times New Roman"/>
          <w:color w:val="000000"/>
          <w:sz w:val="28"/>
          <w:szCs w:val="28"/>
          <w:shd w:val="clear" w:color="auto" w:fill="FFFFFF"/>
          <w:lang w:eastAsia="en-US"/>
        </w:rPr>
        <w:tab/>
        <w:t>подготовка и корректировка</w:t>
      </w:r>
    </w:p>
    <w:p w:rsidR="00997D04" w:rsidRPr="00997D04" w:rsidRDefault="00997D04" w:rsidP="00997D04">
      <w:pPr>
        <w:widowControl w:val="0"/>
        <w:tabs>
          <w:tab w:val="left" w:pos="2434"/>
          <w:tab w:val="left" w:pos="8410"/>
        </w:tabs>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заблаговременн</w:t>
      </w:r>
      <w:r>
        <w:rPr>
          <w:rFonts w:ascii="Times New Roman" w:eastAsiaTheme="minorHAnsi" w:hAnsi="Times New Roman" w:cs="Times New Roman"/>
          <w:color w:val="000000"/>
          <w:sz w:val="28"/>
          <w:szCs w:val="28"/>
          <w:shd w:val="clear" w:color="auto" w:fill="FFFFFF"/>
          <w:lang w:eastAsia="en-US"/>
        </w:rPr>
        <w:t>о</w:t>
      </w:r>
      <w:r>
        <w:rPr>
          <w:rFonts w:ascii="Times New Roman" w:eastAsiaTheme="minorHAnsi" w:hAnsi="Times New Roman" w:cs="Times New Roman"/>
          <w:color w:val="000000"/>
          <w:sz w:val="28"/>
          <w:szCs w:val="28"/>
          <w:shd w:val="clear" w:color="auto" w:fill="FFFFFF"/>
          <w:lang w:eastAsia="en-US"/>
        </w:rPr>
        <w:tab/>
        <w:t xml:space="preserve">разработанных и согласованных со </w:t>
      </w:r>
      <w:proofErr w:type="spellStart"/>
      <w:r w:rsidRPr="00997D04">
        <w:rPr>
          <w:rFonts w:ascii="Times New Roman" w:eastAsiaTheme="minorHAnsi" w:hAnsi="Times New Roman" w:cs="Times New Roman"/>
          <w:color w:val="000000"/>
          <w:sz w:val="28"/>
          <w:szCs w:val="28"/>
          <w:shd w:val="clear" w:color="auto" w:fill="FFFFFF"/>
          <w:lang w:eastAsia="en-US"/>
        </w:rPr>
        <w:t>службамимуниципального</w:t>
      </w:r>
      <w:proofErr w:type="spellEnd"/>
      <w:r w:rsidRPr="00997D04">
        <w:rPr>
          <w:rFonts w:ascii="Times New Roman" w:eastAsiaTheme="minorHAnsi" w:hAnsi="Times New Roman" w:cs="Times New Roman"/>
          <w:color w:val="000000"/>
          <w:sz w:val="28"/>
          <w:szCs w:val="28"/>
          <w:shd w:val="clear" w:color="auto" w:fill="FFFFFF"/>
          <w:lang w:eastAsia="en-US"/>
        </w:rPr>
        <w:tab/>
        <w:t>образ</w:t>
      </w:r>
      <w:r w:rsidR="000A564F">
        <w:rPr>
          <w:rFonts w:ascii="Times New Roman" w:eastAsiaTheme="minorHAnsi" w:hAnsi="Times New Roman" w:cs="Times New Roman"/>
          <w:color w:val="000000"/>
          <w:sz w:val="28"/>
          <w:szCs w:val="28"/>
          <w:shd w:val="clear" w:color="auto" w:fill="FFFFFF"/>
          <w:lang w:eastAsia="en-US"/>
        </w:rPr>
        <w:t xml:space="preserve">ования вариантов управленческих </w:t>
      </w:r>
      <w:r w:rsidRPr="00997D04">
        <w:rPr>
          <w:rFonts w:ascii="Times New Roman" w:eastAsiaTheme="minorHAnsi" w:hAnsi="Times New Roman" w:cs="Times New Roman"/>
          <w:color w:val="000000"/>
          <w:sz w:val="28"/>
          <w:szCs w:val="28"/>
          <w:shd w:val="clear" w:color="auto" w:fill="FFFFFF"/>
          <w:lang w:eastAsia="en-US"/>
        </w:rPr>
        <w:t>решений по ликвидации ЧС (происшествии);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самостоятельное принятие необходимых решений по защите и спасению людей (в рамках своих полномочий);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lastRenderedPageBreak/>
        <w:t>оповещение руководящего состава ОМСУ, органов управления и сил ГО и РСЧС муниципального уровня, ДДС о ЧС (происшествии);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информирование ДДС и сил РСЧС, привлекаемых к ликвидации ЧС (происшествия), об обстановке, принятых и рекомендуемых мерах;</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(происшествий);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обеспечение своевременного оповещения и информирования населения о ЧС по решению высшего должностного лица муниципального образования (председателя КЧС и ОПБ);</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proofErr w:type="gramStart"/>
      <w:r w:rsidRPr="00997D04">
        <w:rPr>
          <w:rFonts w:ascii="Times New Roman" w:eastAsiaTheme="minorHAnsi" w:hAnsi="Times New Roman" w:cs="Times New Roman"/>
          <w:color w:val="000000"/>
          <w:sz w:val="28"/>
          <w:szCs w:val="28"/>
          <w:shd w:val="clear" w:color="auto" w:fill="FFFFFF"/>
          <w:lang w:eastAsia="en-US"/>
        </w:rPr>
        <w:t>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в соответствии с приказом МЧС России от 11.01.2021 № 2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 (зарегистрирован в Минюсте России 15.03.2021 № 62744);</w:t>
      </w:r>
      <w:proofErr w:type="gramEnd"/>
    </w:p>
    <w:p w:rsidR="00997D04" w:rsidRPr="00997D04" w:rsidRDefault="00997D04" w:rsidP="00997D04">
      <w:pPr>
        <w:widowControl w:val="0"/>
        <w:tabs>
          <w:tab w:val="left" w:pos="3085"/>
          <w:tab w:val="left" w:pos="5077"/>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предоставление</w:t>
      </w:r>
      <w:r w:rsidRPr="00997D04">
        <w:rPr>
          <w:rFonts w:ascii="Times New Roman" w:eastAsiaTheme="minorHAnsi" w:hAnsi="Times New Roman" w:cs="Times New Roman"/>
          <w:color w:val="000000"/>
          <w:sz w:val="28"/>
          <w:szCs w:val="28"/>
          <w:shd w:val="clear" w:color="auto" w:fill="FFFFFF"/>
          <w:lang w:eastAsia="en-US"/>
        </w:rPr>
        <w:tab/>
        <w:t>оперативной</w:t>
      </w:r>
      <w:r w:rsidRPr="00997D04">
        <w:rPr>
          <w:rFonts w:ascii="Times New Roman" w:eastAsiaTheme="minorHAnsi" w:hAnsi="Times New Roman" w:cs="Times New Roman"/>
          <w:color w:val="000000"/>
          <w:sz w:val="28"/>
          <w:szCs w:val="28"/>
          <w:shd w:val="clear" w:color="auto" w:fill="FFFFFF"/>
          <w:lang w:eastAsia="en-US"/>
        </w:rPr>
        <w:tab/>
        <w:t xml:space="preserve">информации о </w:t>
      </w:r>
      <w:proofErr w:type="gramStart"/>
      <w:r w:rsidRPr="00997D04">
        <w:rPr>
          <w:rFonts w:ascii="Times New Roman" w:eastAsiaTheme="minorHAnsi" w:hAnsi="Times New Roman" w:cs="Times New Roman"/>
          <w:color w:val="000000"/>
          <w:sz w:val="28"/>
          <w:szCs w:val="28"/>
          <w:shd w:val="clear" w:color="auto" w:fill="FFFFFF"/>
          <w:lang w:eastAsia="en-US"/>
        </w:rPr>
        <w:t>произошедших</w:t>
      </w:r>
      <w:proofErr w:type="gramEnd"/>
    </w:p>
    <w:p w:rsidR="00997D04" w:rsidRPr="00997D04" w:rsidRDefault="00997D04" w:rsidP="00997D04">
      <w:pPr>
        <w:widowControl w:val="0"/>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ЧС (происшествиях), ходе работ по их ликвидации и представление соответствующих докладов по подчиненности, в установленном порядке;</w:t>
      </w:r>
    </w:p>
    <w:p w:rsidR="00997D04" w:rsidRPr="00997D04" w:rsidRDefault="00997D04" w:rsidP="00997D04">
      <w:pPr>
        <w:widowControl w:val="0"/>
        <w:tabs>
          <w:tab w:val="left" w:pos="3085"/>
          <w:tab w:val="left" w:pos="5077"/>
          <w:tab w:val="left" w:pos="6783"/>
        </w:tabs>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уточнение и</w:t>
      </w:r>
      <w:r w:rsidRPr="00997D04">
        <w:rPr>
          <w:rFonts w:ascii="Times New Roman" w:eastAsiaTheme="minorHAnsi" w:hAnsi="Times New Roman" w:cs="Times New Roman"/>
          <w:color w:val="000000"/>
          <w:sz w:val="28"/>
          <w:szCs w:val="28"/>
          <w:shd w:val="clear" w:color="auto" w:fill="FFFFFF"/>
          <w:lang w:eastAsia="en-US"/>
        </w:rPr>
        <w:tab/>
        <w:t>координация</w:t>
      </w:r>
      <w:r w:rsidRPr="00997D04">
        <w:rPr>
          <w:rFonts w:ascii="Times New Roman" w:eastAsiaTheme="minorHAnsi" w:hAnsi="Times New Roman" w:cs="Times New Roman"/>
          <w:color w:val="000000"/>
          <w:sz w:val="28"/>
          <w:szCs w:val="28"/>
          <w:shd w:val="clear" w:color="auto" w:fill="FFFFFF"/>
          <w:lang w:eastAsia="en-US"/>
        </w:rPr>
        <w:tab/>
        <w:t>действий,</w:t>
      </w:r>
      <w:r w:rsidRPr="00997D04">
        <w:rPr>
          <w:rFonts w:ascii="Times New Roman" w:eastAsiaTheme="minorHAnsi" w:hAnsi="Times New Roman" w:cs="Times New Roman"/>
          <w:color w:val="000000"/>
          <w:sz w:val="28"/>
          <w:szCs w:val="28"/>
          <w:shd w:val="clear" w:color="auto" w:fill="FFFFFF"/>
          <w:lang w:eastAsia="en-US"/>
        </w:rPr>
        <w:tab/>
        <w:t>привлеченных ДДС</w:t>
      </w:r>
    </w:p>
    <w:p w:rsidR="00997D04" w:rsidRPr="00997D04" w:rsidRDefault="00997D04" w:rsidP="00997D04">
      <w:pPr>
        <w:widowControl w:val="0"/>
        <w:spacing w:after="0" w:line="322" w:lineRule="exact"/>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по их совместному реагированию на вызовы (сообщения о происшествиях), поступающих по всем имеющимся видам и каналам связи, в том числе по системе - 112;</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контроль результатов реагирования на вызовы (сообщения о происшествиях), поступающих по всем имеющимся видам и каналам связи, в том числе по системе - 112;</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фиксация в оперативном режиме информации о возникающих аварийных ситуациях на объектах жилищно-коммунального хозяйства муниципального образования и обеспечение контроля устранения аварийных ситуаций на объектах жилищно-коммунального хозяйства муниципального образования посредством МКА ЖКХ;</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мониторинг, анализ, прогнозирование, оценка и контроль сложившейся обстановки на основе информации, поступающей от различных информационных систем и оконечных устройств;</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 xml:space="preserve">информационное обеспечение КЧС и ОПБ муниципального образования; </w:t>
      </w:r>
      <w:proofErr w:type="gramStart"/>
      <w:r w:rsidRPr="00997D04">
        <w:rPr>
          <w:rFonts w:ascii="Times New Roman" w:eastAsiaTheme="minorHAnsi" w:hAnsi="Times New Roman" w:cs="Times New Roman"/>
          <w:color w:val="000000"/>
          <w:sz w:val="28"/>
          <w:szCs w:val="28"/>
          <w:shd w:val="clear" w:color="auto" w:fill="FFFFFF"/>
          <w:lang w:eastAsia="en-US"/>
        </w:rPr>
        <w:t xml:space="preserve">накопление и обновление социально-экономических, </w:t>
      </w:r>
      <w:proofErr w:type="spellStart"/>
      <w:r w:rsidRPr="00997D04">
        <w:rPr>
          <w:rFonts w:ascii="Times New Roman" w:eastAsiaTheme="minorHAnsi" w:hAnsi="Times New Roman" w:cs="Times New Roman"/>
          <w:color w:val="000000"/>
          <w:sz w:val="28"/>
          <w:szCs w:val="28"/>
          <w:shd w:val="clear" w:color="auto" w:fill="FFFFFF"/>
          <w:lang w:eastAsia="en-US"/>
        </w:rPr>
        <w:t>природно</w:t>
      </w:r>
      <w:r w:rsidRPr="00997D04">
        <w:rPr>
          <w:rFonts w:ascii="Times New Roman" w:eastAsiaTheme="minorHAnsi" w:hAnsi="Times New Roman" w:cs="Times New Roman"/>
          <w:color w:val="000000"/>
          <w:sz w:val="28"/>
          <w:szCs w:val="28"/>
          <w:shd w:val="clear" w:color="auto" w:fill="FFFFFF"/>
          <w:lang w:eastAsia="en-US"/>
        </w:rPr>
        <w:softHyphen/>
        <w:t>географических</w:t>
      </w:r>
      <w:proofErr w:type="spellEnd"/>
      <w:r w:rsidRPr="00997D04">
        <w:rPr>
          <w:rFonts w:ascii="Times New Roman" w:eastAsiaTheme="minorHAnsi" w:hAnsi="Times New Roman" w:cs="Times New Roman"/>
          <w:color w:val="000000"/>
          <w:sz w:val="28"/>
          <w:szCs w:val="28"/>
          <w:shd w:val="clear" w:color="auto" w:fill="FFFFFF"/>
          <w:lang w:eastAsia="en-US"/>
        </w:rPr>
        <w:t>, демографических и других данных о муниципальном образовании, органах управления на территории муниципального образования (в том числе их ДДС), силах и средствах ГО и РСЧС на территории муниципального образования, ПОО, критически важных объектах, объектах транспортной инфраструктуры и среды обитания, возможных и планируемых мероприятиях по предупреждению и ликвидации ЧС (происшествий), в том числе с использованием АИУС РСЧС</w:t>
      </w:r>
      <w:proofErr w:type="gramEnd"/>
      <w:r w:rsidRPr="00997D04">
        <w:rPr>
          <w:rFonts w:ascii="Times New Roman" w:eastAsiaTheme="minorHAnsi" w:hAnsi="Times New Roman" w:cs="Times New Roman"/>
          <w:color w:val="000000"/>
          <w:sz w:val="28"/>
          <w:szCs w:val="28"/>
          <w:shd w:val="clear" w:color="auto" w:fill="FFFFFF"/>
          <w:lang w:eastAsia="en-US"/>
        </w:rPr>
        <w:t xml:space="preserve"> через «Личный кабинет ЕДДС»;</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lastRenderedPageBreak/>
        <w:t>мониторинг состояния комплексной безопасности объектов социального назначения, здравоохранения и образования с круглосуточным пребыванием людей;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контроль и принятие мер по обеспечению готовности к задействованию муниципальной автоматизированной системы централизованного оповещения населения, в том числе комплексной системы экстренного оповещения населения (при ее наличии), а также обеспечение устойчивого и непрерывного функционирования системы управления и средств автоматизации;</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организация профессиональной подготовки, профессиональной переподготовки и повышения квалификации специалистов ЕДДС для несения оперативного дежурства на муниципальном уровне РСЧС;</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осуществление информационного обмена по оперативной обстановке с органами повседневного управления РСЧС, в том числе с использованием АИУС РСЧС через «Личный кабинет ЕДДС» и АПК «Безопасный город»;</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(происшествий) или оперативным предупреждением о прохождении комплекса опасных и неблагоприятных метеорологических явлений;</w:t>
      </w:r>
    </w:p>
    <w:p w:rsidR="00997D04" w:rsidRPr="00997D04" w:rsidRDefault="00997D04" w:rsidP="00997D04">
      <w:pPr>
        <w:widowControl w:val="0"/>
        <w:spacing w:after="0" w:line="322" w:lineRule="exact"/>
        <w:ind w:firstLine="740"/>
        <w:jc w:val="both"/>
        <w:rPr>
          <w:rFonts w:ascii="Times New Roman" w:eastAsiaTheme="minorHAnsi" w:hAnsi="Times New Roman" w:cs="Times New Roman"/>
          <w:sz w:val="28"/>
          <w:szCs w:val="28"/>
          <w:lang w:eastAsia="en-US"/>
        </w:rPr>
      </w:pPr>
      <w:r w:rsidRPr="00997D04">
        <w:rPr>
          <w:rFonts w:ascii="Times New Roman" w:eastAsiaTheme="minorHAnsi" w:hAnsi="Times New Roman" w:cs="Times New Roman"/>
          <w:color w:val="000000"/>
          <w:sz w:val="28"/>
          <w:szCs w:val="28"/>
          <w:shd w:val="clear" w:color="auto" w:fill="FFFFFF"/>
          <w:lang w:eastAsia="en-US"/>
        </w:rPr>
        <w:t>доведение экстренных предупреждений об угрозе возникновения или о возникновении ЧС (происшествий), об опасных (неблагоприятных) метеорологических явлениях, моделях возможного развития обстановки, рекомендаций по снижению рисков до руководящего состава ОМСУ, ДДС, глав сельских поселений (старост населенных пунктов), организаторов мероприятий с массовым пребыванием людей, туристических групп на территории муниципального образования;</w:t>
      </w:r>
    </w:p>
    <w:p w:rsidR="00997D04" w:rsidRPr="00997D04" w:rsidRDefault="00997D04" w:rsidP="00997D04">
      <w:pPr>
        <w:widowControl w:val="0"/>
        <w:spacing w:after="0" w:line="240" w:lineRule="auto"/>
        <w:rPr>
          <w:rFonts w:ascii="Arial Unicode MS" w:eastAsia="Arial Unicode MS" w:hAnsi="Arial Unicode MS" w:cs="Arial Unicode MS"/>
          <w:color w:val="000000"/>
          <w:sz w:val="24"/>
          <w:szCs w:val="24"/>
        </w:rPr>
      </w:pPr>
      <w:r w:rsidRPr="00997D04">
        <w:rPr>
          <w:rFonts w:ascii="Times New Roman" w:eastAsia="Arial Unicode MS" w:hAnsi="Times New Roman" w:cs="Times New Roman"/>
          <w:color w:val="000000"/>
          <w:sz w:val="28"/>
          <w:szCs w:val="28"/>
          <w:shd w:val="clear" w:color="auto" w:fill="FFFFFF"/>
        </w:rPr>
        <w:t>участие в проведении учений и тренировок с органами повседневного управления РСЧС и органами управления ГО по выполнению возложенных на них задач.</w:t>
      </w:r>
    </w:p>
    <w:p w:rsidR="00443A0D" w:rsidRPr="001A17F7" w:rsidRDefault="00443A0D" w:rsidP="00D04627">
      <w:pPr>
        <w:spacing w:after="0" w:line="240" w:lineRule="auto"/>
        <w:ind w:firstLine="709"/>
        <w:jc w:val="both"/>
        <w:outlineLvl w:val="1"/>
        <w:rPr>
          <w:rFonts w:ascii="Times New Roman" w:eastAsia="Times New Roman" w:hAnsi="Times New Roman" w:cs="Times New Roman"/>
          <w:sz w:val="28"/>
          <w:szCs w:val="28"/>
        </w:rPr>
      </w:pPr>
      <w:r w:rsidRPr="001A17F7">
        <w:rPr>
          <w:rFonts w:ascii="Times New Roman" w:eastAsia="Times New Roman" w:hAnsi="Times New Roman" w:cs="Times New Roman"/>
          <w:sz w:val="28"/>
          <w:szCs w:val="28"/>
        </w:rPr>
        <w:t>Существующее сегодня</w:t>
      </w:r>
      <w:r w:rsidR="00D04627">
        <w:rPr>
          <w:rFonts w:ascii="Times New Roman" w:eastAsia="Times New Roman" w:hAnsi="Times New Roman" w:cs="Times New Roman"/>
          <w:sz w:val="28"/>
          <w:szCs w:val="28"/>
        </w:rPr>
        <w:t xml:space="preserve"> МКУ «ЕДДС Идринского района»</w:t>
      </w:r>
      <w:r w:rsidRPr="001A17F7">
        <w:rPr>
          <w:rFonts w:ascii="Times New Roman" w:eastAsia="Times New Roman" w:hAnsi="Times New Roman" w:cs="Times New Roman"/>
          <w:sz w:val="28"/>
          <w:szCs w:val="28"/>
        </w:rPr>
        <w:t xml:space="preserve"> отвечает требованиям Положения о ЕДДС муниципального образования </w:t>
      </w:r>
      <w:r w:rsidR="00D04627">
        <w:rPr>
          <w:rFonts w:ascii="Times New Roman" w:eastAsia="Times New Roman" w:hAnsi="Times New Roman" w:cs="Times New Roman"/>
          <w:sz w:val="28"/>
          <w:szCs w:val="28"/>
        </w:rPr>
        <w:t>и ГОСТ Р22.7.01-2021 г.</w:t>
      </w:r>
    </w:p>
    <w:p w:rsidR="00443A0D" w:rsidRPr="00443A0D" w:rsidRDefault="00443A0D" w:rsidP="00443A0D">
      <w:pPr>
        <w:spacing w:after="0" w:line="240" w:lineRule="auto"/>
        <w:ind w:firstLine="709"/>
        <w:jc w:val="both"/>
        <w:outlineLvl w:val="1"/>
        <w:rPr>
          <w:rFonts w:ascii="Times New Roman" w:eastAsia="Times New Roman" w:hAnsi="Times New Roman" w:cs="Times New Roman"/>
          <w:sz w:val="28"/>
          <w:szCs w:val="28"/>
        </w:rPr>
      </w:pPr>
    </w:p>
    <w:p w:rsidR="00443A0D" w:rsidRDefault="00443A0D" w:rsidP="00443A0D">
      <w:pPr>
        <w:numPr>
          <w:ilvl w:val="1"/>
          <w:numId w:val="4"/>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Основная цель, задачи, этапы и сроки выполнения подпрограммы, целевые индикаторы</w:t>
      </w:r>
    </w:p>
    <w:p w:rsidR="001A17F7" w:rsidRPr="00443A0D" w:rsidRDefault="001A17F7" w:rsidP="001A17F7">
      <w:pPr>
        <w:autoSpaceDE w:val="0"/>
        <w:autoSpaceDN w:val="0"/>
        <w:adjustRightInd w:val="0"/>
        <w:spacing w:after="0" w:line="240" w:lineRule="auto"/>
        <w:ind w:left="375"/>
        <w:contextualSpacing/>
        <w:outlineLvl w:val="1"/>
        <w:rPr>
          <w:rFonts w:ascii="Times New Roman" w:eastAsia="Times New Roman" w:hAnsi="Times New Roman" w:cs="Times New Roman"/>
          <w:sz w:val="28"/>
          <w:szCs w:val="28"/>
        </w:rPr>
      </w:pPr>
    </w:p>
    <w:p w:rsidR="00443A0D" w:rsidRPr="00443A0D" w:rsidRDefault="00B13266"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подпрограммы </w:t>
      </w:r>
      <w:proofErr w:type="spellStart"/>
      <w:r>
        <w:rPr>
          <w:rFonts w:ascii="Times New Roman" w:eastAsia="Times New Roman" w:hAnsi="Times New Roman" w:cs="Times New Roman"/>
          <w:sz w:val="28"/>
          <w:szCs w:val="28"/>
        </w:rPr>
        <w:t>являетсяс</w:t>
      </w:r>
      <w:r w:rsidR="00443A0D" w:rsidRPr="00443A0D">
        <w:rPr>
          <w:rFonts w:ascii="Times New Roman" w:eastAsia="Times New Roman" w:hAnsi="Times New Roman" w:cs="Times New Roman"/>
          <w:sz w:val="28"/>
          <w:szCs w:val="28"/>
        </w:rPr>
        <w:t>оздание</w:t>
      </w:r>
      <w:proofErr w:type="spellEnd"/>
      <w:r w:rsidR="00443A0D" w:rsidRPr="00443A0D">
        <w:rPr>
          <w:rFonts w:ascii="Times New Roman" w:eastAsia="Times New Roman" w:hAnsi="Times New Roman" w:cs="Times New Roman"/>
          <w:sz w:val="28"/>
          <w:szCs w:val="28"/>
        </w:rPr>
        <w:t xml:space="preserve">  безопасных условий для жизни населения</w:t>
      </w:r>
      <w:r>
        <w:rPr>
          <w:rFonts w:ascii="Times New Roman" w:eastAsia="Times New Roman" w:hAnsi="Times New Roman" w:cs="Times New Roman"/>
          <w:sz w:val="28"/>
          <w:szCs w:val="28"/>
        </w:rPr>
        <w:t xml:space="preserve"> района.</w:t>
      </w:r>
    </w:p>
    <w:p w:rsidR="00443A0D" w:rsidRPr="00443A0D" w:rsidRDefault="00B13266"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443A0D" w:rsidRPr="00443A0D">
        <w:rPr>
          <w:rFonts w:ascii="Times New Roman" w:eastAsia="Times New Roman" w:hAnsi="Times New Roman" w:cs="Times New Roman"/>
          <w:sz w:val="28"/>
          <w:szCs w:val="28"/>
        </w:rPr>
        <w:t>Для достижения поставленной цели  необходимо решение следующих задач:</w:t>
      </w:r>
    </w:p>
    <w:p w:rsidR="00443A0D" w:rsidRPr="00B13266" w:rsidRDefault="00B13266" w:rsidP="001A17F7">
      <w:pPr>
        <w:pStyle w:val="a6"/>
        <w:numPr>
          <w:ilvl w:val="0"/>
          <w:numId w:val="2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shd w:val="clear" w:color="auto" w:fill="FFFFFF"/>
        </w:rPr>
        <w:t>п</w:t>
      </w:r>
      <w:r w:rsidR="00443A0D" w:rsidRPr="00B13266">
        <w:rPr>
          <w:rFonts w:ascii="Times New Roman" w:eastAsia="Times New Roman" w:hAnsi="Times New Roman" w:cs="Times New Roman"/>
          <w:sz w:val="28"/>
          <w:szCs w:val="28"/>
          <w:shd w:val="clear" w:color="auto" w:fill="FFFFFF"/>
        </w:rPr>
        <w:t xml:space="preserve">овышение качества </w:t>
      </w:r>
      <w:r w:rsidR="00443A0D" w:rsidRPr="00B13266">
        <w:rPr>
          <w:rFonts w:ascii="Times New Roman" w:eastAsia="Times New Roman" w:hAnsi="Times New Roman" w:cs="Times New Roman"/>
          <w:sz w:val="28"/>
          <w:szCs w:val="28"/>
        </w:rPr>
        <w:t xml:space="preserve">регистрации и документирования всех входящих и исходящих сообщений, вызовов от населения, обобщение информации о произошедших ЧС (происшествиях) (за сутки дежурства), ходе работ по их ликвидации и представление соответствующих донесений </w:t>
      </w:r>
      <w:r w:rsidR="00443A0D" w:rsidRPr="00B13266">
        <w:rPr>
          <w:rFonts w:ascii="Times New Roman" w:eastAsia="Times New Roman" w:hAnsi="Times New Roman" w:cs="Times New Roman"/>
          <w:sz w:val="28"/>
          <w:szCs w:val="28"/>
        </w:rPr>
        <w:lastRenderedPageBreak/>
        <w:t>(докладов) по подчиненности, формирование статистических отчетов по поступившим вызовам.</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Реализация мероприятий пр</w:t>
      </w:r>
      <w:r w:rsidR="00B13266">
        <w:rPr>
          <w:rFonts w:ascii="Times New Roman" w:eastAsia="Times New Roman" w:hAnsi="Times New Roman" w:cs="Times New Roman"/>
          <w:sz w:val="28"/>
          <w:szCs w:val="28"/>
        </w:rPr>
        <w:t>ограммы рассчитана на 2016-2030 гг.</w:t>
      </w:r>
    </w:p>
    <w:p w:rsidR="00443A0D" w:rsidRPr="00443A0D" w:rsidRDefault="00443A0D" w:rsidP="001A1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Целевым индикатором подпрограммы является:</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 - увеличение количества обращений граждан,  их отработка.</w:t>
      </w:r>
    </w:p>
    <w:p w:rsidR="00443A0D" w:rsidRDefault="00443A0D" w:rsidP="001A17F7">
      <w:pPr>
        <w:tabs>
          <w:tab w:val="left" w:pos="9923"/>
        </w:tabs>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Перечень целевых показателей и показателей результативности подпрограммы </w:t>
      </w:r>
      <w:proofErr w:type="spellStart"/>
      <w:r w:rsidRPr="00443A0D">
        <w:rPr>
          <w:rFonts w:ascii="Times New Roman" w:eastAsia="Times New Roman" w:hAnsi="Times New Roman" w:cs="Times New Roman"/>
          <w:sz w:val="28"/>
          <w:szCs w:val="28"/>
        </w:rPr>
        <w:t>срасшифровкой</w:t>
      </w:r>
      <w:proofErr w:type="spellEnd"/>
      <w:r w:rsidRPr="00443A0D">
        <w:rPr>
          <w:rFonts w:ascii="Times New Roman" w:eastAsia="Times New Roman" w:hAnsi="Times New Roman" w:cs="Times New Roman"/>
          <w:sz w:val="28"/>
          <w:szCs w:val="28"/>
        </w:rPr>
        <w:t xml:space="preserve"> плановых значений по годам ее </w:t>
      </w:r>
      <w:proofErr w:type="spellStart"/>
      <w:r w:rsidRPr="00443A0D">
        <w:rPr>
          <w:rFonts w:ascii="Times New Roman" w:eastAsia="Times New Roman" w:hAnsi="Times New Roman" w:cs="Times New Roman"/>
          <w:sz w:val="28"/>
          <w:szCs w:val="28"/>
        </w:rPr>
        <w:t>реализациипр</w:t>
      </w:r>
      <w:r w:rsidR="00973D99">
        <w:rPr>
          <w:rFonts w:ascii="Times New Roman" w:eastAsia="Times New Roman" w:hAnsi="Times New Roman" w:cs="Times New Roman"/>
          <w:sz w:val="28"/>
          <w:szCs w:val="28"/>
        </w:rPr>
        <w:t>ив</w:t>
      </w:r>
      <w:r w:rsidR="00A829E7">
        <w:rPr>
          <w:rFonts w:ascii="Times New Roman" w:eastAsia="Times New Roman" w:hAnsi="Times New Roman" w:cs="Times New Roman"/>
          <w:sz w:val="28"/>
          <w:szCs w:val="28"/>
        </w:rPr>
        <w:t>еден</w:t>
      </w:r>
      <w:proofErr w:type="spellEnd"/>
      <w:r w:rsidR="00A829E7">
        <w:rPr>
          <w:rFonts w:ascii="Times New Roman" w:eastAsia="Times New Roman" w:hAnsi="Times New Roman" w:cs="Times New Roman"/>
          <w:sz w:val="28"/>
          <w:szCs w:val="28"/>
        </w:rPr>
        <w:t xml:space="preserve"> в приложении № 1 к подпрограмме</w:t>
      </w:r>
      <w:r w:rsidRPr="00443A0D">
        <w:rPr>
          <w:rFonts w:ascii="Times New Roman" w:eastAsia="Times New Roman" w:hAnsi="Times New Roman" w:cs="Times New Roman"/>
          <w:sz w:val="28"/>
          <w:szCs w:val="28"/>
        </w:rPr>
        <w:t>.</w:t>
      </w:r>
    </w:p>
    <w:p w:rsidR="00F760A5" w:rsidRPr="00443A0D" w:rsidRDefault="00F760A5" w:rsidP="00B13266">
      <w:pPr>
        <w:tabs>
          <w:tab w:val="left" w:pos="9923"/>
        </w:tabs>
        <w:spacing w:after="0" w:line="240" w:lineRule="auto"/>
        <w:rPr>
          <w:rFonts w:ascii="Times New Roman" w:eastAsia="Times New Roman" w:hAnsi="Times New Roman" w:cs="Times New Roman"/>
          <w:sz w:val="28"/>
          <w:szCs w:val="28"/>
        </w:rPr>
      </w:pPr>
    </w:p>
    <w:p w:rsidR="00443A0D" w:rsidRDefault="00443A0D" w:rsidP="00443A0D">
      <w:pPr>
        <w:numPr>
          <w:ilvl w:val="1"/>
          <w:numId w:val="7"/>
        </w:numPr>
        <w:spacing w:after="0" w:line="240" w:lineRule="auto"/>
        <w:jc w:val="center"/>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Механизм р</w:t>
      </w:r>
      <w:r w:rsidR="00973D99">
        <w:rPr>
          <w:rFonts w:ascii="Times New Roman" w:eastAsia="Times New Roman" w:hAnsi="Times New Roman" w:cs="Times New Roman"/>
          <w:sz w:val="28"/>
          <w:szCs w:val="28"/>
        </w:rPr>
        <w:t xml:space="preserve">еализации </w:t>
      </w:r>
      <w:r w:rsidRPr="00443A0D">
        <w:rPr>
          <w:rFonts w:ascii="Times New Roman" w:eastAsia="Times New Roman" w:hAnsi="Times New Roman" w:cs="Times New Roman"/>
          <w:sz w:val="28"/>
          <w:szCs w:val="28"/>
        </w:rPr>
        <w:t>подпрограммы</w:t>
      </w:r>
    </w:p>
    <w:p w:rsidR="003748BF" w:rsidRPr="00443A0D" w:rsidRDefault="003748BF" w:rsidP="003748BF">
      <w:pPr>
        <w:spacing w:after="0" w:line="240" w:lineRule="auto"/>
        <w:ind w:left="720"/>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Решение задач подпрограммы достигается реализацией отдельных мероприятий. </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разработка нормативных актов, необходимых для реализации программы;</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определение критериев и показателей эффективности, организация мониторинга реализации программы;</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обеспечение целевого, эффективного расходования средств, предусмотренных на реализацию програм</w:t>
      </w:r>
      <w:r>
        <w:rPr>
          <w:rFonts w:ascii="Times New Roman" w:eastAsia="Times New Roman" w:hAnsi="Times New Roman" w:cs="Times New Roman"/>
          <w:sz w:val="28"/>
          <w:szCs w:val="28"/>
        </w:rPr>
        <w:t>мы из средств районного бюджета</w:t>
      </w:r>
      <w:r w:rsidR="00443A0D" w:rsidRPr="00443A0D">
        <w:rPr>
          <w:rFonts w:ascii="Times New Roman" w:eastAsia="Times New Roman" w:hAnsi="Times New Roman" w:cs="Times New Roman"/>
          <w:sz w:val="28"/>
          <w:szCs w:val="28"/>
        </w:rPr>
        <w:t>;</w:t>
      </w:r>
    </w:p>
    <w:p w:rsidR="00443A0D" w:rsidRPr="00443A0D" w:rsidRDefault="00997D04" w:rsidP="001A17F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подготовка ежегодного отчета о ходе реализации подпрограммы.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программы в целях </w:t>
      </w:r>
      <w:proofErr w:type="gramStart"/>
      <w:r w:rsidRPr="00443A0D">
        <w:rPr>
          <w:rFonts w:ascii="Times New Roman" w:eastAsia="Times New Roman" w:hAnsi="Times New Roman" w:cs="Times New Roman"/>
          <w:sz w:val="28"/>
          <w:szCs w:val="28"/>
        </w:rPr>
        <w:t>повышения эффективности реализации мероприятий программы</w:t>
      </w:r>
      <w:proofErr w:type="gramEnd"/>
      <w:r w:rsidRPr="00443A0D">
        <w:rPr>
          <w:rFonts w:ascii="Times New Roman" w:eastAsia="Times New Roman" w:hAnsi="Times New Roman" w:cs="Times New Roman"/>
          <w:sz w:val="28"/>
          <w:szCs w:val="28"/>
        </w:rPr>
        <w:t xml:space="preserve"> и достижения целевых индикаторов.</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МКУ «ЕДДС Идринского района», как исполнитель программы, осуществляет:</w:t>
      </w:r>
    </w:p>
    <w:p w:rsidR="00443A0D"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планирование реализации мероприятий программы;</w:t>
      </w:r>
    </w:p>
    <w:p w:rsidR="00443A0D" w:rsidRPr="00997D04"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997D04">
        <w:rPr>
          <w:rFonts w:ascii="Times New Roman" w:eastAsia="Times New Roman" w:hAnsi="Times New Roman" w:cs="Times New Roman"/>
          <w:sz w:val="28"/>
          <w:szCs w:val="28"/>
        </w:rPr>
        <w:t>общую координацию мероприятий программы, выполняемых в увязке с мероприятиями  региональных государственных программ;</w:t>
      </w:r>
    </w:p>
    <w:p w:rsidR="00443A0D" w:rsidRPr="00E263A1" w:rsidRDefault="00443A0D" w:rsidP="001A17F7">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E263A1">
        <w:rPr>
          <w:rFonts w:ascii="Times New Roman" w:eastAsia="Times New Roman" w:hAnsi="Times New Roman" w:cs="Times New Roman"/>
          <w:sz w:val="28"/>
          <w:szCs w:val="28"/>
        </w:rPr>
        <w:t>мониторинг эффективности реализации мероприятий программы</w:t>
      </w:r>
      <w:r w:rsidRPr="00E263A1">
        <w:rPr>
          <w:rFonts w:ascii="Times New Roman" w:eastAsia="Times New Roman" w:hAnsi="Times New Roman" w:cs="Times New Roman"/>
          <w:sz w:val="28"/>
          <w:szCs w:val="28"/>
        </w:rPr>
        <w:br/>
        <w:t>и расходования выделяемых бюджетных средств, подготовку отчетов о ходе реализации программы.</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Указ Президента Российской Федерации от 28.12.2010 № 1632 «О совершенствовании системы обеспечения вызова экстренных оперативных служб на территории Российской Федерации»;</w:t>
      </w:r>
    </w:p>
    <w:p w:rsid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Решение комиссии по предупреждению и ликвидации чрезвычайных ситуаций и обеспечению пожарной безопасности Красноярского края от 27.09.2012 № 60 «О приведении единых дежурно-диспетчерских служб муниципальных образований в соответствие с требованиями Положения о единой дежурно-диспетчерской слу</w:t>
      </w:r>
      <w:r w:rsidR="00D04627">
        <w:rPr>
          <w:rFonts w:ascii="Times New Roman" w:eastAsia="Times New Roman" w:hAnsi="Times New Roman" w:cs="Times New Roman"/>
          <w:sz w:val="28"/>
          <w:szCs w:val="28"/>
        </w:rPr>
        <w:t>жбе муниципального образования»;</w:t>
      </w:r>
    </w:p>
    <w:p w:rsidR="00D04627" w:rsidRPr="001A17F7" w:rsidRDefault="00D04627" w:rsidP="00D04627">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ГОСТ Р22.7.01-2021 г.</w:t>
      </w:r>
    </w:p>
    <w:p w:rsidR="00443A0D" w:rsidRPr="00443A0D" w:rsidRDefault="00443A0D" w:rsidP="00443A0D">
      <w:pPr>
        <w:spacing w:after="0" w:line="240" w:lineRule="auto"/>
        <w:ind w:firstLine="700"/>
        <w:jc w:val="both"/>
        <w:rPr>
          <w:rFonts w:ascii="Times New Roman" w:eastAsia="Times New Roman" w:hAnsi="Times New Roman" w:cs="Times New Roman"/>
          <w:sz w:val="28"/>
          <w:szCs w:val="28"/>
        </w:rPr>
      </w:pPr>
    </w:p>
    <w:p w:rsidR="00443A0D" w:rsidRDefault="00973D99" w:rsidP="00443A0D">
      <w:pPr>
        <w:numPr>
          <w:ilvl w:val="1"/>
          <w:numId w:val="5"/>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43A0D" w:rsidRPr="00443A0D">
        <w:rPr>
          <w:rFonts w:ascii="Times New Roman" w:eastAsia="Times New Roman" w:hAnsi="Times New Roman" w:cs="Times New Roman"/>
          <w:sz w:val="28"/>
          <w:szCs w:val="28"/>
        </w:rPr>
        <w:t xml:space="preserve">Управление подпрограммой и </w:t>
      </w:r>
      <w:proofErr w:type="gramStart"/>
      <w:r w:rsidR="00443A0D" w:rsidRPr="00443A0D">
        <w:rPr>
          <w:rFonts w:ascii="Times New Roman" w:eastAsia="Times New Roman" w:hAnsi="Times New Roman" w:cs="Times New Roman"/>
          <w:sz w:val="28"/>
          <w:szCs w:val="28"/>
        </w:rPr>
        <w:t>контроль за</w:t>
      </w:r>
      <w:proofErr w:type="gramEnd"/>
      <w:r w:rsidR="00443A0D" w:rsidRPr="00443A0D">
        <w:rPr>
          <w:rFonts w:ascii="Times New Roman" w:eastAsia="Times New Roman" w:hAnsi="Times New Roman" w:cs="Times New Roman"/>
          <w:sz w:val="28"/>
          <w:szCs w:val="28"/>
        </w:rPr>
        <w:t xml:space="preserve"> ходом ее выполнения</w:t>
      </w:r>
    </w:p>
    <w:p w:rsidR="003748BF" w:rsidRPr="00443A0D" w:rsidRDefault="003748BF" w:rsidP="003748BF">
      <w:pPr>
        <w:autoSpaceDE w:val="0"/>
        <w:autoSpaceDN w:val="0"/>
        <w:adjustRightInd w:val="0"/>
        <w:spacing w:after="0" w:line="240" w:lineRule="auto"/>
        <w:ind w:left="658"/>
        <w:contextualSpacing/>
        <w:outlineLvl w:val="1"/>
        <w:rPr>
          <w:rFonts w:ascii="Times New Roman" w:eastAsia="Times New Roman" w:hAnsi="Times New Roman" w:cs="Times New Roman"/>
          <w:sz w:val="28"/>
          <w:szCs w:val="28"/>
        </w:rPr>
      </w:pPr>
    </w:p>
    <w:p w:rsidR="00443A0D" w:rsidRPr="00443A0D" w:rsidRDefault="00443A0D" w:rsidP="001A17F7">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443A0D" w:rsidRPr="00443A0D" w:rsidRDefault="00443A0D"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 xml:space="preserve">Главный </w:t>
      </w:r>
      <w:r w:rsidR="00576F7C">
        <w:rPr>
          <w:rFonts w:ascii="Times New Roman" w:eastAsia="Times New Roman" w:hAnsi="Times New Roman" w:cs="Times New Roman"/>
          <w:sz w:val="28"/>
          <w:szCs w:val="28"/>
        </w:rPr>
        <w:t>распорядитель бюджетных средств</w:t>
      </w:r>
      <w:r w:rsidRPr="00443A0D">
        <w:rPr>
          <w:rFonts w:ascii="Times New Roman" w:eastAsia="Times New Roman" w:hAnsi="Times New Roman" w:cs="Times New Roman"/>
          <w:sz w:val="28"/>
          <w:szCs w:val="28"/>
        </w:rPr>
        <w:t xml:space="preserve"> в отдел планирования и экономического развития  </w:t>
      </w:r>
      <w:proofErr w:type="spellStart"/>
      <w:r w:rsidRPr="00443A0D">
        <w:rPr>
          <w:rFonts w:ascii="Times New Roman" w:eastAsia="Times New Roman" w:hAnsi="Times New Roman" w:cs="Times New Roman"/>
          <w:sz w:val="28"/>
          <w:szCs w:val="28"/>
        </w:rPr>
        <w:t>администрацииИдринского</w:t>
      </w:r>
      <w:proofErr w:type="spellEnd"/>
      <w:r w:rsidRPr="00443A0D">
        <w:rPr>
          <w:rFonts w:ascii="Times New Roman" w:eastAsia="Times New Roman" w:hAnsi="Times New Roman" w:cs="Times New Roman"/>
          <w:sz w:val="28"/>
          <w:szCs w:val="28"/>
        </w:rPr>
        <w:t xml:space="preserve"> района </w:t>
      </w:r>
      <w:r w:rsidR="00576F7C">
        <w:rPr>
          <w:rFonts w:ascii="Times New Roman" w:eastAsia="Times New Roman" w:hAnsi="Times New Roman" w:cs="Times New Roman"/>
          <w:sz w:val="28"/>
          <w:szCs w:val="28"/>
        </w:rPr>
        <w:t xml:space="preserve">предоставляет </w:t>
      </w:r>
      <w:r w:rsidRPr="00443A0D">
        <w:rPr>
          <w:rFonts w:ascii="Times New Roman" w:eastAsia="Times New Roman" w:hAnsi="Times New Roman" w:cs="Times New Roman"/>
          <w:sz w:val="28"/>
          <w:szCs w:val="28"/>
        </w:rPr>
        <w:t xml:space="preserve">информацию о ходе реализации подпрограммы и </w:t>
      </w:r>
      <w:r w:rsidR="00576F7C">
        <w:rPr>
          <w:rFonts w:ascii="Times New Roman" w:eastAsia="Times New Roman" w:hAnsi="Times New Roman" w:cs="Times New Roman"/>
          <w:sz w:val="28"/>
          <w:szCs w:val="28"/>
        </w:rPr>
        <w:t xml:space="preserve"> полугодовой </w:t>
      </w:r>
      <w:r w:rsidRPr="00443A0D">
        <w:rPr>
          <w:rFonts w:ascii="Times New Roman" w:eastAsia="Times New Roman" w:hAnsi="Times New Roman" w:cs="Times New Roman"/>
          <w:sz w:val="28"/>
          <w:szCs w:val="28"/>
        </w:rPr>
        <w:t>отчет об использовании бюджетных ср</w:t>
      </w:r>
      <w:r w:rsidR="00576F7C">
        <w:rPr>
          <w:rFonts w:ascii="Times New Roman" w:eastAsia="Times New Roman" w:hAnsi="Times New Roman" w:cs="Times New Roman"/>
          <w:sz w:val="28"/>
          <w:szCs w:val="28"/>
        </w:rPr>
        <w:t>едств не позднее 10 августа</w:t>
      </w:r>
      <w:r w:rsidRPr="00443A0D">
        <w:rPr>
          <w:rFonts w:ascii="Times New Roman" w:eastAsia="Times New Roman" w:hAnsi="Times New Roman" w:cs="Times New Roman"/>
          <w:sz w:val="28"/>
          <w:szCs w:val="28"/>
        </w:rPr>
        <w:t>.</w:t>
      </w:r>
    </w:p>
    <w:p w:rsidR="00443A0D" w:rsidRPr="00443A0D" w:rsidRDefault="00DB70D8" w:rsidP="001A17F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Годовой отчет </w:t>
      </w:r>
      <w:r w:rsidR="00443A0D" w:rsidRPr="00443A0D">
        <w:rPr>
          <w:rFonts w:ascii="Times New Roman" w:eastAsia="Times New Roman" w:hAnsi="Times New Roman" w:cs="Times New Roman"/>
          <w:sz w:val="28"/>
          <w:szCs w:val="28"/>
        </w:rPr>
        <w:t xml:space="preserve">предоставляется в </w:t>
      </w:r>
      <w:r w:rsidR="00A829E7">
        <w:rPr>
          <w:rFonts w:ascii="Times New Roman" w:eastAsia="Times New Roman" w:hAnsi="Times New Roman" w:cs="Times New Roman"/>
          <w:sz w:val="28"/>
          <w:szCs w:val="28"/>
        </w:rPr>
        <w:t xml:space="preserve">отдел планирования и экономического развития </w:t>
      </w:r>
      <w:r w:rsidR="00443A0D" w:rsidRPr="00443A0D">
        <w:rPr>
          <w:rFonts w:ascii="Times New Roman" w:eastAsia="Times New Roman" w:hAnsi="Times New Roman" w:cs="Times New Roman"/>
          <w:sz w:val="28"/>
          <w:szCs w:val="28"/>
        </w:rPr>
        <w:t>администраци</w:t>
      </w:r>
      <w:r w:rsidR="00A829E7">
        <w:rPr>
          <w:rFonts w:ascii="Times New Roman" w:eastAsia="Times New Roman" w:hAnsi="Times New Roman" w:cs="Times New Roman"/>
          <w:sz w:val="28"/>
          <w:szCs w:val="28"/>
        </w:rPr>
        <w:t xml:space="preserve">и Идринского района до 1 марта </w:t>
      </w:r>
      <w:r w:rsidR="00443A0D" w:rsidRPr="00443A0D">
        <w:rPr>
          <w:rFonts w:ascii="Times New Roman" w:eastAsia="Times New Roman" w:hAnsi="Times New Roman" w:cs="Times New Roman"/>
          <w:sz w:val="28"/>
          <w:szCs w:val="28"/>
        </w:rPr>
        <w:t xml:space="preserve">года, следующего за </w:t>
      </w:r>
      <w:proofErr w:type="gramStart"/>
      <w:r w:rsidR="00443A0D" w:rsidRPr="00443A0D">
        <w:rPr>
          <w:rFonts w:ascii="Times New Roman" w:eastAsia="Times New Roman" w:hAnsi="Times New Roman" w:cs="Times New Roman"/>
          <w:sz w:val="28"/>
          <w:szCs w:val="28"/>
        </w:rPr>
        <w:t>отчетным</w:t>
      </w:r>
      <w:proofErr w:type="gramEnd"/>
      <w:r w:rsidR="00443A0D" w:rsidRPr="00443A0D">
        <w:rPr>
          <w:rFonts w:ascii="Times New Roman" w:eastAsia="Times New Roman" w:hAnsi="Times New Roman" w:cs="Times New Roman"/>
          <w:sz w:val="28"/>
          <w:szCs w:val="28"/>
        </w:rPr>
        <w:t>.</w:t>
      </w:r>
    </w:p>
    <w:p w:rsidR="001A17F7" w:rsidRDefault="001A17F7"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p>
    <w:p w:rsidR="00443A0D" w:rsidRDefault="00972A8A" w:rsidP="001A17F7">
      <w:pPr>
        <w:autoSpaceDE w:val="0"/>
        <w:autoSpaceDN w:val="0"/>
        <w:adjustRightInd w:val="0"/>
        <w:spacing w:after="0" w:line="240" w:lineRule="auto"/>
        <w:ind w:left="283"/>
        <w:jc w:val="center"/>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2.5. </w:t>
      </w:r>
      <w:r w:rsidR="00443A0D" w:rsidRPr="00443A0D">
        <w:rPr>
          <w:rFonts w:ascii="Times New Roman" w:eastAsia="Times New Roman" w:hAnsi="Times New Roman" w:cs="Times New Roman"/>
          <w:sz w:val="28"/>
          <w:szCs w:val="28"/>
        </w:rPr>
        <w:t xml:space="preserve">Оценка социально-экономической эффективности </w:t>
      </w:r>
    </w:p>
    <w:p w:rsidR="003748BF" w:rsidRDefault="003748BF" w:rsidP="003748BF">
      <w:pPr>
        <w:autoSpaceDE w:val="0"/>
        <w:autoSpaceDN w:val="0"/>
        <w:adjustRightInd w:val="0"/>
        <w:spacing w:after="0" w:line="240" w:lineRule="auto"/>
        <w:ind w:left="658"/>
        <w:outlineLvl w:val="1"/>
        <w:rPr>
          <w:rFonts w:ascii="Times New Roman" w:eastAsia="Times New Roman" w:hAnsi="Times New Roman" w:cs="Times New Roman"/>
          <w:sz w:val="28"/>
          <w:szCs w:val="28"/>
        </w:rPr>
      </w:pPr>
    </w:p>
    <w:p w:rsidR="00443A0D" w:rsidRPr="00443A0D" w:rsidRDefault="00443A0D" w:rsidP="00972A8A">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Конечным результатом реализации программы является:</w:t>
      </w:r>
    </w:p>
    <w:p w:rsidR="00443A0D" w:rsidRPr="00443A0D" w:rsidRDefault="000A564F"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создание  безопасных условий для жизни населения;</w:t>
      </w:r>
    </w:p>
    <w:p w:rsidR="00443A0D" w:rsidRPr="00443A0D" w:rsidRDefault="000A564F"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создание условий для предупреждения чрезвычайных ситуаций, снижение ущерба при пожарах;</w:t>
      </w:r>
    </w:p>
    <w:p w:rsidR="00443A0D" w:rsidRPr="00443A0D" w:rsidRDefault="000A564F"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43A0D" w:rsidRPr="00443A0D">
        <w:rPr>
          <w:rFonts w:ascii="Times New Roman" w:eastAsia="Times New Roman" w:hAnsi="Times New Roman" w:cs="Times New Roman"/>
          <w:sz w:val="28"/>
          <w:szCs w:val="28"/>
        </w:rPr>
        <w:t>развитие материально-технической базы МКУ «ЕДДС Идринского района»;</w:t>
      </w:r>
    </w:p>
    <w:p w:rsidR="00443A0D" w:rsidRPr="00443A0D" w:rsidRDefault="000A564F" w:rsidP="00972A8A">
      <w:pPr>
        <w:widowControl w:val="0"/>
        <w:autoSpaceDE w:val="0"/>
        <w:autoSpaceDN w:val="0"/>
        <w:adjustRightInd w:val="0"/>
        <w:spacing w:after="0" w:line="240" w:lineRule="auto"/>
        <w:ind w:firstLine="709"/>
        <w:jc w:val="both"/>
        <w:rPr>
          <w:rFonts w:ascii="Times New Roman" w:eastAsia="Times New Roman" w:hAnsi="Times New Roman" w:cs="Arial"/>
          <w:color w:val="000001"/>
          <w:sz w:val="28"/>
          <w:szCs w:val="28"/>
        </w:rPr>
      </w:pPr>
      <w:r>
        <w:rPr>
          <w:rFonts w:ascii="Times New Roman" w:eastAsia="Times New Roman" w:hAnsi="Times New Roman" w:cs="Arial"/>
          <w:sz w:val="28"/>
          <w:szCs w:val="28"/>
        </w:rPr>
        <w:t>-</w:t>
      </w:r>
      <w:r w:rsidR="00443A0D" w:rsidRPr="00443A0D">
        <w:rPr>
          <w:rFonts w:ascii="Times New Roman" w:eastAsia="Times New Roman" w:hAnsi="Times New Roman" w:cs="Arial"/>
          <w:sz w:val="28"/>
          <w:szCs w:val="28"/>
        </w:rPr>
        <w:t>обеспечение организационно-технического взаимодействия дежурно-диспетчерских служб Идринского района Красноярского края, региональных и федеральных структур</w:t>
      </w:r>
      <w:r w:rsidR="00443A0D" w:rsidRPr="00443A0D">
        <w:rPr>
          <w:rFonts w:ascii="Times New Roman" w:eastAsia="Times New Roman" w:hAnsi="Times New Roman" w:cs="Arial"/>
          <w:color w:val="000001"/>
          <w:sz w:val="28"/>
          <w:szCs w:val="28"/>
        </w:rPr>
        <w:t>.</w:t>
      </w:r>
    </w:p>
    <w:p w:rsidR="00443A0D" w:rsidRDefault="000A564F" w:rsidP="00972A8A">
      <w:pPr>
        <w:spacing w:after="0" w:line="240" w:lineRule="auto"/>
        <w:ind w:firstLine="709"/>
        <w:jc w:val="both"/>
        <w:outlineLvl w:val="1"/>
        <w:rPr>
          <w:rFonts w:ascii="Times New Roman" w:eastAsia="Times New Roman" w:hAnsi="Times New Roman" w:cs="Times New Roman"/>
          <w:color w:val="000001"/>
          <w:sz w:val="28"/>
          <w:szCs w:val="28"/>
        </w:rPr>
      </w:pPr>
      <w:r>
        <w:rPr>
          <w:rFonts w:ascii="Times New Roman" w:eastAsia="Times New Roman" w:hAnsi="Times New Roman" w:cs="Times New Roman"/>
          <w:color w:val="000001"/>
          <w:sz w:val="28"/>
          <w:szCs w:val="28"/>
        </w:rPr>
        <w:t>-</w:t>
      </w:r>
      <w:r w:rsidR="00443A0D" w:rsidRPr="00443A0D">
        <w:rPr>
          <w:rFonts w:ascii="Times New Roman" w:eastAsia="Times New Roman" w:hAnsi="Times New Roman" w:cs="Times New Roman"/>
          <w:color w:val="000001"/>
          <w:sz w:val="28"/>
          <w:szCs w:val="28"/>
        </w:rPr>
        <w:t>обеспечение круглосуточного приема распоряжений (сигналов оповещения) или специальных решений федеральных и региональных органов государственной власти, а также доведение их до главы района, и по его указанию - до ответственных исполнителей.</w:t>
      </w:r>
    </w:p>
    <w:p w:rsidR="00973D99" w:rsidRPr="00443A0D" w:rsidRDefault="00973D99" w:rsidP="00443A0D">
      <w:pPr>
        <w:spacing w:after="0" w:line="240" w:lineRule="auto"/>
        <w:ind w:firstLine="709"/>
        <w:jc w:val="both"/>
        <w:outlineLvl w:val="1"/>
        <w:rPr>
          <w:rFonts w:ascii="Times New Roman" w:eastAsia="Times New Roman" w:hAnsi="Times New Roman" w:cs="Times New Roman"/>
          <w:sz w:val="28"/>
          <w:szCs w:val="28"/>
        </w:rPr>
      </w:pPr>
    </w:p>
    <w:p w:rsidR="00443A0D" w:rsidRPr="00972A8A" w:rsidRDefault="00443A0D" w:rsidP="00972A8A">
      <w:pPr>
        <w:pStyle w:val="a6"/>
        <w:numPr>
          <w:ilvl w:val="1"/>
          <w:numId w:val="28"/>
        </w:numPr>
        <w:spacing w:after="0" w:line="240" w:lineRule="auto"/>
        <w:jc w:val="center"/>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.Мероприятия подпрограммы</w:t>
      </w:r>
    </w:p>
    <w:p w:rsidR="003748BF" w:rsidRDefault="003748BF" w:rsidP="003748BF">
      <w:pPr>
        <w:spacing w:after="0" w:line="240" w:lineRule="auto"/>
        <w:ind w:left="658"/>
        <w:rPr>
          <w:rFonts w:ascii="Times New Roman" w:eastAsia="Times New Roman" w:hAnsi="Times New Roman" w:cs="Times New Roman"/>
          <w:sz w:val="28"/>
          <w:szCs w:val="28"/>
        </w:rPr>
      </w:pPr>
    </w:p>
    <w:p w:rsidR="00A829E7" w:rsidRDefault="00443A0D" w:rsidP="00443A0D">
      <w:pPr>
        <w:spacing w:after="0" w:line="240" w:lineRule="auto"/>
        <w:ind w:firstLine="709"/>
        <w:jc w:val="both"/>
        <w:rPr>
          <w:rFonts w:ascii="Times New Roman" w:eastAsia="Times New Roman" w:hAnsi="Times New Roman" w:cs="Times New Roman"/>
          <w:sz w:val="28"/>
          <w:szCs w:val="28"/>
        </w:rPr>
      </w:pPr>
      <w:r w:rsidRPr="00443A0D">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w:t>
      </w:r>
      <w:r w:rsidR="00973D99">
        <w:rPr>
          <w:rFonts w:ascii="Times New Roman" w:eastAsia="Times New Roman" w:hAnsi="Times New Roman" w:cs="Times New Roman"/>
          <w:sz w:val="28"/>
          <w:szCs w:val="28"/>
        </w:rPr>
        <w:t xml:space="preserve">тов представлен </w:t>
      </w:r>
      <w:r w:rsidR="00A829E7">
        <w:rPr>
          <w:rFonts w:ascii="Times New Roman" w:eastAsia="Times New Roman" w:hAnsi="Times New Roman" w:cs="Times New Roman"/>
          <w:sz w:val="28"/>
          <w:szCs w:val="28"/>
        </w:rPr>
        <w:t>в приложении № 2</w:t>
      </w:r>
      <w:r w:rsidRPr="00443A0D">
        <w:rPr>
          <w:rFonts w:ascii="Times New Roman" w:eastAsia="Times New Roman" w:hAnsi="Times New Roman" w:cs="Times New Roman"/>
          <w:sz w:val="28"/>
          <w:szCs w:val="28"/>
        </w:rPr>
        <w:t xml:space="preserve"> к подпрограмме.</w:t>
      </w: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Default="00A829E7" w:rsidP="00443A0D">
      <w:pPr>
        <w:spacing w:after="0" w:line="240" w:lineRule="auto"/>
        <w:ind w:firstLine="709"/>
        <w:jc w:val="both"/>
        <w:rPr>
          <w:rFonts w:ascii="Times New Roman" w:eastAsia="Times New Roman" w:hAnsi="Times New Roman" w:cs="Times New Roman"/>
          <w:sz w:val="28"/>
          <w:szCs w:val="28"/>
        </w:rPr>
      </w:pPr>
    </w:p>
    <w:p w:rsidR="00A829E7" w:rsidRPr="00443A0D" w:rsidRDefault="00A829E7" w:rsidP="00443A0D">
      <w:pPr>
        <w:spacing w:after="0" w:line="240" w:lineRule="auto"/>
        <w:ind w:firstLine="709"/>
        <w:jc w:val="both"/>
        <w:rPr>
          <w:rFonts w:ascii="Times New Roman" w:eastAsia="Times New Roman" w:hAnsi="Times New Roman" w:cs="Times New Roman"/>
          <w:sz w:val="28"/>
          <w:szCs w:val="28"/>
        </w:rPr>
      </w:pPr>
    </w:p>
    <w:p w:rsidR="00443A0D" w:rsidRDefault="00443A0D"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rsidP="00443A0D">
      <w:pPr>
        <w:spacing w:after="0" w:line="240" w:lineRule="auto"/>
        <w:rPr>
          <w:rFonts w:ascii="Times New Roman" w:eastAsia="Times New Roman" w:hAnsi="Times New Roman" w:cs="Times New Roman"/>
          <w:sz w:val="28"/>
          <w:szCs w:val="28"/>
        </w:rPr>
      </w:pPr>
    </w:p>
    <w:p w:rsidR="00A829E7" w:rsidRDefault="00A829E7">
      <w:pPr>
        <w:rPr>
          <w:rFonts w:ascii="Times New Roman" w:eastAsia="Times New Roman" w:hAnsi="Times New Roman" w:cs="Times New Roman"/>
          <w:sz w:val="28"/>
          <w:szCs w:val="28"/>
        </w:rPr>
        <w:sectPr w:rsidR="00A829E7" w:rsidSect="003B2D9F">
          <w:type w:val="continuous"/>
          <w:pgSz w:w="11906" w:h="16838"/>
          <w:pgMar w:top="1134" w:right="850" w:bottom="1134" w:left="1701" w:header="709" w:footer="709" w:gutter="0"/>
          <w:cols w:space="708"/>
          <w:docGrid w:linePitch="360"/>
        </w:sect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A829E7">
            <w:pP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E263A1">
              <w:rPr>
                <w:rFonts w:ascii="Times New Roman" w:hAnsi="Times New Roman" w:cs="Times New Roman"/>
                <w:sz w:val="28"/>
                <w:szCs w:val="28"/>
              </w:rPr>
              <w:t>№</w:t>
            </w:r>
            <w:r>
              <w:rPr>
                <w:rFonts w:ascii="Times New Roman" w:hAnsi="Times New Roman" w:cs="Times New Roman"/>
                <w:sz w:val="28"/>
                <w:szCs w:val="28"/>
              </w:rPr>
              <w:t>1 к подпрограмме</w:t>
            </w:r>
            <w:r w:rsidR="00443A0D" w:rsidRPr="00443A0D">
              <w:rPr>
                <w:rFonts w:ascii="Times New Roman" w:hAnsi="Times New Roman" w:cs="Times New Roman"/>
                <w:sz w:val="28"/>
                <w:szCs w:val="28"/>
              </w:rPr>
              <w:t xml:space="preserve"> «Обеспечение </w:t>
            </w:r>
            <w:proofErr w:type="spellStart"/>
            <w:r w:rsidR="00443A0D"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443A0D" w:rsidRPr="00443A0D">
              <w:rPr>
                <w:rFonts w:ascii="Times New Roman" w:hAnsi="Times New Roman" w:cs="Times New Roman"/>
                <w:sz w:val="28"/>
                <w:szCs w:val="28"/>
              </w:rPr>
              <w:t>в</w:t>
            </w:r>
            <w:proofErr w:type="gramEnd"/>
            <w:r w:rsidR="00443A0D" w:rsidRPr="00443A0D">
              <w:rPr>
                <w:rFonts w:ascii="Times New Roman" w:hAnsi="Times New Roman" w:cs="Times New Roman"/>
                <w:sz w:val="28"/>
                <w:szCs w:val="28"/>
              </w:rPr>
              <w:t>озникновения</w:t>
            </w:r>
            <w:proofErr w:type="spellEnd"/>
            <w:r w:rsidR="00443A0D"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443A0D" w:rsidRPr="00443A0D" w:rsidRDefault="00443A0D" w:rsidP="00443A0D">
      <w:pPr>
        <w:spacing w:after="0" w:line="240" w:lineRule="auto"/>
        <w:jc w:val="right"/>
        <w:rPr>
          <w:rFonts w:ascii="Times New Roman" w:eastAsia="Times New Roman" w:hAnsi="Times New Roman" w:cs="Times New Roman"/>
          <w:sz w:val="28"/>
          <w:szCs w:val="28"/>
        </w:rPr>
      </w:pPr>
    </w:p>
    <w:p w:rsidR="00443A0D" w:rsidRDefault="00443A0D" w:rsidP="00E263A1">
      <w:pPr>
        <w:jc w:val="center"/>
        <w:rPr>
          <w:rFonts w:ascii="Times New Roman" w:hAnsi="Times New Roman" w:cs="Times New Roman"/>
          <w:sz w:val="28"/>
          <w:szCs w:val="28"/>
        </w:rPr>
      </w:pPr>
      <w:r w:rsidRPr="00443A0D">
        <w:rPr>
          <w:rFonts w:ascii="Times New Roman" w:eastAsia="Times New Roman" w:hAnsi="Times New Roman" w:cs="Times New Roman"/>
          <w:sz w:val="28"/>
          <w:szCs w:val="28"/>
        </w:rPr>
        <w:t xml:space="preserve">Перечень </w:t>
      </w:r>
      <w:r w:rsidR="00E263A1">
        <w:rPr>
          <w:rFonts w:ascii="Times New Roman" w:eastAsia="Times New Roman" w:hAnsi="Times New Roman" w:cs="Times New Roman"/>
          <w:sz w:val="28"/>
          <w:szCs w:val="28"/>
        </w:rPr>
        <w:t xml:space="preserve">и значение </w:t>
      </w:r>
      <w:r w:rsidRPr="00443A0D">
        <w:rPr>
          <w:rFonts w:ascii="Times New Roman" w:eastAsia="Times New Roman" w:hAnsi="Times New Roman" w:cs="Times New Roman"/>
          <w:sz w:val="28"/>
          <w:szCs w:val="28"/>
        </w:rPr>
        <w:t>це</w:t>
      </w:r>
      <w:r w:rsidR="00E263A1">
        <w:rPr>
          <w:rFonts w:ascii="Times New Roman" w:eastAsia="Times New Roman" w:hAnsi="Times New Roman" w:cs="Times New Roman"/>
          <w:sz w:val="28"/>
          <w:szCs w:val="28"/>
        </w:rPr>
        <w:t xml:space="preserve">левых показателей </w:t>
      </w:r>
      <w:r w:rsidRPr="00443A0D">
        <w:rPr>
          <w:rFonts w:ascii="Times New Roman" w:eastAsia="Times New Roman" w:hAnsi="Times New Roman" w:cs="Times New Roman"/>
          <w:sz w:val="28"/>
          <w:szCs w:val="28"/>
        </w:rPr>
        <w:t xml:space="preserve">результативности подпрограммы </w:t>
      </w:r>
      <w:r w:rsidR="00973D99" w:rsidRPr="00443A0D">
        <w:rPr>
          <w:rFonts w:ascii="Times New Roman" w:hAnsi="Times New Roman" w:cs="Times New Roman"/>
          <w:sz w:val="28"/>
          <w:szCs w:val="28"/>
        </w:rPr>
        <w:t xml:space="preserve">«Обеспечение </w:t>
      </w:r>
      <w:proofErr w:type="spellStart"/>
      <w:r w:rsidR="00973D99" w:rsidRPr="00443A0D">
        <w:rPr>
          <w:rFonts w:ascii="Times New Roman" w:hAnsi="Times New Roman" w:cs="Times New Roman"/>
          <w:sz w:val="28"/>
          <w:szCs w:val="28"/>
        </w:rPr>
        <w:t>предупреждения</w:t>
      </w:r>
      <w:proofErr w:type="gramStart"/>
      <w:r w:rsidR="00F760A5">
        <w:rPr>
          <w:rFonts w:ascii="Times New Roman" w:hAnsi="Times New Roman" w:cs="Times New Roman"/>
          <w:sz w:val="28"/>
          <w:szCs w:val="28"/>
        </w:rPr>
        <w:t>,</w:t>
      </w:r>
      <w:r w:rsidR="00973D99" w:rsidRPr="00443A0D">
        <w:rPr>
          <w:rFonts w:ascii="Times New Roman" w:hAnsi="Times New Roman" w:cs="Times New Roman"/>
          <w:sz w:val="28"/>
          <w:szCs w:val="28"/>
        </w:rPr>
        <w:t>в</w:t>
      </w:r>
      <w:proofErr w:type="gramEnd"/>
      <w:r w:rsidR="00973D99" w:rsidRPr="00443A0D">
        <w:rPr>
          <w:rFonts w:ascii="Times New Roman" w:hAnsi="Times New Roman" w:cs="Times New Roman"/>
          <w:sz w:val="28"/>
          <w:szCs w:val="28"/>
        </w:rPr>
        <w:t>озникновения</w:t>
      </w:r>
      <w:proofErr w:type="spellEnd"/>
      <w:r w:rsidR="00973D99" w:rsidRPr="00443A0D">
        <w:rPr>
          <w:rFonts w:ascii="Times New Roman" w:hAnsi="Times New Roman" w:cs="Times New Roman"/>
          <w:sz w:val="28"/>
          <w:szCs w:val="28"/>
        </w:rPr>
        <w:t xml:space="preserve"> и развития чрезвычайных ситуаций природного и техногенного характера»</w:t>
      </w:r>
      <w:r w:rsidR="00973D99">
        <w:rPr>
          <w:rFonts w:ascii="Times New Roman" w:hAnsi="Times New Roman" w:cs="Times New Roman"/>
          <w:sz w:val="28"/>
          <w:szCs w:val="28"/>
        </w:rPr>
        <w:t xml:space="preserve"> муниципальной программы «Обеспечение жизнедеятельности территории Идринского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972A8A" w:rsidRPr="00972A8A" w:rsidTr="00972A8A">
        <w:trPr>
          <w:cantSplit/>
          <w:trHeight w:val="454"/>
        </w:trPr>
        <w:tc>
          <w:tcPr>
            <w:tcW w:w="541"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 </w:t>
            </w:r>
            <w:r w:rsidRPr="00972A8A">
              <w:rPr>
                <w:rFonts w:ascii="Times New Roman" w:eastAsia="Calibri" w:hAnsi="Times New Roman" w:cs="Times New Roman"/>
                <w:sz w:val="24"/>
                <w:szCs w:val="24"/>
              </w:rPr>
              <w:br/>
            </w:r>
            <w:proofErr w:type="gramStart"/>
            <w:r w:rsidRPr="00972A8A">
              <w:rPr>
                <w:rFonts w:ascii="Times New Roman" w:eastAsia="Calibri" w:hAnsi="Times New Roman" w:cs="Times New Roman"/>
                <w:sz w:val="24"/>
                <w:szCs w:val="24"/>
              </w:rPr>
              <w:t>п</w:t>
            </w:r>
            <w:proofErr w:type="gramEnd"/>
            <w:r w:rsidRPr="00972A8A">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Цели,  </w:t>
            </w:r>
            <w:r w:rsidRPr="00972A8A">
              <w:rPr>
                <w:rFonts w:ascii="Times New Roman" w:eastAsia="Calibri" w:hAnsi="Times New Roman" w:cs="Times New Roman"/>
                <w:sz w:val="24"/>
                <w:szCs w:val="24"/>
              </w:rPr>
              <w:br/>
              <w:t>показатели результативности</w:t>
            </w:r>
          </w:p>
        </w:tc>
        <w:tc>
          <w:tcPr>
            <w:tcW w:w="1276" w:type="dxa"/>
            <w:vMerge w:val="restart"/>
            <w:tcBorders>
              <w:top w:val="single" w:sz="6" w:space="0" w:color="auto"/>
              <w:left w:val="single" w:sz="6" w:space="0" w:color="auto"/>
              <w:bottom w:val="nil"/>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Единица </w:t>
            </w:r>
            <w:r w:rsidRPr="00972A8A">
              <w:rPr>
                <w:rFonts w:ascii="Times New Roman" w:eastAsia="Calibri" w:hAnsi="Times New Roman" w:cs="Times New Roman"/>
                <w:sz w:val="24"/>
                <w:szCs w:val="24"/>
              </w:rPr>
              <w:br/>
              <w:t>измерения</w:t>
            </w:r>
          </w:p>
        </w:tc>
        <w:tc>
          <w:tcPr>
            <w:tcW w:w="1843" w:type="dxa"/>
            <w:vMerge w:val="restart"/>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Источник информации</w:t>
            </w:r>
          </w:p>
        </w:tc>
        <w:tc>
          <w:tcPr>
            <w:tcW w:w="5308" w:type="dxa"/>
            <w:gridSpan w:val="4"/>
            <w:tcBorders>
              <w:top w:val="single" w:sz="6" w:space="0" w:color="auto"/>
              <w:left w:val="single" w:sz="6" w:space="0" w:color="auto"/>
              <w:right w:val="single" w:sz="6" w:space="0" w:color="auto"/>
            </w:tcBorders>
          </w:tcPr>
          <w:p w:rsidR="00972A8A" w:rsidRPr="00972A8A" w:rsidRDefault="00972A8A" w:rsidP="00DE57F9">
            <w:pPr>
              <w:spacing w:after="0" w:line="240" w:lineRule="auto"/>
              <w:jc w:val="center"/>
              <w:rPr>
                <w:rFonts w:ascii="Times New Roman" w:eastAsia="Calibri" w:hAnsi="Times New Roman" w:cs="Times New Roman"/>
                <w:sz w:val="24"/>
                <w:szCs w:val="24"/>
              </w:rPr>
            </w:pPr>
            <w:r w:rsidRPr="00972A8A">
              <w:rPr>
                <w:rFonts w:ascii="Times New Roman" w:eastAsia="Calibri" w:hAnsi="Times New Roman" w:cs="Times New Roman"/>
                <w:sz w:val="24"/>
                <w:szCs w:val="24"/>
              </w:rPr>
              <w:t>Год реализации программы</w:t>
            </w:r>
          </w:p>
        </w:tc>
      </w:tr>
      <w:tr w:rsidR="00972A8A" w:rsidRPr="00972A8A" w:rsidTr="00972A8A">
        <w:trPr>
          <w:cantSplit/>
          <w:trHeight w:val="240"/>
        </w:trPr>
        <w:tc>
          <w:tcPr>
            <w:tcW w:w="541"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843" w:type="dxa"/>
            <w:vMerge/>
            <w:tcBorders>
              <w:left w:val="single" w:sz="6" w:space="0" w:color="auto"/>
              <w:bottom w:val="single" w:sz="6" w:space="0" w:color="auto"/>
              <w:right w:val="single" w:sz="6" w:space="0" w:color="auto"/>
            </w:tcBorders>
          </w:tcPr>
          <w:p w:rsidR="00972A8A" w:rsidRPr="00972A8A" w:rsidRDefault="00972A8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Текущий финансовый</w:t>
            </w:r>
            <w:r w:rsidR="001646D9">
              <w:rPr>
                <w:rFonts w:ascii="Times New Roman" w:eastAsia="Times New Roman" w:hAnsi="Times New Roman"/>
                <w:sz w:val="24"/>
                <w:szCs w:val="24"/>
              </w:rPr>
              <w:t xml:space="preserve"> год,</w:t>
            </w:r>
          </w:p>
          <w:p w:rsidR="00972A8A" w:rsidRPr="00972A8A" w:rsidRDefault="00972A8A" w:rsidP="001646D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20</w:t>
            </w:r>
            <w:r w:rsidR="00805A2C">
              <w:rPr>
                <w:rFonts w:ascii="Times New Roman" w:eastAsia="Times New Roman" w:hAnsi="Times New Roman"/>
                <w:sz w:val="24"/>
                <w:szCs w:val="24"/>
              </w:rPr>
              <w:t>2</w:t>
            </w:r>
            <w:r w:rsidR="00FC009B">
              <w:rPr>
                <w:rFonts w:ascii="Times New Roman" w:eastAsia="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Очередной финансовый</w:t>
            </w:r>
            <w:r w:rsidR="001646D9" w:rsidRPr="00972A8A">
              <w:rPr>
                <w:rFonts w:ascii="Times New Roman" w:eastAsia="Times New Roman" w:hAnsi="Times New Roman"/>
                <w:sz w:val="24"/>
                <w:szCs w:val="24"/>
              </w:rPr>
              <w:t xml:space="preserve"> год</w:t>
            </w:r>
            <w:r w:rsidR="001646D9">
              <w:rPr>
                <w:rFonts w:ascii="Times New Roman" w:eastAsia="Times New Roman" w:hAnsi="Times New Roman"/>
                <w:sz w:val="24"/>
                <w:szCs w:val="24"/>
              </w:rPr>
              <w:t>,</w:t>
            </w:r>
          </w:p>
          <w:p w:rsidR="00972A8A" w:rsidRPr="00972A8A" w:rsidRDefault="00805A2C"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w:t>
            </w:r>
            <w:r w:rsidR="00FC009B">
              <w:rPr>
                <w:rFonts w:ascii="Times New Roman" w:eastAsia="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Первый год планового периода</w:t>
            </w:r>
            <w:r w:rsidR="001646D9">
              <w:rPr>
                <w:rFonts w:ascii="Times New Roman" w:eastAsia="Times New Roman" w:hAnsi="Times New Roman"/>
                <w:sz w:val="24"/>
                <w:szCs w:val="24"/>
              </w:rPr>
              <w:t>,</w:t>
            </w:r>
          </w:p>
          <w:p w:rsidR="00972A8A" w:rsidRPr="00972A8A" w:rsidRDefault="00FC009B" w:rsidP="001646D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2025</w:t>
            </w:r>
          </w:p>
        </w:tc>
        <w:tc>
          <w:tcPr>
            <w:tcW w:w="1339" w:type="dxa"/>
            <w:tcBorders>
              <w:top w:val="single" w:sz="6" w:space="0" w:color="auto"/>
              <w:left w:val="single" w:sz="6" w:space="0" w:color="auto"/>
              <w:bottom w:val="single" w:sz="6" w:space="0" w:color="auto"/>
              <w:right w:val="single" w:sz="6" w:space="0" w:color="auto"/>
            </w:tcBorders>
          </w:tcPr>
          <w:p w:rsidR="00972A8A" w:rsidRPr="00972A8A" w:rsidRDefault="00972A8A" w:rsidP="00DE57F9">
            <w:pPr>
              <w:autoSpaceDE w:val="0"/>
              <w:autoSpaceDN w:val="0"/>
              <w:adjustRightInd w:val="0"/>
              <w:spacing w:after="0" w:line="240" w:lineRule="auto"/>
              <w:jc w:val="center"/>
              <w:rPr>
                <w:rFonts w:ascii="Times New Roman" w:eastAsia="Times New Roman" w:hAnsi="Times New Roman"/>
                <w:sz w:val="24"/>
                <w:szCs w:val="24"/>
              </w:rPr>
            </w:pPr>
            <w:r w:rsidRPr="00972A8A">
              <w:rPr>
                <w:rFonts w:ascii="Times New Roman" w:eastAsia="Times New Roman" w:hAnsi="Times New Roman"/>
                <w:sz w:val="24"/>
                <w:szCs w:val="24"/>
              </w:rPr>
              <w:t>Второй год планового периода</w:t>
            </w:r>
            <w:r w:rsidR="001646D9">
              <w:rPr>
                <w:rFonts w:ascii="Times New Roman" w:eastAsia="Times New Roman" w:hAnsi="Times New Roman"/>
                <w:sz w:val="24"/>
                <w:szCs w:val="24"/>
              </w:rPr>
              <w:t>,</w:t>
            </w:r>
          </w:p>
          <w:p w:rsidR="00972A8A" w:rsidRPr="00972A8A" w:rsidRDefault="00FC009B" w:rsidP="00DE57F9">
            <w:pPr>
              <w:autoSpaceDE w:val="0"/>
              <w:autoSpaceDN w:val="0"/>
              <w:adjustRightInd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2026</w:t>
            </w:r>
            <w:r w:rsidR="00972A8A" w:rsidRPr="00972A8A">
              <w:rPr>
                <w:rFonts w:ascii="Times New Roman" w:eastAsia="Times New Roman" w:hAnsi="Times New Roman"/>
                <w:sz w:val="24"/>
                <w:szCs w:val="24"/>
              </w:rPr>
              <w:t xml:space="preserve"> год</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973D99" w:rsidP="00DE57F9">
            <w:pPr>
              <w:widowControl w:val="0"/>
              <w:autoSpaceDE w:val="0"/>
              <w:autoSpaceDN w:val="0"/>
              <w:adjustRightInd w:val="0"/>
              <w:spacing w:after="0" w:line="240" w:lineRule="auto"/>
              <w:jc w:val="both"/>
              <w:rPr>
                <w:rFonts w:ascii="Times New Roman" w:eastAsia="Calibri" w:hAnsi="Times New Roman" w:cs="Times New Roman"/>
                <w:sz w:val="24"/>
                <w:szCs w:val="24"/>
              </w:rPr>
            </w:pPr>
            <w:r w:rsidRPr="00972A8A">
              <w:rPr>
                <w:rFonts w:ascii="Times New Roman" w:eastAsia="Calibri" w:hAnsi="Times New Roman" w:cs="Times New Roman"/>
                <w:sz w:val="24"/>
                <w:szCs w:val="24"/>
              </w:rPr>
              <w:t xml:space="preserve">Цель: </w:t>
            </w:r>
            <w:r w:rsidRPr="00972A8A">
              <w:rPr>
                <w:rFonts w:ascii="Times New Roman" w:eastAsia="Times New Roman" w:hAnsi="Times New Roman" w:cs="Arial"/>
                <w:sz w:val="24"/>
                <w:szCs w:val="24"/>
              </w:rPr>
              <w:t>Создание безопасных условий для жизни населения района</w:t>
            </w:r>
          </w:p>
        </w:tc>
      </w:tr>
      <w:tr w:rsidR="00973D99" w:rsidRPr="00972A8A" w:rsidTr="00972A8A">
        <w:trPr>
          <w:cantSplit/>
          <w:trHeight w:val="240"/>
        </w:trPr>
        <w:tc>
          <w:tcPr>
            <w:tcW w:w="15024" w:type="dxa"/>
            <w:gridSpan w:val="8"/>
            <w:tcBorders>
              <w:top w:val="nil"/>
              <w:left w:val="single" w:sz="6" w:space="0" w:color="auto"/>
              <w:bottom w:val="single" w:sz="6" w:space="0" w:color="auto"/>
              <w:right w:val="single" w:sz="6" w:space="0" w:color="auto"/>
            </w:tcBorders>
          </w:tcPr>
          <w:p w:rsidR="00973D99"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Задача</w:t>
            </w:r>
            <w:r w:rsidR="00973D99" w:rsidRPr="00972A8A">
              <w:rPr>
                <w:rFonts w:ascii="Times New Roman" w:eastAsia="Calibri" w:hAnsi="Times New Roman" w:cs="Times New Roman"/>
                <w:sz w:val="24"/>
                <w:szCs w:val="24"/>
              </w:rPr>
              <w:t xml:space="preserve">: </w:t>
            </w:r>
            <w:r w:rsidRPr="00972A8A">
              <w:rPr>
                <w:rFonts w:ascii="Times New Roman" w:eastAsia="Times New Roman" w:hAnsi="Times New Roman" w:cs="Times New Roman"/>
                <w:sz w:val="24"/>
                <w:szCs w:val="24"/>
                <w:shd w:val="clear" w:color="auto" w:fill="FFFFFF"/>
              </w:rPr>
              <w:t xml:space="preserve">Повышение качества </w:t>
            </w:r>
            <w:r w:rsidRPr="00972A8A">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3F72E2" w:rsidRPr="00972A8A" w:rsidTr="00972A8A">
        <w:trPr>
          <w:cantSplit/>
          <w:trHeight w:val="240"/>
        </w:trPr>
        <w:tc>
          <w:tcPr>
            <w:tcW w:w="541"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3F72E2" w:rsidRPr="00972A8A" w:rsidRDefault="003F72E2" w:rsidP="00DE57F9">
            <w:pPr>
              <w:autoSpaceDE w:val="0"/>
              <w:autoSpaceDN w:val="0"/>
              <w:adjustRightInd w:val="0"/>
              <w:spacing w:after="0" w:line="240" w:lineRule="auto"/>
              <w:outlineLvl w:val="1"/>
              <w:rPr>
                <w:rFonts w:ascii="Times New Roman" w:eastAsia="Times New Roman" w:hAnsi="Times New Roman" w:cs="Times New Roman"/>
                <w:sz w:val="24"/>
                <w:szCs w:val="24"/>
              </w:rPr>
            </w:pPr>
            <w:r w:rsidRPr="00972A8A">
              <w:rPr>
                <w:rFonts w:ascii="Times New Roman" w:eastAsia="Times New Roman" w:hAnsi="Times New Roman" w:cs="Times New Roman"/>
                <w:sz w:val="24"/>
                <w:szCs w:val="24"/>
              </w:rPr>
              <w:t>количество обращений граждан, их отработка</w:t>
            </w:r>
            <w:r w:rsidR="00956FB7">
              <w:rPr>
                <w:rFonts w:ascii="Times New Roman" w:eastAsia="Times New Roman" w:hAnsi="Times New Roman" w:cs="Times New Roman"/>
                <w:sz w:val="24"/>
                <w:szCs w:val="24"/>
              </w:rPr>
              <w:t>, не менее</w:t>
            </w:r>
          </w:p>
          <w:p w:rsidR="003F72E2" w:rsidRPr="00972A8A" w:rsidRDefault="003F72E2" w:rsidP="00DE57F9">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Calibri" w:hAnsi="Times New Roman" w:cs="Times New Roman"/>
                <w:sz w:val="24"/>
                <w:szCs w:val="24"/>
              </w:rPr>
              <w:t>человек</w:t>
            </w:r>
          </w:p>
        </w:tc>
        <w:tc>
          <w:tcPr>
            <w:tcW w:w="1843" w:type="dxa"/>
            <w:tcBorders>
              <w:left w:val="single" w:sz="6" w:space="0" w:color="auto"/>
              <w:bottom w:val="single" w:sz="6" w:space="0" w:color="auto"/>
              <w:right w:val="single" w:sz="6" w:space="0" w:color="auto"/>
            </w:tcBorders>
          </w:tcPr>
          <w:p w:rsidR="003F72E2" w:rsidRPr="00972A8A" w:rsidRDefault="003F72E2" w:rsidP="00DE57F9">
            <w:pPr>
              <w:spacing w:after="0" w:line="240" w:lineRule="auto"/>
              <w:rPr>
                <w:rFonts w:ascii="Times New Roman" w:eastAsia="Calibri" w:hAnsi="Times New Roman" w:cs="Times New Roman"/>
                <w:sz w:val="24"/>
                <w:szCs w:val="24"/>
              </w:rPr>
            </w:pPr>
            <w:r w:rsidRPr="00972A8A">
              <w:rPr>
                <w:rFonts w:ascii="Times New Roman" w:eastAsia="Times New Roman" w:hAnsi="Times New Roman" w:cs="Times New Roman"/>
                <w:sz w:val="24"/>
                <w:szCs w:val="24"/>
              </w:rPr>
              <w:t>МКУ «ЕДДС Идринского района»</w:t>
            </w:r>
          </w:p>
        </w:tc>
        <w:tc>
          <w:tcPr>
            <w:tcW w:w="1559" w:type="dxa"/>
            <w:tcBorders>
              <w:top w:val="single" w:sz="6" w:space="0" w:color="auto"/>
              <w:left w:val="single" w:sz="6" w:space="0" w:color="auto"/>
              <w:bottom w:val="single" w:sz="6" w:space="0" w:color="auto"/>
              <w:right w:val="single" w:sz="6" w:space="0" w:color="auto"/>
            </w:tcBorders>
          </w:tcPr>
          <w:p w:rsidR="003F72E2" w:rsidRPr="00972A8A" w:rsidRDefault="00F760A5" w:rsidP="00FC009B">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FC009B">
              <w:rPr>
                <w:rFonts w:ascii="Times New Roman" w:hAnsi="Times New Roman" w:cs="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tcPr>
          <w:p w:rsidR="003F72E2" w:rsidRPr="00972A8A" w:rsidRDefault="00F760A5" w:rsidP="00DE57F9">
            <w:pPr>
              <w:tabs>
                <w:tab w:val="left" w:pos="9923"/>
              </w:tabs>
              <w:spacing w:after="0" w:line="240" w:lineRule="auto"/>
              <w:jc w:val="both"/>
              <w:rPr>
                <w:rFonts w:ascii="Times New Roman" w:hAnsi="Times New Roman" w:cs="Times New Roman"/>
                <w:sz w:val="24"/>
                <w:szCs w:val="24"/>
              </w:rPr>
            </w:pPr>
            <w:r w:rsidRPr="00972A8A">
              <w:rPr>
                <w:rFonts w:ascii="Times New Roman" w:hAnsi="Times New Roman" w:cs="Times New Roman"/>
                <w:sz w:val="24"/>
                <w:szCs w:val="24"/>
              </w:rPr>
              <w:t>6</w:t>
            </w:r>
            <w:r w:rsidR="00FC009B">
              <w:rPr>
                <w:rFonts w:ascii="Times New Roman" w:hAnsi="Times New Roman" w:cs="Times New Roman"/>
                <w:sz w:val="24"/>
                <w:szCs w:val="24"/>
              </w:rPr>
              <w:t>80</w:t>
            </w:r>
          </w:p>
        </w:tc>
        <w:tc>
          <w:tcPr>
            <w:tcW w:w="1276" w:type="dxa"/>
            <w:tcBorders>
              <w:top w:val="single" w:sz="6" w:space="0" w:color="auto"/>
              <w:left w:val="single" w:sz="6" w:space="0" w:color="auto"/>
              <w:bottom w:val="single" w:sz="6" w:space="0" w:color="auto"/>
              <w:right w:val="single" w:sz="6" w:space="0" w:color="auto"/>
            </w:tcBorders>
          </w:tcPr>
          <w:p w:rsidR="003F72E2" w:rsidRPr="00972A8A" w:rsidRDefault="00FC009B" w:rsidP="00DE57F9">
            <w:pPr>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339" w:type="dxa"/>
            <w:tcBorders>
              <w:top w:val="single" w:sz="6" w:space="0" w:color="auto"/>
              <w:left w:val="single" w:sz="6" w:space="0" w:color="auto"/>
              <w:bottom w:val="single" w:sz="6" w:space="0" w:color="auto"/>
              <w:right w:val="single" w:sz="6" w:space="0" w:color="auto"/>
            </w:tcBorders>
          </w:tcPr>
          <w:p w:rsidR="003F72E2" w:rsidRPr="00972A8A" w:rsidRDefault="00FC009B" w:rsidP="00DE57F9">
            <w:pPr>
              <w:tabs>
                <w:tab w:val="left" w:pos="99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730</w:t>
            </w:r>
          </w:p>
        </w:tc>
      </w:tr>
    </w:tbl>
    <w:p w:rsidR="00973D99" w:rsidRDefault="00973D99"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p w:rsidR="00FC009B" w:rsidRDefault="00FC009B" w:rsidP="00973D99">
      <w:pPr>
        <w:tabs>
          <w:tab w:val="left" w:pos="9923"/>
        </w:tabs>
        <w:spacing w:after="0" w:line="240" w:lineRule="auto"/>
        <w:jc w:val="center"/>
        <w:rPr>
          <w:rFonts w:ascii="Times New Roman" w:hAnsi="Times New Roman" w:cs="Times New Roman"/>
          <w:sz w:val="28"/>
          <w:szCs w:val="28"/>
        </w:rPr>
      </w:pPr>
    </w:p>
    <w:p w:rsidR="00973D99" w:rsidRDefault="00973D99" w:rsidP="00973D99">
      <w:pPr>
        <w:tabs>
          <w:tab w:val="left" w:pos="9923"/>
        </w:tabs>
        <w:spacing w:after="0" w:line="240" w:lineRule="auto"/>
        <w:jc w:val="center"/>
        <w:rPr>
          <w:rFonts w:ascii="Times New Roman" w:hAnsi="Times New Roman" w:cs="Times New Roman"/>
          <w:sz w:val="28"/>
          <w:szCs w:val="28"/>
        </w:rPr>
      </w:pPr>
    </w:p>
    <w:tbl>
      <w:tblPr>
        <w:tblStyle w:val="5"/>
        <w:tblW w:w="0" w:type="auto"/>
        <w:tblInd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6"/>
      </w:tblGrid>
      <w:tr w:rsidR="00443A0D" w:rsidRPr="00443A0D" w:rsidTr="00972A8A">
        <w:tc>
          <w:tcPr>
            <w:tcW w:w="5606" w:type="dxa"/>
          </w:tcPr>
          <w:p w:rsidR="00443A0D" w:rsidRPr="00443A0D" w:rsidRDefault="00A829E7" w:rsidP="00DE57F9">
            <w:pPr>
              <w:rPr>
                <w:rFonts w:ascii="Times New Roman" w:hAnsi="Times New Roman" w:cs="Times New Roman"/>
                <w:sz w:val="28"/>
                <w:szCs w:val="28"/>
              </w:rPr>
            </w:pPr>
            <w:r>
              <w:rPr>
                <w:rFonts w:ascii="Times New Roman" w:hAnsi="Times New Roman" w:cs="Times New Roman"/>
                <w:sz w:val="28"/>
                <w:szCs w:val="28"/>
              </w:rPr>
              <w:t>Приложение</w:t>
            </w:r>
            <w:r w:rsidR="00F760A5">
              <w:rPr>
                <w:rFonts w:ascii="Times New Roman" w:hAnsi="Times New Roman" w:cs="Times New Roman"/>
                <w:sz w:val="28"/>
                <w:szCs w:val="28"/>
              </w:rPr>
              <w:t xml:space="preserve"> №</w:t>
            </w:r>
            <w:r>
              <w:rPr>
                <w:rFonts w:ascii="Times New Roman" w:hAnsi="Times New Roman" w:cs="Times New Roman"/>
                <w:sz w:val="28"/>
                <w:szCs w:val="28"/>
              </w:rPr>
              <w:t xml:space="preserve"> 2</w:t>
            </w:r>
            <w:r w:rsidR="00443A0D" w:rsidRPr="00443A0D">
              <w:rPr>
                <w:rFonts w:ascii="Times New Roman" w:hAnsi="Times New Roman" w:cs="Times New Roman"/>
                <w:sz w:val="28"/>
                <w:szCs w:val="28"/>
              </w:rPr>
              <w:t xml:space="preserve"> к подпрограмме «Обеспечение предупреждения</w:t>
            </w:r>
            <w:r w:rsidR="00F760A5">
              <w:rPr>
                <w:rFonts w:ascii="Times New Roman" w:hAnsi="Times New Roman" w:cs="Times New Roman"/>
                <w:sz w:val="28"/>
                <w:szCs w:val="28"/>
              </w:rPr>
              <w:t xml:space="preserve">, </w:t>
            </w:r>
            <w:r w:rsidR="00443A0D" w:rsidRPr="00443A0D">
              <w:rPr>
                <w:rFonts w:ascii="Times New Roman" w:hAnsi="Times New Roman" w:cs="Times New Roman"/>
                <w:sz w:val="28"/>
                <w:szCs w:val="28"/>
              </w:rPr>
              <w:t xml:space="preserve">возникновения и развития </w:t>
            </w:r>
            <w:r w:rsidR="00F760A5">
              <w:rPr>
                <w:rFonts w:ascii="Times New Roman" w:hAnsi="Times New Roman" w:cs="Times New Roman"/>
                <w:sz w:val="28"/>
                <w:szCs w:val="28"/>
              </w:rPr>
              <w:t>ч</w:t>
            </w:r>
            <w:r w:rsidR="00443A0D" w:rsidRPr="00443A0D">
              <w:rPr>
                <w:rFonts w:ascii="Times New Roman" w:hAnsi="Times New Roman" w:cs="Times New Roman"/>
                <w:sz w:val="28"/>
                <w:szCs w:val="28"/>
              </w:rPr>
              <w:t>резвычайных                                                                  ситуаций природного и техногенного характера»</w:t>
            </w:r>
            <w:r w:rsidR="003748BF">
              <w:rPr>
                <w:rFonts w:ascii="Times New Roman" w:hAnsi="Times New Roman" w:cs="Times New Roman"/>
                <w:sz w:val="28"/>
                <w:szCs w:val="28"/>
              </w:rPr>
              <w:t>, реализуемой в рамках муниципальной программы «Обеспечение жизнедеятельности территории Идринского района»</w:t>
            </w:r>
          </w:p>
        </w:tc>
      </w:tr>
    </w:tbl>
    <w:p w:rsidR="00DE57F9" w:rsidRDefault="00DE57F9" w:rsidP="00DE57F9">
      <w:pPr>
        <w:spacing w:after="0" w:line="240" w:lineRule="auto"/>
        <w:jc w:val="center"/>
        <w:rPr>
          <w:rFonts w:ascii="Times New Roman" w:eastAsia="Times New Roman" w:hAnsi="Times New Roman" w:cs="Times New Roman"/>
          <w:sz w:val="28"/>
          <w:szCs w:val="28"/>
        </w:rPr>
      </w:pPr>
    </w:p>
    <w:p w:rsidR="00443A0D" w:rsidRPr="005468F0" w:rsidRDefault="00443A0D" w:rsidP="00DE57F9">
      <w:pPr>
        <w:spacing w:after="0" w:line="240" w:lineRule="auto"/>
        <w:jc w:val="center"/>
        <w:rPr>
          <w:rFonts w:ascii="Times New Roman" w:eastAsia="Times New Roman" w:hAnsi="Times New Roman" w:cs="Times New Roman"/>
          <w:sz w:val="28"/>
          <w:szCs w:val="28"/>
        </w:rPr>
      </w:pPr>
      <w:r w:rsidRPr="005468F0">
        <w:rPr>
          <w:rFonts w:ascii="Times New Roman" w:eastAsia="Times New Roman" w:hAnsi="Times New Roman" w:cs="Times New Roman"/>
          <w:sz w:val="28"/>
          <w:szCs w:val="28"/>
        </w:rPr>
        <w:t>Пере</w:t>
      </w:r>
      <w:r w:rsidR="003F72E2" w:rsidRPr="005468F0">
        <w:rPr>
          <w:rFonts w:ascii="Times New Roman" w:eastAsia="Times New Roman" w:hAnsi="Times New Roman" w:cs="Times New Roman"/>
          <w:sz w:val="28"/>
          <w:szCs w:val="28"/>
        </w:rPr>
        <w:t xml:space="preserve">чень мероприятий подпрограммы  </w:t>
      </w:r>
    </w:p>
    <w:p w:rsidR="00DE57F9" w:rsidRPr="005468F0" w:rsidRDefault="00DE57F9" w:rsidP="00DE57F9">
      <w:pPr>
        <w:spacing w:after="0" w:line="240" w:lineRule="auto"/>
        <w:jc w:val="center"/>
        <w:rPr>
          <w:rFonts w:ascii="Times New Roman" w:eastAsia="Times New Roman" w:hAnsi="Times New Roman" w:cs="Times New Roman"/>
          <w:sz w:val="28"/>
          <w:szCs w:val="28"/>
        </w:rPr>
      </w:pPr>
    </w:p>
    <w:tbl>
      <w:tblPr>
        <w:tblW w:w="14757" w:type="dxa"/>
        <w:tblInd w:w="93" w:type="dxa"/>
        <w:tblLayout w:type="fixed"/>
        <w:tblLook w:val="04A0" w:firstRow="1" w:lastRow="0" w:firstColumn="1" w:lastColumn="0" w:noHBand="0" w:noVBand="1"/>
      </w:tblPr>
      <w:tblGrid>
        <w:gridCol w:w="582"/>
        <w:gridCol w:w="2410"/>
        <w:gridCol w:w="1559"/>
        <w:gridCol w:w="708"/>
        <w:gridCol w:w="750"/>
        <w:gridCol w:w="7"/>
        <w:gridCol w:w="1370"/>
        <w:gridCol w:w="705"/>
        <w:gridCol w:w="1286"/>
        <w:gridCol w:w="131"/>
        <w:gridCol w:w="8"/>
        <w:gridCol w:w="1136"/>
        <w:gridCol w:w="274"/>
        <w:gridCol w:w="1005"/>
        <w:gridCol w:w="1133"/>
        <w:gridCol w:w="7"/>
        <w:gridCol w:w="269"/>
        <w:gridCol w:w="1417"/>
      </w:tblGrid>
      <w:tr w:rsidR="004058B2" w:rsidRPr="005468F0" w:rsidTr="00DD70F2">
        <w:trPr>
          <w:trHeight w:val="1315"/>
        </w:trPr>
        <w:tc>
          <w:tcPr>
            <w:tcW w:w="582" w:type="dxa"/>
            <w:vMerge w:val="restart"/>
            <w:tcBorders>
              <w:top w:val="single" w:sz="4" w:space="0" w:color="auto"/>
              <w:left w:val="single" w:sz="4" w:space="0" w:color="auto"/>
              <w:right w:val="single" w:sz="4" w:space="0" w:color="auto"/>
            </w:tcBorders>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w:t>
            </w:r>
            <w:proofErr w:type="gramStart"/>
            <w:r w:rsidRPr="005468F0">
              <w:rPr>
                <w:rFonts w:ascii="Times New Roman" w:eastAsia="Times New Roman" w:hAnsi="Times New Roman" w:cs="Times New Roman"/>
                <w:sz w:val="24"/>
                <w:szCs w:val="24"/>
              </w:rPr>
              <w:t>п</w:t>
            </w:r>
            <w:proofErr w:type="gramEnd"/>
            <w:r w:rsidRPr="005468F0">
              <w:rPr>
                <w:rFonts w:ascii="Times New Roman" w:eastAsia="Times New Roman" w:hAnsi="Times New Roman" w:cs="Times New Roman"/>
                <w:sz w:val="24"/>
                <w:szCs w:val="24"/>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Цели, задачи,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 ГРБС</w:t>
            </w:r>
          </w:p>
        </w:tc>
        <w:tc>
          <w:tcPr>
            <w:tcW w:w="3540" w:type="dxa"/>
            <w:gridSpan w:val="5"/>
            <w:tcBorders>
              <w:top w:val="single" w:sz="4" w:space="0" w:color="auto"/>
              <w:left w:val="nil"/>
              <w:bottom w:val="single" w:sz="4" w:space="0" w:color="auto"/>
              <w:right w:val="single" w:sz="4" w:space="0" w:color="auto"/>
            </w:tcBorders>
            <w:shd w:val="clear" w:color="auto" w:fill="auto"/>
            <w:vAlign w:val="center"/>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 xml:space="preserve">Код бюджетной классификации </w:t>
            </w:r>
          </w:p>
        </w:tc>
        <w:tc>
          <w:tcPr>
            <w:tcW w:w="4973" w:type="dxa"/>
            <w:gridSpan w:val="7"/>
            <w:tcBorders>
              <w:top w:val="single" w:sz="4" w:space="0" w:color="auto"/>
              <w:left w:val="nil"/>
              <w:bottom w:val="single" w:sz="4" w:space="0" w:color="auto"/>
              <w:right w:val="single" w:sz="4" w:space="0" w:color="auto"/>
            </w:tcBorders>
            <w:shd w:val="clear" w:color="auto" w:fill="auto"/>
            <w:noWrap/>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sz w:val="24"/>
                <w:szCs w:val="24"/>
              </w:rPr>
              <w:t>Расходы по годам реализации подпрограммы, руб.</w:t>
            </w:r>
          </w:p>
        </w:tc>
        <w:tc>
          <w:tcPr>
            <w:tcW w:w="1693" w:type="dxa"/>
            <w:gridSpan w:val="3"/>
            <w:vMerge w:val="restart"/>
            <w:tcBorders>
              <w:top w:val="single" w:sz="4" w:space="0" w:color="auto"/>
              <w:left w:val="single" w:sz="4" w:space="0" w:color="auto"/>
              <w:right w:val="single" w:sz="4" w:space="0" w:color="auto"/>
            </w:tcBorders>
            <w:shd w:val="clear" w:color="auto" w:fill="auto"/>
            <w:vAlign w:val="bottom"/>
            <w:hideMark/>
          </w:tcPr>
          <w:p w:rsidR="004058B2" w:rsidRPr="00DD70F2" w:rsidRDefault="004058B2" w:rsidP="00DE57F9">
            <w:pPr>
              <w:spacing w:after="0" w:line="240" w:lineRule="auto"/>
              <w:jc w:val="center"/>
              <w:rPr>
                <w:rFonts w:ascii="Times New Roman" w:eastAsia="Times New Roman" w:hAnsi="Times New Roman" w:cs="Times New Roman"/>
                <w:color w:val="000000"/>
                <w:sz w:val="24"/>
                <w:szCs w:val="24"/>
              </w:rPr>
            </w:pPr>
            <w:r w:rsidRPr="00DD70F2">
              <w:rPr>
                <w:rFonts w:ascii="Times New Roman" w:eastAsia="Times New Roman" w:hAnsi="Times New Roman" w:cs="Times New Roman"/>
                <w:color w:val="000000"/>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4058B2" w:rsidRPr="005468F0" w:rsidTr="00DD70F2">
        <w:trPr>
          <w:trHeight w:val="771"/>
        </w:trPr>
        <w:tc>
          <w:tcPr>
            <w:tcW w:w="582" w:type="dxa"/>
            <w:vMerge/>
            <w:tcBorders>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58B2" w:rsidRPr="005468F0" w:rsidRDefault="004058B2" w:rsidP="00DE57F9">
            <w:pPr>
              <w:spacing w:after="0" w:line="240" w:lineRule="auto"/>
              <w:rPr>
                <w:rFonts w:ascii="Times New Roman" w:eastAsia="Times New Roman" w:hAnsi="Times New Roman" w:cs="Times New Roman"/>
                <w:sz w:val="24"/>
                <w:szCs w:val="24"/>
              </w:rPr>
            </w:pPr>
          </w:p>
        </w:tc>
        <w:tc>
          <w:tcPr>
            <w:tcW w:w="708"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ГРБС</w:t>
            </w:r>
          </w:p>
        </w:tc>
        <w:tc>
          <w:tcPr>
            <w:tcW w:w="757" w:type="dxa"/>
            <w:gridSpan w:val="2"/>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proofErr w:type="spellStart"/>
            <w:r w:rsidRPr="005468F0">
              <w:rPr>
                <w:rFonts w:ascii="Times New Roman" w:eastAsia="Times New Roman" w:hAnsi="Times New Roman" w:cs="Times New Roman"/>
                <w:sz w:val="24"/>
                <w:szCs w:val="24"/>
              </w:rPr>
              <w:t>РзПр</w:t>
            </w:r>
            <w:proofErr w:type="spellEnd"/>
          </w:p>
        </w:tc>
        <w:tc>
          <w:tcPr>
            <w:tcW w:w="1370"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ЦСР</w:t>
            </w:r>
          </w:p>
        </w:tc>
        <w:tc>
          <w:tcPr>
            <w:tcW w:w="705" w:type="dxa"/>
            <w:tcBorders>
              <w:top w:val="nil"/>
              <w:left w:val="single" w:sz="4" w:space="0" w:color="auto"/>
              <w:bottom w:val="single" w:sz="4" w:space="0" w:color="auto"/>
              <w:right w:val="single" w:sz="4" w:space="0" w:color="auto"/>
            </w:tcBorders>
            <w:shd w:val="clear" w:color="auto" w:fill="auto"/>
            <w:hideMark/>
          </w:tcPr>
          <w:p w:rsidR="004058B2" w:rsidRPr="005468F0" w:rsidRDefault="004058B2" w:rsidP="00DE57F9">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ВР</w:t>
            </w:r>
          </w:p>
        </w:tc>
        <w:tc>
          <w:tcPr>
            <w:tcW w:w="1417" w:type="dxa"/>
            <w:gridSpan w:val="2"/>
            <w:tcBorders>
              <w:top w:val="nil"/>
              <w:left w:val="single" w:sz="4" w:space="0" w:color="auto"/>
              <w:bottom w:val="single" w:sz="4" w:space="0" w:color="auto"/>
              <w:right w:val="single" w:sz="4" w:space="0" w:color="auto"/>
            </w:tcBorders>
            <w:shd w:val="clear" w:color="auto" w:fill="auto"/>
            <w:hideMark/>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Очередной финансовый год, 202</w:t>
            </w:r>
            <w:r w:rsidR="00E87D2F" w:rsidRPr="00E87D2F">
              <w:rPr>
                <w:rFonts w:ascii="Times New Roman" w:eastAsia="Times New Roman" w:hAnsi="Times New Roman" w:cs="Times New Roman"/>
                <w:sz w:val="24"/>
                <w:szCs w:val="24"/>
              </w:rPr>
              <w:t>4</w:t>
            </w:r>
            <w:r w:rsidRPr="00E87D2F">
              <w:rPr>
                <w:rFonts w:ascii="Times New Roman" w:eastAsia="Times New Roman" w:hAnsi="Times New Roman" w:cs="Times New Roman"/>
                <w:sz w:val="24"/>
                <w:szCs w:val="24"/>
              </w:rPr>
              <w:t xml:space="preserve"> г.</w:t>
            </w:r>
          </w:p>
        </w:tc>
        <w:tc>
          <w:tcPr>
            <w:tcW w:w="1418" w:type="dxa"/>
            <w:gridSpan w:val="3"/>
            <w:tcBorders>
              <w:top w:val="nil"/>
              <w:left w:val="single" w:sz="4" w:space="0" w:color="auto"/>
              <w:bottom w:val="single" w:sz="4" w:space="0" w:color="000000"/>
              <w:right w:val="single" w:sz="4" w:space="0" w:color="auto"/>
            </w:tcBorders>
            <w:shd w:val="clear" w:color="auto" w:fill="auto"/>
            <w:noWrap/>
            <w:hideMark/>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Первый год планового периода, 202</w:t>
            </w:r>
            <w:r w:rsidR="00E87D2F" w:rsidRPr="00E87D2F">
              <w:rPr>
                <w:rFonts w:ascii="Times New Roman" w:eastAsia="Times New Roman" w:hAnsi="Times New Roman" w:cs="Times New Roman"/>
                <w:sz w:val="24"/>
                <w:szCs w:val="24"/>
              </w:rPr>
              <w:t>5</w:t>
            </w:r>
            <w:r w:rsidRPr="00E87D2F">
              <w:rPr>
                <w:rFonts w:ascii="Times New Roman" w:eastAsia="Times New Roman" w:hAnsi="Times New Roman" w:cs="Times New Roman"/>
                <w:sz w:val="24"/>
                <w:szCs w:val="24"/>
              </w:rPr>
              <w:t xml:space="preserve"> г.</w:t>
            </w:r>
          </w:p>
        </w:tc>
        <w:tc>
          <w:tcPr>
            <w:tcW w:w="1005" w:type="dxa"/>
            <w:tcBorders>
              <w:top w:val="single" w:sz="4" w:space="0" w:color="auto"/>
              <w:left w:val="single" w:sz="4" w:space="0" w:color="auto"/>
              <w:bottom w:val="single" w:sz="4" w:space="0" w:color="auto"/>
              <w:right w:val="single" w:sz="4" w:space="0" w:color="auto"/>
            </w:tcBorders>
          </w:tcPr>
          <w:p w:rsidR="004058B2" w:rsidRPr="00E87D2F" w:rsidRDefault="004058B2" w:rsidP="00E87D2F">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Второй год планового периода, 202</w:t>
            </w:r>
            <w:r w:rsidR="00E87D2F" w:rsidRPr="00E87D2F">
              <w:rPr>
                <w:rFonts w:ascii="Times New Roman" w:eastAsia="Times New Roman" w:hAnsi="Times New Roman" w:cs="Times New Roman"/>
                <w:sz w:val="24"/>
                <w:szCs w:val="24"/>
              </w:rPr>
              <w:t>6</w:t>
            </w:r>
            <w:r w:rsidRPr="00E87D2F">
              <w:rPr>
                <w:rFonts w:ascii="Times New Roman" w:eastAsia="Times New Roman" w:hAnsi="Times New Roman" w:cs="Times New Roman"/>
                <w:sz w:val="24"/>
                <w:szCs w:val="24"/>
              </w:rPr>
              <w:t xml:space="preserve"> г.</w:t>
            </w:r>
          </w:p>
        </w:tc>
        <w:tc>
          <w:tcPr>
            <w:tcW w:w="1133" w:type="dxa"/>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jc w:val="center"/>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Итого на очередной финансовый год и плановый период</w:t>
            </w:r>
          </w:p>
        </w:tc>
        <w:tc>
          <w:tcPr>
            <w:tcW w:w="1693" w:type="dxa"/>
            <w:gridSpan w:val="3"/>
            <w:vMerge/>
            <w:tcBorders>
              <w:left w:val="single" w:sz="4" w:space="0" w:color="auto"/>
              <w:bottom w:val="single" w:sz="4" w:space="0" w:color="auto"/>
              <w:right w:val="single" w:sz="4" w:space="0" w:color="auto"/>
            </w:tcBorders>
            <w:vAlign w:val="center"/>
            <w:hideMark/>
          </w:tcPr>
          <w:p w:rsidR="004058B2" w:rsidRPr="00E87D2F" w:rsidRDefault="004058B2" w:rsidP="00DE57F9">
            <w:pPr>
              <w:spacing w:after="0" w:line="240" w:lineRule="auto"/>
              <w:rPr>
                <w:rFonts w:ascii="Times New Roman" w:eastAsia="Times New Roman" w:hAnsi="Times New Roman" w:cs="Times New Roman"/>
                <w:color w:val="000000"/>
                <w:sz w:val="24"/>
                <w:szCs w:val="24"/>
              </w:rPr>
            </w:pPr>
          </w:p>
        </w:tc>
      </w:tr>
      <w:tr w:rsidR="004058B2" w:rsidRPr="005468F0" w:rsidTr="00DD70F2">
        <w:trPr>
          <w:trHeight w:val="244"/>
        </w:trPr>
        <w:tc>
          <w:tcPr>
            <w:tcW w:w="582"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5</w:t>
            </w:r>
          </w:p>
        </w:tc>
        <w:tc>
          <w:tcPr>
            <w:tcW w:w="1377" w:type="dxa"/>
            <w:gridSpan w:val="2"/>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6</w:t>
            </w:r>
          </w:p>
        </w:tc>
        <w:tc>
          <w:tcPr>
            <w:tcW w:w="705" w:type="dxa"/>
            <w:tcBorders>
              <w:top w:val="single" w:sz="4" w:space="0" w:color="auto"/>
              <w:left w:val="single" w:sz="4" w:space="0" w:color="auto"/>
              <w:bottom w:val="single" w:sz="4" w:space="0" w:color="auto"/>
              <w:right w:val="single" w:sz="4" w:space="0" w:color="auto"/>
            </w:tcBorders>
          </w:tcPr>
          <w:p w:rsidR="004058B2" w:rsidRPr="005468F0" w:rsidRDefault="004058B2" w:rsidP="00DE57F9">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7</w:t>
            </w:r>
          </w:p>
        </w:tc>
        <w:tc>
          <w:tcPr>
            <w:tcW w:w="1425" w:type="dxa"/>
            <w:gridSpan w:val="3"/>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8</w:t>
            </w:r>
          </w:p>
        </w:tc>
        <w:tc>
          <w:tcPr>
            <w:tcW w:w="1410"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9</w:t>
            </w:r>
          </w:p>
        </w:tc>
        <w:tc>
          <w:tcPr>
            <w:tcW w:w="1005" w:type="dxa"/>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10</w:t>
            </w:r>
          </w:p>
        </w:tc>
        <w:tc>
          <w:tcPr>
            <w:tcW w:w="1140"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11</w:t>
            </w:r>
          </w:p>
        </w:tc>
        <w:tc>
          <w:tcPr>
            <w:tcW w:w="1686" w:type="dxa"/>
            <w:gridSpan w:val="2"/>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12</w:t>
            </w:r>
          </w:p>
        </w:tc>
      </w:tr>
      <w:tr w:rsidR="004058B2" w:rsidRPr="005468F0" w:rsidTr="00DD70F2">
        <w:trPr>
          <w:trHeight w:val="244"/>
        </w:trPr>
        <w:tc>
          <w:tcPr>
            <w:tcW w:w="14757" w:type="dxa"/>
            <w:gridSpan w:val="18"/>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Цель: Создание безопасных условий для жизни населения района</w:t>
            </w:r>
          </w:p>
        </w:tc>
      </w:tr>
      <w:tr w:rsidR="004058B2" w:rsidRPr="0075520D" w:rsidTr="00DD70F2">
        <w:trPr>
          <w:trHeight w:val="737"/>
        </w:trPr>
        <w:tc>
          <w:tcPr>
            <w:tcW w:w="14757" w:type="dxa"/>
            <w:gridSpan w:val="18"/>
            <w:tcBorders>
              <w:top w:val="single" w:sz="4" w:space="0" w:color="auto"/>
              <w:left w:val="single" w:sz="4" w:space="0" w:color="auto"/>
              <w:bottom w:val="single" w:sz="4" w:space="0" w:color="auto"/>
              <w:right w:val="single" w:sz="4" w:space="0" w:color="auto"/>
            </w:tcBorders>
          </w:tcPr>
          <w:p w:rsidR="004058B2" w:rsidRPr="00E87D2F" w:rsidRDefault="004058B2" w:rsidP="00DE57F9">
            <w:pPr>
              <w:spacing w:after="0" w:line="240" w:lineRule="auto"/>
              <w:rPr>
                <w:rFonts w:ascii="Times New Roman" w:eastAsia="Times New Roman" w:hAnsi="Times New Roman" w:cs="Times New Roman"/>
                <w:sz w:val="24"/>
                <w:szCs w:val="24"/>
              </w:rPr>
            </w:pPr>
            <w:r w:rsidRPr="00E87D2F">
              <w:rPr>
                <w:rFonts w:ascii="Times New Roman" w:eastAsia="Times New Roman" w:hAnsi="Times New Roman" w:cs="Times New Roman"/>
                <w:sz w:val="24"/>
                <w:szCs w:val="24"/>
              </w:rPr>
              <w:t xml:space="preserve">Задача: </w:t>
            </w:r>
            <w:r w:rsidRPr="00E87D2F">
              <w:rPr>
                <w:rFonts w:ascii="Times New Roman" w:eastAsia="Times New Roman" w:hAnsi="Times New Roman" w:cs="Times New Roman"/>
                <w:sz w:val="24"/>
                <w:szCs w:val="24"/>
                <w:shd w:val="clear" w:color="auto" w:fill="FFFFFF"/>
              </w:rPr>
              <w:t xml:space="preserve">Повышение качества </w:t>
            </w:r>
            <w:r w:rsidRPr="00E87D2F">
              <w:rPr>
                <w:rFonts w:ascii="Times New Roman" w:eastAsia="Times New Roman" w:hAnsi="Times New Roman" w:cs="Times New Roman"/>
                <w:sz w:val="24"/>
                <w:szCs w:val="24"/>
              </w:rPr>
              <w:t>регистрации и документирования всех входящих и исходящих сообщений, вызовов от населения, обобщение информации о произошедших ЧС, ходе работ по их ликвидации и представление соответствующих донесений (докладов) по подчиненности, формирование статистических отчетов по поступившим вызовам</w:t>
            </w:r>
          </w:p>
        </w:tc>
      </w:tr>
      <w:tr w:rsidR="00E87D2F" w:rsidRPr="0075520D" w:rsidTr="00D57513">
        <w:trPr>
          <w:trHeight w:val="1147"/>
        </w:trPr>
        <w:tc>
          <w:tcPr>
            <w:tcW w:w="582" w:type="dxa"/>
            <w:tcBorders>
              <w:top w:val="nil"/>
              <w:left w:val="single" w:sz="4" w:space="0" w:color="auto"/>
              <w:bottom w:val="single" w:sz="4" w:space="0" w:color="000000"/>
              <w:right w:val="single" w:sz="4" w:space="0" w:color="auto"/>
            </w:tcBorders>
          </w:tcPr>
          <w:p w:rsidR="00E87D2F" w:rsidRPr="005468F0" w:rsidRDefault="00E87D2F" w:rsidP="00071A6E">
            <w:pPr>
              <w:spacing w:after="0" w:line="240" w:lineRule="auto"/>
              <w:jc w:val="center"/>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lastRenderedPageBreak/>
              <w:t>1.1</w:t>
            </w:r>
          </w:p>
        </w:tc>
        <w:tc>
          <w:tcPr>
            <w:tcW w:w="2410" w:type="dxa"/>
            <w:tcBorders>
              <w:top w:val="nil"/>
              <w:left w:val="single" w:sz="4" w:space="0" w:color="auto"/>
              <w:bottom w:val="single" w:sz="4" w:space="0" w:color="000000"/>
              <w:right w:val="single" w:sz="4" w:space="0" w:color="auto"/>
            </w:tcBorders>
            <w:shd w:val="clear" w:color="auto" w:fill="auto"/>
            <w:vAlign w:val="center"/>
            <w:hideMark/>
          </w:tcPr>
          <w:p w:rsidR="00E87D2F" w:rsidRPr="005468F0" w:rsidRDefault="00E87D2F" w:rsidP="00071A6E">
            <w:pPr>
              <w:spacing w:after="0" w:line="240" w:lineRule="auto"/>
              <w:rPr>
                <w:rFonts w:ascii="Times New Roman" w:eastAsia="Times New Roman" w:hAnsi="Times New Roman" w:cs="Times New Roman"/>
                <w:sz w:val="24"/>
                <w:szCs w:val="24"/>
              </w:rPr>
            </w:pPr>
            <w:r w:rsidRPr="005468F0">
              <w:rPr>
                <w:rFonts w:ascii="Times New Roman" w:eastAsia="Times New Roman" w:hAnsi="Times New Roman" w:cs="Times New Roman"/>
                <w:sz w:val="24"/>
                <w:szCs w:val="24"/>
              </w:rPr>
              <w:t>Мероприятие  Обеспечение деятельности МКУ «ЕДДС Идринского района»</w:t>
            </w:r>
          </w:p>
        </w:tc>
        <w:tc>
          <w:tcPr>
            <w:tcW w:w="1559" w:type="dxa"/>
            <w:tcBorders>
              <w:top w:val="nil"/>
              <w:left w:val="single" w:sz="4" w:space="0" w:color="auto"/>
              <w:bottom w:val="single" w:sz="4" w:space="0" w:color="000000"/>
              <w:right w:val="single" w:sz="4" w:space="0" w:color="auto"/>
            </w:tcBorders>
            <w:shd w:val="clear" w:color="auto" w:fill="auto"/>
            <w:hideMark/>
          </w:tcPr>
          <w:p w:rsidR="00E87D2F" w:rsidRPr="005468F0" w:rsidRDefault="00E87D2F" w:rsidP="00071A6E">
            <w:pPr>
              <w:spacing w:after="0" w:line="240" w:lineRule="auto"/>
              <w:jc w:val="center"/>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1370"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705" w:type="dxa"/>
            <w:tcBorders>
              <w:top w:val="nil"/>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noWrap/>
            <w:vAlign w:val="center"/>
          </w:tcPr>
          <w:p w:rsidR="00E87D2F" w:rsidRPr="00E87D2F" w:rsidRDefault="00FE4053" w:rsidP="00071A6E">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5 571 997,00</w:t>
            </w:r>
          </w:p>
        </w:tc>
        <w:tc>
          <w:tcPr>
            <w:tcW w:w="1275" w:type="dxa"/>
            <w:gridSpan w:val="3"/>
            <w:tcBorders>
              <w:top w:val="nil"/>
              <w:left w:val="nil"/>
              <w:bottom w:val="single" w:sz="4" w:space="0" w:color="auto"/>
              <w:right w:val="single" w:sz="4" w:space="0" w:color="auto"/>
            </w:tcBorders>
            <w:shd w:val="clear" w:color="auto" w:fill="auto"/>
            <w:noWrap/>
          </w:tcPr>
          <w:p w:rsidR="00E87D2F" w:rsidRPr="00E87D2F" w:rsidRDefault="00E87D2F">
            <w:pPr>
              <w:rPr>
                <w:rFonts w:ascii="Times New Roman" w:eastAsia="Times New Roman" w:hAnsi="Times New Roman" w:cs="Times New Roman"/>
                <w:sz w:val="20"/>
                <w:szCs w:val="20"/>
              </w:rPr>
            </w:pPr>
          </w:p>
          <w:p w:rsidR="00E87D2F" w:rsidRPr="00E87D2F" w:rsidRDefault="00E87D2F">
            <w:pPr>
              <w:rPr>
                <w:rFonts w:ascii="Times New Roman" w:eastAsia="Times New Roman" w:hAnsi="Times New Roman" w:cs="Times New Roman"/>
                <w:sz w:val="20"/>
                <w:szCs w:val="20"/>
              </w:rPr>
            </w:pPr>
          </w:p>
          <w:p w:rsidR="00E87D2F" w:rsidRPr="00E87D2F" w:rsidRDefault="00E87D2F">
            <w:r w:rsidRPr="00E87D2F">
              <w:rPr>
                <w:rFonts w:ascii="Times New Roman" w:eastAsia="Times New Roman" w:hAnsi="Times New Roman" w:cs="Times New Roman"/>
                <w:sz w:val="20"/>
                <w:szCs w:val="20"/>
              </w:rPr>
              <w:t>4 953 287,00</w:t>
            </w:r>
          </w:p>
        </w:tc>
        <w:tc>
          <w:tcPr>
            <w:tcW w:w="1279" w:type="dxa"/>
            <w:gridSpan w:val="2"/>
            <w:tcBorders>
              <w:top w:val="single" w:sz="4" w:space="0" w:color="auto"/>
              <w:left w:val="nil"/>
              <w:bottom w:val="single" w:sz="4" w:space="0" w:color="auto"/>
              <w:right w:val="single" w:sz="4" w:space="0" w:color="auto"/>
            </w:tcBorders>
          </w:tcPr>
          <w:p w:rsidR="00E87D2F" w:rsidRPr="00E87D2F" w:rsidRDefault="00E87D2F">
            <w:pPr>
              <w:rPr>
                <w:rFonts w:ascii="Times New Roman" w:eastAsia="Times New Roman" w:hAnsi="Times New Roman" w:cs="Times New Roman"/>
                <w:sz w:val="20"/>
                <w:szCs w:val="20"/>
              </w:rPr>
            </w:pPr>
          </w:p>
          <w:p w:rsidR="00E87D2F" w:rsidRPr="00E87D2F" w:rsidRDefault="00E87D2F">
            <w:pPr>
              <w:rPr>
                <w:rFonts w:ascii="Times New Roman" w:eastAsia="Times New Roman" w:hAnsi="Times New Roman" w:cs="Times New Roman"/>
                <w:sz w:val="20"/>
                <w:szCs w:val="20"/>
              </w:rPr>
            </w:pPr>
          </w:p>
          <w:p w:rsidR="00E87D2F" w:rsidRPr="00E87D2F" w:rsidRDefault="00E87D2F">
            <w:r w:rsidRPr="00E87D2F">
              <w:rPr>
                <w:rFonts w:ascii="Times New Roman" w:eastAsia="Times New Roman" w:hAnsi="Times New Roman" w:cs="Times New Roman"/>
                <w:sz w:val="20"/>
                <w:szCs w:val="20"/>
              </w:rPr>
              <w:t>4 953 287,00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FE4053" w:rsidP="00071A6E">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15 478 571,00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7D2F" w:rsidRPr="00FC009B" w:rsidRDefault="00E87D2F" w:rsidP="00DE57F9">
            <w:pPr>
              <w:spacing w:after="0" w:line="240" w:lineRule="auto"/>
              <w:rPr>
                <w:rFonts w:ascii="Times New Roman" w:eastAsia="Times New Roman" w:hAnsi="Times New Roman" w:cs="Times New Roman"/>
                <w:color w:val="000000"/>
                <w:sz w:val="24"/>
                <w:szCs w:val="24"/>
                <w:highlight w:val="yellow"/>
              </w:rPr>
            </w:pPr>
            <w:r w:rsidRPr="00E87D2F">
              <w:rPr>
                <w:rFonts w:ascii="Times New Roman" w:eastAsia="Times New Roman" w:hAnsi="Times New Roman" w:cs="Times New Roman"/>
                <w:color w:val="000000"/>
                <w:sz w:val="24"/>
                <w:szCs w:val="24"/>
              </w:rPr>
              <w:t>Увеличение количества обращений граждан до 750 к 2030 г</w:t>
            </w:r>
          </w:p>
        </w:tc>
      </w:tr>
      <w:tr w:rsidR="00D34B8B"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в том числе</w:t>
            </w:r>
          </w:p>
        </w:tc>
        <w:tc>
          <w:tcPr>
            <w:tcW w:w="708"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color w:val="000000"/>
                <w:sz w:val="24"/>
                <w:szCs w:val="24"/>
              </w:rPr>
            </w:pPr>
          </w:p>
        </w:tc>
        <w:tc>
          <w:tcPr>
            <w:tcW w:w="757" w:type="dxa"/>
            <w:gridSpan w:val="2"/>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370"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705" w:type="dxa"/>
            <w:tcBorders>
              <w:top w:val="nil"/>
              <w:left w:val="nil"/>
              <w:bottom w:val="single" w:sz="4" w:space="0" w:color="auto"/>
              <w:right w:val="single" w:sz="4" w:space="0" w:color="auto"/>
            </w:tcBorders>
            <w:shd w:val="clear" w:color="auto" w:fill="auto"/>
            <w:noWrap/>
            <w:vAlign w:val="center"/>
          </w:tcPr>
          <w:p w:rsidR="00D34B8B" w:rsidRPr="005468F0" w:rsidRDefault="00D34B8B" w:rsidP="00071A6E">
            <w:pPr>
              <w:spacing w:after="0" w:line="240" w:lineRule="auto"/>
              <w:jc w:val="center"/>
              <w:rPr>
                <w:rFonts w:ascii="Times New Roman" w:eastAsia="Times New Roman" w:hAnsi="Times New Roman" w:cs="Times New Roman"/>
                <w:sz w:val="24"/>
                <w:szCs w:val="24"/>
              </w:rPr>
            </w:pP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279" w:type="dxa"/>
            <w:gridSpan w:val="2"/>
            <w:tcBorders>
              <w:top w:val="single" w:sz="4" w:space="0" w:color="auto"/>
              <w:left w:val="nil"/>
              <w:bottom w:val="single" w:sz="4" w:space="0" w:color="auto"/>
              <w:right w:val="single" w:sz="4" w:space="0" w:color="auto"/>
            </w:tcBorders>
            <w:vAlign w:val="bottom"/>
          </w:tcPr>
          <w:p w:rsidR="00D34B8B" w:rsidRPr="00FC009B" w:rsidRDefault="00D34B8B" w:rsidP="00071A6E">
            <w:pPr>
              <w:spacing w:after="0" w:line="240" w:lineRule="auto"/>
              <w:jc w:val="center"/>
              <w:rPr>
                <w:rFonts w:ascii="Times New Roman" w:eastAsia="Times New Roman" w:hAnsi="Times New Roman" w:cs="Times New Roman"/>
                <w:highlight w:val="yellow"/>
              </w:rPr>
            </w:pPr>
          </w:p>
        </w:tc>
        <w:tc>
          <w:tcPr>
            <w:tcW w:w="1409" w:type="dxa"/>
            <w:gridSpan w:val="3"/>
            <w:tcBorders>
              <w:top w:val="single" w:sz="4" w:space="0" w:color="auto"/>
              <w:left w:val="nil"/>
              <w:bottom w:val="single" w:sz="4" w:space="0" w:color="auto"/>
              <w:right w:val="single" w:sz="4" w:space="0" w:color="auto"/>
            </w:tcBorders>
          </w:tcPr>
          <w:p w:rsidR="00D34B8B" w:rsidRPr="00FC009B" w:rsidRDefault="00D34B8B" w:rsidP="00071A6E">
            <w:pPr>
              <w:spacing w:after="0" w:line="240" w:lineRule="auto"/>
              <w:rPr>
                <w:rFonts w:ascii="Times New Roman" w:eastAsia="Times New Roman" w:hAnsi="Times New Roman" w:cs="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E87D2F" w:rsidRDefault="00D34B8B"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75520D" w:rsidTr="00DD70F2">
        <w:trPr>
          <w:trHeight w:hRule="exact" w:val="284"/>
        </w:trPr>
        <w:tc>
          <w:tcPr>
            <w:tcW w:w="582" w:type="dxa"/>
            <w:tcBorders>
              <w:top w:val="nil"/>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xml:space="preserve">ГРБС </w:t>
            </w:r>
          </w:p>
        </w:tc>
        <w:tc>
          <w:tcPr>
            <w:tcW w:w="708"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111</w:t>
            </w:r>
          </w:p>
        </w:tc>
        <w:tc>
          <w:tcPr>
            <w:tcW w:w="1286" w:type="dxa"/>
            <w:tcBorders>
              <w:top w:val="nil"/>
              <w:left w:val="nil"/>
              <w:bottom w:val="single" w:sz="4" w:space="0" w:color="auto"/>
              <w:right w:val="single" w:sz="4" w:space="0" w:color="auto"/>
            </w:tcBorders>
            <w:shd w:val="clear" w:color="auto" w:fill="auto"/>
            <w:noWrap/>
            <w:vAlign w:val="center"/>
          </w:tcPr>
          <w:p w:rsidR="00E87D2F" w:rsidRPr="00E87D2F" w:rsidRDefault="00FE4053" w:rsidP="00071A6E">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4 139 658,00</w:t>
            </w:r>
          </w:p>
        </w:tc>
        <w:tc>
          <w:tcPr>
            <w:tcW w:w="1275" w:type="dxa"/>
            <w:gridSpan w:val="3"/>
            <w:tcBorders>
              <w:top w:val="nil"/>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3 664 458,00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3 664 458,00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FE4053" w:rsidP="00DD70F2">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11 468 574,00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E87D2F" w:rsidRDefault="00E87D2F" w:rsidP="00FE5491">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D34B8B" w:rsidRPr="0075520D" w:rsidTr="00DD70F2">
        <w:trPr>
          <w:trHeight w:val="597"/>
        </w:trPr>
        <w:tc>
          <w:tcPr>
            <w:tcW w:w="582" w:type="dxa"/>
            <w:tcBorders>
              <w:top w:val="nil"/>
              <w:left w:val="single" w:sz="4" w:space="0" w:color="auto"/>
              <w:bottom w:val="single" w:sz="4" w:space="0" w:color="auto"/>
              <w:right w:val="single" w:sz="4" w:space="0" w:color="auto"/>
            </w:tcBorders>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2410" w:type="dxa"/>
            <w:tcBorders>
              <w:top w:val="nil"/>
              <w:left w:val="single" w:sz="4" w:space="0" w:color="auto"/>
              <w:bottom w:val="single" w:sz="4" w:space="0" w:color="auto"/>
              <w:right w:val="single" w:sz="4" w:space="0" w:color="auto"/>
            </w:tcBorders>
            <w:shd w:val="clear" w:color="auto" w:fill="auto"/>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noWrap/>
            <w:vAlign w:val="bottom"/>
            <w:hideMark/>
          </w:tcPr>
          <w:p w:rsidR="00D34B8B" w:rsidRPr="005468F0" w:rsidRDefault="00D34B8B"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Администрация Идринского района</w:t>
            </w:r>
          </w:p>
        </w:tc>
        <w:tc>
          <w:tcPr>
            <w:tcW w:w="708"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nil"/>
              <w:left w:val="nil"/>
              <w:bottom w:val="single" w:sz="4" w:space="0" w:color="auto"/>
              <w:right w:val="single" w:sz="4" w:space="0" w:color="auto"/>
            </w:tcBorders>
            <w:shd w:val="clear" w:color="auto" w:fill="auto"/>
            <w:noWrap/>
            <w:vAlign w:val="center"/>
            <w:hideMark/>
          </w:tcPr>
          <w:p w:rsidR="00D34B8B" w:rsidRPr="005468F0" w:rsidRDefault="00D34B8B" w:rsidP="00071A6E">
            <w:pPr>
              <w:spacing w:after="0" w:line="240" w:lineRule="auto"/>
              <w:jc w:val="center"/>
              <w:rPr>
                <w:rFonts w:ascii="Times New Roman" w:eastAsia="Times New Roman" w:hAnsi="Times New Roman" w:cs="Times New Roman"/>
                <w:sz w:val="20"/>
                <w:szCs w:val="20"/>
              </w:rPr>
            </w:pPr>
          </w:p>
          <w:p w:rsidR="00D34B8B" w:rsidRPr="005468F0" w:rsidRDefault="00D34B8B"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112</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D34B8B" w:rsidRPr="00E87D2F" w:rsidRDefault="00D34B8B" w:rsidP="00071A6E">
            <w:pPr>
              <w:spacing w:after="0" w:line="240" w:lineRule="auto"/>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26 600,00</w:t>
            </w:r>
          </w:p>
        </w:tc>
        <w:tc>
          <w:tcPr>
            <w:tcW w:w="1275" w:type="dxa"/>
            <w:gridSpan w:val="3"/>
            <w:tcBorders>
              <w:top w:val="single" w:sz="4" w:space="0" w:color="auto"/>
              <w:left w:val="nil"/>
              <w:bottom w:val="single" w:sz="4" w:space="0" w:color="auto"/>
              <w:right w:val="single" w:sz="4" w:space="0" w:color="auto"/>
            </w:tcBorders>
            <w:shd w:val="clear" w:color="auto" w:fill="auto"/>
            <w:noWrap/>
            <w:vAlign w:val="bottom"/>
          </w:tcPr>
          <w:p w:rsidR="00D34B8B" w:rsidRPr="00E87D2F" w:rsidRDefault="00D34B8B" w:rsidP="00071A6E">
            <w:pPr>
              <w:spacing w:after="0" w:line="240" w:lineRule="auto"/>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26 600,00</w:t>
            </w:r>
          </w:p>
        </w:tc>
        <w:tc>
          <w:tcPr>
            <w:tcW w:w="1279" w:type="dxa"/>
            <w:gridSpan w:val="2"/>
            <w:tcBorders>
              <w:top w:val="single" w:sz="4" w:space="0" w:color="auto"/>
              <w:left w:val="nil"/>
              <w:bottom w:val="single" w:sz="4" w:space="0" w:color="auto"/>
              <w:right w:val="single" w:sz="4" w:space="0" w:color="auto"/>
            </w:tcBorders>
            <w:vAlign w:val="bottom"/>
          </w:tcPr>
          <w:p w:rsidR="00D34B8B" w:rsidRPr="00E87D2F" w:rsidRDefault="00D34B8B" w:rsidP="00071A6E">
            <w:pPr>
              <w:spacing w:after="0" w:line="240" w:lineRule="auto"/>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26 600,00</w:t>
            </w:r>
          </w:p>
        </w:tc>
        <w:tc>
          <w:tcPr>
            <w:tcW w:w="1409" w:type="dxa"/>
            <w:gridSpan w:val="3"/>
            <w:tcBorders>
              <w:top w:val="single" w:sz="4" w:space="0" w:color="auto"/>
              <w:left w:val="nil"/>
              <w:bottom w:val="single" w:sz="4" w:space="0" w:color="auto"/>
              <w:right w:val="single" w:sz="4" w:space="0" w:color="auto"/>
            </w:tcBorders>
          </w:tcPr>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p>
          <w:p w:rsidR="00D34B8B" w:rsidRPr="00E87D2F" w:rsidRDefault="00D34B8B"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79 800,00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8B" w:rsidRPr="00E87D2F" w:rsidRDefault="00D34B8B"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75520D"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87D2F" w:rsidRPr="005468F0" w:rsidRDefault="00E87D2F" w:rsidP="00071A6E">
            <w:pPr>
              <w:spacing w:after="0" w:line="240" w:lineRule="auto"/>
              <w:rPr>
                <w:rFonts w:ascii="Times New Roman" w:eastAsia="Times New Roman" w:hAnsi="Times New Roman" w:cs="Times New Roman"/>
                <w:color w:val="000000"/>
                <w:sz w:val="24"/>
                <w:szCs w:val="24"/>
              </w:rPr>
            </w:pPr>
            <w:r w:rsidRPr="005468F0">
              <w:rPr>
                <w:rFonts w:ascii="Times New Roman" w:eastAsia="Times New Roman" w:hAnsi="Times New Roman" w:cs="Times New Roman"/>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119</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FE4053" w:rsidP="00071A6E">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1 250 177,00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1 106 667,00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1 106 667,00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FE4053" w:rsidP="00071A6E">
            <w:pPr>
              <w:spacing w:after="0" w:line="240" w:lineRule="auto"/>
              <w:jc w:val="center"/>
              <w:rPr>
                <w:rFonts w:ascii="Times New Roman" w:eastAsia="Times New Roman" w:hAnsi="Times New Roman" w:cs="Times New Roman"/>
                <w:sz w:val="20"/>
                <w:szCs w:val="20"/>
              </w:rPr>
            </w:pPr>
            <w:r w:rsidRPr="00FE4053">
              <w:rPr>
                <w:rFonts w:ascii="Times New Roman" w:eastAsia="Times New Roman" w:hAnsi="Times New Roman" w:cs="Times New Roman"/>
                <w:sz w:val="20"/>
                <w:szCs w:val="20"/>
              </w:rPr>
              <w:t>3 463 511,00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7D2F" w:rsidRPr="00E87D2F" w:rsidRDefault="00E87D2F" w:rsidP="00DE57F9">
            <w:pPr>
              <w:spacing w:after="0" w:line="240" w:lineRule="auto"/>
              <w:rPr>
                <w:rFonts w:ascii="Times New Roman" w:eastAsia="Times New Roman" w:hAnsi="Times New Roman" w:cs="Times New Roman"/>
                <w:color w:val="000000"/>
                <w:sz w:val="24"/>
                <w:szCs w:val="24"/>
              </w:rPr>
            </w:pPr>
            <w:r w:rsidRPr="00E87D2F">
              <w:rPr>
                <w:rFonts w:ascii="Times New Roman" w:eastAsia="Times New Roman" w:hAnsi="Times New Roman" w:cs="Times New Roman"/>
                <w:color w:val="000000"/>
                <w:sz w:val="24"/>
                <w:szCs w:val="24"/>
              </w:rPr>
              <w:t> </w:t>
            </w:r>
          </w:p>
        </w:tc>
      </w:tr>
      <w:tr w:rsidR="00E87D2F"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E87D2F" w:rsidRPr="005468F0" w:rsidRDefault="00E87D2F"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color w:val="000000"/>
                <w:sz w:val="20"/>
                <w:szCs w:val="20"/>
              </w:rPr>
            </w:pPr>
            <w:r w:rsidRPr="005468F0">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0</w:t>
            </w:r>
            <w:r w:rsidRPr="005468F0">
              <w:rPr>
                <w:rFonts w:ascii="Times New Roman" w:eastAsia="Times New Roman" w:hAnsi="Times New Roman" w:cs="Times New Roman"/>
                <w:sz w:val="20"/>
                <w:szCs w:val="20"/>
                <w:lang w:val="en-US"/>
              </w:rPr>
              <w:t>2</w:t>
            </w:r>
            <w:r w:rsidRPr="005468F0">
              <w:rPr>
                <w:rFonts w:ascii="Times New Roman" w:eastAsia="Times New Roman" w:hAnsi="Times New Roman" w:cs="Times New Roman"/>
                <w:sz w:val="20"/>
                <w:szCs w:val="20"/>
              </w:rPr>
              <w:t>10081000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E87D2F" w:rsidRPr="005468F0" w:rsidRDefault="00E87D2F" w:rsidP="00071A6E">
            <w:pPr>
              <w:spacing w:after="0" w:line="240" w:lineRule="auto"/>
              <w:jc w:val="center"/>
              <w:rPr>
                <w:rFonts w:ascii="Times New Roman" w:eastAsia="Times New Roman" w:hAnsi="Times New Roman" w:cs="Times New Roman"/>
                <w:sz w:val="20"/>
                <w:szCs w:val="20"/>
              </w:rPr>
            </w:pPr>
            <w:r w:rsidRPr="005468F0">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E87D2F"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155 562,00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155 562,00</w:t>
            </w:r>
          </w:p>
        </w:tc>
        <w:tc>
          <w:tcPr>
            <w:tcW w:w="1279" w:type="dxa"/>
            <w:gridSpan w:val="2"/>
            <w:tcBorders>
              <w:top w:val="single" w:sz="4" w:space="0" w:color="auto"/>
              <w:left w:val="nil"/>
              <w:bottom w:val="single" w:sz="4" w:space="0" w:color="auto"/>
              <w:right w:val="single" w:sz="4" w:space="0" w:color="auto"/>
            </w:tcBorders>
            <w:vAlign w:val="center"/>
          </w:tcPr>
          <w:p w:rsidR="00E87D2F" w:rsidRPr="00E87D2F" w:rsidRDefault="00E87D2F" w:rsidP="00D57513">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155 562,00</w:t>
            </w:r>
          </w:p>
        </w:tc>
        <w:tc>
          <w:tcPr>
            <w:tcW w:w="1409" w:type="dxa"/>
            <w:gridSpan w:val="3"/>
            <w:tcBorders>
              <w:top w:val="single" w:sz="4" w:space="0" w:color="auto"/>
              <w:left w:val="nil"/>
              <w:bottom w:val="single" w:sz="4" w:space="0" w:color="auto"/>
              <w:right w:val="single" w:sz="4" w:space="0" w:color="auto"/>
            </w:tcBorders>
            <w:vAlign w:val="center"/>
          </w:tcPr>
          <w:p w:rsidR="00E87D2F" w:rsidRPr="00E87D2F" w:rsidRDefault="00E87D2F"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466 686,00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D2F" w:rsidRPr="00FC009B" w:rsidRDefault="00E87D2F" w:rsidP="00DE57F9">
            <w:pPr>
              <w:spacing w:after="0" w:line="240" w:lineRule="auto"/>
              <w:rPr>
                <w:rFonts w:ascii="Times New Roman" w:eastAsia="Times New Roman" w:hAnsi="Times New Roman" w:cs="Times New Roman"/>
                <w:color w:val="000000"/>
                <w:sz w:val="24"/>
                <w:szCs w:val="24"/>
                <w:highlight w:val="yellow"/>
              </w:rPr>
            </w:pPr>
          </w:p>
        </w:tc>
      </w:tr>
      <w:tr w:rsidR="005468F0" w:rsidRPr="00972A8A" w:rsidTr="00DD70F2">
        <w:trPr>
          <w:trHeight w:hRule="exact" w:val="284"/>
        </w:trPr>
        <w:tc>
          <w:tcPr>
            <w:tcW w:w="582" w:type="dxa"/>
            <w:tcBorders>
              <w:top w:val="single" w:sz="4" w:space="0" w:color="auto"/>
              <w:left w:val="single" w:sz="4" w:space="0" w:color="auto"/>
              <w:bottom w:val="single" w:sz="4" w:space="0" w:color="auto"/>
              <w:right w:val="single" w:sz="4" w:space="0" w:color="auto"/>
            </w:tcBorders>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5468F0" w:rsidRPr="005468F0" w:rsidRDefault="005468F0" w:rsidP="00071A6E">
            <w:pPr>
              <w:spacing w:after="0" w:line="240" w:lineRule="auto"/>
              <w:rPr>
                <w:rFonts w:ascii="Times New Roman" w:eastAsia="Times New Roman" w:hAnsi="Times New Roman" w:cs="Times New Roman"/>
                <w:color w:val="000000"/>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57" w:type="dxa"/>
            <w:gridSpan w:val="2"/>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0309</w:t>
            </w:r>
          </w:p>
        </w:tc>
        <w:tc>
          <w:tcPr>
            <w:tcW w:w="1370"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02100S</w:t>
            </w:r>
            <w:r>
              <w:rPr>
                <w:rFonts w:ascii="Times New Roman" w:eastAsia="Times New Roman" w:hAnsi="Times New Roman" w:cs="Times New Roman"/>
                <w:sz w:val="20"/>
                <w:szCs w:val="20"/>
              </w:rPr>
              <w:t>4130</w:t>
            </w:r>
          </w:p>
        </w:tc>
        <w:tc>
          <w:tcPr>
            <w:tcW w:w="705" w:type="dxa"/>
            <w:tcBorders>
              <w:top w:val="single" w:sz="4" w:space="0" w:color="auto"/>
              <w:left w:val="nil"/>
              <w:bottom w:val="single" w:sz="4" w:space="0" w:color="auto"/>
              <w:right w:val="single" w:sz="4" w:space="0" w:color="auto"/>
            </w:tcBorders>
            <w:shd w:val="clear" w:color="auto" w:fill="auto"/>
            <w:noWrap/>
            <w:vAlign w:val="center"/>
          </w:tcPr>
          <w:p w:rsidR="005468F0" w:rsidRPr="005468F0" w:rsidRDefault="005468F0"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244</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5468F0" w:rsidRPr="00E87D2F" w:rsidRDefault="00DD70F2"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5468F0" w:rsidRPr="00E87D2F" w:rsidRDefault="00967291"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0,00</w:t>
            </w:r>
          </w:p>
        </w:tc>
        <w:tc>
          <w:tcPr>
            <w:tcW w:w="1279" w:type="dxa"/>
            <w:gridSpan w:val="2"/>
            <w:tcBorders>
              <w:top w:val="single" w:sz="4" w:space="0" w:color="auto"/>
              <w:left w:val="nil"/>
              <w:bottom w:val="single" w:sz="4" w:space="0" w:color="auto"/>
              <w:right w:val="single" w:sz="4" w:space="0" w:color="auto"/>
            </w:tcBorders>
            <w:vAlign w:val="center"/>
          </w:tcPr>
          <w:p w:rsidR="005468F0" w:rsidRPr="00E87D2F" w:rsidRDefault="005468F0"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w:t>
            </w:r>
          </w:p>
        </w:tc>
        <w:tc>
          <w:tcPr>
            <w:tcW w:w="1409" w:type="dxa"/>
            <w:gridSpan w:val="3"/>
            <w:tcBorders>
              <w:top w:val="single" w:sz="4" w:space="0" w:color="auto"/>
              <w:left w:val="nil"/>
              <w:bottom w:val="single" w:sz="4" w:space="0" w:color="auto"/>
              <w:right w:val="single" w:sz="4" w:space="0" w:color="auto"/>
            </w:tcBorders>
            <w:vAlign w:val="center"/>
          </w:tcPr>
          <w:p w:rsidR="005468F0" w:rsidRPr="00E87D2F" w:rsidRDefault="00967291" w:rsidP="00071A6E">
            <w:pPr>
              <w:spacing w:after="0" w:line="240" w:lineRule="auto"/>
              <w:jc w:val="center"/>
              <w:rPr>
                <w:rFonts w:ascii="Times New Roman" w:eastAsia="Times New Roman" w:hAnsi="Times New Roman" w:cs="Times New Roman"/>
                <w:sz w:val="20"/>
                <w:szCs w:val="20"/>
              </w:rPr>
            </w:pPr>
            <w:r w:rsidRPr="00E87D2F">
              <w:rPr>
                <w:rFonts w:ascii="Times New Roman" w:eastAsia="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8F0" w:rsidRPr="00FC009B" w:rsidRDefault="005468F0" w:rsidP="00DE57F9">
            <w:pPr>
              <w:spacing w:after="0" w:line="240" w:lineRule="auto"/>
              <w:rPr>
                <w:rFonts w:ascii="Times New Roman" w:eastAsia="Times New Roman" w:hAnsi="Times New Roman" w:cs="Times New Roman"/>
                <w:color w:val="000000"/>
                <w:sz w:val="24"/>
                <w:szCs w:val="24"/>
                <w:highlight w:val="yellow"/>
              </w:rPr>
            </w:pPr>
          </w:p>
        </w:tc>
      </w:tr>
    </w:tbl>
    <w:p w:rsidR="00443A0D" w:rsidRPr="00443A0D" w:rsidRDefault="00443A0D" w:rsidP="00443A0D">
      <w:pPr>
        <w:spacing w:after="0" w:line="240" w:lineRule="auto"/>
        <w:jc w:val="center"/>
        <w:rPr>
          <w:rFonts w:ascii="Times New Roman" w:eastAsia="Times New Roman" w:hAnsi="Times New Roman" w:cs="Times New Roman"/>
          <w:sz w:val="28"/>
          <w:szCs w:val="28"/>
        </w:rPr>
        <w:sectPr w:rsidR="00443A0D" w:rsidRPr="00443A0D" w:rsidSect="003B2D9F">
          <w:type w:val="continuous"/>
          <w:pgSz w:w="16838" w:h="11906" w:orient="landscape"/>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2A8A" w:rsidTr="00972A8A">
        <w:tc>
          <w:tcPr>
            <w:tcW w:w="4785" w:type="dxa"/>
          </w:tcPr>
          <w:p w:rsidR="00972A8A" w:rsidRDefault="00972A8A" w:rsidP="00972A8A">
            <w:pPr>
              <w:autoSpaceDE w:val="0"/>
              <w:autoSpaceDN w:val="0"/>
              <w:adjustRightInd w:val="0"/>
              <w:outlineLvl w:val="0"/>
              <w:rPr>
                <w:rFonts w:ascii="Times New Roman" w:eastAsia="Times New Roman" w:hAnsi="Times New Roman" w:cs="Times New Roman"/>
                <w:sz w:val="28"/>
                <w:szCs w:val="28"/>
              </w:rPr>
            </w:pPr>
          </w:p>
        </w:tc>
        <w:tc>
          <w:tcPr>
            <w:tcW w:w="4786" w:type="dxa"/>
          </w:tcPr>
          <w:p w:rsidR="00972A8A" w:rsidRPr="007E1CE8" w:rsidRDefault="00972A8A" w:rsidP="00972A8A">
            <w:pPr>
              <w:autoSpaceDE w:val="0"/>
              <w:autoSpaceDN w:val="0"/>
              <w:adjustRightInd w:val="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p w:rsidR="00972A8A" w:rsidRDefault="00972A8A" w:rsidP="00972A8A">
            <w:pPr>
              <w:autoSpaceDE w:val="0"/>
              <w:autoSpaceDN w:val="0"/>
              <w:adjustRightInd w:val="0"/>
              <w:outlineLvl w:val="0"/>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972A8A" w:rsidRDefault="00972A8A" w:rsidP="00972A8A">
      <w:pPr>
        <w:autoSpaceDE w:val="0"/>
        <w:autoSpaceDN w:val="0"/>
        <w:adjustRightInd w:val="0"/>
        <w:spacing w:after="0" w:line="240" w:lineRule="auto"/>
        <w:outlineLvl w:val="0"/>
        <w:rPr>
          <w:rFonts w:ascii="Times New Roman" w:eastAsia="Times New Roman" w:hAnsi="Times New Roman" w:cs="Times New Roman"/>
          <w:sz w:val="28"/>
          <w:szCs w:val="28"/>
        </w:rPr>
      </w:pPr>
    </w:p>
    <w:p w:rsidR="007E1CE8" w:rsidRPr="007E1CE8" w:rsidRDefault="007E1CE8" w:rsidP="007E1CE8">
      <w:pPr>
        <w:spacing w:after="0" w:line="240" w:lineRule="auto"/>
        <w:jc w:val="center"/>
        <w:rPr>
          <w:rFonts w:ascii="Times New Roman" w:eastAsia="Times New Roman" w:hAnsi="Times New Roman" w:cs="Times New Roman"/>
          <w:b/>
          <w:sz w:val="28"/>
          <w:szCs w:val="28"/>
        </w:rPr>
      </w:pPr>
      <w:r w:rsidRPr="007E1CE8">
        <w:rPr>
          <w:rFonts w:ascii="Times New Roman" w:eastAsia="Times New Roman" w:hAnsi="Times New Roman" w:cs="Times New Roman"/>
          <w:sz w:val="28"/>
          <w:szCs w:val="28"/>
        </w:rPr>
        <w:t>Подпрограмма 2</w:t>
      </w:r>
    </w:p>
    <w:p w:rsidR="007E1CE8" w:rsidRPr="007E1CE8" w:rsidRDefault="007E1CE8" w:rsidP="007E1CE8">
      <w:p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«Содействие развитию транспортной системы Идринского района» </w:t>
      </w:r>
    </w:p>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7E1CE8" w:rsidRDefault="007E1CE8" w:rsidP="007E1CE8">
      <w:pPr>
        <w:pStyle w:val="a6"/>
        <w:numPr>
          <w:ilvl w:val="0"/>
          <w:numId w:val="9"/>
        </w:numPr>
        <w:spacing w:after="0" w:line="240" w:lineRule="auto"/>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Паспорт подпрограммы</w:t>
      </w:r>
    </w:p>
    <w:p w:rsidR="007E1CE8" w:rsidRDefault="007E1CE8" w:rsidP="007E1CE8">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86"/>
        <w:gridCol w:w="4755"/>
      </w:tblGrid>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 </w:t>
            </w:r>
            <w:proofErr w:type="gramStart"/>
            <w:r w:rsidRPr="00443A0D">
              <w:rPr>
                <w:rFonts w:ascii="Times New Roman" w:eastAsia="Calibri" w:hAnsi="Times New Roman" w:cs="Times New Roman"/>
                <w:sz w:val="28"/>
                <w:szCs w:val="28"/>
              </w:rPr>
              <w:t>п</w:t>
            </w:r>
            <w:proofErr w:type="gramEnd"/>
            <w:r w:rsidRPr="00443A0D">
              <w:rPr>
                <w:rFonts w:ascii="Times New Roman" w:eastAsia="Calibri" w:hAnsi="Times New Roman" w:cs="Times New Roman"/>
                <w:sz w:val="28"/>
                <w:szCs w:val="28"/>
              </w:rPr>
              <w:t>/п</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абзаца подпрограммы</w:t>
            </w:r>
          </w:p>
        </w:tc>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Содержание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1</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подпрограммы</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7E1CE8">
              <w:rPr>
                <w:rFonts w:ascii="Times New Roman" w:eastAsia="Times New Roman" w:hAnsi="Times New Roman" w:cs="Times New Roman"/>
                <w:sz w:val="28"/>
                <w:szCs w:val="28"/>
              </w:rPr>
              <w:t>«Содействие развитию транспортной системы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2</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Наименование муниципальной  программы, в рамках которой реализуется подпрограмма</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Times New Roman" w:hAnsi="Times New Roman" w:cs="Times New Roman"/>
                <w:sz w:val="28"/>
                <w:szCs w:val="28"/>
              </w:rPr>
              <w:t>«Обеспечение жизнедеятельности территории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3</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Муниципальный заказчик - координатор подпрограммы </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Администрация Идринского района</w:t>
            </w:r>
          </w:p>
        </w:tc>
      </w:tr>
      <w:tr w:rsidR="007E1CE8" w:rsidRPr="00443A0D" w:rsidTr="00972A8A">
        <w:trPr>
          <w:trHeight w:val="1082"/>
        </w:trPr>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4</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Исполнители мероприятий подпрограммы, главные распорядители бюджетных средств </w:t>
            </w:r>
          </w:p>
        </w:tc>
        <w:tc>
          <w:tcPr>
            <w:tcW w:w="0" w:type="auto"/>
            <w:shd w:val="clear" w:color="auto" w:fill="auto"/>
          </w:tcPr>
          <w:p w:rsidR="007E1CE8" w:rsidRPr="00443A0D" w:rsidRDefault="007E1CE8" w:rsidP="00DE57F9">
            <w:pPr>
              <w:autoSpaceDE w:val="0"/>
              <w:autoSpaceDN w:val="0"/>
              <w:adjustRightInd w:val="0"/>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5</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Цель и задачи подпрограммы </w:t>
            </w:r>
          </w:p>
        </w:tc>
        <w:tc>
          <w:tcPr>
            <w:tcW w:w="0" w:type="auto"/>
          </w:tcPr>
          <w:p w:rsidR="007E1CE8" w:rsidRPr="00D82630" w:rsidRDefault="007E1CE8" w:rsidP="00D82630">
            <w:pPr>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повышение доступности транспортных услуг для населения</w:t>
            </w:r>
            <w:r w:rsidR="00D82630">
              <w:rPr>
                <w:rFonts w:ascii="Times New Roman" w:eastAsia="Times New Roman" w:hAnsi="Times New Roman" w:cs="Times New Roman"/>
                <w:sz w:val="28"/>
                <w:szCs w:val="28"/>
              </w:rPr>
              <w:t xml:space="preserve">, </w:t>
            </w:r>
            <w:r w:rsidR="00D82630"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r w:rsidR="00D82630"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D82630">
              <w:rPr>
                <w:rFonts w:ascii="Times New Roman" w:hAnsi="Times New Roman" w:cs="Times New Roman"/>
                <w:sz w:val="28"/>
                <w:szCs w:val="28"/>
              </w:rPr>
              <w:t>.</w:t>
            </w:r>
          </w:p>
          <w:p w:rsidR="007E1CE8" w:rsidRPr="007E1CE8" w:rsidRDefault="006B0E67" w:rsidP="00DE57F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о</w:t>
            </w:r>
            <w:r w:rsidR="007E1CE8" w:rsidRPr="007E1CE8">
              <w:rPr>
                <w:rFonts w:ascii="Times New Roman" w:eastAsia="Times New Roman" w:hAnsi="Times New Roman" w:cs="Times New Roman"/>
                <w:sz w:val="28"/>
                <w:szCs w:val="28"/>
              </w:rPr>
              <w:t>беспечение пот</w:t>
            </w:r>
            <w:r w:rsidR="007D31C8">
              <w:rPr>
                <w:rFonts w:ascii="Times New Roman" w:eastAsia="Times New Roman" w:hAnsi="Times New Roman" w:cs="Times New Roman"/>
                <w:sz w:val="28"/>
                <w:szCs w:val="28"/>
              </w:rPr>
              <w:t>ребности населения в перевозках</w:t>
            </w:r>
            <w:r w:rsidR="00D82630">
              <w:rPr>
                <w:rFonts w:ascii="Times New Roman" w:eastAsia="Times New Roman" w:hAnsi="Times New Roman" w:cs="Times New Roman"/>
                <w:sz w:val="28"/>
                <w:szCs w:val="28"/>
              </w:rPr>
              <w:t xml:space="preserve">, </w:t>
            </w:r>
            <w:r w:rsidR="00D82630" w:rsidRPr="00D82630">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D82630">
              <w:rPr>
                <w:rFonts w:ascii="Times New Roman" w:hAnsi="Times New Roman" w:cs="Times New Roman"/>
                <w:color w:val="000000"/>
                <w:sz w:val="28"/>
                <w:szCs w:val="28"/>
                <w:shd w:val="clear" w:color="auto" w:fill="FFFFFF"/>
              </w:rPr>
              <w:t xml:space="preserve"> района</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6</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Целевые индикаторы </w:t>
            </w:r>
          </w:p>
        </w:tc>
        <w:tc>
          <w:tcPr>
            <w:tcW w:w="0" w:type="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Перечень и значение показателей </w:t>
            </w:r>
            <w:r w:rsidR="00A829E7">
              <w:rPr>
                <w:rFonts w:ascii="Times New Roman" w:eastAsia="Calibri" w:hAnsi="Times New Roman" w:cs="Times New Roman"/>
                <w:sz w:val="28"/>
                <w:szCs w:val="28"/>
              </w:rPr>
              <w:t xml:space="preserve"> представлен в приложении № 1 к подпрограмме</w:t>
            </w:r>
          </w:p>
        </w:tc>
      </w:tr>
      <w:tr w:rsidR="007E1CE8" w:rsidRPr="00443A0D" w:rsidTr="00EA289E">
        <w:tc>
          <w:tcPr>
            <w:tcW w:w="0" w:type="auto"/>
            <w:shd w:val="clear" w:color="auto" w:fill="auto"/>
          </w:tcPr>
          <w:p w:rsidR="007E1CE8" w:rsidRPr="00443A0D" w:rsidRDefault="007E1CE8"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7</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Сроки реализации подпрограммы</w:t>
            </w:r>
          </w:p>
        </w:tc>
        <w:tc>
          <w:tcPr>
            <w:tcW w:w="0" w:type="auto"/>
            <w:shd w:val="clear" w:color="auto" w:fill="auto"/>
          </w:tcPr>
          <w:p w:rsidR="007E1CE8" w:rsidRPr="00443A0D" w:rsidRDefault="007E1CE8"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2016-2030</w:t>
            </w:r>
          </w:p>
        </w:tc>
      </w:tr>
      <w:tr w:rsidR="00D34B8B" w:rsidRPr="00443A0D" w:rsidTr="00972A8A">
        <w:trPr>
          <w:trHeight w:val="698"/>
        </w:trPr>
        <w:tc>
          <w:tcPr>
            <w:tcW w:w="0" w:type="auto"/>
            <w:shd w:val="clear" w:color="auto" w:fill="auto"/>
          </w:tcPr>
          <w:p w:rsidR="00D34B8B" w:rsidRPr="00443A0D" w:rsidRDefault="00D34B8B" w:rsidP="00DE57F9">
            <w:pPr>
              <w:spacing w:after="0" w:line="240" w:lineRule="auto"/>
              <w:jc w:val="center"/>
              <w:rPr>
                <w:rFonts w:ascii="Times New Roman" w:eastAsia="Calibri" w:hAnsi="Times New Roman" w:cs="Times New Roman"/>
                <w:sz w:val="28"/>
                <w:szCs w:val="28"/>
              </w:rPr>
            </w:pPr>
            <w:r w:rsidRPr="00443A0D">
              <w:rPr>
                <w:rFonts w:ascii="Times New Roman" w:eastAsia="Calibri" w:hAnsi="Times New Roman" w:cs="Times New Roman"/>
                <w:sz w:val="28"/>
                <w:szCs w:val="28"/>
              </w:rPr>
              <w:t>8</w:t>
            </w:r>
          </w:p>
        </w:tc>
        <w:tc>
          <w:tcPr>
            <w:tcW w:w="0" w:type="auto"/>
            <w:shd w:val="clear" w:color="auto" w:fill="auto"/>
          </w:tcPr>
          <w:p w:rsidR="00D34B8B" w:rsidRPr="00443A0D" w:rsidRDefault="00D34B8B" w:rsidP="00DE57F9">
            <w:pPr>
              <w:spacing w:after="0" w:line="240" w:lineRule="auto"/>
              <w:rPr>
                <w:rFonts w:ascii="Times New Roman" w:eastAsia="Calibri" w:hAnsi="Times New Roman" w:cs="Times New Roman"/>
                <w:sz w:val="28"/>
                <w:szCs w:val="28"/>
              </w:rPr>
            </w:pPr>
            <w:r w:rsidRPr="00443A0D">
              <w:rPr>
                <w:rFonts w:ascii="Times New Roman" w:eastAsia="Calibri" w:hAnsi="Times New Roman" w:cs="Times New Roman"/>
                <w:sz w:val="28"/>
                <w:szCs w:val="28"/>
              </w:rPr>
              <w:t xml:space="preserve">Объемы и источники финансирования подпрограммы на период действия подпрограммы с указанием на </w:t>
            </w:r>
            <w:r w:rsidRPr="00443A0D">
              <w:rPr>
                <w:rFonts w:ascii="Times New Roman" w:eastAsia="Calibri" w:hAnsi="Times New Roman" w:cs="Times New Roman"/>
                <w:sz w:val="28"/>
                <w:szCs w:val="28"/>
              </w:rPr>
              <w:lastRenderedPageBreak/>
              <w:t>источники финансирования по годам реализации подпрограммы</w:t>
            </w:r>
          </w:p>
        </w:tc>
        <w:tc>
          <w:tcPr>
            <w:tcW w:w="0" w:type="auto"/>
            <w:shd w:val="clear" w:color="auto" w:fill="auto"/>
          </w:tcPr>
          <w:p w:rsidR="00D34B8B" w:rsidRPr="00E87D2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lastRenderedPageBreak/>
              <w:t xml:space="preserve">Общий объем финансирования подпрограммы составляет </w:t>
            </w:r>
            <w:r w:rsidR="00E87D2F" w:rsidRPr="00E87D2F">
              <w:rPr>
                <w:rFonts w:ascii="Times New Roman" w:eastAsia="Times New Roman" w:hAnsi="Times New Roman" w:cs="Times New Roman"/>
                <w:sz w:val="28"/>
                <w:szCs w:val="28"/>
              </w:rPr>
              <w:t>81 048 579</w:t>
            </w:r>
            <w:r w:rsidR="005468F0" w:rsidRPr="00E87D2F">
              <w:rPr>
                <w:rFonts w:ascii="Times New Roman" w:eastAsia="Times New Roman" w:hAnsi="Times New Roman" w:cs="Times New Roman"/>
                <w:sz w:val="28"/>
                <w:szCs w:val="28"/>
              </w:rPr>
              <w:t>,00</w:t>
            </w:r>
            <w:r w:rsidRPr="00E87D2F">
              <w:rPr>
                <w:rFonts w:ascii="Times New Roman" w:eastAsia="Times New Roman" w:hAnsi="Times New Roman" w:cs="Times New Roman"/>
                <w:sz w:val="28"/>
                <w:szCs w:val="28"/>
              </w:rPr>
              <w:t xml:space="preserve"> рублей, за счет средств районного бюджета</w:t>
            </w:r>
            <w:r w:rsidR="00007212" w:rsidRPr="00E87D2F">
              <w:rPr>
                <w:rFonts w:ascii="Times New Roman" w:eastAsia="Times New Roman" w:hAnsi="Times New Roman" w:cs="Times New Roman"/>
                <w:sz w:val="28"/>
                <w:szCs w:val="28"/>
              </w:rPr>
              <w:t>–</w:t>
            </w:r>
            <w:r w:rsidR="00382B8F" w:rsidRPr="00E87D2F">
              <w:rPr>
                <w:rFonts w:ascii="Times New Roman" w:eastAsia="Times New Roman" w:hAnsi="Times New Roman" w:cs="Times New Roman"/>
                <w:sz w:val="28"/>
                <w:szCs w:val="28"/>
              </w:rPr>
              <w:t xml:space="preserve"> </w:t>
            </w:r>
            <w:r w:rsidR="00E87D2F" w:rsidRPr="00E87D2F">
              <w:rPr>
                <w:rFonts w:ascii="Times New Roman" w:eastAsia="Times New Roman" w:hAnsi="Times New Roman" w:cs="Times New Roman"/>
                <w:sz w:val="28"/>
                <w:szCs w:val="28"/>
              </w:rPr>
              <w:t>81 048 579</w:t>
            </w:r>
            <w:r w:rsidR="00382B8F" w:rsidRPr="00E87D2F">
              <w:rPr>
                <w:rFonts w:ascii="Times New Roman" w:eastAsia="Times New Roman" w:hAnsi="Times New Roman" w:cs="Times New Roman"/>
                <w:sz w:val="28"/>
                <w:szCs w:val="28"/>
              </w:rPr>
              <w:t>,00</w:t>
            </w:r>
            <w:r w:rsidRPr="00E87D2F">
              <w:rPr>
                <w:rFonts w:ascii="Times New Roman" w:eastAsia="Times New Roman" w:hAnsi="Times New Roman" w:cs="Times New Roman"/>
                <w:sz w:val="28"/>
                <w:szCs w:val="28"/>
              </w:rPr>
              <w:t>,</w:t>
            </w:r>
            <w:r w:rsidR="00007212" w:rsidRPr="00E87D2F">
              <w:rPr>
                <w:rFonts w:ascii="Times New Roman" w:eastAsia="Times New Roman" w:hAnsi="Times New Roman" w:cs="Times New Roman"/>
                <w:sz w:val="28"/>
                <w:szCs w:val="28"/>
              </w:rPr>
              <w:t xml:space="preserve">за </w:t>
            </w:r>
            <w:r w:rsidR="00007212" w:rsidRPr="00E87D2F">
              <w:rPr>
                <w:rFonts w:ascii="Times New Roman" w:eastAsia="Times New Roman" w:hAnsi="Times New Roman" w:cs="Times New Roman"/>
                <w:sz w:val="28"/>
                <w:szCs w:val="28"/>
              </w:rPr>
              <w:lastRenderedPageBreak/>
              <w:t>счет сре</w:t>
            </w:r>
            <w:proofErr w:type="gramStart"/>
            <w:r w:rsidR="00007212" w:rsidRPr="00E87D2F">
              <w:rPr>
                <w:rFonts w:ascii="Times New Roman" w:eastAsia="Times New Roman" w:hAnsi="Times New Roman" w:cs="Times New Roman"/>
                <w:sz w:val="28"/>
                <w:szCs w:val="28"/>
              </w:rPr>
              <w:t>дств кр</w:t>
            </w:r>
            <w:proofErr w:type="gramEnd"/>
            <w:r w:rsidR="00007212" w:rsidRPr="00E87D2F">
              <w:rPr>
                <w:rFonts w:ascii="Times New Roman" w:eastAsia="Times New Roman" w:hAnsi="Times New Roman" w:cs="Times New Roman"/>
                <w:sz w:val="28"/>
                <w:szCs w:val="28"/>
              </w:rPr>
              <w:t>аевого бюджета –0,00</w:t>
            </w:r>
            <w:r w:rsidRPr="00E87D2F">
              <w:rPr>
                <w:rFonts w:ascii="Times New Roman" w:eastAsia="Times New Roman" w:hAnsi="Times New Roman" w:cs="Times New Roman"/>
                <w:sz w:val="28"/>
                <w:szCs w:val="28"/>
              </w:rPr>
              <w:t xml:space="preserve"> в том числе:</w:t>
            </w:r>
          </w:p>
          <w:p w:rsidR="00D34B8B" w:rsidRPr="00E87D2F" w:rsidRDefault="00D34B8B" w:rsidP="00071A6E">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4</w:t>
            </w:r>
            <w:r w:rsidRPr="00E87D2F">
              <w:rPr>
                <w:rFonts w:ascii="Times New Roman" w:eastAsia="Times New Roman" w:hAnsi="Times New Roman" w:cs="Times New Roman"/>
                <w:sz w:val="28"/>
                <w:szCs w:val="28"/>
              </w:rPr>
              <w:t xml:space="preserve"> году – </w:t>
            </w:r>
            <w:r w:rsidR="00A56049" w:rsidRPr="00E87D2F">
              <w:rPr>
                <w:rFonts w:ascii="Times New Roman" w:eastAsia="Times New Roman" w:hAnsi="Times New Roman" w:cs="Times New Roman"/>
                <w:sz w:val="28"/>
                <w:szCs w:val="28"/>
              </w:rPr>
              <w:t>26 885 563</w:t>
            </w:r>
            <w:r w:rsidRPr="00E87D2F">
              <w:rPr>
                <w:rFonts w:ascii="Times New Roman" w:eastAsia="Times New Roman" w:hAnsi="Times New Roman" w:cs="Times New Roman"/>
                <w:sz w:val="28"/>
                <w:szCs w:val="28"/>
              </w:rPr>
              <w:t>,00 руб.</w:t>
            </w:r>
            <w:r w:rsidR="007000F1" w:rsidRPr="00E87D2F">
              <w:rPr>
                <w:rFonts w:ascii="Times New Roman" w:eastAsia="Times New Roman" w:hAnsi="Times New Roman" w:cs="Times New Roman"/>
                <w:sz w:val="28"/>
                <w:szCs w:val="28"/>
              </w:rPr>
              <w:t xml:space="preserve">, в </w:t>
            </w:r>
            <w:proofErr w:type="spellStart"/>
            <w:r w:rsidR="007000F1" w:rsidRPr="00E87D2F">
              <w:rPr>
                <w:rFonts w:ascii="Times New Roman" w:eastAsia="Times New Roman" w:hAnsi="Times New Roman" w:cs="Times New Roman"/>
                <w:sz w:val="28"/>
                <w:szCs w:val="28"/>
              </w:rPr>
              <w:t>т.ч</w:t>
            </w:r>
            <w:proofErr w:type="spellEnd"/>
            <w:r w:rsidR="007000F1" w:rsidRPr="00E87D2F">
              <w:rPr>
                <w:rFonts w:ascii="Times New Roman" w:eastAsia="Times New Roman" w:hAnsi="Times New Roman" w:cs="Times New Roman"/>
                <w:sz w:val="28"/>
                <w:szCs w:val="28"/>
              </w:rPr>
              <w:t xml:space="preserve">. за счет средств районного бюджета – </w:t>
            </w:r>
            <w:r w:rsidR="00A56049" w:rsidRPr="00E87D2F">
              <w:rPr>
                <w:rFonts w:ascii="Times New Roman" w:eastAsia="Times New Roman" w:hAnsi="Times New Roman" w:cs="Times New Roman"/>
                <w:sz w:val="28"/>
                <w:szCs w:val="28"/>
              </w:rPr>
              <w:t>26 885 563</w:t>
            </w:r>
            <w:r w:rsidR="007000F1" w:rsidRPr="00E87D2F">
              <w:rPr>
                <w:rFonts w:ascii="Times New Roman" w:eastAsia="Times New Roman" w:hAnsi="Times New Roman" w:cs="Times New Roman"/>
                <w:sz w:val="28"/>
                <w:szCs w:val="28"/>
              </w:rPr>
              <w:t>,00, за счет сре</w:t>
            </w:r>
            <w:proofErr w:type="gramStart"/>
            <w:r w:rsidR="007000F1" w:rsidRPr="00E87D2F">
              <w:rPr>
                <w:rFonts w:ascii="Times New Roman" w:eastAsia="Times New Roman" w:hAnsi="Times New Roman" w:cs="Times New Roman"/>
                <w:sz w:val="28"/>
                <w:szCs w:val="28"/>
              </w:rPr>
              <w:t>дств кр</w:t>
            </w:r>
            <w:proofErr w:type="gramEnd"/>
            <w:r w:rsidR="007000F1" w:rsidRPr="00E87D2F">
              <w:rPr>
                <w:rFonts w:ascii="Times New Roman" w:eastAsia="Times New Roman" w:hAnsi="Times New Roman" w:cs="Times New Roman"/>
                <w:sz w:val="28"/>
                <w:szCs w:val="28"/>
              </w:rPr>
              <w:t>аевого бюджета –0,00</w:t>
            </w:r>
            <w:r w:rsidRPr="00E87D2F">
              <w:rPr>
                <w:rFonts w:ascii="Times New Roman" w:eastAsia="Times New Roman" w:hAnsi="Times New Roman" w:cs="Times New Roman"/>
                <w:sz w:val="28"/>
                <w:szCs w:val="28"/>
              </w:rPr>
              <w:t>;</w:t>
            </w:r>
          </w:p>
          <w:p w:rsidR="007000F1" w:rsidRPr="00E87D2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5</w:t>
            </w:r>
            <w:r w:rsidRPr="00E87D2F">
              <w:rPr>
                <w:rFonts w:ascii="Times New Roman" w:eastAsia="Times New Roman" w:hAnsi="Times New Roman" w:cs="Times New Roman"/>
                <w:sz w:val="28"/>
                <w:szCs w:val="28"/>
              </w:rPr>
              <w:t xml:space="preserve"> году –</w:t>
            </w:r>
            <w:r w:rsidR="00E87D2F" w:rsidRPr="00E87D2F">
              <w:rPr>
                <w:rFonts w:ascii="Times New Roman" w:eastAsia="Times New Roman" w:hAnsi="Times New Roman" w:cs="Times New Roman"/>
                <w:sz w:val="28"/>
                <w:szCs w:val="28"/>
              </w:rPr>
              <w:t>26 885 563</w:t>
            </w:r>
            <w:r w:rsidR="00382B8F" w:rsidRPr="00E87D2F">
              <w:rPr>
                <w:rFonts w:ascii="Times New Roman" w:eastAsia="Times New Roman" w:hAnsi="Times New Roman" w:cs="Times New Roman"/>
                <w:sz w:val="28"/>
                <w:szCs w:val="28"/>
              </w:rPr>
              <w:t xml:space="preserve">,00 руб., в </w:t>
            </w:r>
            <w:proofErr w:type="spellStart"/>
            <w:r w:rsidR="00382B8F" w:rsidRPr="00E87D2F">
              <w:rPr>
                <w:rFonts w:ascii="Times New Roman" w:eastAsia="Times New Roman" w:hAnsi="Times New Roman" w:cs="Times New Roman"/>
                <w:sz w:val="28"/>
                <w:szCs w:val="28"/>
              </w:rPr>
              <w:t>т.ч</w:t>
            </w:r>
            <w:proofErr w:type="spellEnd"/>
            <w:r w:rsidR="00382B8F" w:rsidRPr="00E87D2F">
              <w:rPr>
                <w:rFonts w:ascii="Times New Roman" w:eastAsia="Times New Roman" w:hAnsi="Times New Roman" w:cs="Times New Roman"/>
                <w:sz w:val="28"/>
                <w:szCs w:val="28"/>
              </w:rPr>
              <w:t xml:space="preserve">. за счет средств районного бюджета – </w:t>
            </w:r>
            <w:r w:rsidR="00E87D2F" w:rsidRPr="00E87D2F">
              <w:rPr>
                <w:rFonts w:ascii="Times New Roman" w:eastAsia="Times New Roman" w:hAnsi="Times New Roman" w:cs="Times New Roman"/>
                <w:sz w:val="28"/>
                <w:szCs w:val="28"/>
              </w:rPr>
              <w:t>26 885 563</w:t>
            </w:r>
            <w:r w:rsidR="00382B8F" w:rsidRPr="00E87D2F">
              <w:rPr>
                <w:rFonts w:ascii="Times New Roman" w:eastAsia="Times New Roman" w:hAnsi="Times New Roman" w:cs="Times New Roman"/>
                <w:sz w:val="28"/>
                <w:szCs w:val="28"/>
              </w:rPr>
              <w:t>,00, за счет сре</w:t>
            </w:r>
            <w:proofErr w:type="gramStart"/>
            <w:r w:rsidR="00382B8F" w:rsidRPr="00E87D2F">
              <w:rPr>
                <w:rFonts w:ascii="Times New Roman" w:eastAsia="Times New Roman" w:hAnsi="Times New Roman" w:cs="Times New Roman"/>
                <w:sz w:val="28"/>
                <w:szCs w:val="28"/>
              </w:rPr>
              <w:t>дств кр</w:t>
            </w:r>
            <w:proofErr w:type="gramEnd"/>
            <w:r w:rsidR="00382B8F" w:rsidRPr="00E87D2F">
              <w:rPr>
                <w:rFonts w:ascii="Times New Roman" w:eastAsia="Times New Roman" w:hAnsi="Times New Roman" w:cs="Times New Roman"/>
                <w:sz w:val="28"/>
                <w:szCs w:val="28"/>
              </w:rPr>
              <w:t>аевого бюджета –0,00;</w:t>
            </w:r>
          </w:p>
          <w:p w:rsidR="007000F1" w:rsidRPr="00E87D2F" w:rsidRDefault="00D34B8B" w:rsidP="007000F1">
            <w:pPr>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E87D2F">
              <w:rPr>
                <w:rFonts w:ascii="Times New Roman" w:eastAsia="Times New Roman" w:hAnsi="Times New Roman" w:cs="Times New Roman"/>
                <w:sz w:val="28"/>
                <w:szCs w:val="28"/>
              </w:rPr>
              <w:t>в 202</w:t>
            </w:r>
            <w:r w:rsidR="00E87D2F" w:rsidRPr="00E87D2F">
              <w:rPr>
                <w:rFonts w:ascii="Times New Roman" w:eastAsia="Times New Roman" w:hAnsi="Times New Roman" w:cs="Times New Roman"/>
                <w:sz w:val="28"/>
                <w:szCs w:val="28"/>
              </w:rPr>
              <w:t>6</w:t>
            </w:r>
            <w:r w:rsidRPr="00E87D2F">
              <w:rPr>
                <w:rFonts w:ascii="Times New Roman" w:eastAsia="Times New Roman" w:hAnsi="Times New Roman" w:cs="Times New Roman"/>
                <w:sz w:val="28"/>
                <w:szCs w:val="28"/>
              </w:rPr>
              <w:t xml:space="preserve"> году –</w:t>
            </w:r>
            <w:r w:rsidR="00E87D2F" w:rsidRPr="00E87D2F">
              <w:rPr>
                <w:rFonts w:ascii="Times New Roman" w:eastAsia="Times New Roman" w:hAnsi="Times New Roman" w:cs="Times New Roman"/>
                <w:sz w:val="28"/>
                <w:szCs w:val="28"/>
              </w:rPr>
              <w:t>26 885 563</w:t>
            </w:r>
            <w:r w:rsidR="00382B8F" w:rsidRPr="00E87D2F">
              <w:rPr>
                <w:rFonts w:ascii="Times New Roman" w:eastAsia="Times New Roman" w:hAnsi="Times New Roman" w:cs="Times New Roman"/>
                <w:sz w:val="28"/>
                <w:szCs w:val="28"/>
              </w:rPr>
              <w:t xml:space="preserve">,00 руб., в </w:t>
            </w:r>
            <w:proofErr w:type="spellStart"/>
            <w:r w:rsidR="00382B8F" w:rsidRPr="00E87D2F">
              <w:rPr>
                <w:rFonts w:ascii="Times New Roman" w:eastAsia="Times New Roman" w:hAnsi="Times New Roman" w:cs="Times New Roman"/>
                <w:sz w:val="28"/>
                <w:szCs w:val="28"/>
              </w:rPr>
              <w:t>т.ч</w:t>
            </w:r>
            <w:proofErr w:type="spellEnd"/>
            <w:r w:rsidR="00382B8F" w:rsidRPr="00E87D2F">
              <w:rPr>
                <w:rFonts w:ascii="Times New Roman" w:eastAsia="Times New Roman" w:hAnsi="Times New Roman" w:cs="Times New Roman"/>
                <w:sz w:val="28"/>
                <w:szCs w:val="28"/>
              </w:rPr>
              <w:t xml:space="preserve">. за счет средств районного бюджета – </w:t>
            </w:r>
            <w:r w:rsidR="00E87D2F" w:rsidRPr="00E87D2F">
              <w:rPr>
                <w:rFonts w:ascii="Times New Roman" w:eastAsia="Times New Roman" w:hAnsi="Times New Roman" w:cs="Times New Roman"/>
                <w:sz w:val="28"/>
                <w:szCs w:val="28"/>
              </w:rPr>
              <w:t>26 885 563</w:t>
            </w:r>
            <w:r w:rsidR="00382B8F" w:rsidRPr="00E87D2F">
              <w:rPr>
                <w:rFonts w:ascii="Times New Roman" w:eastAsia="Times New Roman" w:hAnsi="Times New Roman" w:cs="Times New Roman"/>
                <w:sz w:val="28"/>
                <w:szCs w:val="28"/>
              </w:rPr>
              <w:t>,00, за счет сре</w:t>
            </w:r>
            <w:proofErr w:type="gramStart"/>
            <w:r w:rsidR="00382B8F" w:rsidRPr="00E87D2F">
              <w:rPr>
                <w:rFonts w:ascii="Times New Roman" w:eastAsia="Times New Roman" w:hAnsi="Times New Roman" w:cs="Times New Roman"/>
                <w:sz w:val="28"/>
                <w:szCs w:val="28"/>
              </w:rPr>
              <w:t>дств кр</w:t>
            </w:r>
            <w:proofErr w:type="gramEnd"/>
            <w:r w:rsidR="00382B8F" w:rsidRPr="00E87D2F">
              <w:rPr>
                <w:rFonts w:ascii="Times New Roman" w:eastAsia="Times New Roman" w:hAnsi="Times New Roman" w:cs="Times New Roman"/>
                <w:sz w:val="28"/>
                <w:szCs w:val="28"/>
              </w:rPr>
              <w:t>аевого бюджета –0,00</w:t>
            </w:r>
            <w:r w:rsidR="007000F1" w:rsidRPr="00E87D2F">
              <w:rPr>
                <w:rFonts w:ascii="Times New Roman" w:eastAsia="Times New Roman" w:hAnsi="Times New Roman" w:cs="Times New Roman"/>
                <w:sz w:val="28"/>
                <w:szCs w:val="28"/>
              </w:rPr>
              <w:t>.</w:t>
            </w:r>
          </w:p>
          <w:p w:rsidR="00D34B8B" w:rsidRPr="00E87D2F" w:rsidRDefault="00D34B8B" w:rsidP="00007212">
            <w:pPr>
              <w:autoSpaceDE w:val="0"/>
              <w:autoSpaceDN w:val="0"/>
              <w:adjustRightInd w:val="0"/>
              <w:spacing w:after="0" w:line="240" w:lineRule="auto"/>
              <w:jc w:val="both"/>
              <w:outlineLvl w:val="1"/>
              <w:rPr>
                <w:rFonts w:ascii="Times New Roman" w:eastAsia="Calibri" w:hAnsi="Times New Roman" w:cs="Times New Roman"/>
                <w:color w:val="FF0000"/>
                <w:sz w:val="28"/>
                <w:szCs w:val="28"/>
              </w:rPr>
            </w:pPr>
          </w:p>
        </w:tc>
      </w:tr>
    </w:tbl>
    <w:p w:rsidR="007E1CE8" w:rsidRPr="007E1CE8" w:rsidRDefault="007E1CE8" w:rsidP="007E1CE8">
      <w:pPr>
        <w:spacing w:after="0" w:line="240" w:lineRule="auto"/>
        <w:jc w:val="center"/>
        <w:rPr>
          <w:rFonts w:ascii="Times New Roman" w:eastAsia="Times New Roman" w:hAnsi="Times New Roman" w:cs="Times New Roman"/>
          <w:sz w:val="28"/>
          <w:szCs w:val="28"/>
        </w:rPr>
      </w:pPr>
    </w:p>
    <w:p w:rsidR="007E1CE8" w:rsidRPr="001646D9" w:rsidRDefault="007E1CE8" w:rsidP="001646D9">
      <w:pPr>
        <w:pStyle w:val="a6"/>
        <w:numPr>
          <w:ilvl w:val="0"/>
          <w:numId w:val="9"/>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Основные разделы подпрограммы</w:t>
      </w:r>
    </w:p>
    <w:p w:rsidR="007E1CE8" w:rsidRPr="007E1CE8" w:rsidRDefault="007E1CE8" w:rsidP="007E1CE8">
      <w:pPr>
        <w:autoSpaceDE w:val="0"/>
        <w:autoSpaceDN w:val="0"/>
        <w:adjustRightInd w:val="0"/>
        <w:spacing w:after="0" w:line="240" w:lineRule="auto"/>
        <w:ind w:left="1080"/>
        <w:jc w:val="center"/>
        <w:outlineLvl w:val="1"/>
        <w:rPr>
          <w:rFonts w:ascii="Times New Roman" w:eastAsia="Times New Roman" w:hAnsi="Times New Roman" w:cs="Times New Roman"/>
          <w:sz w:val="28"/>
          <w:szCs w:val="28"/>
        </w:rPr>
      </w:pPr>
    </w:p>
    <w:p w:rsidR="007E1CE8" w:rsidRDefault="007E1CE8" w:rsidP="007E1CE8">
      <w:pPr>
        <w:numPr>
          <w:ilvl w:val="1"/>
          <w:numId w:val="8"/>
        </w:numPr>
        <w:autoSpaceDE w:val="0"/>
        <w:autoSpaceDN w:val="0"/>
        <w:adjustRightInd w:val="0"/>
        <w:spacing w:after="0" w:line="240" w:lineRule="auto"/>
        <w:contextualSpacing/>
        <w:jc w:val="center"/>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Постановка </w:t>
      </w:r>
      <w:r w:rsidRPr="007E1CE8">
        <w:rPr>
          <w:rFonts w:ascii="Times New Roman" w:eastAsia="Times New Roman" w:hAnsi="Times New Roman" w:cs="Times New Roman"/>
          <w:sz w:val="28"/>
          <w:szCs w:val="28"/>
        </w:rPr>
        <w:t>районной проблемы и обоснование необходимости разработки подпрограммы</w:t>
      </w:r>
    </w:p>
    <w:p w:rsidR="00CB22EA" w:rsidRPr="007E1CE8" w:rsidRDefault="00CB22EA" w:rsidP="00CB22EA">
      <w:pPr>
        <w:autoSpaceDE w:val="0"/>
        <w:autoSpaceDN w:val="0"/>
        <w:adjustRightInd w:val="0"/>
        <w:spacing w:after="0" w:line="240" w:lineRule="auto"/>
        <w:ind w:left="360"/>
        <w:contextualSpacing/>
        <w:outlineLvl w:val="1"/>
        <w:rPr>
          <w:rFonts w:ascii="Times New Roman" w:eastAsia="Times New Roman" w:hAnsi="Times New Roman" w:cs="Times New Roman"/>
          <w:sz w:val="28"/>
          <w:szCs w:val="28"/>
        </w:rPr>
      </w:pP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Как отмечается в Транспортной стратегии Российской Федерации, утвержденной распоряжением Правительства Российской Федерации от 22.11.2008 № 1734-р «О Транспортной стратегии Российской Федерации», 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Существующее состояние транспортной системы оказывает достаточно серьезное влияние на развитие социальной сферы района и, как следствие, на уровень обеспеченности жителей района государственными и муниципальными услугами.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Высокая социальная значимость транспортной системы в </w:t>
      </w:r>
      <w:proofErr w:type="spellStart"/>
      <w:r w:rsidRPr="00972A8A">
        <w:rPr>
          <w:rFonts w:ascii="Times New Roman" w:eastAsia="Times New Roman" w:hAnsi="Times New Roman" w:cs="Times New Roman"/>
          <w:sz w:val="28"/>
          <w:szCs w:val="28"/>
        </w:rPr>
        <w:t>Идринском</w:t>
      </w:r>
      <w:proofErr w:type="spellEnd"/>
      <w:r w:rsidRPr="00972A8A">
        <w:rPr>
          <w:rFonts w:ascii="Times New Roman" w:eastAsia="Times New Roman" w:hAnsi="Times New Roman" w:cs="Times New Roman"/>
          <w:sz w:val="28"/>
          <w:szCs w:val="28"/>
        </w:rPr>
        <w:t xml:space="preserve"> районе объясняется, прежде всего, низким уровнем компактности проживания населения на территории района (2 чел/км</w:t>
      </w:r>
      <w:proofErr w:type="gramStart"/>
      <w:r w:rsidRPr="00972A8A">
        <w:rPr>
          <w:rFonts w:ascii="Times New Roman" w:eastAsia="Times New Roman" w:hAnsi="Times New Roman" w:cs="Times New Roman"/>
          <w:sz w:val="28"/>
          <w:szCs w:val="28"/>
          <w:vertAlign w:val="superscript"/>
        </w:rPr>
        <w:t>2</w:t>
      </w:r>
      <w:proofErr w:type="gramEnd"/>
      <w:r w:rsidR="00334E8C" w:rsidRPr="00972A8A">
        <w:rPr>
          <w:rFonts w:ascii="Times New Roman" w:eastAsia="Times New Roman" w:hAnsi="Times New Roman" w:cs="Times New Roman"/>
          <w:sz w:val="28"/>
          <w:szCs w:val="28"/>
        </w:rPr>
        <w:t xml:space="preserve">). Сегодня более 65 </w:t>
      </w:r>
      <w:r w:rsidRPr="00972A8A">
        <w:rPr>
          <w:rFonts w:ascii="Times New Roman" w:eastAsia="Times New Roman" w:hAnsi="Times New Roman" w:cs="Times New Roman"/>
          <w:sz w:val="28"/>
          <w:szCs w:val="28"/>
        </w:rPr>
        <w:t xml:space="preserve">% населенных пунктов имеют численность проживающих менее 300 человек.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 </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 xml:space="preserve">На современном этапе развития экономики Идринского района перед транспортным комплексом стоит серьезная задача: повышение существующего </w:t>
      </w:r>
      <w:proofErr w:type="gramStart"/>
      <w:r w:rsidRPr="00972A8A">
        <w:rPr>
          <w:rFonts w:ascii="Times New Roman" w:eastAsia="Times New Roman" w:hAnsi="Times New Roman" w:cs="Times New Roman"/>
          <w:sz w:val="28"/>
          <w:szCs w:val="28"/>
        </w:rPr>
        <w:t>уровня обеспечения потребностей населения района</w:t>
      </w:r>
      <w:proofErr w:type="gramEnd"/>
      <w:r w:rsidRPr="00972A8A">
        <w:rPr>
          <w:rFonts w:ascii="Times New Roman" w:eastAsia="Times New Roman" w:hAnsi="Times New Roman" w:cs="Times New Roman"/>
          <w:sz w:val="28"/>
          <w:szCs w:val="28"/>
        </w:rPr>
        <w:t xml:space="preserve"> в транспортном обслуживании и качестве предоставляемых услуг.</w:t>
      </w:r>
    </w:p>
    <w:p w:rsidR="0011028D" w:rsidRPr="00761FED" w:rsidRDefault="007E1CE8" w:rsidP="0011028D">
      <w:pPr>
        <w:autoSpaceDE w:val="0"/>
        <w:autoSpaceDN w:val="0"/>
        <w:adjustRightInd w:val="0"/>
        <w:spacing w:after="0" w:line="240" w:lineRule="auto"/>
        <w:ind w:firstLine="720"/>
        <w:jc w:val="both"/>
        <w:rPr>
          <w:rFonts w:ascii="Times New Roman CYR" w:hAnsi="Times New Roman CYR" w:cs="Times New Roman CYR"/>
          <w:kern w:val="20"/>
          <w:sz w:val="28"/>
          <w:szCs w:val="28"/>
          <w:highlight w:val="yellow"/>
        </w:rPr>
      </w:pPr>
      <w:r w:rsidRPr="00972A8A">
        <w:rPr>
          <w:rFonts w:ascii="Times New Roman" w:eastAsia="Times New Roman" w:hAnsi="Times New Roman" w:cs="Times New Roman"/>
          <w:sz w:val="28"/>
          <w:szCs w:val="28"/>
        </w:rPr>
        <w:t xml:space="preserve">Несмотря на рост транспортных тарифов за последние годы, финансовое положение транспортных организаций остается сложным. Трудное финансовое положение транспортных организаций объясняется, </w:t>
      </w:r>
      <w:r w:rsidRPr="00972A8A">
        <w:rPr>
          <w:rFonts w:ascii="Times New Roman" w:eastAsia="Times New Roman" w:hAnsi="Times New Roman" w:cs="Times New Roman"/>
          <w:sz w:val="28"/>
          <w:szCs w:val="28"/>
        </w:rPr>
        <w:lastRenderedPageBreak/>
        <w:t xml:space="preserve">главным образом, ростом цен на топливо, электроэнергию и материалы, потребляемые транспортом. Рост количества личного транспорта привел к снижению спроса на пассажирские перевозки, что, в свою очередь, послужило причиной сокращения доходов автотранспортных </w:t>
      </w:r>
      <w:proofErr w:type="spellStart"/>
      <w:r w:rsidRPr="00972A8A">
        <w:rPr>
          <w:rFonts w:ascii="Times New Roman" w:eastAsia="Times New Roman" w:hAnsi="Times New Roman" w:cs="Times New Roman"/>
          <w:sz w:val="28"/>
          <w:szCs w:val="28"/>
        </w:rPr>
        <w:t>предприятий</w:t>
      </w:r>
      <w:proofErr w:type="gramStart"/>
      <w:r w:rsidRPr="00972A8A">
        <w:rPr>
          <w:rFonts w:ascii="Times New Roman" w:eastAsia="Times New Roman" w:hAnsi="Times New Roman" w:cs="Times New Roman"/>
          <w:sz w:val="28"/>
          <w:szCs w:val="28"/>
        </w:rPr>
        <w:t>.</w:t>
      </w:r>
      <w:r w:rsidR="00334E8C" w:rsidRPr="000540C0">
        <w:rPr>
          <w:rFonts w:ascii="Times New Roman" w:hAnsi="Times New Roman" w:cs="Times New Roman"/>
          <w:kern w:val="20"/>
          <w:sz w:val="28"/>
          <w:szCs w:val="28"/>
        </w:rPr>
        <w:t>К</w:t>
      </w:r>
      <w:proofErr w:type="gramEnd"/>
      <w:r w:rsidR="00334E8C" w:rsidRPr="000540C0">
        <w:rPr>
          <w:rFonts w:ascii="Times New Roman" w:hAnsi="Times New Roman" w:cs="Times New Roman"/>
          <w:kern w:val="20"/>
          <w:sz w:val="28"/>
          <w:szCs w:val="28"/>
        </w:rPr>
        <w:t>оличество</w:t>
      </w:r>
      <w:proofErr w:type="spellEnd"/>
      <w:r w:rsidR="00334E8C" w:rsidRPr="000540C0">
        <w:rPr>
          <w:rFonts w:ascii="Times New Roman" w:hAnsi="Times New Roman" w:cs="Times New Roman"/>
          <w:kern w:val="20"/>
          <w:sz w:val="28"/>
          <w:szCs w:val="28"/>
        </w:rPr>
        <w:t xml:space="preserve"> единиц автотранспорта в организациях по ок</w:t>
      </w:r>
      <w:r w:rsidR="00FC009B">
        <w:rPr>
          <w:rFonts w:ascii="Times New Roman" w:hAnsi="Times New Roman" w:cs="Times New Roman"/>
          <w:kern w:val="20"/>
          <w:sz w:val="28"/>
          <w:szCs w:val="28"/>
        </w:rPr>
        <w:t>азанию транспортных услуг в 2022 году составило 121 ед., что на 7</w:t>
      </w:r>
      <w:r w:rsidR="00805A2C" w:rsidRPr="000540C0">
        <w:rPr>
          <w:rFonts w:ascii="Times New Roman" w:hAnsi="Times New Roman" w:cs="Times New Roman"/>
          <w:kern w:val="20"/>
          <w:sz w:val="28"/>
          <w:szCs w:val="28"/>
        </w:rPr>
        <w:t xml:space="preserve"> ед., </w:t>
      </w:r>
      <w:r w:rsidR="00FC009B">
        <w:rPr>
          <w:rFonts w:ascii="Times New Roman" w:hAnsi="Times New Roman" w:cs="Times New Roman"/>
          <w:kern w:val="20"/>
          <w:sz w:val="28"/>
          <w:szCs w:val="28"/>
        </w:rPr>
        <w:t>выше уровня 2021</w:t>
      </w:r>
      <w:r w:rsidR="000540C0" w:rsidRPr="000540C0">
        <w:rPr>
          <w:rFonts w:ascii="Times New Roman" w:hAnsi="Times New Roman" w:cs="Times New Roman"/>
          <w:kern w:val="20"/>
          <w:sz w:val="28"/>
          <w:szCs w:val="28"/>
        </w:rPr>
        <w:t xml:space="preserve"> года.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Следствием трудного финансового положения предприятий являются большой износ и недостаток транспортных средств, вызванные низкими темпами обновления пассажирского парка.</w:t>
      </w:r>
    </w:p>
    <w:p w:rsidR="007E1CE8" w:rsidRPr="00972A8A"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Таким образом, проблема развития транспортного обслуживания населения представляет собой широкий круг взаимосвязанных технических, экономических и организационных вопросов. Решение данных вопросов требует значительных объемов капиталовложений, оздоровления финансового состояния предприятий транспортного комплекса, усиления их поддержки и является необходимым условием стабилизации работы пассажирского транспорта.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настоящее время автобусный транспорт является единственным видом пассажирского транспорта для большинства жителей района.</w:t>
      </w:r>
    </w:p>
    <w:p w:rsidR="007E1CE8" w:rsidRPr="00972A8A" w:rsidRDefault="007E1CE8" w:rsidP="00972A8A">
      <w:pPr>
        <w:spacing w:after="0" w:line="240" w:lineRule="auto"/>
        <w:ind w:firstLine="709"/>
        <w:jc w:val="both"/>
        <w:rPr>
          <w:rFonts w:ascii="Times New Roman" w:eastAsia="Times New Roman" w:hAnsi="Times New Roman" w:cs="Times New Roman"/>
          <w:sz w:val="28"/>
          <w:szCs w:val="28"/>
        </w:rPr>
      </w:pPr>
      <w:r w:rsidRPr="00972A8A">
        <w:rPr>
          <w:rFonts w:ascii="Times New Roman" w:eastAsia="Times New Roman" w:hAnsi="Times New Roman" w:cs="Times New Roman"/>
          <w:sz w:val="28"/>
          <w:szCs w:val="28"/>
        </w:rPr>
        <w:t>В связи с этим приобретение новых автобусов – необходимое условие для поддержания транспортной отрасли.</w:t>
      </w:r>
    </w:p>
    <w:p w:rsidR="00FC009B" w:rsidRDefault="00334E8C" w:rsidP="00FC009B">
      <w:pPr>
        <w:autoSpaceDE w:val="0"/>
        <w:autoSpaceDN w:val="0"/>
        <w:adjustRightInd w:val="0"/>
        <w:spacing w:after="0" w:line="240" w:lineRule="auto"/>
        <w:ind w:firstLine="708"/>
        <w:jc w:val="both"/>
        <w:rPr>
          <w:rFonts w:ascii="Times New Roman CYR" w:hAnsi="Times New Roman CYR" w:cs="Times New Roman CYR"/>
          <w:kern w:val="16"/>
          <w:sz w:val="28"/>
          <w:szCs w:val="28"/>
        </w:rPr>
      </w:pPr>
      <w:r w:rsidRPr="00972A8A">
        <w:rPr>
          <w:rFonts w:ascii="Times New Roman" w:hAnsi="Times New Roman" w:cs="Times New Roman"/>
          <w:kern w:val="16"/>
          <w:sz w:val="28"/>
          <w:szCs w:val="28"/>
          <w:highlight w:val="white"/>
        </w:rPr>
        <w:t>Основное предприятие транспорта на территории района представлено</w:t>
      </w:r>
      <w:r w:rsidR="00805A2C">
        <w:rPr>
          <w:rFonts w:ascii="Times New Roman" w:hAnsi="Times New Roman" w:cs="Times New Roman"/>
          <w:kern w:val="16"/>
          <w:sz w:val="28"/>
          <w:szCs w:val="28"/>
          <w:highlight w:val="white"/>
        </w:rPr>
        <w:t>-</w:t>
      </w:r>
      <w:proofErr w:type="spellStart"/>
      <w:r w:rsidR="00D82630">
        <w:rPr>
          <w:rFonts w:ascii="Times New Roman CYR" w:hAnsi="Times New Roman CYR" w:cs="Times New Roman CYR"/>
          <w:kern w:val="20"/>
          <w:sz w:val="28"/>
          <w:szCs w:val="28"/>
          <w:highlight w:val="white"/>
        </w:rPr>
        <w:t>Краснотуранский</w:t>
      </w:r>
      <w:proofErr w:type="spellEnd"/>
      <w:r w:rsidR="00D82630">
        <w:rPr>
          <w:rFonts w:ascii="Times New Roman CYR" w:hAnsi="Times New Roman CYR" w:cs="Times New Roman CYR"/>
          <w:kern w:val="20"/>
          <w:sz w:val="28"/>
          <w:szCs w:val="28"/>
          <w:highlight w:val="white"/>
        </w:rPr>
        <w:t xml:space="preserve"> филиал АО</w:t>
      </w:r>
      <w:r w:rsidR="00805A2C">
        <w:rPr>
          <w:rFonts w:ascii="Times New Roman CYR" w:hAnsi="Times New Roman CYR" w:cs="Times New Roman CYR"/>
          <w:kern w:val="20"/>
          <w:sz w:val="28"/>
          <w:szCs w:val="28"/>
          <w:highlight w:val="white"/>
        </w:rPr>
        <w:t xml:space="preserve"> «Краевое АТП»</w:t>
      </w:r>
      <w:r w:rsidRPr="00972A8A">
        <w:rPr>
          <w:rFonts w:ascii="Times New Roman" w:hAnsi="Times New Roman" w:cs="Times New Roman"/>
          <w:kern w:val="16"/>
          <w:sz w:val="28"/>
          <w:szCs w:val="28"/>
          <w:highlight w:val="white"/>
        </w:rPr>
        <w:t>. Предприятие работает стабильно.</w:t>
      </w:r>
      <w:r w:rsidR="00FC009B">
        <w:rPr>
          <w:rFonts w:ascii="Times New Roman CYR" w:hAnsi="Times New Roman CYR" w:cs="Times New Roman CYR"/>
          <w:kern w:val="16"/>
          <w:sz w:val="28"/>
          <w:szCs w:val="28"/>
          <w:highlight w:val="white"/>
        </w:rPr>
        <w:t xml:space="preserve"> Протяженность автобусных маршрутов составляет 403,35 км., рост к уровню 2021 года составляет  1,35 км.,  в результате  увеличения протяжённости одного из маршрутов, с целью обеспечения транспортной доступности населения,  к вновь введённому объекту социальной инфраструктуры – поликлиника </w:t>
      </w:r>
      <w:proofErr w:type="gramStart"/>
      <w:r w:rsidR="00FC009B">
        <w:rPr>
          <w:rFonts w:ascii="Times New Roman CYR" w:hAnsi="Times New Roman CYR" w:cs="Times New Roman CYR"/>
          <w:kern w:val="16"/>
          <w:sz w:val="28"/>
          <w:szCs w:val="28"/>
          <w:highlight w:val="white"/>
        </w:rPr>
        <w:t>в</w:t>
      </w:r>
      <w:proofErr w:type="gramEnd"/>
      <w:r w:rsidR="00FC009B">
        <w:rPr>
          <w:rFonts w:ascii="Times New Roman CYR" w:hAnsi="Times New Roman CYR" w:cs="Times New Roman CYR"/>
          <w:kern w:val="16"/>
          <w:sz w:val="28"/>
          <w:szCs w:val="28"/>
          <w:highlight w:val="white"/>
        </w:rPr>
        <w:t xml:space="preserve"> с. </w:t>
      </w:r>
      <w:proofErr w:type="spellStart"/>
      <w:r w:rsidR="00FC009B">
        <w:rPr>
          <w:rFonts w:ascii="Times New Roman CYR" w:hAnsi="Times New Roman CYR" w:cs="Times New Roman CYR"/>
          <w:kern w:val="16"/>
          <w:sz w:val="28"/>
          <w:szCs w:val="28"/>
          <w:highlight w:val="white"/>
        </w:rPr>
        <w:t>Идринское</w:t>
      </w:r>
      <w:proofErr w:type="spellEnd"/>
      <w:r w:rsidR="00FC009B">
        <w:rPr>
          <w:rFonts w:ascii="Times New Roman CYR" w:hAnsi="Times New Roman CYR" w:cs="Times New Roman CYR"/>
          <w:kern w:val="16"/>
          <w:sz w:val="28"/>
          <w:szCs w:val="28"/>
          <w:highlight w:val="white"/>
        </w:rPr>
        <w:t>.</w:t>
      </w:r>
    </w:p>
    <w:p w:rsidR="00FC009B" w:rsidRDefault="00FC009B" w:rsidP="00FC009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перевозок по итогам 2022 года  составил 52,84 тыс. человек, в 2021 году количество перевезённых (отправленных) пассажиров всеми видами транспорта составило 52,67 тыс. человек, увеличение  к уровню 2021 года составляет  0,32 процентных пункта </w:t>
      </w:r>
    </w:p>
    <w:p w:rsidR="00FC009B" w:rsidRDefault="00FC009B" w:rsidP="00FC009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 xml:space="preserve">Пассажирооборот автомобильного транспорта в 2022 году составил 12,11 млн. пасс. км., при фактическом показателе  2021 года 11,47 млн. </w:t>
      </w:r>
      <w:proofErr w:type="spellStart"/>
      <w:r>
        <w:rPr>
          <w:rFonts w:ascii="Times New Roman CYR" w:hAnsi="Times New Roman CYR" w:cs="Times New Roman CYR"/>
          <w:kern w:val="16"/>
          <w:sz w:val="28"/>
          <w:szCs w:val="28"/>
          <w:highlight w:val="white"/>
        </w:rPr>
        <w:t>пасс</w:t>
      </w:r>
      <w:proofErr w:type="gramStart"/>
      <w:r>
        <w:rPr>
          <w:rFonts w:ascii="Times New Roman CYR" w:hAnsi="Times New Roman CYR" w:cs="Times New Roman CYR"/>
          <w:kern w:val="16"/>
          <w:sz w:val="28"/>
          <w:szCs w:val="28"/>
          <w:highlight w:val="white"/>
        </w:rPr>
        <w:t>.к</w:t>
      </w:r>
      <w:proofErr w:type="gramEnd"/>
      <w:r>
        <w:rPr>
          <w:rFonts w:ascii="Times New Roman CYR" w:hAnsi="Times New Roman CYR" w:cs="Times New Roman CYR"/>
          <w:kern w:val="16"/>
          <w:sz w:val="28"/>
          <w:szCs w:val="28"/>
          <w:highlight w:val="white"/>
        </w:rPr>
        <w:t>м</w:t>
      </w:r>
      <w:proofErr w:type="spellEnd"/>
      <w:r>
        <w:rPr>
          <w:rFonts w:ascii="Times New Roman CYR" w:hAnsi="Times New Roman CYR" w:cs="Times New Roman CYR"/>
          <w:kern w:val="16"/>
          <w:sz w:val="28"/>
          <w:szCs w:val="28"/>
          <w:highlight w:val="white"/>
        </w:rPr>
        <w:t xml:space="preserve">. (по результатам деятельности </w:t>
      </w:r>
      <w:proofErr w:type="spellStart"/>
      <w:r>
        <w:rPr>
          <w:rFonts w:ascii="Times New Roman CYR" w:hAnsi="Times New Roman CYR" w:cs="Times New Roman CYR"/>
          <w:kern w:val="16"/>
          <w:sz w:val="28"/>
          <w:szCs w:val="28"/>
          <w:highlight w:val="white"/>
        </w:rPr>
        <w:t>Краснотуранского</w:t>
      </w:r>
      <w:proofErr w:type="spellEnd"/>
      <w:r>
        <w:rPr>
          <w:rFonts w:ascii="Times New Roman CYR" w:hAnsi="Times New Roman CYR" w:cs="Times New Roman CYR"/>
          <w:kern w:val="16"/>
          <w:sz w:val="28"/>
          <w:szCs w:val="28"/>
          <w:highlight w:val="white"/>
        </w:rPr>
        <w:t xml:space="preserve"> филиала АО «Краевое АТП»). </w:t>
      </w:r>
    </w:p>
    <w:p w:rsidR="00FC009B" w:rsidRDefault="00FC009B" w:rsidP="00FC009B">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t xml:space="preserve">Численность населения, проживающего в населенных пунктах, имеющих регулярное автобусное сообщение с административным центром, в 2022 году, составила 10566 человек (10586 чел. – 20 чел.), что ниже уровня 2021 года на 56 человек. Динамика изменения показателя обусловлена сокращением численности населения района. 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района, в 2022году составила 0,19 %, что ниже   уровня 2021 года на 0,02 процентный пункт. </w:t>
      </w:r>
    </w:p>
    <w:p w:rsidR="00FC009B" w:rsidRDefault="00FC009B" w:rsidP="00FC009B">
      <w:pPr>
        <w:autoSpaceDE w:val="0"/>
        <w:autoSpaceDN w:val="0"/>
        <w:adjustRightInd w:val="0"/>
        <w:spacing w:after="120" w:line="240" w:lineRule="auto"/>
        <w:ind w:firstLine="709"/>
        <w:jc w:val="both"/>
        <w:rPr>
          <w:rFonts w:ascii="Times New Roman CYR" w:hAnsi="Times New Roman CYR" w:cs="Times New Roman CYR"/>
          <w:kern w:val="20"/>
          <w:sz w:val="28"/>
          <w:szCs w:val="28"/>
          <w:highlight w:val="white"/>
        </w:rPr>
      </w:pPr>
      <w:r>
        <w:rPr>
          <w:rFonts w:ascii="Times New Roman CYR" w:hAnsi="Times New Roman CYR" w:cs="Times New Roman CYR"/>
          <w:kern w:val="20"/>
          <w:sz w:val="28"/>
          <w:szCs w:val="28"/>
          <w:highlight w:val="white"/>
        </w:rPr>
        <w:lastRenderedPageBreak/>
        <w:t>Численность населения, проживающего в населенных пунктах, имеющих регулярное автобусное сообщение с административным центром по оценке 2023 года, составит 10389 чел.</w:t>
      </w:r>
    </w:p>
    <w:p w:rsidR="00334E8C" w:rsidRPr="00FC009B" w:rsidRDefault="00334E8C" w:rsidP="00805A2C">
      <w:pPr>
        <w:autoSpaceDE w:val="0"/>
        <w:autoSpaceDN w:val="0"/>
        <w:adjustRightInd w:val="0"/>
        <w:spacing w:after="0" w:line="240" w:lineRule="auto"/>
        <w:ind w:firstLine="709"/>
        <w:jc w:val="both"/>
        <w:rPr>
          <w:rFonts w:ascii="Times New Roman" w:eastAsia="Times New Roman" w:hAnsi="Times New Roman" w:cs="Times New Roman"/>
          <w:kern w:val="20"/>
          <w:sz w:val="28"/>
          <w:szCs w:val="28"/>
        </w:rPr>
      </w:pPr>
      <w:r w:rsidRPr="00FC009B">
        <w:rPr>
          <w:rFonts w:ascii="Times New Roman" w:eastAsia="Times New Roman" w:hAnsi="Times New Roman" w:cs="Times New Roman"/>
          <w:kern w:val="20"/>
          <w:sz w:val="28"/>
          <w:szCs w:val="28"/>
        </w:rPr>
        <w:t xml:space="preserve">Не имеют автобусного сообщения д. Малые </w:t>
      </w:r>
      <w:proofErr w:type="spellStart"/>
      <w:r w:rsidRPr="00FC009B">
        <w:rPr>
          <w:rFonts w:ascii="Times New Roman" w:eastAsia="Times New Roman" w:hAnsi="Times New Roman" w:cs="Times New Roman"/>
          <w:kern w:val="20"/>
          <w:sz w:val="28"/>
          <w:szCs w:val="28"/>
        </w:rPr>
        <w:t>Кныши</w:t>
      </w:r>
      <w:proofErr w:type="spellEnd"/>
      <w:r w:rsidR="003C274E" w:rsidRPr="00FC009B">
        <w:rPr>
          <w:rFonts w:ascii="Times New Roman" w:eastAsia="Times New Roman" w:hAnsi="Times New Roman" w:cs="Times New Roman"/>
          <w:kern w:val="20"/>
          <w:sz w:val="28"/>
          <w:szCs w:val="28"/>
        </w:rPr>
        <w:t>–</w:t>
      </w:r>
      <w:r w:rsidR="00FC009B" w:rsidRPr="00FC009B">
        <w:rPr>
          <w:rFonts w:ascii="Times New Roman" w:eastAsia="Times New Roman" w:hAnsi="Times New Roman" w:cs="Times New Roman"/>
          <w:kern w:val="20"/>
          <w:sz w:val="28"/>
          <w:szCs w:val="28"/>
        </w:rPr>
        <w:t xml:space="preserve"> 11</w:t>
      </w:r>
      <w:r w:rsidR="003C274E" w:rsidRPr="00FC009B">
        <w:rPr>
          <w:rFonts w:ascii="Times New Roman" w:eastAsia="Times New Roman" w:hAnsi="Times New Roman" w:cs="Times New Roman"/>
          <w:kern w:val="20"/>
          <w:sz w:val="28"/>
          <w:szCs w:val="28"/>
        </w:rPr>
        <w:t xml:space="preserve"> чел.</w:t>
      </w:r>
      <w:r w:rsidR="00F52BE7" w:rsidRPr="00FC009B">
        <w:rPr>
          <w:rFonts w:ascii="Times New Roman" w:eastAsia="Times New Roman" w:hAnsi="Times New Roman" w:cs="Times New Roman"/>
          <w:kern w:val="20"/>
          <w:sz w:val="28"/>
          <w:szCs w:val="28"/>
        </w:rPr>
        <w:t>, д. Малый-Телек -7</w:t>
      </w:r>
      <w:r w:rsidRPr="00FC009B">
        <w:rPr>
          <w:rFonts w:ascii="Times New Roman" w:eastAsia="Times New Roman" w:hAnsi="Times New Roman" w:cs="Times New Roman"/>
          <w:kern w:val="20"/>
          <w:sz w:val="28"/>
          <w:szCs w:val="28"/>
        </w:rPr>
        <w:t xml:space="preserve"> чел.</w:t>
      </w:r>
      <w:r w:rsidR="003C274E" w:rsidRPr="00FC009B">
        <w:rPr>
          <w:rFonts w:ascii="Times New Roman" w:eastAsia="Times New Roman" w:hAnsi="Times New Roman" w:cs="Times New Roman"/>
          <w:kern w:val="20"/>
          <w:sz w:val="28"/>
          <w:szCs w:val="28"/>
        </w:rPr>
        <w:t>,</w:t>
      </w:r>
      <w:proofErr w:type="spellStart"/>
      <w:r w:rsidR="003C274E" w:rsidRPr="00FC009B">
        <w:rPr>
          <w:rFonts w:ascii="Times New Roman" w:eastAsia="Times New Roman" w:hAnsi="Times New Roman" w:cs="Times New Roman"/>
          <w:kern w:val="20"/>
          <w:sz w:val="28"/>
          <w:szCs w:val="28"/>
        </w:rPr>
        <w:t>д</w:t>
      </w:r>
      <w:proofErr w:type="gramStart"/>
      <w:r w:rsidR="003C274E" w:rsidRPr="00FC009B">
        <w:rPr>
          <w:rFonts w:ascii="Times New Roman" w:eastAsia="Times New Roman" w:hAnsi="Times New Roman" w:cs="Times New Roman"/>
          <w:kern w:val="20"/>
          <w:sz w:val="28"/>
          <w:szCs w:val="28"/>
        </w:rPr>
        <w:t>.Ш</w:t>
      </w:r>
      <w:proofErr w:type="gramEnd"/>
      <w:r w:rsidR="003C274E" w:rsidRPr="00FC009B">
        <w:rPr>
          <w:rFonts w:ascii="Times New Roman" w:eastAsia="Times New Roman" w:hAnsi="Times New Roman" w:cs="Times New Roman"/>
          <w:kern w:val="20"/>
          <w:sz w:val="28"/>
          <w:szCs w:val="28"/>
        </w:rPr>
        <w:t>адрино</w:t>
      </w:r>
      <w:proofErr w:type="spellEnd"/>
      <w:r w:rsidR="003C274E" w:rsidRPr="00FC009B">
        <w:rPr>
          <w:rFonts w:ascii="Times New Roman" w:eastAsia="Times New Roman" w:hAnsi="Times New Roman" w:cs="Times New Roman"/>
          <w:kern w:val="20"/>
          <w:sz w:val="28"/>
          <w:szCs w:val="28"/>
        </w:rPr>
        <w:t xml:space="preserve"> – 1 чел., д. Николаевка – 1 чел. </w:t>
      </w:r>
      <w:r w:rsidRPr="00FC009B">
        <w:rPr>
          <w:rFonts w:ascii="Times New Roman" w:eastAsia="Times New Roman" w:hAnsi="Times New Roman" w:cs="Times New Roman"/>
          <w:kern w:val="20"/>
          <w:sz w:val="28"/>
          <w:szCs w:val="28"/>
        </w:rPr>
        <w:t>В перспективе численность населения, проживающего в населенных пунктах,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w:t>
      </w:r>
    </w:p>
    <w:p w:rsidR="00FB1513" w:rsidRPr="006E7813" w:rsidRDefault="00FB1513" w:rsidP="00FB1513">
      <w:pPr>
        <w:spacing w:after="0" w:line="240" w:lineRule="auto"/>
        <w:ind w:firstLine="709"/>
        <w:jc w:val="both"/>
        <w:outlineLvl w:val="1"/>
        <w:rPr>
          <w:rFonts w:ascii="Times New Roman" w:eastAsia="Times New Roman" w:hAnsi="Times New Roman" w:cs="Times New Roman"/>
          <w:sz w:val="28"/>
          <w:szCs w:val="28"/>
        </w:rPr>
      </w:pPr>
      <w:r w:rsidRPr="00334505">
        <w:rPr>
          <w:rFonts w:ascii="Times New Roman" w:eastAsia="Calibri" w:hAnsi="Times New Roman" w:cs="Times New Roman"/>
          <w:sz w:val="28"/>
          <w:szCs w:val="28"/>
        </w:rPr>
        <w:t xml:space="preserve">Протяженность дорог общего пользования местного значения на </w:t>
      </w:r>
      <w:r w:rsidR="00334505" w:rsidRPr="00334505">
        <w:rPr>
          <w:rFonts w:ascii="Times New Roman" w:eastAsia="Calibri" w:hAnsi="Times New Roman" w:cs="Times New Roman"/>
          <w:sz w:val="28"/>
          <w:szCs w:val="28"/>
        </w:rPr>
        <w:t>территории района по итогам 2022 года составляет 228,9</w:t>
      </w:r>
      <w:r w:rsidRPr="00334505">
        <w:rPr>
          <w:rFonts w:ascii="Times New Roman" w:eastAsia="Calibri" w:hAnsi="Times New Roman" w:cs="Times New Roman"/>
          <w:sz w:val="28"/>
          <w:szCs w:val="28"/>
        </w:rPr>
        <w:t xml:space="preserve"> км. На дорогах общего пользования местного значения </w:t>
      </w:r>
      <w:r w:rsidR="000540C0" w:rsidRPr="00334505">
        <w:rPr>
          <w:rFonts w:ascii="Times New Roman" w:eastAsia="Calibri" w:hAnsi="Times New Roman" w:cs="Times New Roman"/>
          <w:sz w:val="28"/>
          <w:szCs w:val="28"/>
        </w:rPr>
        <w:t xml:space="preserve">поселениями района </w:t>
      </w:r>
      <w:r w:rsidRPr="00334505">
        <w:rPr>
          <w:rFonts w:ascii="Times New Roman" w:eastAsia="Calibri" w:hAnsi="Times New Roman" w:cs="Times New Roman"/>
          <w:sz w:val="28"/>
          <w:szCs w:val="28"/>
        </w:rPr>
        <w:t xml:space="preserve">реализуются мероприятия, направленные на обеспечение сохранности, модернизации сети дорог, на обеспечение дорожной безопасности (капитальный ремонт и ремонт автомобильных дорог общего пользования местного значения, повышение безопасности дорожного движения, содержание автомобильных дорог общего пользования местного значения). </w:t>
      </w:r>
      <w:r w:rsidR="00334505" w:rsidRPr="00334505">
        <w:rPr>
          <w:rFonts w:ascii="Times New Roman" w:eastAsia="Calibri" w:hAnsi="Times New Roman" w:cs="Times New Roman"/>
          <w:sz w:val="28"/>
          <w:szCs w:val="28"/>
        </w:rPr>
        <w:t>На 2023</w:t>
      </w:r>
      <w:r w:rsidR="009A7C1F" w:rsidRPr="00334505">
        <w:rPr>
          <w:rFonts w:ascii="Times New Roman" w:eastAsia="Calibri" w:hAnsi="Times New Roman" w:cs="Times New Roman"/>
          <w:sz w:val="28"/>
          <w:szCs w:val="28"/>
        </w:rPr>
        <w:t xml:space="preserve"> год запланировано </w:t>
      </w:r>
      <w:r w:rsidR="000540C0" w:rsidRPr="00334505">
        <w:rPr>
          <w:rFonts w:ascii="Times New Roman" w:eastAsia="Calibri" w:hAnsi="Times New Roman" w:cs="Times New Roman"/>
          <w:sz w:val="28"/>
          <w:szCs w:val="28"/>
        </w:rPr>
        <w:t xml:space="preserve"> поселениями района </w:t>
      </w:r>
      <w:r w:rsidR="00334505" w:rsidRPr="00334505">
        <w:rPr>
          <w:rFonts w:ascii="Times New Roman" w:eastAsia="Calibri" w:hAnsi="Times New Roman" w:cs="Times New Roman"/>
          <w:sz w:val="28"/>
          <w:szCs w:val="28"/>
        </w:rPr>
        <w:t>к ремонту более 20</w:t>
      </w:r>
      <w:r w:rsidR="009A7C1F" w:rsidRPr="00334505">
        <w:rPr>
          <w:rFonts w:ascii="Times New Roman" w:eastAsia="Calibri" w:hAnsi="Times New Roman" w:cs="Times New Roman"/>
          <w:sz w:val="28"/>
          <w:szCs w:val="28"/>
        </w:rPr>
        <w:t xml:space="preserve"> км</w:t>
      </w:r>
      <w:r w:rsidRPr="00334505">
        <w:rPr>
          <w:rFonts w:ascii="Times New Roman" w:eastAsia="Calibri" w:hAnsi="Times New Roman" w:cs="Times New Roman"/>
          <w:sz w:val="28"/>
          <w:szCs w:val="28"/>
        </w:rPr>
        <w:t xml:space="preserve"> дорог общего пользования м</w:t>
      </w:r>
      <w:r w:rsidR="00334505" w:rsidRPr="00334505">
        <w:rPr>
          <w:rFonts w:ascii="Times New Roman" w:eastAsia="Calibri" w:hAnsi="Times New Roman" w:cs="Times New Roman"/>
          <w:sz w:val="28"/>
          <w:szCs w:val="28"/>
        </w:rPr>
        <w:t>естного значения; обустройство 2 пешеходных</w:t>
      </w:r>
      <w:r w:rsidRPr="00334505">
        <w:rPr>
          <w:rFonts w:ascii="Times New Roman" w:eastAsia="Calibri" w:hAnsi="Times New Roman" w:cs="Times New Roman"/>
          <w:sz w:val="28"/>
          <w:szCs w:val="28"/>
        </w:rPr>
        <w:t xml:space="preserve"> пере</w:t>
      </w:r>
      <w:r w:rsidR="00334505" w:rsidRPr="00334505">
        <w:rPr>
          <w:rFonts w:ascii="Times New Roman" w:eastAsia="Calibri" w:hAnsi="Times New Roman" w:cs="Times New Roman"/>
          <w:sz w:val="28"/>
          <w:szCs w:val="28"/>
        </w:rPr>
        <w:t>ходов</w:t>
      </w:r>
      <w:r w:rsidRPr="00334505">
        <w:rPr>
          <w:rFonts w:ascii="Times New Roman" w:eastAsia="Calibri" w:hAnsi="Times New Roman" w:cs="Times New Roman"/>
          <w:sz w:val="28"/>
          <w:szCs w:val="28"/>
        </w:rPr>
        <w:t xml:space="preserve">; протяженность дорог, на которых </w:t>
      </w:r>
      <w:proofErr w:type="gramStart"/>
      <w:r w:rsidRPr="00334505">
        <w:rPr>
          <w:rFonts w:ascii="Times New Roman" w:eastAsia="Calibri" w:hAnsi="Times New Roman" w:cs="Times New Roman"/>
          <w:sz w:val="28"/>
          <w:szCs w:val="28"/>
        </w:rPr>
        <w:t>будут выполнены работ</w:t>
      </w:r>
      <w:r w:rsidR="00334505" w:rsidRPr="00334505">
        <w:rPr>
          <w:rFonts w:ascii="Times New Roman" w:eastAsia="Calibri" w:hAnsi="Times New Roman" w:cs="Times New Roman"/>
          <w:sz w:val="28"/>
          <w:szCs w:val="28"/>
        </w:rPr>
        <w:t>ы по содержанию составит</w:t>
      </w:r>
      <w:proofErr w:type="gramEnd"/>
      <w:r w:rsidR="00334505" w:rsidRPr="00334505">
        <w:rPr>
          <w:rFonts w:ascii="Times New Roman" w:eastAsia="Calibri" w:hAnsi="Times New Roman" w:cs="Times New Roman"/>
          <w:sz w:val="28"/>
          <w:szCs w:val="28"/>
        </w:rPr>
        <w:t xml:space="preserve"> – 228,9</w:t>
      </w:r>
      <w:r w:rsidRPr="00334505">
        <w:rPr>
          <w:rFonts w:ascii="Times New Roman" w:eastAsia="Calibri" w:hAnsi="Times New Roman" w:cs="Times New Roman"/>
          <w:sz w:val="28"/>
          <w:szCs w:val="28"/>
        </w:rPr>
        <w:t xml:space="preserve"> км.</w:t>
      </w:r>
    </w:p>
    <w:p w:rsidR="00FB1513" w:rsidRPr="00972A8A" w:rsidRDefault="00FB1513" w:rsidP="00805A2C">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E1CE8" w:rsidRPr="007E1CE8" w:rsidRDefault="00334E8C" w:rsidP="003C274E">
      <w:pPr>
        <w:spacing w:after="0" w:line="240" w:lineRule="auto"/>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ab/>
      </w:r>
    </w:p>
    <w:p w:rsidR="007E1CE8" w:rsidRPr="00CB22EA" w:rsidRDefault="007E1CE8" w:rsidP="00CB22EA">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B22EA">
        <w:rPr>
          <w:rFonts w:ascii="Times New Roman" w:eastAsia="Times New Roman" w:hAnsi="Times New Roman" w:cs="Times New Roman"/>
          <w:sz w:val="28"/>
          <w:szCs w:val="28"/>
        </w:rPr>
        <w:t>Основная цель, задачи, этапы и сроки выполнения подпрограммы, целевые индикаторы</w:t>
      </w:r>
    </w:p>
    <w:p w:rsidR="00CB22EA" w:rsidRPr="00CB22EA" w:rsidRDefault="00CB22EA" w:rsidP="00CB22EA">
      <w:pPr>
        <w:pStyle w:val="a6"/>
        <w:autoSpaceDE w:val="0"/>
        <w:autoSpaceDN w:val="0"/>
        <w:adjustRightInd w:val="0"/>
        <w:spacing w:after="0" w:line="240" w:lineRule="auto"/>
        <w:outlineLvl w:val="1"/>
        <w:rPr>
          <w:rFonts w:ascii="Times New Roman" w:eastAsia="Times New Roman" w:hAnsi="Times New Roman" w:cs="Times New Roman"/>
          <w:sz w:val="28"/>
          <w:szCs w:val="28"/>
        </w:rPr>
      </w:pPr>
    </w:p>
    <w:p w:rsidR="007E1CE8" w:rsidRPr="00FB1513" w:rsidRDefault="007E1CE8" w:rsidP="00FB1513">
      <w:pPr>
        <w:ind w:firstLine="708"/>
        <w:jc w:val="both"/>
        <w:rPr>
          <w:rFonts w:ascii="Times New Roman" w:hAnsi="Times New Roman" w:cs="Times New Roman"/>
          <w:sz w:val="28"/>
          <w:szCs w:val="28"/>
        </w:rPr>
      </w:pPr>
      <w:r w:rsidRPr="007E1CE8">
        <w:rPr>
          <w:rFonts w:ascii="Times New Roman" w:eastAsia="Times New Roman" w:hAnsi="Times New Roman" w:cs="Times New Roman"/>
          <w:sz w:val="28"/>
          <w:szCs w:val="28"/>
        </w:rPr>
        <w:t>Цель подпрограммы: повышение доступности транспортных услуг для населения</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обеспечение сохранности, модернизация и 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00FB1513">
        <w:rPr>
          <w:rFonts w:ascii="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числу важнейших параметров, определяющих качество жизни населения, относится доступность транспортных услуг</w:t>
      </w:r>
      <w:r w:rsidR="00FB1513">
        <w:rPr>
          <w:rFonts w:ascii="Times New Roman" w:eastAsia="Times New Roman" w:hAnsi="Times New Roman" w:cs="Times New Roman"/>
          <w:sz w:val="28"/>
          <w:szCs w:val="28"/>
        </w:rPr>
        <w:t xml:space="preserve">, </w:t>
      </w:r>
      <w:r w:rsidR="00FB1513" w:rsidRPr="006E34AE">
        <w:rPr>
          <w:rFonts w:ascii="Times New Roman" w:hAnsi="Times New Roman" w:cs="Times New Roman"/>
          <w:color w:val="000000"/>
          <w:sz w:val="28"/>
          <w:szCs w:val="28"/>
          <w:shd w:val="clear" w:color="auto" w:fill="FFFFFF"/>
        </w:rPr>
        <w:t>развитие сети автомобильных дорог</w:t>
      </w:r>
      <w:r w:rsidR="00FB1513">
        <w:rPr>
          <w:rFonts w:ascii="Times New Roman" w:hAnsi="Times New Roman" w:cs="Times New Roman"/>
          <w:color w:val="000000"/>
          <w:sz w:val="28"/>
          <w:szCs w:val="28"/>
          <w:shd w:val="clear" w:color="auto" w:fill="FFFFFF"/>
        </w:rPr>
        <w:t xml:space="preserve"> района;</w:t>
      </w:r>
      <w:r w:rsidR="00FB1513" w:rsidRPr="006E34AE">
        <w:rPr>
          <w:rFonts w:ascii="Times New Roman" w:hAnsi="Times New Roman" w:cs="Times New Roman"/>
          <w:color w:val="000000"/>
          <w:sz w:val="28"/>
          <w:szCs w:val="28"/>
          <w:shd w:val="clear" w:color="auto" w:fill="FFFFFF"/>
        </w:rPr>
        <w:t xml:space="preserve"> обеспечение дорожной безопасности</w:t>
      </w:r>
      <w:r w:rsidRPr="007E1CE8">
        <w:rPr>
          <w:rFonts w:ascii="Times New Roman" w:eastAsia="Times New Roman" w:hAnsi="Times New Roman" w:cs="Times New Roman"/>
          <w:sz w:val="28"/>
          <w:szCs w:val="28"/>
        </w:rPr>
        <w:t>. Достижение данной цели  возможно путем развития муниципальных перевозок, обеспечение потребности в перевозках пассажиров на социально значимых маршрутах, обновление парка транспортных средств</w:t>
      </w:r>
      <w:r w:rsidR="00FB1513">
        <w:rPr>
          <w:rFonts w:ascii="Times New Roman" w:eastAsia="Times New Roman" w:hAnsi="Times New Roman" w:cs="Times New Roman"/>
          <w:sz w:val="28"/>
          <w:szCs w:val="28"/>
        </w:rPr>
        <w:t>, ремонт и содержание дорог общего пользования местного значения</w:t>
      </w:r>
      <w:r w:rsidRPr="007E1CE8">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Для достижения поставленной ц</w:t>
      </w:r>
      <w:r w:rsidR="00C70D8A">
        <w:rPr>
          <w:rFonts w:ascii="Times New Roman" w:eastAsia="Times New Roman" w:hAnsi="Times New Roman" w:cs="Times New Roman"/>
          <w:sz w:val="28"/>
          <w:szCs w:val="28"/>
        </w:rPr>
        <w:t>ели  необходимо решить следующие задачи</w:t>
      </w:r>
      <w:r w:rsidRPr="007E1CE8">
        <w:rPr>
          <w:rFonts w:ascii="Times New Roman" w:eastAsia="Times New Roman" w:hAnsi="Times New Roman" w:cs="Times New Roman"/>
          <w:sz w:val="28"/>
          <w:szCs w:val="28"/>
        </w:rPr>
        <w:t>:</w:t>
      </w:r>
    </w:p>
    <w:p w:rsid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eastAsia="Times New Roman" w:hAnsi="Times New Roman" w:cs="Times New Roman"/>
          <w:sz w:val="28"/>
          <w:szCs w:val="28"/>
        </w:rPr>
        <w:t>о</w:t>
      </w:r>
      <w:r w:rsidR="007E1CE8" w:rsidRPr="007E1CE8">
        <w:rPr>
          <w:rFonts w:ascii="Times New Roman" w:eastAsia="Times New Roman" w:hAnsi="Times New Roman" w:cs="Times New Roman"/>
          <w:sz w:val="28"/>
          <w:szCs w:val="28"/>
        </w:rPr>
        <w:t>беспечения потребности населения в перевозках</w:t>
      </w:r>
      <w:r w:rsidR="00C70D8A">
        <w:rPr>
          <w:rFonts w:ascii="Times New Roman" w:eastAsia="Times New Roman" w:hAnsi="Times New Roman" w:cs="Times New Roman"/>
          <w:sz w:val="28"/>
          <w:szCs w:val="28"/>
        </w:rPr>
        <w:t>;</w:t>
      </w:r>
    </w:p>
    <w:p w:rsidR="00FB1513" w:rsidRPr="007E1CE8" w:rsidRDefault="00FB1513"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70D8A">
        <w:rPr>
          <w:rFonts w:ascii="Times New Roman" w:hAnsi="Times New Roman" w:cs="Times New Roman"/>
          <w:color w:val="000000"/>
          <w:sz w:val="28"/>
          <w:szCs w:val="28"/>
          <w:shd w:val="clear" w:color="auto" w:fill="FFFFFF"/>
        </w:rPr>
        <w:t>о</w:t>
      </w:r>
      <w:r w:rsidRPr="00FB1513">
        <w:rPr>
          <w:rFonts w:ascii="Times New Roman" w:hAnsi="Times New Roman" w:cs="Times New Roman"/>
          <w:color w:val="000000"/>
          <w:sz w:val="28"/>
          <w:szCs w:val="28"/>
          <w:shd w:val="clear" w:color="auto" w:fill="FFFFFF"/>
        </w:rPr>
        <w:t>беспечение сохранности, модернизация и разви</w:t>
      </w:r>
      <w:r>
        <w:rPr>
          <w:rFonts w:ascii="Times New Roman" w:hAnsi="Times New Roman" w:cs="Times New Roman"/>
          <w:color w:val="000000"/>
          <w:sz w:val="28"/>
          <w:szCs w:val="28"/>
          <w:shd w:val="clear" w:color="auto" w:fill="FFFFFF"/>
        </w:rPr>
        <w:t>тие сети автомобильных дорог района</w:t>
      </w:r>
      <w:r w:rsidR="00C70D8A">
        <w:rPr>
          <w:rFonts w:ascii="Times New Roman" w:hAnsi="Times New Roman" w:cs="Times New Roman"/>
          <w:color w:val="000000"/>
          <w:sz w:val="28"/>
          <w:szCs w:val="28"/>
          <w:shd w:val="clear" w:color="auto" w:fill="FFFFFF"/>
        </w:rPr>
        <w:t>.</w:t>
      </w:r>
    </w:p>
    <w:p w:rsidR="007E1CE8" w:rsidRPr="007E1CE8" w:rsidRDefault="007E1CE8" w:rsidP="00972A8A">
      <w:pPr>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Срок реализации про</w:t>
      </w:r>
      <w:r w:rsidR="004058B2">
        <w:rPr>
          <w:rFonts w:ascii="Times New Roman" w:eastAsia="Times New Roman" w:hAnsi="Times New Roman" w:cs="Times New Roman"/>
          <w:sz w:val="28"/>
          <w:szCs w:val="28"/>
        </w:rPr>
        <w:t>граммы:</w:t>
      </w:r>
      <w:r w:rsidR="00BD574E">
        <w:rPr>
          <w:rFonts w:ascii="Times New Roman" w:eastAsia="Times New Roman" w:hAnsi="Times New Roman" w:cs="Times New Roman"/>
          <w:sz w:val="28"/>
          <w:szCs w:val="28"/>
        </w:rPr>
        <w:t xml:space="preserve"> 2016– 2030</w:t>
      </w:r>
      <w:r w:rsidRPr="007E1CE8">
        <w:rPr>
          <w:rFonts w:ascii="Times New Roman" w:eastAsia="Times New Roman" w:hAnsi="Times New Roman" w:cs="Times New Roman"/>
          <w:sz w:val="28"/>
          <w:szCs w:val="28"/>
        </w:rPr>
        <w:t xml:space="preserve"> годы. </w:t>
      </w:r>
    </w:p>
    <w:p w:rsidR="007E1CE8" w:rsidRPr="007E1CE8" w:rsidRDefault="007E1CE8" w:rsidP="00972A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Целевыми индикаторами подпрограммы являются:</w:t>
      </w:r>
    </w:p>
    <w:p w:rsidR="007E1CE8" w:rsidRPr="007E1CE8" w:rsidRDefault="00334505" w:rsidP="006A602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w:t>
      </w:r>
      <w:r w:rsidR="004058B2">
        <w:rPr>
          <w:rFonts w:ascii="Times New Roman" w:eastAsia="Times New Roman" w:hAnsi="Times New Roman" w:cs="Times New Roman"/>
          <w:sz w:val="28"/>
          <w:szCs w:val="28"/>
        </w:rPr>
        <w:t>о</w:t>
      </w:r>
      <w:r w:rsidR="007E1CE8" w:rsidRPr="007E1CE8">
        <w:rPr>
          <w:rFonts w:ascii="Times New Roman" w:eastAsia="Times New Roman" w:hAnsi="Times New Roman" w:cs="Times New Roman"/>
          <w:sz w:val="28"/>
          <w:szCs w:val="28"/>
        </w:rPr>
        <w:t>бъем субсидий на 1 пассажира</w:t>
      </w:r>
      <w:r w:rsidR="004058B2">
        <w:rPr>
          <w:rFonts w:ascii="Times New Roman" w:eastAsia="Times New Roman" w:hAnsi="Times New Roman" w:cs="Times New Roman"/>
          <w:sz w:val="28"/>
          <w:szCs w:val="28"/>
        </w:rPr>
        <w:t>;</w:t>
      </w:r>
    </w:p>
    <w:p w:rsid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4058B2">
        <w:rPr>
          <w:rFonts w:ascii="Times New Roman" w:eastAsia="Times New Roman" w:hAnsi="Times New Roman" w:cs="Times New Roman"/>
          <w:sz w:val="28"/>
          <w:szCs w:val="28"/>
        </w:rPr>
        <w:t>д</w:t>
      </w:r>
      <w:r w:rsidR="007E1CE8" w:rsidRPr="007E1CE8">
        <w:rPr>
          <w:rFonts w:ascii="Times New Roman" w:eastAsia="Times New Roman" w:hAnsi="Times New Roman" w:cs="Times New Roman"/>
          <w:sz w:val="28"/>
          <w:szCs w:val="28"/>
        </w:rPr>
        <w:t>оля субсидируемых рейсов от общего числа рейсов</w:t>
      </w:r>
      <w:r w:rsidR="00FB1513">
        <w:rPr>
          <w:rFonts w:ascii="Times New Roman" w:eastAsia="Times New Roman" w:hAnsi="Times New Roman" w:cs="Times New Roman"/>
          <w:sz w:val="28"/>
          <w:szCs w:val="28"/>
        </w:rPr>
        <w:t>;</w:t>
      </w:r>
    </w:p>
    <w:p w:rsidR="00FB1513" w:rsidRPr="007E1CE8" w:rsidRDefault="00334505" w:rsidP="00972A8A">
      <w:pPr>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B1513" w:rsidRPr="00FB1513">
        <w:rPr>
          <w:rFonts w:ascii="Times New Roman" w:hAnsi="Times New Roman" w:cs="Times New Roman"/>
          <w:sz w:val="28"/>
          <w:szCs w:val="28"/>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sidR="00FB1513">
        <w:rPr>
          <w:rFonts w:ascii="Times New Roman" w:hAnsi="Times New Roman" w:cs="Times New Roman"/>
          <w:sz w:val="28"/>
          <w:szCs w:val="28"/>
          <w:shd w:val="clear" w:color="auto" w:fill="FFFFFF"/>
        </w:rPr>
        <w:t>.</w:t>
      </w:r>
    </w:p>
    <w:p w:rsidR="007E1CE8" w:rsidRPr="007E1CE8" w:rsidRDefault="007E1CE8" w:rsidP="00972A8A">
      <w:pPr>
        <w:tabs>
          <w:tab w:val="left" w:pos="9923"/>
        </w:tabs>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целевых показателей подпрограммы </w:t>
      </w:r>
      <w:r w:rsidR="003C274E">
        <w:rPr>
          <w:rFonts w:ascii="Times New Roman" w:eastAsia="Times New Roman" w:hAnsi="Times New Roman" w:cs="Times New Roman"/>
          <w:sz w:val="28"/>
          <w:szCs w:val="28"/>
        </w:rPr>
        <w:t>про</w:t>
      </w:r>
      <w:r w:rsidR="00A829E7">
        <w:rPr>
          <w:rFonts w:ascii="Times New Roman" w:eastAsia="Times New Roman" w:hAnsi="Times New Roman" w:cs="Times New Roman"/>
          <w:sz w:val="28"/>
          <w:szCs w:val="28"/>
        </w:rPr>
        <w:t xml:space="preserve">веден в приложении </w:t>
      </w:r>
      <w:r w:rsidR="004058B2">
        <w:rPr>
          <w:rFonts w:ascii="Times New Roman" w:eastAsia="Times New Roman" w:hAnsi="Times New Roman" w:cs="Times New Roman"/>
          <w:sz w:val="28"/>
          <w:szCs w:val="28"/>
        </w:rPr>
        <w:t>№</w:t>
      </w:r>
      <w:r w:rsidR="00A829E7">
        <w:rPr>
          <w:rFonts w:ascii="Times New Roman" w:eastAsia="Times New Roman" w:hAnsi="Times New Roman" w:cs="Times New Roman"/>
          <w:sz w:val="28"/>
          <w:szCs w:val="28"/>
        </w:rPr>
        <w:t>1 к подпрограмме</w:t>
      </w:r>
      <w:r w:rsidRPr="007E1CE8">
        <w:rPr>
          <w:rFonts w:ascii="Times New Roman" w:eastAsia="Times New Roman" w:hAnsi="Times New Roman" w:cs="Times New Roman"/>
          <w:sz w:val="28"/>
          <w:szCs w:val="28"/>
        </w:rPr>
        <w:t>.</w:t>
      </w: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Механизм р</w:t>
      </w:r>
      <w:r w:rsidR="003C274E" w:rsidRPr="001646D9">
        <w:rPr>
          <w:rFonts w:ascii="Times New Roman" w:eastAsia="Times New Roman" w:hAnsi="Times New Roman" w:cs="Times New Roman"/>
          <w:sz w:val="28"/>
          <w:szCs w:val="28"/>
        </w:rPr>
        <w:t xml:space="preserve">еализации </w:t>
      </w:r>
      <w:r w:rsidRPr="001646D9">
        <w:rPr>
          <w:rFonts w:ascii="Times New Roman" w:eastAsia="Times New Roman" w:hAnsi="Times New Roman" w:cs="Times New Roman"/>
          <w:sz w:val="28"/>
          <w:szCs w:val="28"/>
        </w:rPr>
        <w:t>подпрограммы</w:t>
      </w:r>
    </w:p>
    <w:p w:rsidR="00CB22EA" w:rsidRPr="007E1CE8" w:rsidRDefault="00CB22EA" w:rsidP="00CB22EA">
      <w:pPr>
        <w:spacing w:after="0" w:line="240" w:lineRule="auto"/>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К компетенции исполнителя подпрограммы в области реализации мероприятий относятся:</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-разработка нормативных актов, необходимых для реализации подпрограммы;</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определение критериев и показателей эффективности, организация мониторинга реализации подпрограммы;</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обеспечение целевого, эффективного расходования средств, предусмотренных на реализацию подпрограммы из средств районного бюджета;</w:t>
      </w:r>
    </w:p>
    <w:p w:rsidR="007E1CE8" w:rsidRPr="007E1CE8" w:rsidRDefault="00800672" w:rsidP="00972A8A">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1CE8" w:rsidRPr="007E1CE8">
        <w:rPr>
          <w:rFonts w:ascii="Times New Roman" w:eastAsia="Times New Roman" w:hAnsi="Times New Roman" w:cs="Times New Roman"/>
          <w:sz w:val="28"/>
          <w:szCs w:val="28"/>
        </w:rPr>
        <w:t>подготовка ежегодного отчета о ходе реализации подпрограммы.</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Механизм реализации определяет комплекс мер, осуществляемых исполнителем подпрограммы в целях </w:t>
      </w:r>
      <w:proofErr w:type="gramStart"/>
      <w:r w:rsidRPr="007E1CE8">
        <w:rPr>
          <w:rFonts w:ascii="Times New Roman" w:eastAsia="Times New Roman" w:hAnsi="Times New Roman" w:cs="Times New Roman"/>
          <w:sz w:val="28"/>
          <w:szCs w:val="28"/>
        </w:rPr>
        <w:t>повышения эффективности реализации мероприятий подпрограммы</w:t>
      </w:r>
      <w:proofErr w:type="gramEnd"/>
      <w:r w:rsidRPr="007E1CE8">
        <w:rPr>
          <w:rFonts w:ascii="Times New Roman" w:eastAsia="Times New Roman" w:hAnsi="Times New Roman" w:cs="Times New Roman"/>
          <w:sz w:val="28"/>
          <w:szCs w:val="28"/>
        </w:rPr>
        <w:t xml:space="preserve"> и достижения целевых индикаторов.</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Администрация Идринского района, как исполнитель подпрограммы, осуществляет:</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планирование реализации мероприятий подпрограммы;</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общую координацию мероприятий подпрограммы, выполняемых в увязке с мероприятиями  региональных государственных программ;</w:t>
      </w:r>
    </w:p>
    <w:p w:rsidR="007E1CE8" w:rsidRPr="004058B2" w:rsidRDefault="007E1CE8" w:rsidP="00972A8A">
      <w:pPr>
        <w:pStyle w:val="a6"/>
        <w:numPr>
          <w:ilvl w:val="0"/>
          <w:numId w:val="21"/>
        </w:numPr>
        <w:spacing w:after="0" w:line="240" w:lineRule="auto"/>
        <w:ind w:left="0" w:firstLine="709"/>
        <w:jc w:val="both"/>
        <w:rPr>
          <w:rFonts w:ascii="Times New Roman" w:eastAsia="Times New Roman" w:hAnsi="Times New Roman" w:cs="Times New Roman"/>
          <w:sz w:val="28"/>
          <w:szCs w:val="28"/>
        </w:rPr>
      </w:pPr>
      <w:r w:rsidRPr="004058B2">
        <w:rPr>
          <w:rFonts w:ascii="Times New Roman" w:eastAsia="Times New Roman" w:hAnsi="Times New Roman" w:cs="Times New Roman"/>
          <w:sz w:val="28"/>
          <w:szCs w:val="28"/>
        </w:rPr>
        <w:t xml:space="preserve">мониторинг эффективности реализации мероприятий </w:t>
      </w:r>
      <w:proofErr w:type="spellStart"/>
      <w:r w:rsidRPr="004058B2">
        <w:rPr>
          <w:rFonts w:ascii="Times New Roman" w:eastAsia="Times New Roman" w:hAnsi="Times New Roman" w:cs="Times New Roman"/>
          <w:sz w:val="28"/>
          <w:szCs w:val="28"/>
        </w:rPr>
        <w:t>подпрограммыи</w:t>
      </w:r>
      <w:proofErr w:type="spellEnd"/>
      <w:r w:rsidRPr="004058B2">
        <w:rPr>
          <w:rFonts w:ascii="Times New Roman" w:eastAsia="Times New Roman" w:hAnsi="Times New Roman" w:cs="Times New Roman"/>
          <w:sz w:val="28"/>
          <w:szCs w:val="28"/>
        </w:rPr>
        <w:t xml:space="preserve"> расходования выделяемых бюджетных средств, подготовку отчетов о ходе реализации подпрограммы.</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Комплекс мер, осуществляемых исполнителем 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7E1CE8" w:rsidRPr="00801E85"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szCs w:val="28"/>
        </w:rPr>
        <w:t>Закон Красноярского края от 17.11.2015  № 9-3900 «О субсидиях юридическим лицам и индивидуальным предпринимателям, осуществляющим перевозки пассажиров различными видами транспорта»;</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801E85">
        <w:rPr>
          <w:rFonts w:ascii="Times New Roman" w:eastAsia="Times New Roman" w:hAnsi="Times New Roman" w:cs="Times New Roman"/>
          <w:sz w:val="28"/>
        </w:rPr>
        <w:t>постановл</w:t>
      </w:r>
      <w:r w:rsidR="00800672">
        <w:rPr>
          <w:rFonts w:ascii="Times New Roman" w:eastAsia="Times New Roman" w:hAnsi="Times New Roman" w:cs="Times New Roman"/>
          <w:sz w:val="28"/>
        </w:rPr>
        <w:t>ение администрации района  от 30.01</w:t>
      </w:r>
      <w:r w:rsidR="0021709B" w:rsidRPr="00801E85">
        <w:rPr>
          <w:rFonts w:ascii="Times New Roman" w:eastAsia="Times New Roman" w:hAnsi="Times New Roman" w:cs="Times New Roman"/>
          <w:sz w:val="28"/>
        </w:rPr>
        <w:t>.</w:t>
      </w:r>
      <w:r w:rsidR="00DB1864" w:rsidRPr="00801E85">
        <w:rPr>
          <w:rFonts w:ascii="Times New Roman" w:eastAsia="Times New Roman" w:hAnsi="Times New Roman" w:cs="Times New Roman"/>
          <w:sz w:val="28"/>
        </w:rPr>
        <w:t>20</w:t>
      </w:r>
      <w:r w:rsidR="00800672">
        <w:rPr>
          <w:rFonts w:ascii="Times New Roman" w:eastAsia="Times New Roman" w:hAnsi="Times New Roman" w:cs="Times New Roman"/>
          <w:sz w:val="28"/>
        </w:rPr>
        <w:t>23 № 48</w:t>
      </w:r>
      <w:r w:rsidR="0021709B" w:rsidRPr="00801E85">
        <w:rPr>
          <w:rFonts w:ascii="Times New Roman" w:eastAsia="Times New Roman" w:hAnsi="Times New Roman" w:cs="Times New Roman"/>
          <w:sz w:val="28"/>
        </w:rPr>
        <w:t>-п «Об утверждении порядка</w:t>
      </w:r>
      <w:r w:rsidRPr="00801E85">
        <w:rPr>
          <w:rFonts w:ascii="Times New Roman" w:eastAsia="Times New Roman" w:hAnsi="Times New Roman" w:cs="Times New Roman"/>
          <w:sz w:val="28"/>
        </w:rPr>
        <w:t xml:space="preserve"> предоставления </w:t>
      </w:r>
      <w:r w:rsidR="0021709B" w:rsidRPr="00801E85">
        <w:rPr>
          <w:rFonts w:ascii="Times New Roman" w:eastAsia="Times New Roman" w:hAnsi="Times New Roman" w:cs="Times New Roman"/>
          <w:sz w:val="28"/>
        </w:rPr>
        <w:t>и возврата субсидий из бюджета</w:t>
      </w:r>
      <w:r w:rsidRPr="00801E85">
        <w:rPr>
          <w:rFonts w:ascii="Times New Roman" w:eastAsia="Times New Roman" w:hAnsi="Times New Roman" w:cs="Times New Roman"/>
          <w:sz w:val="28"/>
        </w:rPr>
        <w:t xml:space="preserve"> рай</w:t>
      </w:r>
      <w:r w:rsidR="0055294A" w:rsidRPr="00801E85">
        <w:rPr>
          <w:rFonts w:ascii="Times New Roman" w:eastAsia="Times New Roman" w:hAnsi="Times New Roman" w:cs="Times New Roman"/>
          <w:sz w:val="28"/>
        </w:rPr>
        <w:t xml:space="preserve">она организациям, выполняющим </w:t>
      </w:r>
      <w:r w:rsidRPr="00801E85">
        <w:rPr>
          <w:rFonts w:ascii="Times New Roman" w:eastAsia="Times New Roman" w:hAnsi="Times New Roman" w:cs="Times New Roman"/>
          <w:sz w:val="28"/>
        </w:rPr>
        <w:t xml:space="preserve">перевозки пассажиров по муниципальным маршрутам, в соответствии с муниципальными программами пассажирских перевозок автомобильным транспортом в </w:t>
      </w:r>
      <w:proofErr w:type="spellStart"/>
      <w:r w:rsidRPr="00801E85">
        <w:rPr>
          <w:rFonts w:ascii="Times New Roman" w:eastAsia="Times New Roman" w:hAnsi="Times New Roman" w:cs="Times New Roman"/>
          <w:sz w:val="28"/>
        </w:rPr>
        <w:t>Идринском</w:t>
      </w:r>
      <w:proofErr w:type="spellEnd"/>
      <w:r w:rsidRPr="00801E85">
        <w:rPr>
          <w:rFonts w:ascii="Times New Roman" w:eastAsia="Times New Roman" w:hAnsi="Times New Roman" w:cs="Times New Roman"/>
          <w:sz w:val="28"/>
        </w:rPr>
        <w:t xml:space="preserve"> районе, </w:t>
      </w:r>
      <w:r w:rsidR="0021709B" w:rsidRPr="00801E85">
        <w:rPr>
          <w:rFonts w:ascii="Times New Roman" w:eastAsia="Times New Roman" w:hAnsi="Times New Roman" w:cs="Times New Roman"/>
          <w:sz w:val="28"/>
        </w:rPr>
        <w:t>в целях возмещения недополученных доходов, возникающих в результате небольшой интенсивности пассажиропотоков</w:t>
      </w:r>
      <w:r w:rsidRPr="00801E85">
        <w:rPr>
          <w:rFonts w:ascii="Times New Roman" w:eastAsia="Times New Roman" w:hAnsi="Times New Roman" w:cs="Times New Roman"/>
          <w:sz w:val="28"/>
        </w:rPr>
        <w:t>»</w:t>
      </w:r>
      <w:r w:rsidR="000540C0">
        <w:rPr>
          <w:rFonts w:ascii="Times New Roman" w:eastAsia="Times New Roman" w:hAnsi="Times New Roman" w:cs="Times New Roman"/>
          <w:sz w:val="28"/>
          <w:szCs w:val="28"/>
        </w:rPr>
        <w:t>.</w:t>
      </w: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Кроме того, администрацией района ежегодно утверждаются программа пассажирских перевозок на очередной финансовый год. </w:t>
      </w:r>
    </w:p>
    <w:p w:rsid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lastRenderedPageBreak/>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7D31C8" w:rsidRPr="007E1CE8" w:rsidRDefault="007D31C8" w:rsidP="00972A8A">
      <w:pPr>
        <w:spacing w:after="0" w:line="240" w:lineRule="auto"/>
        <w:ind w:firstLine="709"/>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 xml:space="preserve">Управление подпрограммой и </w:t>
      </w:r>
      <w:proofErr w:type="gramStart"/>
      <w:r w:rsidRPr="001646D9">
        <w:rPr>
          <w:rFonts w:ascii="Times New Roman" w:eastAsia="Times New Roman" w:hAnsi="Times New Roman" w:cs="Times New Roman"/>
          <w:sz w:val="28"/>
          <w:szCs w:val="28"/>
        </w:rPr>
        <w:t>контроль за</w:t>
      </w:r>
      <w:proofErr w:type="gramEnd"/>
      <w:r w:rsidRPr="001646D9">
        <w:rPr>
          <w:rFonts w:ascii="Times New Roman" w:eastAsia="Times New Roman" w:hAnsi="Times New Roman" w:cs="Times New Roman"/>
          <w:sz w:val="28"/>
          <w:szCs w:val="28"/>
        </w:rPr>
        <w:t xml:space="preserve"> ходом ее выполнения</w:t>
      </w:r>
    </w:p>
    <w:p w:rsidR="00CB22EA" w:rsidRDefault="00CB22EA"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Организацию управления подпрограммой осуществляет Администрация Идринского района.</w:t>
      </w:r>
    </w:p>
    <w:p w:rsidR="007E1CE8" w:rsidRPr="007E1CE8" w:rsidRDefault="007E1CE8"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Главный распорядитель бюджетных сре</w:t>
      </w:r>
      <w:proofErr w:type="gramStart"/>
      <w:r w:rsidRPr="007E1CE8">
        <w:rPr>
          <w:rFonts w:ascii="Times New Roman" w:eastAsia="Times New Roman" w:hAnsi="Times New Roman" w:cs="Times New Roman"/>
          <w:sz w:val="28"/>
          <w:szCs w:val="28"/>
        </w:rPr>
        <w:t>дств пр</w:t>
      </w:r>
      <w:proofErr w:type="gramEnd"/>
      <w:r w:rsidRPr="007E1CE8">
        <w:rPr>
          <w:rFonts w:ascii="Times New Roman" w:eastAsia="Times New Roman" w:hAnsi="Times New Roman" w:cs="Times New Roman"/>
          <w:sz w:val="28"/>
          <w:szCs w:val="28"/>
        </w:rPr>
        <w:t xml:space="preserve">едставляют в отдел планирования и экономического развития  </w:t>
      </w:r>
      <w:proofErr w:type="spellStart"/>
      <w:r w:rsidRPr="007E1CE8">
        <w:rPr>
          <w:rFonts w:ascii="Times New Roman" w:eastAsia="Times New Roman" w:hAnsi="Times New Roman" w:cs="Times New Roman"/>
          <w:sz w:val="28"/>
          <w:szCs w:val="28"/>
        </w:rPr>
        <w:t>администрацииИдринского</w:t>
      </w:r>
      <w:proofErr w:type="spellEnd"/>
      <w:r w:rsidRPr="007E1CE8">
        <w:rPr>
          <w:rFonts w:ascii="Times New Roman" w:eastAsia="Times New Roman" w:hAnsi="Times New Roman" w:cs="Times New Roman"/>
          <w:sz w:val="28"/>
          <w:szCs w:val="28"/>
        </w:rPr>
        <w:t xml:space="preserve"> района информацию о ходе реализации подпрограммы и </w:t>
      </w:r>
      <w:r w:rsidR="00DB1864">
        <w:rPr>
          <w:rFonts w:ascii="Times New Roman" w:eastAsia="Times New Roman" w:hAnsi="Times New Roman" w:cs="Times New Roman"/>
          <w:sz w:val="28"/>
          <w:szCs w:val="28"/>
        </w:rPr>
        <w:t xml:space="preserve">полугодовой </w:t>
      </w:r>
      <w:r w:rsidRPr="007E1CE8">
        <w:rPr>
          <w:rFonts w:ascii="Times New Roman" w:eastAsia="Times New Roman" w:hAnsi="Times New Roman" w:cs="Times New Roman"/>
          <w:sz w:val="28"/>
          <w:szCs w:val="28"/>
        </w:rPr>
        <w:t>отчет об использовании бюджетных средств на программные мероприятия</w:t>
      </w:r>
      <w:r w:rsidR="007A55A1">
        <w:rPr>
          <w:rFonts w:ascii="Times New Roman" w:eastAsia="Times New Roman" w:hAnsi="Times New Roman" w:cs="Times New Roman"/>
          <w:sz w:val="28"/>
          <w:szCs w:val="28"/>
        </w:rPr>
        <w:t xml:space="preserve"> не позднее 10 августа</w:t>
      </w:r>
      <w:r w:rsidRPr="007E1CE8">
        <w:rPr>
          <w:rFonts w:ascii="Times New Roman" w:eastAsia="Times New Roman" w:hAnsi="Times New Roman" w:cs="Times New Roman"/>
          <w:sz w:val="28"/>
          <w:szCs w:val="28"/>
        </w:rPr>
        <w:t>.</w:t>
      </w:r>
    </w:p>
    <w:p w:rsidR="007E1CE8" w:rsidRPr="007E1CE8" w:rsidRDefault="007A55A1" w:rsidP="00972A8A">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Годов</w:t>
      </w:r>
      <w:r w:rsidR="001646D9">
        <w:rPr>
          <w:rFonts w:ascii="Times New Roman" w:eastAsia="Times New Roman" w:hAnsi="Times New Roman" w:cs="Times New Roman"/>
          <w:sz w:val="28"/>
          <w:szCs w:val="28"/>
        </w:rPr>
        <w:t>ая</w:t>
      </w:r>
      <w:r>
        <w:rPr>
          <w:rFonts w:ascii="Times New Roman" w:eastAsia="Times New Roman" w:hAnsi="Times New Roman" w:cs="Times New Roman"/>
          <w:sz w:val="28"/>
          <w:szCs w:val="28"/>
        </w:rPr>
        <w:t xml:space="preserve"> информаци</w:t>
      </w:r>
      <w:r w:rsidR="001646D9">
        <w:rPr>
          <w:rFonts w:ascii="Times New Roman" w:eastAsia="Times New Roman" w:hAnsi="Times New Roman" w:cs="Times New Roman"/>
          <w:sz w:val="28"/>
          <w:szCs w:val="28"/>
        </w:rPr>
        <w:t>я</w:t>
      </w:r>
      <w:r w:rsidR="007E1CE8" w:rsidRPr="007E1CE8">
        <w:rPr>
          <w:rFonts w:ascii="Times New Roman" w:eastAsia="Times New Roman" w:hAnsi="Times New Roman" w:cs="Times New Roman"/>
          <w:sz w:val="28"/>
          <w:szCs w:val="28"/>
        </w:rPr>
        <w:t xml:space="preserve">  об исполнении подпрограммы</w:t>
      </w:r>
      <w:r>
        <w:rPr>
          <w:rFonts w:ascii="Times New Roman" w:eastAsia="Times New Roman" w:hAnsi="Times New Roman" w:cs="Times New Roman"/>
          <w:sz w:val="28"/>
          <w:szCs w:val="28"/>
        </w:rPr>
        <w:t xml:space="preserve">, </w:t>
      </w:r>
      <w:r w:rsidR="007E1CE8" w:rsidRPr="007E1CE8">
        <w:rPr>
          <w:rFonts w:ascii="Times New Roman" w:eastAsia="Times New Roman" w:hAnsi="Times New Roman" w:cs="Times New Roman"/>
          <w:sz w:val="28"/>
          <w:szCs w:val="28"/>
        </w:rPr>
        <w:t>динамики финансирова</w:t>
      </w:r>
      <w:r w:rsidR="00AD0764">
        <w:rPr>
          <w:rFonts w:ascii="Times New Roman" w:eastAsia="Times New Roman" w:hAnsi="Times New Roman" w:cs="Times New Roman"/>
          <w:sz w:val="28"/>
          <w:szCs w:val="28"/>
        </w:rPr>
        <w:t xml:space="preserve">ния </w:t>
      </w:r>
      <w:r w:rsidR="007E1CE8" w:rsidRPr="007E1CE8">
        <w:rPr>
          <w:rFonts w:ascii="Times New Roman" w:eastAsia="Times New Roman" w:hAnsi="Times New Roman" w:cs="Times New Roman"/>
          <w:sz w:val="28"/>
          <w:szCs w:val="28"/>
        </w:rPr>
        <w:t xml:space="preserve">и выполнения </w:t>
      </w:r>
      <w:r w:rsidR="007E1CE8" w:rsidRPr="007E1CE8">
        <w:rPr>
          <w:rFonts w:ascii="Times New Roman" w:eastAsia="Times New Roman" w:hAnsi="Times New Roman" w:cs="Times New Roman"/>
          <w:sz w:val="28"/>
          <w:szCs w:val="28"/>
        </w:rPr>
        <w:br/>
        <w:t>за весь период реализации подпрограммы и по планируемым мероприятиям на очередной финансовый год предост</w:t>
      </w:r>
      <w:r w:rsidR="00A829E7">
        <w:rPr>
          <w:rFonts w:ascii="Times New Roman" w:eastAsia="Times New Roman" w:hAnsi="Times New Roman" w:cs="Times New Roman"/>
          <w:sz w:val="28"/>
          <w:szCs w:val="28"/>
        </w:rPr>
        <w:t>авляется в отдел планирования и экономического развития</w:t>
      </w:r>
      <w:r w:rsidR="007E1CE8" w:rsidRPr="007E1CE8">
        <w:rPr>
          <w:rFonts w:ascii="Times New Roman" w:eastAsia="Times New Roman" w:hAnsi="Times New Roman" w:cs="Times New Roman"/>
          <w:sz w:val="28"/>
          <w:szCs w:val="28"/>
        </w:rPr>
        <w:t xml:space="preserve"> администраци</w:t>
      </w:r>
      <w:r w:rsidR="00A829E7">
        <w:rPr>
          <w:rFonts w:ascii="Times New Roman" w:eastAsia="Times New Roman" w:hAnsi="Times New Roman" w:cs="Times New Roman"/>
          <w:sz w:val="28"/>
          <w:szCs w:val="28"/>
        </w:rPr>
        <w:t>и Идринского района до 1 марта</w:t>
      </w:r>
      <w:r w:rsidR="007E1CE8" w:rsidRPr="007E1CE8">
        <w:rPr>
          <w:rFonts w:ascii="Times New Roman" w:eastAsia="Times New Roman" w:hAnsi="Times New Roman" w:cs="Times New Roman"/>
          <w:sz w:val="28"/>
          <w:szCs w:val="28"/>
        </w:rPr>
        <w:t xml:space="preserve"> года, следующего </w:t>
      </w:r>
      <w:proofErr w:type="gramStart"/>
      <w:r w:rsidR="007E1CE8" w:rsidRPr="007E1CE8">
        <w:rPr>
          <w:rFonts w:ascii="Times New Roman" w:eastAsia="Times New Roman" w:hAnsi="Times New Roman" w:cs="Times New Roman"/>
          <w:sz w:val="28"/>
          <w:szCs w:val="28"/>
        </w:rPr>
        <w:t>за</w:t>
      </w:r>
      <w:proofErr w:type="gramEnd"/>
      <w:r w:rsidR="007E1CE8" w:rsidRPr="007E1CE8">
        <w:rPr>
          <w:rFonts w:ascii="Times New Roman" w:eastAsia="Times New Roman" w:hAnsi="Times New Roman" w:cs="Times New Roman"/>
          <w:sz w:val="28"/>
          <w:szCs w:val="28"/>
        </w:rPr>
        <w:t xml:space="preserve"> отчетным.</w:t>
      </w:r>
    </w:p>
    <w:p w:rsidR="007E1CE8" w:rsidRPr="007E1CE8" w:rsidRDefault="007E1CE8" w:rsidP="007E1CE8">
      <w:pPr>
        <w:autoSpaceDE w:val="0"/>
        <w:autoSpaceDN w:val="0"/>
        <w:adjustRightInd w:val="0"/>
        <w:spacing w:after="0" w:line="240" w:lineRule="auto"/>
        <w:ind w:firstLine="684"/>
        <w:jc w:val="both"/>
        <w:outlineLvl w:val="1"/>
        <w:rPr>
          <w:rFonts w:ascii="Times New Roman" w:eastAsia="Times New Roman" w:hAnsi="Times New Roman" w:cs="Times New Roman"/>
          <w:sz w:val="28"/>
          <w:szCs w:val="28"/>
        </w:rPr>
      </w:pPr>
    </w:p>
    <w:p w:rsidR="00CB22EA" w:rsidRPr="001646D9" w:rsidRDefault="007E1CE8" w:rsidP="001646D9">
      <w:pPr>
        <w:pStyle w:val="a6"/>
        <w:numPr>
          <w:ilvl w:val="1"/>
          <w:numId w:val="2"/>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Оценка социально-экономической эффективности</w:t>
      </w:r>
    </w:p>
    <w:p w:rsidR="007E1CE8" w:rsidRPr="007E1CE8" w:rsidRDefault="007E1CE8" w:rsidP="007E1CE8">
      <w:pPr>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7E1CE8" w:rsidRPr="007E1CE8" w:rsidRDefault="007E1CE8" w:rsidP="00972A8A">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Конечным результатом </w:t>
      </w:r>
      <w:r w:rsidR="001A5B6E">
        <w:rPr>
          <w:rFonts w:ascii="Times New Roman" w:eastAsia="Times New Roman" w:hAnsi="Times New Roman" w:cs="Times New Roman"/>
          <w:sz w:val="28"/>
          <w:szCs w:val="28"/>
        </w:rPr>
        <w:t xml:space="preserve">реализации подпрограммы является </w:t>
      </w:r>
      <w:r w:rsidR="004058B2">
        <w:rPr>
          <w:rFonts w:ascii="Times New Roman" w:eastAsia="Times New Roman" w:hAnsi="Times New Roman" w:cs="Times New Roman"/>
          <w:sz w:val="28"/>
          <w:szCs w:val="28"/>
        </w:rPr>
        <w:t>о</w:t>
      </w:r>
      <w:r w:rsidRPr="007E1CE8">
        <w:rPr>
          <w:rFonts w:ascii="Times New Roman" w:eastAsia="Times New Roman" w:hAnsi="Times New Roman" w:cs="Times New Roman"/>
          <w:sz w:val="28"/>
          <w:szCs w:val="28"/>
        </w:rPr>
        <w:t>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7E1CE8" w:rsidRPr="007E1CE8" w:rsidRDefault="007E1CE8" w:rsidP="007E1CE8">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7E1CE8" w:rsidRPr="001646D9" w:rsidRDefault="007E1CE8" w:rsidP="001646D9">
      <w:pPr>
        <w:pStyle w:val="a6"/>
        <w:numPr>
          <w:ilvl w:val="1"/>
          <w:numId w:val="2"/>
        </w:numPr>
        <w:spacing w:after="0" w:line="240" w:lineRule="auto"/>
        <w:jc w:val="center"/>
        <w:rPr>
          <w:rFonts w:ascii="Times New Roman" w:eastAsia="Times New Roman" w:hAnsi="Times New Roman" w:cs="Times New Roman"/>
          <w:sz w:val="28"/>
          <w:szCs w:val="28"/>
        </w:rPr>
      </w:pPr>
      <w:r w:rsidRPr="001646D9">
        <w:rPr>
          <w:rFonts w:ascii="Times New Roman" w:eastAsia="Times New Roman" w:hAnsi="Times New Roman" w:cs="Times New Roman"/>
          <w:sz w:val="28"/>
          <w:szCs w:val="28"/>
        </w:rPr>
        <w:t>Мероприятия подпрограммы</w:t>
      </w:r>
    </w:p>
    <w:p w:rsidR="00CB22EA" w:rsidRDefault="00CB22EA" w:rsidP="007E1CE8">
      <w:pPr>
        <w:spacing w:after="0" w:line="240" w:lineRule="auto"/>
        <w:jc w:val="center"/>
        <w:rPr>
          <w:rFonts w:ascii="Times New Roman" w:eastAsia="Times New Roman" w:hAnsi="Times New Roman" w:cs="Times New Roman"/>
          <w:sz w:val="28"/>
          <w:szCs w:val="28"/>
        </w:rPr>
      </w:pPr>
    </w:p>
    <w:p w:rsidR="007E1CE8" w:rsidRPr="0076108B" w:rsidRDefault="007E1CE8" w:rsidP="007E1CE8">
      <w:pPr>
        <w:spacing w:after="0" w:line="240" w:lineRule="auto"/>
        <w:ind w:firstLine="709"/>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sidR="00A829E7" w:rsidRPr="0076108B">
        <w:rPr>
          <w:rFonts w:ascii="Times New Roman" w:eastAsia="Times New Roman" w:hAnsi="Times New Roman" w:cs="Times New Roman"/>
          <w:sz w:val="28"/>
          <w:szCs w:val="28"/>
        </w:rPr>
        <w:t xml:space="preserve"> в приложении № 2</w:t>
      </w:r>
      <w:r w:rsidRPr="0076108B">
        <w:rPr>
          <w:rFonts w:ascii="Times New Roman" w:eastAsia="Times New Roman" w:hAnsi="Times New Roman" w:cs="Times New Roman"/>
          <w:sz w:val="28"/>
          <w:szCs w:val="28"/>
        </w:rPr>
        <w:t xml:space="preserve"> к подпрограмме.</w:t>
      </w:r>
    </w:p>
    <w:p w:rsidR="00C70D8A" w:rsidRPr="0076108B" w:rsidRDefault="007E1CE8"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В рамках подп</w:t>
      </w:r>
      <w:r w:rsidR="00C70D8A" w:rsidRPr="0076108B">
        <w:rPr>
          <w:rFonts w:ascii="Times New Roman" w:eastAsia="Times New Roman" w:hAnsi="Times New Roman" w:cs="Times New Roman"/>
          <w:sz w:val="28"/>
          <w:szCs w:val="28"/>
        </w:rPr>
        <w:t>рограммы реализуется мероприятия:</w:t>
      </w:r>
    </w:p>
    <w:p w:rsidR="007E1CE8" w:rsidRPr="0076108B" w:rsidRDefault="007E1CE8"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 xml:space="preserve"> –«Предоставление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 пассажиропотоков по маршрутам между поселениями в гра</w:t>
      </w:r>
      <w:r w:rsidR="00796042" w:rsidRPr="0076108B">
        <w:rPr>
          <w:rFonts w:ascii="Times New Roman" w:eastAsia="Times New Roman" w:hAnsi="Times New Roman" w:cs="Times New Roman"/>
          <w:sz w:val="28"/>
          <w:szCs w:val="28"/>
        </w:rPr>
        <w:t>ницах района</w:t>
      </w:r>
      <w:r w:rsidR="00C70D8A" w:rsidRPr="0076108B">
        <w:rPr>
          <w:rFonts w:ascii="Times New Roman" w:eastAsia="Times New Roman" w:hAnsi="Times New Roman" w:cs="Times New Roman"/>
          <w:sz w:val="28"/>
          <w:szCs w:val="28"/>
        </w:rPr>
        <w:t>»;</w:t>
      </w:r>
    </w:p>
    <w:p w:rsidR="00C70D8A" w:rsidRPr="007E1CE8" w:rsidRDefault="00C70D8A" w:rsidP="007E1CE8">
      <w:pPr>
        <w:spacing w:after="0" w:line="240" w:lineRule="auto"/>
        <w:ind w:firstLine="567"/>
        <w:jc w:val="both"/>
        <w:rPr>
          <w:rFonts w:ascii="Times New Roman" w:eastAsia="Times New Roman" w:hAnsi="Times New Roman" w:cs="Times New Roman"/>
          <w:sz w:val="28"/>
          <w:szCs w:val="28"/>
        </w:rPr>
      </w:pPr>
      <w:r w:rsidRPr="0076108B">
        <w:rPr>
          <w:rFonts w:ascii="Times New Roman" w:eastAsia="Times New Roman" w:hAnsi="Times New Roman" w:cs="Times New Roman"/>
          <w:sz w:val="28"/>
          <w:szCs w:val="28"/>
        </w:rPr>
        <w:t>- «Предоставление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p w:rsidR="007E1CE8" w:rsidRPr="007E1CE8" w:rsidRDefault="007E1CE8" w:rsidP="007E1CE8">
      <w:pPr>
        <w:spacing w:after="0" w:line="240" w:lineRule="auto"/>
        <w:jc w:val="both"/>
        <w:rPr>
          <w:rFonts w:ascii="Times New Roman" w:eastAsia="Times New Roman" w:hAnsi="Times New Roman" w:cs="Times New Roman"/>
          <w:sz w:val="28"/>
          <w:szCs w:val="28"/>
        </w:rPr>
      </w:pPr>
    </w:p>
    <w:p w:rsidR="007E1CE8" w:rsidRPr="007E1CE8" w:rsidRDefault="007E1CE8" w:rsidP="007E1CE8">
      <w:pPr>
        <w:spacing w:after="0" w:line="240" w:lineRule="auto"/>
        <w:ind w:firstLine="708"/>
        <w:jc w:val="both"/>
        <w:rPr>
          <w:rFonts w:ascii="Times New Roman" w:eastAsia="Times New Roman" w:hAnsi="Times New Roman" w:cs="Times New Roman"/>
          <w:sz w:val="28"/>
          <w:szCs w:val="28"/>
        </w:rPr>
        <w:sectPr w:rsidR="007E1CE8" w:rsidRPr="007E1CE8" w:rsidSect="003B2D9F">
          <w:type w:val="continuous"/>
          <w:pgSz w:w="11906" w:h="16838"/>
          <w:pgMar w:top="1134" w:right="850" w:bottom="1134" w:left="1701" w:header="709" w:footer="709" w:gutter="0"/>
          <w:cols w:space="708"/>
          <w:docGrid w:linePitch="360"/>
        </w:sectPr>
      </w:pP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87"/>
      </w:tblGrid>
      <w:tr w:rsidR="00972A8A" w:rsidTr="00972A8A">
        <w:tc>
          <w:tcPr>
            <w:tcW w:w="9322" w:type="dxa"/>
          </w:tcPr>
          <w:p w:rsidR="00972A8A" w:rsidRDefault="00972A8A" w:rsidP="00972A8A">
            <w:pPr>
              <w:ind w:right="-314"/>
              <w:rPr>
                <w:rFonts w:ascii="Times New Roman" w:eastAsia="Times New Roman" w:hAnsi="Times New Roman" w:cs="Times New Roman"/>
                <w:sz w:val="28"/>
                <w:szCs w:val="28"/>
              </w:rPr>
            </w:pPr>
          </w:p>
        </w:tc>
        <w:tc>
          <w:tcPr>
            <w:tcW w:w="5387" w:type="dxa"/>
          </w:tcPr>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Приложение </w:t>
            </w:r>
            <w:r>
              <w:rPr>
                <w:rFonts w:ascii="Times New Roman" w:eastAsia="Times New Roman" w:hAnsi="Times New Roman" w:cs="Times New Roman"/>
                <w:sz w:val="28"/>
                <w:szCs w:val="28"/>
              </w:rPr>
              <w:t>№</w:t>
            </w:r>
            <w:r w:rsidRPr="007E1CE8">
              <w:rPr>
                <w:rFonts w:ascii="Times New Roman" w:eastAsia="Times New Roman" w:hAnsi="Times New Roman" w:cs="Times New Roman"/>
                <w:sz w:val="28"/>
                <w:szCs w:val="28"/>
              </w:rPr>
              <w:t xml:space="preserve">1к </w:t>
            </w:r>
            <w:r>
              <w:rPr>
                <w:rFonts w:ascii="Times New Roman" w:eastAsia="Times New Roman" w:hAnsi="Times New Roman" w:cs="Times New Roman"/>
                <w:sz w:val="28"/>
                <w:szCs w:val="28"/>
              </w:rPr>
              <w:t xml:space="preserve"> подпрограмме </w:t>
            </w:r>
            <w:r w:rsidRPr="007E1CE8">
              <w:rPr>
                <w:rFonts w:ascii="Times New Roman" w:eastAsia="Times New Roman" w:hAnsi="Times New Roman" w:cs="Times New Roman"/>
                <w:sz w:val="28"/>
                <w:szCs w:val="28"/>
              </w:rPr>
              <w:t xml:space="preserve"> «Содействие развитию</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транспортной системы</w:t>
            </w:r>
          </w:p>
          <w:p w:rsidR="00972A8A" w:rsidRPr="007E1CE8"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Идринского района»</w:t>
            </w:r>
            <w:r>
              <w:rPr>
                <w:rFonts w:ascii="Times New Roman" w:eastAsia="Times New Roman" w:hAnsi="Times New Roman" w:cs="Times New Roman"/>
                <w:sz w:val="28"/>
                <w:szCs w:val="28"/>
              </w:rPr>
              <w:t xml:space="preserve">, </w:t>
            </w:r>
            <w:proofErr w:type="spellStart"/>
            <w:r w:rsidRPr="007E1CE8">
              <w:rPr>
                <w:rFonts w:ascii="Times New Roman" w:eastAsia="Times New Roman" w:hAnsi="Times New Roman" w:cs="Times New Roman"/>
                <w:sz w:val="28"/>
                <w:szCs w:val="28"/>
              </w:rPr>
              <w:t>реализуемойврамках</w:t>
            </w:r>
            <w:proofErr w:type="spellEnd"/>
            <w:r w:rsidRPr="007E1CE8">
              <w:rPr>
                <w:rFonts w:ascii="Times New Roman" w:eastAsia="Times New Roman" w:hAnsi="Times New Roman" w:cs="Times New Roman"/>
                <w:sz w:val="28"/>
                <w:szCs w:val="28"/>
              </w:rPr>
              <w:t xml:space="preserve"> муниципальной программы  </w:t>
            </w:r>
          </w:p>
          <w:p w:rsidR="00972A8A" w:rsidRDefault="00972A8A" w:rsidP="00972A8A">
            <w:pPr>
              <w:ind w:right="-314"/>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«Обеспечение жизнедеятельности территории Идринского района» </w:t>
            </w:r>
          </w:p>
        </w:tc>
      </w:tr>
    </w:tbl>
    <w:p w:rsidR="00972A8A" w:rsidRDefault="00972A8A" w:rsidP="00972A8A">
      <w:pPr>
        <w:spacing w:after="0" w:line="240" w:lineRule="auto"/>
        <w:ind w:right="-314"/>
        <w:rPr>
          <w:rFonts w:ascii="Times New Roman" w:eastAsia="Times New Roman" w:hAnsi="Times New Roman" w:cs="Times New Roman"/>
          <w:sz w:val="28"/>
          <w:szCs w:val="28"/>
        </w:rPr>
      </w:pPr>
    </w:p>
    <w:p w:rsidR="007D31C8" w:rsidRPr="007E1CE8" w:rsidRDefault="007E1CE8" w:rsidP="00970F17">
      <w:pPr>
        <w:spacing w:after="0" w:line="240" w:lineRule="auto"/>
        <w:ind w:right="-314"/>
        <w:jc w:val="cente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 xml:space="preserve">Перечень </w:t>
      </w:r>
      <w:r w:rsidR="007C3854">
        <w:rPr>
          <w:rFonts w:ascii="Times New Roman" w:eastAsia="Times New Roman" w:hAnsi="Times New Roman" w:cs="Times New Roman"/>
          <w:sz w:val="28"/>
          <w:szCs w:val="28"/>
        </w:rPr>
        <w:t xml:space="preserve">и значение </w:t>
      </w:r>
      <w:r w:rsidRPr="007E1CE8">
        <w:rPr>
          <w:rFonts w:ascii="Times New Roman" w:eastAsia="Times New Roman" w:hAnsi="Times New Roman" w:cs="Times New Roman"/>
          <w:sz w:val="28"/>
          <w:szCs w:val="28"/>
        </w:rPr>
        <w:t xml:space="preserve">показателей </w:t>
      </w:r>
      <w:r w:rsidR="007C3854">
        <w:rPr>
          <w:rFonts w:ascii="Times New Roman" w:eastAsia="Times New Roman" w:hAnsi="Times New Roman" w:cs="Times New Roman"/>
          <w:sz w:val="28"/>
          <w:szCs w:val="28"/>
        </w:rPr>
        <w:t xml:space="preserve">результативности </w:t>
      </w:r>
      <w:proofErr w:type="spellStart"/>
      <w:r w:rsidRPr="007E1CE8">
        <w:rPr>
          <w:rFonts w:ascii="Times New Roman" w:eastAsia="Times New Roman" w:hAnsi="Times New Roman" w:cs="Times New Roman"/>
          <w:sz w:val="28"/>
          <w:szCs w:val="28"/>
        </w:rPr>
        <w:t>подпрограммы</w:t>
      </w:r>
      <w:proofErr w:type="gramStart"/>
      <w:r w:rsidR="007C3854" w:rsidRPr="007E1CE8">
        <w:rPr>
          <w:rFonts w:ascii="Times New Roman" w:eastAsia="Times New Roman" w:hAnsi="Times New Roman" w:cs="Times New Roman"/>
          <w:sz w:val="28"/>
          <w:szCs w:val="28"/>
        </w:rPr>
        <w:t>«С</w:t>
      </w:r>
      <w:proofErr w:type="gramEnd"/>
      <w:r w:rsidR="007C3854" w:rsidRPr="007E1CE8">
        <w:rPr>
          <w:rFonts w:ascii="Times New Roman" w:eastAsia="Times New Roman" w:hAnsi="Times New Roman" w:cs="Times New Roman"/>
          <w:sz w:val="28"/>
          <w:szCs w:val="28"/>
        </w:rPr>
        <w:t>одействие</w:t>
      </w:r>
      <w:proofErr w:type="spellEnd"/>
      <w:r w:rsidR="007C3854" w:rsidRPr="007E1CE8">
        <w:rPr>
          <w:rFonts w:ascii="Times New Roman" w:eastAsia="Times New Roman" w:hAnsi="Times New Roman" w:cs="Times New Roman"/>
          <w:sz w:val="28"/>
          <w:szCs w:val="28"/>
        </w:rPr>
        <w:t xml:space="preserve"> развитию транспортной </w:t>
      </w:r>
      <w:proofErr w:type="spellStart"/>
      <w:r w:rsidR="007C3854" w:rsidRPr="007E1CE8">
        <w:rPr>
          <w:rFonts w:ascii="Times New Roman" w:eastAsia="Times New Roman" w:hAnsi="Times New Roman" w:cs="Times New Roman"/>
          <w:sz w:val="28"/>
          <w:szCs w:val="28"/>
        </w:rPr>
        <w:t>системыИдринского</w:t>
      </w:r>
      <w:proofErr w:type="spellEnd"/>
      <w:r w:rsidR="007C3854" w:rsidRPr="007E1CE8">
        <w:rPr>
          <w:rFonts w:ascii="Times New Roman" w:eastAsia="Times New Roman" w:hAnsi="Times New Roman" w:cs="Times New Roman"/>
          <w:sz w:val="28"/>
          <w:szCs w:val="28"/>
        </w:rPr>
        <w:t xml:space="preserve"> района»</w:t>
      </w:r>
      <w:r w:rsidR="007C3854">
        <w:rPr>
          <w:rFonts w:ascii="Times New Roman" w:eastAsia="Times New Roman" w:hAnsi="Times New Roman" w:cs="Times New Roman"/>
          <w:sz w:val="28"/>
          <w:szCs w:val="28"/>
        </w:rPr>
        <w:t xml:space="preserve"> муниципальной программы </w:t>
      </w:r>
      <w:r w:rsidR="007C3854" w:rsidRPr="007E1CE8">
        <w:rPr>
          <w:rFonts w:ascii="Times New Roman" w:eastAsia="Times New Roman" w:hAnsi="Times New Roman" w:cs="Times New Roman"/>
          <w:sz w:val="28"/>
          <w:szCs w:val="28"/>
        </w:rPr>
        <w:t xml:space="preserve">«Обеспечение </w:t>
      </w:r>
      <w:proofErr w:type="spellStart"/>
      <w:r w:rsidR="007C3854" w:rsidRPr="007E1CE8">
        <w:rPr>
          <w:rFonts w:ascii="Times New Roman" w:eastAsia="Times New Roman" w:hAnsi="Times New Roman" w:cs="Times New Roman"/>
          <w:sz w:val="28"/>
          <w:szCs w:val="28"/>
        </w:rPr>
        <w:t>жизнедеятельноститерриторииИдринского</w:t>
      </w:r>
      <w:proofErr w:type="spellEnd"/>
      <w:r w:rsidR="007C3854" w:rsidRPr="007E1CE8">
        <w:rPr>
          <w:rFonts w:ascii="Times New Roman" w:eastAsia="Times New Roman" w:hAnsi="Times New Roman" w:cs="Times New Roman"/>
          <w:sz w:val="28"/>
          <w:szCs w:val="28"/>
        </w:rPr>
        <w:t xml:space="preserve"> района»</w:t>
      </w:r>
    </w:p>
    <w:tbl>
      <w:tblPr>
        <w:tblW w:w="15024" w:type="dxa"/>
        <w:tblInd w:w="-290" w:type="dxa"/>
        <w:tblLayout w:type="fixed"/>
        <w:tblCellMar>
          <w:left w:w="70" w:type="dxa"/>
          <w:right w:w="70" w:type="dxa"/>
        </w:tblCellMar>
        <w:tblLook w:val="0000" w:firstRow="0" w:lastRow="0" w:firstColumn="0" w:lastColumn="0" w:noHBand="0" w:noVBand="0"/>
      </w:tblPr>
      <w:tblGrid>
        <w:gridCol w:w="541"/>
        <w:gridCol w:w="6056"/>
        <w:gridCol w:w="1276"/>
        <w:gridCol w:w="1843"/>
        <w:gridCol w:w="1559"/>
        <w:gridCol w:w="1134"/>
        <w:gridCol w:w="1276"/>
        <w:gridCol w:w="1339"/>
      </w:tblGrid>
      <w:tr w:rsidR="007D31C8" w:rsidRPr="006A6025" w:rsidTr="00DE57F9">
        <w:trPr>
          <w:cantSplit/>
          <w:trHeight w:val="520"/>
        </w:trPr>
        <w:tc>
          <w:tcPr>
            <w:tcW w:w="541"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w:t>
            </w:r>
            <w:r w:rsidRPr="00AE27EF">
              <w:rPr>
                <w:rFonts w:ascii="Times New Roman" w:eastAsia="Calibri" w:hAnsi="Times New Roman" w:cs="Times New Roman"/>
                <w:sz w:val="24"/>
                <w:szCs w:val="24"/>
              </w:rPr>
              <w:br/>
            </w:r>
            <w:proofErr w:type="gramStart"/>
            <w:r w:rsidRPr="00AE27EF">
              <w:rPr>
                <w:rFonts w:ascii="Times New Roman" w:eastAsia="Calibri" w:hAnsi="Times New Roman" w:cs="Times New Roman"/>
                <w:sz w:val="24"/>
                <w:szCs w:val="24"/>
              </w:rPr>
              <w:t>п</w:t>
            </w:r>
            <w:proofErr w:type="gramEnd"/>
            <w:r w:rsidRPr="00AE27EF">
              <w:rPr>
                <w:rFonts w:ascii="Times New Roman" w:eastAsia="Calibri" w:hAnsi="Times New Roman" w:cs="Times New Roman"/>
                <w:sz w:val="24"/>
                <w:szCs w:val="24"/>
              </w:rPr>
              <w:t>/п</w:t>
            </w:r>
          </w:p>
        </w:tc>
        <w:tc>
          <w:tcPr>
            <w:tcW w:w="605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Цели,  </w:t>
            </w:r>
            <w:r w:rsidRPr="00AE27EF">
              <w:rPr>
                <w:rFonts w:ascii="Times New Roman" w:eastAsia="Calibri" w:hAnsi="Times New Roman" w:cs="Times New Roman"/>
                <w:sz w:val="24"/>
                <w:szCs w:val="24"/>
              </w:rPr>
              <w:br/>
              <w:t>показатели</w:t>
            </w:r>
            <w:r w:rsidR="007C3854" w:rsidRPr="00AE27EF">
              <w:rPr>
                <w:rFonts w:ascii="Times New Roman" w:eastAsia="Calibri" w:hAnsi="Times New Roman" w:cs="Times New Roman"/>
                <w:sz w:val="24"/>
                <w:szCs w:val="24"/>
              </w:rPr>
              <w:t xml:space="preserve"> результативности</w:t>
            </w:r>
          </w:p>
        </w:tc>
        <w:tc>
          <w:tcPr>
            <w:tcW w:w="1276" w:type="dxa"/>
            <w:vMerge w:val="restart"/>
            <w:tcBorders>
              <w:top w:val="single" w:sz="6" w:space="0" w:color="auto"/>
              <w:left w:val="single" w:sz="6" w:space="0" w:color="auto"/>
              <w:bottom w:val="nil"/>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Единица </w:t>
            </w:r>
            <w:r w:rsidRPr="00AE27EF">
              <w:rPr>
                <w:rFonts w:ascii="Times New Roman" w:eastAsia="Calibri" w:hAnsi="Times New Roman" w:cs="Times New Roman"/>
                <w:sz w:val="24"/>
                <w:szCs w:val="24"/>
              </w:rPr>
              <w:br/>
              <w:t>измерения</w:t>
            </w:r>
          </w:p>
        </w:tc>
        <w:tc>
          <w:tcPr>
            <w:tcW w:w="1843" w:type="dxa"/>
            <w:tcBorders>
              <w:top w:val="single" w:sz="6" w:space="0" w:color="auto"/>
              <w:left w:val="single" w:sz="6" w:space="0" w:color="auto"/>
              <w:right w:val="single" w:sz="6" w:space="0" w:color="auto"/>
            </w:tcBorders>
          </w:tcPr>
          <w:p w:rsidR="007D31C8" w:rsidRPr="00AE27EF" w:rsidRDefault="007D31C8" w:rsidP="00DE57F9">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 xml:space="preserve">  Источник информации</w:t>
            </w:r>
          </w:p>
        </w:tc>
        <w:tc>
          <w:tcPr>
            <w:tcW w:w="5308" w:type="dxa"/>
            <w:gridSpan w:val="4"/>
            <w:tcBorders>
              <w:top w:val="single" w:sz="6" w:space="0" w:color="auto"/>
              <w:left w:val="single" w:sz="6" w:space="0" w:color="auto"/>
              <w:right w:val="single" w:sz="6" w:space="0" w:color="auto"/>
            </w:tcBorders>
          </w:tcPr>
          <w:p w:rsidR="007D31C8" w:rsidRPr="00AE27EF" w:rsidRDefault="007D31C8" w:rsidP="001A5B6E">
            <w:pPr>
              <w:spacing w:after="0" w:line="240" w:lineRule="auto"/>
              <w:jc w:val="center"/>
              <w:rPr>
                <w:rFonts w:ascii="Times New Roman" w:eastAsia="Calibri" w:hAnsi="Times New Roman" w:cs="Times New Roman"/>
                <w:sz w:val="24"/>
                <w:szCs w:val="24"/>
              </w:rPr>
            </w:pPr>
            <w:r w:rsidRPr="00AE27EF">
              <w:rPr>
                <w:rFonts w:ascii="Times New Roman" w:eastAsia="Calibri" w:hAnsi="Times New Roman" w:cs="Times New Roman"/>
                <w:sz w:val="24"/>
                <w:szCs w:val="24"/>
              </w:rPr>
              <w:t>Год</w:t>
            </w:r>
            <w:r w:rsidR="001A5B6E" w:rsidRPr="00AE27EF">
              <w:rPr>
                <w:rFonts w:ascii="Times New Roman" w:eastAsia="Calibri" w:hAnsi="Times New Roman" w:cs="Times New Roman"/>
                <w:sz w:val="24"/>
                <w:szCs w:val="24"/>
              </w:rPr>
              <w:t>ы</w:t>
            </w:r>
            <w:r w:rsidRPr="00AE27EF">
              <w:rPr>
                <w:rFonts w:ascii="Times New Roman" w:eastAsia="Calibri" w:hAnsi="Times New Roman" w:cs="Times New Roman"/>
                <w:sz w:val="24"/>
                <w:szCs w:val="24"/>
              </w:rPr>
              <w:t xml:space="preserve"> реализации п</w:t>
            </w:r>
            <w:r w:rsidR="007C3854" w:rsidRPr="00AE27EF">
              <w:rPr>
                <w:rFonts w:ascii="Times New Roman" w:eastAsia="Calibri" w:hAnsi="Times New Roman" w:cs="Times New Roman"/>
                <w:sz w:val="24"/>
                <w:szCs w:val="24"/>
              </w:rPr>
              <w:t>одп</w:t>
            </w:r>
            <w:r w:rsidRPr="00AE27EF">
              <w:rPr>
                <w:rFonts w:ascii="Times New Roman" w:eastAsia="Calibri" w:hAnsi="Times New Roman" w:cs="Times New Roman"/>
                <w:sz w:val="24"/>
                <w:szCs w:val="24"/>
              </w:rPr>
              <w:t>рограммы</w:t>
            </w:r>
          </w:p>
        </w:tc>
      </w:tr>
      <w:tr w:rsidR="00CB22EA" w:rsidRPr="006A6025" w:rsidTr="00CB22EA">
        <w:trPr>
          <w:cantSplit/>
          <w:trHeight w:val="240"/>
        </w:trPr>
        <w:tc>
          <w:tcPr>
            <w:tcW w:w="541"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605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276" w:type="dxa"/>
            <w:vMerge/>
            <w:tcBorders>
              <w:top w:val="nil"/>
              <w:left w:val="single" w:sz="6" w:space="0" w:color="auto"/>
              <w:bottom w:val="single" w:sz="6" w:space="0" w:color="auto"/>
              <w:right w:val="single" w:sz="6" w:space="0" w:color="auto"/>
            </w:tcBorders>
            <w:vAlign w:val="center"/>
          </w:tcPr>
          <w:p w:rsidR="00CB22EA" w:rsidRPr="00AE27EF" w:rsidRDefault="00CB22EA" w:rsidP="00DE57F9">
            <w:pPr>
              <w:spacing w:after="0" w:line="240" w:lineRule="auto"/>
              <w:rPr>
                <w:rFonts w:ascii="Times New Roman" w:eastAsia="Calibri" w:hAnsi="Times New Roman" w:cs="Times New Roman"/>
                <w:sz w:val="24"/>
                <w:szCs w:val="24"/>
              </w:rPr>
            </w:pPr>
          </w:p>
        </w:tc>
        <w:tc>
          <w:tcPr>
            <w:tcW w:w="1843" w:type="dxa"/>
            <w:tcBorders>
              <w:left w:val="single" w:sz="6" w:space="0" w:color="auto"/>
              <w:bottom w:val="single" w:sz="6" w:space="0" w:color="auto"/>
              <w:right w:val="single" w:sz="6" w:space="0" w:color="auto"/>
            </w:tcBorders>
          </w:tcPr>
          <w:p w:rsidR="00CB22EA" w:rsidRPr="00AE27EF" w:rsidRDefault="00CB22EA" w:rsidP="00DE57F9">
            <w:pPr>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Текущий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w:t>
            </w:r>
            <w:r w:rsidR="002E020D">
              <w:rPr>
                <w:rFonts w:ascii="Times New Roman" w:eastAsia="Times New Roman" w:hAnsi="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Очередной финансовый</w:t>
            </w:r>
            <w:r w:rsidR="001A5B6E" w:rsidRPr="00AE27EF">
              <w:rPr>
                <w:rFonts w:ascii="Times New Roman" w:eastAsia="Times New Roman" w:hAnsi="Times New Roman"/>
                <w:sz w:val="24"/>
                <w:szCs w:val="24"/>
              </w:rPr>
              <w:t xml:space="preserve"> год,</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Первый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5</w:t>
            </w:r>
          </w:p>
        </w:tc>
        <w:tc>
          <w:tcPr>
            <w:tcW w:w="1339" w:type="dxa"/>
            <w:tcBorders>
              <w:top w:val="single" w:sz="6" w:space="0" w:color="auto"/>
              <w:left w:val="single" w:sz="6" w:space="0" w:color="auto"/>
              <w:bottom w:val="single" w:sz="6" w:space="0" w:color="auto"/>
              <w:right w:val="single" w:sz="6" w:space="0" w:color="auto"/>
            </w:tcBorders>
          </w:tcPr>
          <w:p w:rsidR="00CB22EA" w:rsidRPr="00AE27EF" w:rsidRDefault="00CB22EA" w:rsidP="00DE57F9">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Второй год планового периода</w:t>
            </w:r>
            <w:r w:rsidR="001A5B6E" w:rsidRPr="00AE27EF">
              <w:rPr>
                <w:rFonts w:ascii="Times New Roman" w:eastAsia="Times New Roman" w:hAnsi="Times New Roman"/>
                <w:sz w:val="24"/>
                <w:szCs w:val="24"/>
              </w:rPr>
              <w:t>,</w:t>
            </w:r>
          </w:p>
          <w:p w:rsidR="00CB22EA" w:rsidRPr="00AE27EF" w:rsidRDefault="00CB22EA" w:rsidP="00D34B8B">
            <w:pPr>
              <w:autoSpaceDE w:val="0"/>
              <w:autoSpaceDN w:val="0"/>
              <w:adjustRightInd w:val="0"/>
              <w:spacing w:after="0" w:line="240" w:lineRule="auto"/>
              <w:jc w:val="center"/>
              <w:rPr>
                <w:rFonts w:ascii="Times New Roman" w:eastAsia="Times New Roman" w:hAnsi="Times New Roman"/>
                <w:sz w:val="24"/>
                <w:szCs w:val="24"/>
              </w:rPr>
            </w:pPr>
            <w:r w:rsidRPr="00AE27EF">
              <w:rPr>
                <w:rFonts w:ascii="Times New Roman" w:eastAsia="Times New Roman" w:hAnsi="Times New Roman"/>
                <w:sz w:val="24"/>
                <w:szCs w:val="24"/>
              </w:rPr>
              <w:t>202</w:t>
            </w:r>
            <w:r w:rsidR="002E020D">
              <w:rPr>
                <w:rFonts w:ascii="Times New Roman" w:eastAsia="Times New Roman" w:hAnsi="Times New Roman"/>
                <w:sz w:val="24"/>
                <w:szCs w:val="24"/>
              </w:rPr>
              <w:t>6</w:t>
            </w:r>
          </w:p>
        </w:tc>
      </w:tr>
      <w:tr w:rsidR="007D31C8" w:rsidRPr="006A6025" w:rsidTr="00972A8A">
        <w:trPr>
          <w:cantSplit/>
          <w:trHeight w:val="377"/>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D31C8" w:rsidP="00DE57F9">
            <w:pPr>
              <w:spacing w:after="0" w:line="240" w:lineRule="auto"/>
              <w:jc w:val="both"/>
              <w:rPr>
                <w:rFonts w:ascii="Times New Roman" w:eastAsia="Calibri" w:hAnsi="Times New Roman" w:cs="Times New Roman"/>
                <w:sz w:val="24"/>
                <w:szCs w:val="24"/>
              </w:rPr>
            </w:pPr>
            <w:r w:rsidRPr="000B78FE">
              <w:rPr>
                <w:rFonts w:ascii="Times New Roman" w:eastAsia="Calibri" w:hAnsi="Times New Roman" w:cs="Times New Roman"/>
                <w:sz w:val="24"/>
                <w:szCs w:val="24"/>
              </w:rPr>
              <w:t xml:space="preserve">Цель: </w:t>
            </w:r>
            <w:r w:rsidR="000B78FE" w:rsidRPr="000B78FE">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r>
      <w:tr w:rsidR="007D31C8" w:rsidRPr="006A6025" w:rsidTr="00EA289E">
        <w:trPr>
          <w:cantSplit/>
          <w:trHeight w:val="240"/>
        </w:trPr>
        <w:tc>
          <w:tcPr>
            <w:tcW w:w="15024" w:type="dxa"/>
            <w:gridSpan w:val="8"/>
            <w:tcBorders>
              <w:top w:val="nil"/>
              <w:left w:val="single" w:sz="6" w:space="0" w:color="auto"/>
              <w:bottom w:val="single" w:sz="6" w:space="0" w:color="auto"/>
              <w:right w:val="single" w:sz="6" w:space="0" w:color="auto"/>
            </w:tcBorders>
            <w:vAlign w:val="center"/>
          </w:tcPr>
          <w:p w:rsidR="007D31C8" w:rsidRPr="000B78FE" w:rsidRDefault="007C3854" w:rsidP="00DE57F9">
            <w:pPr>
              <w:spacing w:after="0" w:line="240" w:lineRule="auto"/>
              <w:rPr>
                <w:rFonts w:ascii="Times New Roman" w:eastAsia="Calibri" w:hAnsi="Times New Roman" w:cs="Times New Roman"/>
                <w:sz w:val="24"/>
                <w:szCs w:val="24"/>
              </w:rPr>
            </w:pPr>
            <w:r w:rsidRPr="000B78FE">
              <w:rPr>
                <w:rFonts w:ascii="Times New Roman" w:eastAsia="Times New Roman" w:hAnsi="Times New Roman" w:cs="Times New Roman"/>
                <w:sz w:val="24"/>
                <w:szCs w:val="24"/>
              </w:rPr>
              <w:t xml:space="preserve">Задача: </w:t>
            </w:r>
            <w:r w:rsidR="000B78FE" w:rsidRPr="000B78FE">
              <w:rPr>
                <w:rFonts w:ascii="Times New Roman" w:eastAsia="Times New Roman" w:hAnsi="Times New Roman" w:cs="Times New Roman"/>
                <w:sz w:val="24"/>
                <w:szCs w:val="24"/>
              </w:rPr>
              <w:t xml:space="preserve">обеспечение потребности населения в перевозках, </w:t>
            </w:r>
            <w:r w:rsidR="000B78FE" w:rsidRPr="000B78FE">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w:t>
            </w:r>
          </w:p>
        </w:tc>
      </w:tr>
      <w:tr w:rsidR="002E020D" w:rsidRPr="006A6025" w:rsidTr="00EA289E">
        <w:trPr>
          <w:cantSplit/>
          <w:trHeight w:val="240"/>
        </w:trPr>
        <w:tc>
          <w:tcPr>
            <w:tcW w:w="541" w:type="dxa"/>
            <w:tcBorders>
              <w:top w:val="nil"/>
              <w:left w:val="single" w:sz="6" w:space="0" w:color="auto"/>
              <w:bottom w:val="single" w:sz="6" w:space="0" w:color="auto"/>
              <w:right w:val="single" w:sz="6" w:space="0" w:color="auto"/>
            </w:tcBorders>
            <w:vAlign w:val="center"/>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eastAsia="Calibri" w:hAnsi="Times New Roman" w:cs="Times New Roman"/>
                <w:sz w:val="24"/>
                <w:szCs w:val="24"/>
              </w:rPr>
              <w:t>1.</w:t>
            </w:r>
          </w:p>
        </w:tc>
        <w:tc>
          <w:tcPr>
            <w:tcW w:w="6056" w:type="dxa"/>
            <w:tcBorders>
              <w:top w:val="nil"/>
              <w:left w:val="single" w:sz="6" w:space="0" w:color="auto"/>
              <w:bottom w:val="single" w:sz="6" w:space="0" w:color="auto"/>
              <w:right w:val="single" w:sz="6" w:space="0" w:color="auto"/>
            </w:tcBorders>
          </w:tcPr>
          <w:p w:rsidR="002E020D" w:rsidRPr="00AE27EF" w:rsidRDefault="002E020D"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AE27EF">
              <w:rPr>
                <w:rFonts w:ascii="Times New Roman" w:hAnsi="Times New Roman" w:cs="Times New Roman"/>
                <w:sz w:val="24"/>
                <w:szCs w:val="24"/>
              </w:rPr>
              <w:t>Объем субсидий на 1 пассажира</w:t>
            </w:r>
          </w:p>
          <w:p w:rsidR="002E020D" w:rsidRPr="00AE27EF" w:rsidRDefault="002E020D" w:rsidP="004176FF">
            <w:pPr>
              <w:spacing w:after="0" w:line="240" w:lineRule="auto"/>
              <w:rPr>
                <w:rFonts w:ascii="Times New Roman" w:eastAsia="Calibri"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руб./пасс</w:t>
            </w:r>
          </w:p>
        </w:tc>
        <w:tc>
          <w:tcPr>
            <w:tcW w:w="1843" w:type="dxa"/>
            <w:tcBorders>
              <w:left w:val="single" w:sz="6" w:space="0" w:color="auto"/>
              <w:bottom w:val="single" w:sz="6" w:space="0" w:color="auto"/>
              <w:right w:val="single" w:sz="6" w:space="0" w:color="auto"/>
            </w:tcBorders>
          </w:tcPr>
          <w:p w:rsidR="002E020D" w:rsidRPr="00AE27EF" w:rsidRDefault="002E020D" w:rsidP="004176FF">
            <w:pPr>
              <w:spacing w:after="0" w:line="240" w:lineRule="auto"/>
              <w:rPr>
                <w:rFonts w:ascii="Times New Roman" w:eastAsia="Calibri" w:hAnsi="Times New Roman" w:cs="Times New Roman"/>
                <w:sz w:val="24"/>
                <w:szCs w:val="24"/>
              </w:rPr>
            </w:pPr>
            <w:r w:rsidRPr="00AE27EF">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2E020D" w:rsidRPr="00AE27EF" w:rsidRDefault="002E020D" w:rsidP="00FA60AC">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323,59</w:t>
            </w:r>
          </w:p>
        </w:tc>
        <w:tc>
          <w:tcPr>
            <w:tcW w:w="1134"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c>
          <w:tcPr>
            <w:tcW w:w="1276"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c>
          <w:tcPr>
            <w:tcW w:w="1339" w:type="dxa"/>
            <w:tcBorders>
              <w:top w:val="single" w:sz="6" w:space="0" w:color="auto"/>
              <w:left w:val="single" w:sz="6" w:space="0" w:color="auto"/>
              <w:bottom w:val="single" w:sz="6" w:space="0" w:color="auto"/>
              <w:right w:val="single" w:sz="6" w:space="0" w:color="auto"/>
            </w:tcBorders>
          </w:tcPr>
          <w:p w:rsidR="002E020D" w:rsidRDefault="002E020D">
            <w:r w:rsidRPr="00DB56BA">
              <w:rPr>
                <w:rFonts w:ascii="Times New Roman" w:hAnsi="Times New Roman" w:cs="Times New Roman"/>
                <w:sz w:val="24"/>
                <w:szCs w:val="24"/>
              </w:rPr>
              <w:t>323,59</w:t>
            </w:r>
          </w:p>
        </w:tc>
      </w:tr>
      <w:tr w:rsidR="00CF05EB" w:rsidRPr="006A6025" w:rsidTr="000B78FE">
        <w:trPr>
          <w:cantSplit/>
          <w:trHeight w:val="240"/>
        </w:trPr>
        <w:tc>
          <w:tcPr>
            <w:tcW w:w="541" w:type="dxa"/>
            <w:tcBorders>
              <w:top w:val="nil"/>
              <w:left w:val="single" w:sz="6" w:space="0" w:color="auto"/>
              <w:bottom w:val="single" w:sz="4" w:space="0" w:color="auto"/>
              <w:right w:val="single" w:sz="6" w:space="0" w:color="auto"/>
            </w:tcBorders>
            <w:vAlign w:val="center"/>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eastAsia="Calibri" w:hAnsi="Times New Roman" w:cs="Times New Roman"/>
                <w:sz w:val="24"/>
                <w:szCs w:val="24"/>
              </w:rPr>
              <w:t>2.</w:t>
            </w:r>
          </w:p>
        </w:tc>
        <w:tc>
          <w:tcPr>
            <w:tcW w:w="6056" w:type="dxa"/>
            <w:tcBorders>
              <w:top w:val="nil"/>
              <w:left w:val="single" w:sz="6" w:space="0" w:color="auto"/>
              <w:bottom w:val="single" w:sz="4" w:space="0" w:color="auto"/>
              <w:right w:val="single" w:sz="6" w:space="0" w:color="auto"/>
            </w:tcBorders>
          </w:tcPr>
          <w:p w:rsidR="00CF05EB" w:rsidRPr="00D04627" w:rsidRDefault="00CF05EB" w:rsidP="004176FF">
            <w:pPr>
              <w:autoSpaceDE w:val="0"/>
              <w:autoSpaceDN w:val="0"/>
              <w:adjustRightInd w:val="0"/>
              <w:spacing w:after="0" w:line="240" w:lineRule="auto"/>
              <w:outlineLvl w:val="1"/>
              <w:rPr>
                <w:rFonts w:ascii="Times New Roman" w:eastAsia="Times New Roman" w:hAnsi="Times New Roman" w:cs="Times New Roman"/>
                <w:sz w:val="24"/>
                <w:szCs w:val="24"/>
              </w:rPr>
            </w:pPr>
            <w:r w:rsidRPr="00D04627">
              <w:rPr>
                <w:rFonts w:ascii="Times New Roman" w:hAnsi="Times New Roman" w:cs="Times New Roman"/>
                <w:sz w:val="24"/>
                <w:szCs w:val="24"/>
              </w:rPr>
              <w:t>Доля субсидируемых рейсов от общего числа</w:t>
            </w:r>
          </w:p>
        </w:tc>
        <w:tc>
          <w:tcPr>
            <w:tcW w:w="1276" w:type="dxa"/>
            <w:tcBorders>
              <w:top w:val="nil"/>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руб./</w:t>
            </w:r>
            <w:proofErr w:type="gramStart"/>
            <w:r w:rsidRPr="00D04627">
              <w:rPr>
                <w:rFonts w:ascii="Times New Roman" w:hAnsi="Times New Roman" w:cs="Times New Roman"/>
                <w:sz w:val="24"/>
                <w:szCs w:val="24"/>
              </w:rPr>
              <w:t>км</w:t>
            </w:r>
            <w:proofErr w:type="gramEnd"/>
          </w:p>
        </w:tc>
        <w:tc>
          <w:tcPr>
            <w:tcW w:w="1843" w:type="dxa"/>
            <w:tcBorders>
              <w:left w:val="single" w:sz="6" w:space="0" w:color="auto"/>
              <w:bottom w:val="single" w:sz="4" w:space="0" w:color="auto"/>
              <w:right w:val="single" w:sz="6" w:space="0" w:color="auto"/>
            </w:tcBorders>
          </w:tcPr>
          <w:p w:rsidR="00CF05EB" w:rsidRPr="00D04627" w:rsidRDefault="00CF05EB" w:rsidP="004176FF">
            <w:pPr>
              <w:spacing w:after="0" w:line="240" w:lineRule="auto"/>
              <w:rPr>
                <w:rFonts w:ascii="Times New Roman" w:eastAsia="Calibri" w:hAnsi="Times New Roman" w:cs="Times New Roman"/>
                <w:sz w:val="24"/>
                <w:szCs w:val="24"/>
              </w:rPr>
            </w:pPr>
            <w:r w:rsidRPr="00D04627">
              <w:rPr>
                <w:rFonts w:ascii="Times New Roman" w:hAnsi="Times New Roman" w:cs="Times New Roman"/>
                <w:sz w:val="24"/>
                <w:szCs w:val="24"/>
              </w:rPr>
              <w:t>Программа пассажирских перевозок</w:t>
            </w:r>
          </w:p>
        </w:tc>
        <w:tc>
          <w:tcPr>
            <w:tcW w:w="1559"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CF05EB" w:rsidRPr="00D04627" w:rsidRDefault="00CF05EB" w:rsidP="00FA60AC">
            <w:pPr>
              <w:tabs>
                <w:tab w:val="left" w:pos="9923"/>
              </w:tabs>
              <w:spacing w:after="0" w:line="240" w:lineRule="auto"/>
              <w:rPr>
                <w:rFonts w:ascii="Times New Roman" w:hAnsi="Times New Roman" w:cs="Times New Roman"/>
                <w:sz w:val="24"/>
                <w:szCs w:val="24"/>
              </w:rPr>
            </w:pPr>
            <w:r w:rsidRPr="00D04627">
              <w:rPr>
                <w:rFonts w:ascii="Times New Roman" w:hAnsi="Times New Roman" w:cs="Times New Roman"/>
                <w:sz w:val="24"/>
                <w:szCs w:val="24"/>
              </w:rPr>
              <w:t>100</w:t>
            </w:r>
          </w:p>
        </w:tc>
        <w:tc>
          <w:tcPr>
            <w:tcW w:w="1339" w:type="dxa"/>
            <w:tcBorders>
              <w:top w:val="single" w:sz="6" w:space="0" w:color="auto"/>
              <w:left w:val="single" w:sz="6" w:space="0" w:color="auto"/>
              <w:bottom w:val="single" w:sz="6" w:space="0" w:color="auto"/>
              <w:right w:val="single" w:sz="6" w:space="0" w:color="auto"/>
            </w:tcBorders>
          </w:tcPr>
          <w:p w:rsidR="00CF05EB" w:rsidRPr="00D04627" w:rsidRDefault="00CF05EB" w:rsidP="004176FF">
            <w:pPr>
              <w:tabs>
                <w:tab w:val="left" w:pos="9923"/>
              </w:tabs>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2E020D" w:rsidRPr="006A6025" w:rsidTr="006F20DD">
        <w:trPr>
          <w:cantSplit/>
          <w:trHeight w:val="240"/>
        </w:trPr>
        <w:tc>
          <w:tcPr>
            <w:tcW w:w="541" w:type="dxa"/>
            <w:vMerge w:val="restart"/>
            <w:tcBorders>
              <w:top w:val="single" w:sz="4" w:space="0" w:color="auto"/>
              <w:left w:val="single" w:sz="6" w:space="0" w:color="auto"/>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6" w:type="dxa"/>
            <w:vMerge w:val="restart"/>
            <w:tcBorders>
              <w:top w:val="single" w:sz="4" w:space="0" w:color="auto"/>
              <w:left w:val="single" w:sz="6" w:space="0" w:color="auto"/>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r w:rsidRPr="00BA2E75">
              <w:rPr>
                <w:rFonts w:ascii="Times New Roman" w:hAnsi="Times New Roman" w:cs="Times New Roman"/>
                <w:sz w:val="24"/>
                <w:szCs w:val="24"/>
                <w:shd w:val="clear" w:color="auto" w:fill="FFFFFF"/>
              </w:rPr>
              <w:t>Протяженность автомобильных дорог общего пользования, отвечающих нормативным требованиям, и их удельный вес в общей протяженности сети</w:t>
            </w:r>
            <w:r>
              <w:rPr>
                <w:rFonts w:ascii="Times New Roman" w:hAnsi="Times New Roman" w:cs="Times New Roman"/>
                <w:sz w:val="24"/>
                <w:szCs w:val="24"/>
                <w:shd w:val="clear" w:color="auto" w:fill="FFFFFF"/>
              </w:rPr>
              <w:t>, не менее</w:t>
            </w:r>
          </w:p>
        </w:tc>
        <w:tc>
          <w:tcPr>
            <w:tcW w:w="1276" w:type="dxa"/>
            <w:tcBorders>
              <w:top w:val="single" w:sz="4" w:space="0" w:color="auto"/>
              <w:left w:val="single" w:sz="6" w:space="0" w:color="auto"/>
              <w:bottom w:val="nil"/>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843" w:type="dxa"/>
            <w:tcBorders>
              <w:top w:val="single" w:sz="4" w:space="0" w:color="auto"/>
              <w:left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559"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51,7</w:t>
            </w:r>
          </w:p>
        </w:tc>
        <w:tc>
          <w:tcPr>
            <w:tcW w:w="1134"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52,7</w:t>
            </w:r>
          </w:p>
        </w:tc>
        <w:tc>
          <w:tcPr>
            <w:tcW w:w="1276" w:type="dxa"/>
            <w:vMerge w:val="restart"/>
            <w:tcBorders>
              <w:top w:val="single" w:sz="6" w:space="0" w:color="auto"/>
              <w:left w:val="single" w:sz="6" w:space="0" w:color="auto"/>
              <w:right w:val="single" w:sz="6" w:space="0" w:color="auto"/>
            </w:tcBorders>
          </w:tcPr>
          <w:p w:rsidR="002E020D" w:rsidRPr="00733C19" w:rsidRDefault="00733C19" w:rsidP="00A667F2">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53,7</w:t>
            </w:r>
          </w:p>
        </w:tc>
        <w:tc>
          <w:tcPr>
            <w:tcW w:w="1339" w:type="dxa"/>
            <w:vMerge w:val="restart"/>
            <w:tcBorders>
              <w:top w:val="single" w:sz="6" w:space="0" w:color="auto"/>
              <w:left w:val="single" w:sz="6" w:space="0" w:color="auto"/>
              <w:right w:val="single" w:sz="6" w:space="0" w:color="auto"/>
            </w:tcBorders>
          </w:tcPr>
          <w:p w:rsidR="002E020D" w:rsidRPr="00733C19" w:rsidRDefault="00733C19" w:rsidP="004176FF">
            <w:pPr>
              <w:tabs>
                <w:tab w:val="left" w:pos="9923"/>
              </w:tabs>
              <w:spacing w:after="0" w:line="240" w:lineRule="auto"/>
              <w:rPr>
                <w:rFonts w:ascii="Times New Roman" w:hAnsi="Times New Roman" w:cs="Times New Roman"/>
                <w:sz w:val="24"/>
                <w:szCs w:val="24"/>
              </w:rPr>
            </w:pPr>
            <w:r w:rsidRPr="00733C19">
              <w:rPr>
                <w:rFonts w:ascii="Times New Roman" w:hAnsi="Times New Roman" w:cs="Times New Roman"/>
                <w:sz w:val="24"/>
                <w:szCs w:val="24"/>
              </w:rPr>
              <w:t>54,0</w:t>
            </w:r>
          </w:p>
        </w:tc>
      </w:tr>
      <w:tr w:rsidR="002E020D" w:rsidRPr="006A6025" w:rsidTr="006F20DD">
        <w:trPr>
          <w:cantSplit/>
          <w:trHeight w:val="240"/>
        </w:trPr>
        <w:tc>
          <w:tcPr>
            <w:tcW w:w="541" w:type="dxa"/>
            <w:vMerge/>
            <w:tcBorders>
              <w:left w:val="single" w:sz="6" w:space="0" w:color="auto"/>
              <w:bottom w:val="nil"/>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p>
        </w:tc>
        <w:tc>
          <w:tcPr>
            <w:tcW w:w="6056" w:type="dxa"/>
            <w:vMerge/>
            <w:tcBorders>
              <w:left w:val="single" w:sz="6" w:space="0" w:color="auto"/>
              <w:bottom w:val="nil"/>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nil"/>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843" w:type="dxa"/>
            <w:tcBorders>
              <w:left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559"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r>
      <w:tr w:rsidR="002E020D" w:rsidRPr="006A6025" w:rsidTr="006F20DD">
        <w:trPr>
          <w:cantSplit/>
          <w:trHeight w:val="240"/>
        </w:trPr>
        <w:tc>
          <w:tcPr>
            <w:tcW w:w="541" w:type="dxa"/>
            <w:tcBorders>
              <w:top w:val="nil"/>
              <w:left w:val="single" w:sz="6" w:space="0" w:color="auto"/>
              <w:bottom w:val="single" w:sz="6" w:space="0" w:color="auto"/>
              <w:right w:val="single" w:sz="6" w:space="0" w:color="auto"/>
            </w:tcBorders>
            <w:vAlign w:val="center"/>
          </w:tcPr>
          <w:p w:rsidR="002E020D" w:rsidRPr="00D04627" w:rsidRDefault="002E020D" w:rsidP="004176FF">
            <w:pPr>
              <w:spacing w:after="0" w:line="240" w:lineRule="auto"/>
              <w:rPr>
                <w:rFonts w:ascii="Times New Roman" w:eastAsia="Calibri" w:hAnsi="Times New Roman" w:cs="Times New Roman"/>
                <w:sz w:val="24"/>
                <w:szCs w:val="24"/>
              </w:rPr>
            </w:pPr>
          </w:p>
        </w:tc>
        <w:tc>
          <w:tcPr>
            <w:tcW w:w="6056" w:type="dxa"/>
            <w:tcBorders>
              <w:top w:val="nil"/>
              <w:left w:val="single" w:sz="6" w:space="0" w:color="auto"/>
              <w:bottom w:val="single" w:sz="6" w:space="0" w:color="auto"/>
              <w:right w:val="single" w:sz="6" w:space="0" w:color="auto"/>
            </w:tcBorders>
          </w:tcPr>
          <w:p w:rsidR="002E020D" w:rsidRPr="00D04627" w:rsidRDefault="002E020D" w:rsidP="004176FF">
            <w:pPr>
              <w:autoSpaceDE w:val="0"/>
              <w:autoSpaceDN w:val="0"/>
              <w:adjustRightInd w:val="0"/>
              <w:spacing w:after="0" w:line="240" w:lineRule="auto"/>
              <w:outlineLvl w:val="1"/>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843" w:type="dxa"/>
            <w:tcBorders>
              <w:left w:val="single" w:sz="6" w:space="0" w:color="auto"/>
              <w:bottom w:val="single" w:sz="6" w:space="0" w:color="auto"/>
              <w:right w:val="single" w:sz="6" w:space="0" w:color="auto"/>
            </w:tcBorders>
          </w:tcPr>
          <w:p w:rsidR="002E020D" w:rsidRPr="00D04627" w:rsidRDefault="002E020D" w:rsidP="004176FF">
            <w:pPr>
              <w:spacing w:after="0" w:line="240" w:lineRule="auto"/>
              <w:rPr>
                <w:rFonts w:ascii="Times New Roman" w:hAnsi="Times New Roman" w:cs="Times New Roman"/>
                <w:sz w:val="24"/>
                <w:szCs w:val="24"/>
              </w:rPr>
            </w:pPr>
          </w:p>
        </w:tc>
        <w:tc>
          <w:tcPr>
            <w:tcW w:w="1559"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134"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276"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c>
          <w:tcPr>
            <w:tcW w:w="1339" w:type="dxa"/>
            <w:vMerge/>
            <w:tcBorders>
              <w:left w:val="single" w:sz="6" w:space="0" w:color="auto"/>
              <w:bottom w:val="single" w:sz="6" w:space="0" w:color="auto"/>
              <w:right w:val="single" w:sz="6" w:space="0" w:color="auto"/>
            </w:tcBorders>
          </w:tcPr>
          <w:p w:rsidR="002E020D" w:rsidRPr="00D04627" w:rsidRDefault="002E020D" w:rsidP="004176FF">
            <w:pPr>
              <w:tabs>
                <w:tab w:val="left" w:pos="9923"/>
              </w:tabs>
              <w:spacing w:after="0" w:line="240" w:lineRule="auto"/>
              <w:rPr>
                <w:rFonts w:ascii="Times New Roman" w:hAnsi="Times New Roman" w:cs="Times New Roman"/>
                <w:sz w:val="24"/>
                <w:szCs w:val="24"/>
              </w:rPr>
            </w:pPr>
          </w:p>
        </w:tc>
      </w:tr>
    </w:tbl>
    <w:tbl>
      <w:tblPr>
        <w:tblStyle w:val="a3"/>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953"/>
      </w:tblGrid>
      <w:tr w:rsidR="00972A8A" w:rsidRPr="007000F1" w:rsidTr="0092273E">
        <w:tc>
          <w:tcPr>
            <w:tcW w:w="9039" w:type="dxa"/>
          </w:tcPr>
          <w:p w:rsidR="00972A8A" w:rsidRDefault="00972A8A" w:rsidP="00972A8A">
            <w:pPr>
              <w:rPr>
                <w:rFonts w:ascii="Times New Roman" w:eastAsia="Times New Roman" w:hAnsi="Times New Roman" w:cs="Times New Roman"/>
                <w:sz w:val="20"/>
                <w:szCs w:val="20"/>
              </w:rPr>
            </w:pPr>
          </w:p>
        </w:tc>
        <w:tc>
          <w:tcPr>
            <w:tcW w:w="5953" w:type="dxa"/>
          </w:tcPr>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Приложение  № 2</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к подпрограмме «Содействие развитию</w:t>
            </w:r>
          </w:p>
          <w:p w:rsidR="00972A8A" w:rsidRPr="007000F1" w:rsidRDefault="00972A8A" w:rsidP="00972A8A">
            <w:pP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транспортной системы Идринского района»</w:t>
            </w:r>
          </w:p>
          <w:p w:rsidR="00972A8A" w:rsidRPr="007000F1" w:rsidRDefault="00972A8A" w:rsidP="00972A8A">
            <w:pPr>
              <w:rPr>
                <w:rFonts w:ascii="Times New Roman" w:eastAsia="Times New Roman" w:hAnsi="Times New Roman" w:cs="Times New Roman"/>
                <w:sz w:val="28"/>
                <w:szCs w:val="28"/>
              </w:rPr>
            </w:pPr>
            <w:proofErr w:type="spellStart"/>
            <w:r w:rsidRPr="007000F1">
              <w:rPr>
                <w:rFonts w:ascii="Times New Roman" w:eastAsia="Times New Roman" w:hAnsi="Times New Roman" w:cs="Times New Roman"/>
                <w:sz w:val="28"/>
                <w:szCs w:val="28"/>
              </w:rPr>
              <w:t>реализуемойв</w:t>
            </w:r>
            <w:proofErr w:type="spellEnd"/>
            <w:r w:rsidRPr="007000F1">
              <w:rPr>
                <w:rFonts w:ascii="Times New Roman" w:eastAsia="Times New Roman" w:hAnsi="Times New Roman" w:cs="Times New Roman"/>
                <w:sz w:val="28"/>
                <w:szCs w:val="28"/>
              </w:rPr>
              <w:t xml:space="preserve"> рамках муниципальной </w:t>
            </w:r>
            <w:proofErr w:type="spellStart"/>
            <w:r w:rsidRPr="007000F1">
              <w:rPr>
                <w:rFonts w:ascii="Times New Roman" w:eastAsia="Times New Roman" w:hAnsi="Times New Roman" w:cs="Times New Roman"/>
                <w:sz w:val="28"/>
                <w:szCs w:val="28"/>
              </w:rPr>
              <w:t>программы</w:t>
            </w:r>
            <w:proofErr w:type="gramStart"/>
            <w:r w:rsidRPr="007000F1">
              <w:rPr>
                <w:rFonts w:ascii="Times New Roman" w:eastAsia="Times New Roman" w:hAnsi="Times New Roman" w:cs="Times New Roman"/>
                <w:sz w:val="28"/>
                <w:szCs w:val="28"/>
              </w:rPr>
              <w:t>«О</w:t>
            </w:r>
            <w:proofErr w:type="gramEnd"/>
            <w:r w:rsidRPr="007000F1">
              <w:rPr>
                <w:rFonts w:ascii="Times New Roman" w:eastAsia="Times New Roman" w:hAnsi="Times New Roman" w:cs="Times New Roman"/>
                <w:sz w:val="28"/>
                <w:szCs w:val="28"/>
              </w:rPr>
              <w:t>беспечение</w:t>
            </w:r>
            <w:proofErr w:type="spellEnd"/>
            <w:r w:rsidRPr="007000F1">
              <w:rPr>
                <w:rFonts w:ascii="Times New Roman" w:eastAsia="Times New Roman" w:hAnsi="Times New Roman" w:cs="Times New Roman"/>
                <w:sz w:val="28"/>
                <w:szCs w:val="28"/>
              </w:rPr>
              <w:t xml:space="preserve"> жизнедеятельности</w:t>
            </w:r>
          </w:p>
          <w:p w:rsidR="00972A8A" w:rsidRPr="007000F1" w:rsidRDefault="00972A8A" w:rsidP="00972A8A">
            <w:pPr>
              <w:rPr>
                <w:rFonts w:ascii="Times New Roman" w:eastAsia="Times New Roman" w:hAnsi="Times New Roman" w:cs="Times New Roman"/>
                <w:sz w:val="20"/>
                <w:szCs w:val="20"/>
              </w:rPr>
            </w:pPr>
            <w:r w:rsidRPr="007000F1">
              <w:rPr>
                <w:rFonts w:ascii="Times New Roman" w:eastAsia="Times New Roman" w:hAnsi="Times New Roman" w:cs="Times New Roman"/>
                <w:sz w:val="28"/>
                <w:szCs w:val="28"/>
              </w:rPr>
              <w:t>территории Идринского района»</w:t>
            </w:r>
          </w:p>
        </w:tc>
      </w:tr>
    </w:tbl>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p w:rsidR="007E1CE8" w:rsidRPr="007000F1" w:rsidRDefault="007E1CE8" w:rsidP="00972A8A">
      <w:pPr>
        <w:tabs>
          <w:tab w:val="left" w:pos="9923"/>
        </w:tabs>
        <w:spacing w:after="0" w:line="240" w:lineRule="auto"/>
        <w:jc w:val="center"/>
        <w:rPr>
          <w:rFonts w:ascii="Times New Roman" w:eastAsia="Times New Roman" w:hAnsi="Times New Roman" w:cs="Times New Roman"/>
          <w:sz w:val="28"/>
          <w:szCs w:val="28"/>
        </w:rPr>
      </w:pPr>
      <w:r w:rsidRPr="007000F1">
        <w:rPr>
          <w:rFonts w:ascii="Times New Roman" w:eastAsia="Times New Roman" w:hAnsi="Times New Roman" w:cs="Times New Roman"/>
          <w:sz w:val="28"/>
          <w:szCs w:val="28"/>
        </w:rPr>
        <w:t xml:space="preserve">Перечень  мероприятий подпрограммы </w:t>
      </w:r>
    </w:p>
    <w:p w:rsidR="00972A8A" w:rsidRPr="007000F1" w:rsidRDefault="00972A8A" w:rsidP="00972A8A">
      <w:pPr>
        <w:tabs>
          <w:tab w:val="left" w:pos="9923"/>
        </w:tabs>
        <w:spacing w:after="0" w:line="240" w:lineRule="auto"/>
        <w:jc w:val="center"/>
        <w:rPr>
          <w:rFonts w:ascii="Times New Roman" w:eastAsia="Times New Roman" w:hAnsi="Times New Roman" w:cs="Times New Roman"/>
          <w:sz w:val="28"/>
          <w:szCs w:val="28"/>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409"/>
        <w:gridCol w:w="1275"/>
        <w:gridCol w:w="708"/>
        <w:gridCol w:w="708"/>
        <w:gridCol w:w="1560"/>
        <w:gridCol w:w="709"/>
        <w:gridCol w:w="1418"/>
        <w:gridCol w:w="1417"/>
        <w:gridCol w:w="1418"/>
        <w:gridCol w:w="1560"/>
        <w:gridCol w:w="1276"/>
      </w:tblGrid>
      <w:tr w:rsidR="00CB22EA" w:rsidRPr="007000F1" w:rsidTr="00547116">
        <w:trPr>
          <w:trHeight w:hRule="exact" w:val="801"/>
        </w:trPr>
        <w:tc>
          <w:tcPr>
            <w:tcW w:w="441" w:type="dxa"/>
            <w:vMerge w:val="restart"/>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w:t>
            </w:r>
            <w:proofErr w:type="gramStart"/>
            <w:r w:rsidRPr="007000F1">
              <w:rPr>
                <w:rFonts w:ascii="Times New Roman" w:eastAsia="Times New Roman" w:hAnsi="Times New Roman" w:cs="Times New Roman"/>
                <w:sz w:val="20"/>
                <w:szCs w:val="20"/>
              </w:rPr>
              <w:t>п</w:t>
            </w:r>
            <w:proofErr w:type="gramEnd"/>
            <w:r w:rsidRPr="007000F1">
              <w:rPr>
                <w:rFonts w:ascii="Times New Roman" w:eastAsia="Times New Roman" w:hAnsi="Times New Roman" w:cs="Times New Roman"/>
                <w:sz w:val="20"/>
                <w:szCs w:val="20"/>
              </w:rPr>
              <w:t>/п</w:t>
            </w:r>
          </w:p>
        </w:tc>
        <w:tc>
          <w:tcPr>
            <w:tcW w:w="2409"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Цели, задачи, мероприятия подпрограммы</w:t>
            </w:r>
          </w:p>
        </w:tc>
        <w:tc>
          <w:tcPr>
            <w:tcW w:w="1275" w:type="dxa"/>
            <w:vMerge w:val="restart"/>
            <w:shd w:val="clear" w:color="auto" w:fill="auto"/>
            <w:hideMark/>
          </w:tcPr>
          <w:p w:rsidR="00CB22EA" w:rsidRPr="007000F1" w:rsidRDefault="00CB22EA" w:rsidP="00DE57F9">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 ГРБС</w:t>
            </w:r>
          </w:p>
        </w:tc>
        <w:tc>
          <w:tcPr>
            <w:tcW w:w="3685" w:type="dxa"/>
            <w:gridSpan w:val="4"/>
            <w:shd w:val="clear" w:color="auto" w:fill="auto"/>
            <w:vAlign w:val="center"/>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 xml:space="preserve">Код бюджетной классификации </w:t>
            </w:r>
          </w:p>
        </w:tc>
        <w:tc>
          <w:tcPr>
            <w:tcW w:w="5813" w:type="dxa"/>
            <w:gridSpan w:val="4"/>
            <w:shd w:val="clear" w:color="auto" w:fill="auto"/>
            <w:noWrap/>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Расходы по годам реализации подпрограммы, руб.</w:t>
            </w:r>
          </w:p>
        </w:tc>
        <w:tc>
          <w:tcPr>
            <w:tcW w:w="1276" w:type="dxa"/>
            <w:vMerge w:val="restart"/>
            <w:shd w:val="clear" w:color="auto" w:fill="auto"/>
            <w:vAlign w:val="bottom"/>
            <w:hideMark/>
          </w:tcPr>
          <w:p w:rsidR="00CB22EA" w:rsidRPr="007000F1" w:rsidRDefault="00CB22EA" w:rsidP="00DE57F9">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B22EA" w:rsidRPr="007000F1" w:rsidTr="00547116">
        <w:trPr>
          <w:trHeight w:val="2392"/>
        </w:trPr>
        <w:tc>
          <w:tcPr>
            <w:tcW w:w="441" w:type="dxa"/>
            <w:vMerge/>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2409"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1275" w:type="dxa"/>
            <w:vMerge/>
            <w:vAlign w:val="center"/>
            <w:hideMark/>
          </w:tcPr>
          <w:p w:rsidR="00CB22EA" w:rsidRPr="007000F1" w:rsidRDefault="00CB22EA" w:rsidP="00DE57F9">
            <w:pPr>
              <w:spacing w:after="0" w:line="240" w:lineRule="auto"/>
              <w:rPr>
                <w:rFonts w:ascii="Times New Roman" w:eastAsia="Times New Roman" w:hAnsi="Times New Roman" w:cs="Times New Roman"/>
                <w:sz w:val="20"/>
                <w:szCs w:val="20"/>
              </w:rPr>
            </w:pP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ГРБС</w:t>
            </w:r>
          </w:p>
        </w:tc>
        <w:tc>
          <w:tcPr>
            <w:tcW w:w="708"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proofErr w:type="spellStart"/>
            <w:r w:rsidRPr="007000F1">
              <w:rPr>
                <w:rFonts w:ascii="Times New Roman" w:eastAsia="Times New Roman" w:hAnsi="Times New Roman" w:cs="Times New Roman"/>
                <w:sz w:val="20"/>
                <w:szCs w:val="20"/>
              </w:rPr>
              <w:t>РзПр</w:t>
            </w:r>
            <w:proofErr w:type="spellEnd"/>
          </w:p>
        </w:tc>
        <w:tc>
          <w:tcPr>
            <w:tcW w:w="1560"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ЦСР</w:t>
            </w:r>
          </w:p>
        </w:tc>
        <w:tc>
          <w:tcPr>
            <w:tcW w:w="709" w:type="dxa"/>
            <w:shd w:val="clear" w:color="auto" w:fill="auto"/>
            <w:hideMark/>
          </w:tcPr>
          <w:p w:rsidR="00CB22EA" w:rsidRPr="007000F1" w:rsidRDefault="00CB22EA" w:rsidP="00DE57F9">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ВР</w:t>
            </w:r>
          </w:p>
        </w:tc>
        <w:tc>
          <w:tcPr>
            <w:tcW w:w="1418" w:type="dxa"/>
            <w:shd w:val="clear" w:color="auto" w:fill="auto"/>
            <w:hideMark/>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Очередной финансовый год, 202</w:t>
            </w:r>
            <w:r w:rsidR="00117B9F" w:rsidRPr="00117B9F">
              <w:rPr>
                <w:rFonts w:ascii="Times New Roman" w:eastAsia="Times New Roman" w:hAnsi="Times New Roman" w:cs="Times New Roman"/>
                <w:sz w:val="20"/>
                <w:szCs w:val="20"/>
              </w:rPr>
              <w:t>4</w:t>
            </w:r>
            <w:r w:rsidRPr="00117B9F">
              <w:rPr>
                <w:rFonts w:ascii="Times New Roman" w:eastAsia="Times New Roman" w:hAnsi="Times New Roman" w:cs="Times New Roman"/>
                <w:sz w:val="20"/>
                <w:szCs w:val="20"/>
              </w:rPr>
              <w:t xml:space="preserve"> г.</w:t>
            </w:r>
          </w:p>
        </w:tc>
        <w:tc>
          <w:tcPr>
            <w:tcW w:w="1417" w:type="dxa"/>
            <w:shd w:val="clear" w:color="auto" w:fill="auto"/>
            <w:hideMark/>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Первый год планового периода, 202</w:t>
            </w:r>
            <w:r w:rsidR="00117B9F" w:rsidRPr="00117B9F">
              <w:rPr>
                <w:rFonts w:ascii="Times New Roman" w:eastAsia="Times New Roman" w:hAnsi="Times New Roman" w:cs="Times New Roman"/>
                <w:sz w:val="20"/>
                <w:szCs w:val="20"/>
              </w:rPr>
              <w:t>5</w:t>
            </w:r>
            <w:r w:rsidRPr="00117B9F">
              <w:rPr>
                <w:rFonts w:ascii="Times New Roman" w:eastAsia="Times New Roman" w:hAnsi="Times New Roman" w:cs="Times New Roman"/>
                <w:sz w:val="20"/>
                <w:szCs w:val="20"/>
              </w:rPr>
              <w:t xml:space="preserve"> г.</w:t>
            </w:r>
          </w:p>
        </w:tc>
        <w:tc>
          <w:tcPr>
            <w:tcW w:w="1418" w:type="dxa"/>
          </w:tcPr>
          <w:p w:rsidR="00CB22EA" w:rsidRPr="00117B9F" w:rsidRDefault="00CB22EA"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Второй год планового периода, 202</w:t>
            </w:r>
            <w:r w:rsidR="00117B9F" w:rsidRPr="00117B9F">
              <w:rPr>
                <w:rFonts w:ascii="Times New Roman" w:eastAsia="Times New Roman" w:hAnsi="Times New Roman" w:cs="Times New Roman"/>
                <w:sz w:val="20"/>
                <w:szCs w:val="20"/>
              </w:rPr>
              <w:t>6</w:t>
            </w:r>
            <w:r w:rsidRPr="00117B9F">
              <w:rPr>
                <w:rFonts w:ascii="Times New Roman" w:eastAsia="Times New Roman" w:hAnsi="Times New Roman" w:cs="Times New Roman"/>
                <w:sz w:val="20"/>
                <w:szCs w:val="20"/>
              </w:rPr>
              <w:t>г.</w:t>
            </w:r>
          </w:p>
        </w:tc>
        <w:tc>
          <w:tcPr>
            <w:tcW w:w="1560" w:type="dxa"/>
          </w:tcPr>
          <w:p w:rsidR="00CB22EA" w:rsidRPr="00117B9F" w:rsidRDefault="00CB22EA" w:rsidP="00DE57F9">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Итого на очередной финансовый год и плановый период</w:t>
            </w:r>
          </w:p>
        </w:tc>
        <w:tc>
          <w:tcPr>
            <w:tcW w:w="1276" w:type="dxa"/>
            <w:vMerge/>
            <w:vAlign w:val="center"/>
            <w:hideMark/>
          </w:tcPr>
          <w:p w:rsidR="00CB22EA" w:rsidRPr="002E020D" w:rsidRDefault="00CB22EA" w:rsidP="00DE57F9">
            <w:pPr>
              <w:spacing w:after="0" w:line="240" w:lineRule="auto"/>
              <w:rPr>
                <w:rFonts w:ascii="Times New Roman" w:eastAsia="Times New Roman" w:hAnsi="Times New Roman" w:cs="Times New Roman"/>
                <w:color w:val="000000"/>
                <w:sz w:val="20"/>
                <w:szCs w:val="20"/>
                <w:highlight w:val="yellow"/>
              </w:rPr>
            </w:pPr>
          </w:p>
        </w:tc>
      </w:tr>
      <w:tr w:rsidR="006B0E67" w:rsidRPr="007000F1" w:rsidTr="00547116">
        <w:trPr>
          <w:trHeight w:hRule="exact" w:val="284"/>
        </w:trPr>
        <w:tc>
          <w:tcPr>
            <w:tcW w:w="13623" w:type="dxa"/>
            <w:gridSpan w:val="11"/>
          </w:tcPr>
          <w:p w:rsidR="006B0E67" w:rsidRPr="00117B9F" w:rsidRDefault="006B0E67" w:rsidP="000B78FE">
            <w:pPr>
              <w:spacing w:after="0" w:line="240" w:lineRule="auto"/>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 xml:space="preserve">Цель: </w:t>
            </w:r>
            <w:r w:rsidR="000B78FE" w:rsidRPr="00117B9F">
              <w:rPr>
                <w:rFonts w:ascii="Times New Roman" w:eastAsia="Times New Roman" w:hAnsi="Times New Roman" w:cs="Times New Roman"/>
                <w:sz w:val="24"/>
                <w:szCs w:val="24"/>
              </w:rPr>
              <w:t xml:space="preserve">повышение доступности транспортных услуг для населения, </w:t>
            </w:r>
            <w:r w:rsidR="000B78FE" w:rsidRPr="00117B9F">
              <w:rPr>
                <w:rFonts w:ascii="Times New Roman" w:hAnsi="Times New Roman" w:cs="Times New Roman"/>
                <w:color w:val="000000"/>
                <w:sz w:val="24"/>
                <w:szCs w:val="24"/>
                <w:shd w:val="clear" w:color="auto" w:fill="FFFFFF"/>
              </w:rPr>
              <w:t>обеспечение сохранности, модернизация и развитие сети автомобильных дорог района, обеспечение дорожной безопасности</w:t>
            </w:r>
          </w:p>
        </w:tc>
        <w:tc>
          <w:tcPr>
            <w:tcW w:w="1276" w:type="dxa"/>
          </w:tcPr>
          <w:p w:rsidR="006B0E67" w:rsidRPr="002E020D" w:rsidRDefault="006B0E67" w:rsidP="00DE57F9">
            <w:pPr>
              <w:spacing w:after="0" w:line="240" w:lineRule="auto"/>
              <w:rPr>
                <w:rFonts w:ascii="Times New Roman" w:eastAsia="Times New Roman" w:hAnsi="Times New Roman" w:cs="Times New Roman"/>
                <w:sz w:val="20"/>
                <w:szCs w:val="20"/>
                <w:highlight w:val="yellow"/>
              </w:rPr>
            </w:pPr>
          </w:p>
        </w:tc>
      </w:tr>
      <w:tr w:rsidR="006B0E67" w:rsidRPr="00AD0764" w:rsidTr="000B78FE">
        <w:trPr>
          <w:trHeight w:hRule="exact" w:val="1148"/>
        </w:trPr>
        <w:tc>
          <w:tcPr>
            <w:tcW w:w="13623" w:type="dxa"/>
            <w:gridSpan w:val="11"/>
          </w:tcPr>
          <w:p w:rsidR="006B0E67" w:rsidRPr="00117B9F" w:rsidRDefault="006B0E67" w:rsidP="00DE57F9">
            <w:pPr>
              <w:spacing w:after="0" w:line="240" w:lineRule="auto"/>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 xml:space="preserve">Задача: </w:t>
            </w:r>
            <w:r w:rsidR="000B78FE" w:rsidRPr="00117B9F">
              <w:rPr>
                <w:rFonts w:ascii="Times New Roman" w:eastAsia="Times New Roman" w:hAnsi="Times New Roman" w:cs="Times New Roman"/>
                <w:sz w:val="24"/>
                <w:szCs w:val="24"/>
              </w:rPr>
              <w:t xml:space="preserve">обеспечение потребности населения в перевозках, </w:t>
            </w:r>
            <w:r w:rsidR="000B78FE" w:rsidRPr="00117B9F">
              <w:rPr>
                <w:rFonts w:ascii="Times New Roman" w:hAnsi="Times New Roman" w:cs="Times New Roman"/>
                <w:color w:val="000000"/>
                <w:sz w:val="24"/>
                <w:szCs w:val="24"/>
                <w:shd w:val="clear" w:color="auto" w:fill="FFFFFF"/>
              </w:rPr>
              <w:t xml:space="preserve">обеспечение сохранности, модернизация и развитие </w:t>
            </w:r>
            <w:proofErr w:type="spellStart"/>
            <w:r w:rsidR="000B78FE" w:rsidRPr="00117B9F">
              <w:rPr>
                <w:rFonts w:ascii="Times New Roman" w:hAnsi="Times New Roman" w:cs="Times New Roman"/>
                <w:color w:val="000000"/>
                <w:sz w:val="24"/>
                <w:szCs w:val="24"/>
                <w:shd w:val="clear" w:color="auto" w:fill="FFFFFF"/>
              </w:rPr>
              <w:t>сетиавтомобильных</w:t>
            </w:r>
            <w:proofErr w:type="spellEnd"/>
            <w:r w:rsidR="000B78FE" w:rsidRPr="00117B9F">
              <w:rPr>
                <w:rFonts w:ascii="Times New Roman" w:hAnsi="Times New Roman" w:cs="Times New Roman"/>
                <w:color w:val="000000"/>
                <w:sz w:val="24"/>
                <w:szCs w:val="24"/>
                <w:shd w:val="clear" w:color="auto" w:fill="FFFFFF"/>
              </w:rPr>
              <w:t xml:space="preserve"> дорог района</w:t>
            </w:r>
          </w:p>
        </w:tc>
        <w:tc>
          <w:tcPr>
            <w:tcW w:w="1276" w:type="dxa"/>
          </w:tcPr>
          <w:p w:rsidR="006B0E67" w:rsidRPr="002E020D" w:rsidRDefault="006B0E67" w:rsidP="00DE57F9">
            <w:pPr>
              <w:spacing w:after="0" w:line="240" w:lineRule="auto"/>
              <w:rPr>
                <w:rFonts w:ascii="Times New Roman" w:eastAsia="Times New Roman" w:hAnsi="Times New Roman" w:cs="Times New Roman"/>
                <w:sz w:val="20"/>
                <w:szCs w:val="20"/>
                <w:highlight w:val="yellow"/>
              </w:rPr>
            </w:pPr>
          </w:p>
        </w:tc>
      </w:tr>
      <w:tr w:rsidR="00117B9F" w:rsidRPr="00AD0764" w:rsidTr="00117B9F">
        <w:trPr>
          <w:trHeight w:hRule="exact" w:val="3127"/>
        </w:trPr>
        <w:tc>
          <w:tcPr>
            <w:tcW w:w="441" w:type="dxa"/>
          </w:tcPr>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lastRenderedPageBreak/>
              <w:t>1.</w:t>
            </w:r>
          </w:p>
        </w:tc>
        <w:tc>
          <w:tcPr>
            <w:tcW w:w="2409" w:type="dxa"/>
            <w:shd w:val="clear" w:color="auto" w:fill="auto"/>
            <w:vAlign w:val="center"/>
            <w:hideMark/>
          </w:tcPr>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Предоставление субсидий организациям автомобильного пассажирского транспорта района на компенсацию расходов, возникающих в результате небольшой интенсивности</w:t>
            </w:r>
          </w:p>
          <w:p w:rsidR="00117B9F" w:rsidRPr="007000F1" w:rsidRDefault="00117B9F" w:rsidP="00071A6E">
            <w:pPr>
              <w:spacing w:after="0" w:line="240" w:lineRule="auto"/>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пассажиропотоков по маршрутам между поселениями в границах района</w:t>
            </w:r>
          </w:p>
        </w:tc>
        <w:tc>
          <w:tcPr>
            <w:tcW w:w="1275" w:type="dxa"/>
            <w:shd w:val="clear" w:color="auto" w:fill="auto"/>
            <w:hideMark/>
          </w:tcPr>
          <w:p w:rsidR="00117B9F" w:rsidRPr="007000F1" w:rsidRDefault="00117B9F"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708"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117B9F" w:rsidRPr="007000F1" w:rsidRDefault="00117B9F"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117B9F" w:rsidRPr="00117B9F" w:rsidRDefault="00117B9F" w:rsidP="00071A6E">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18 180 000,00</w:t>
            </w:r>
          </w:p>
        </w:tc>
        <w:tc>
          <w:tcPr>
            <w:tcW w:w="1417" w:type="dxa"/>
            <w:shd w:val="clear" w:color="auto" w:fill="auto"/>
            <w:noWrap/>
            <w:hideMark/>
          </w:tcPr>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r w:rsidRPr="00117B9F">
              <w:rPr>
                <w:rFonts w:ascii="Times New Roman" w:eastAsia="Times New Roman" w:hAnsi="Times New Roman" w:cs="Times New Roman"/>
                <w:sz w:val="20"/>
                <w:szCs w:val="20"/>
              </w:rPr>
              <w:t>18 180 000,00</w:t>
            </w:r>
          </w:p>
        </w:tc>
        <w:tc>
          <w:tcPr>
            <w:tcW w:w="1418" w:type="dxa"/>
          </w:tcPr>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pPr>
              <w:rPr>
                <w:rFonts w:ascii="Times New Roman" w:eastAsia="Times New Roman" w:hAnsi="Times New Roman" w:cs="Times New Roman"/>
                <w:sz w:val="20"/>
                <w:szCs w:val="20"/>
              </w:rPr>
            </w:pPr>
          </w:p>
          <w:p w:rsidR="00117B9F" w:rsidRPr="00117B9F" w:rsidRDefault="00117B9F">
            <w:r w:rsidRPr="00117B9F">
              <w:rPr>
                <w:rFonts w:ascii="Times New Roman" w:eastAsia="Times New Roman" w:hAnsi="Times New Roman" w:cs="Times New Roman"/>
                <w:sz w:val="20"/>
                <w:szCs w:val="20"/>
              </w:rPr>
              <w:t>18 180 000,00</w:t>
            </w:r>
          </w:p>
        </w:tc>
        <w:tc>
          <w:tcPr>
            <w:tcW w:w="1560" w:type="dxa"/>
            <w:vAlign w:val="center"/>
          </w:tcPr>
          <w:p w:rsidR="00117B9F" w:rsidRPr="00117B9F" w:rsidRDefault="00117B9F" w:rsidP="00071A6E">
            <w:pPr>
              <w:spacing w:after="0" w:line="240" w:lineRule="auto"/>
              <w:jc w:val="center"/>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54 540 000,00</w:t>
            </w:r>
          </w:p>
        </w:tc>
        <w:tc>
          <w:tcPr>
            <w:tcW w:w="1276" w:type="dxa"/>
            <w:shd w:val="clear" w:color="auto" w:fill="auto"/>
            <w:hideMark/>
          </w:tcPr>
          <w:p w:rsidR="00117B9F" w:rsidRPr="00117B9F" w:rsidRDefault="00117B9F" w:rsidP="00071A6E">
            <w:pPr>
              <w:spacing w:after="0" w:line="240" w:lineRule="auto"/>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Увеличение доступности транспортных услуг</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в том числе</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center"/>
            <w:hideMark/>
          </w:tcPr>
          <w:p w:rsidR="00D34B8B" w:rsidRPr="002E020D" w:rsidRDefault="00D34B8B" w:rsidP="00071A6E">
            <w:pPr>
              <w:spacing w:after="0" w:line="240" w:lineRule="auto"/>
              <w:jc w:val="center"/>
              <w:rPr>
                <w:rFonts w:ascii="Times New Roman" w:eastAsia="Times New Roman" w:hAnsi="Times New Roman" w:cs="Times New Roman"/>
                <w:sz w:val="20"/>
                <w:szCs w:val="20"/>
                <w:highlight w:val="yellow"/>
              </w:rPr>
            </w:pPr>
          </w:p>
        </w:tc>
        <w:tc>
          <w:tcPr>
            <w:tcW w:w="1417" w:type="dxa"/>
            <w:shd w:val="clear" w:color="auto" w:fill="auto"/>
            <w:noWrap/>
            <w:vAlign w:val="center"/>
            <w:hideMark/>
          </w:tcPr>
          <w:p w:rsidR="00D34B8B" w:rsidRPr="002E020D" w:rsidRDefault="00D34B8B" w:rsidP="00071A6E">
            <w:pPr>
              <w:spacing w:after="0" w:line="240" w:lineRule="auto"/>
              <w:jc w:val="center"/>
              <w:rPr>
                <w:rFonts w:ascii="Times New Roman" w:eastAsia="Times New Roman" w:hAnsi="Times New Roman" w:cs="Times New Roman"/>
                <w:sz w:val="20"/>
                <w:szCs w:val="20"/>
                <w:highlight w:val="yellow"/>
              </w:rPr>
            </w:pPr>
          </w:p>
        </w:tc>
        <w:tc>
          <w:tcPr>
            <w:tcW w:w="1418"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560"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276" w:type="dxa"/>
            <w:shd w:val="clear" w:color="auto" w:fill="auto"/>
            <w:noWrap/>
            <w:vAlign w:val="bottom"/>
            <w:hideMark/>
          </w:tcPr>
          <w:p w:rsidR="00D34B8B" w:rsidRPr="00970F17" w:rsidRDefault="00D34B8B"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D34B8B" w:rsidRPr="00AD0764" w:rsidTr="00547116">
        <w:trPr>
          <w:trHeight w:hRule="exact" w:val="284"/>
        </w:trPr>
        <w:tc>
          <w:tcPr>
            <w:tcW w:w="441" w:type="dxa"/>
          </w:tcPr>
          <w:p w:rsidR="00D34B8B" w:rsidRPr="007000F1" w:rsidRDefault="00D34B8B"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xml:space="preserve">ГРБС </w:t>
            </w:r>
          </w:p>
        </w:tc>
        <w:tc>
          <w:tcPr>
            <w:tcW w:w="1275"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560"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9" w:type="dxa"/>
            <w:shd w:val="clear" w:color="auto" w:fill="auto"/>
            <w:noWrap/>
            <w:vAlign w:val="bottom"/>
            <w:hideMark/>
          </w:tcPr>
          <w:p w:rsidR="00D34B8B" w:rsidRPr="007000F1" w:rsidRDefault="00D34B8B"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1418" w:type="dxa"/>
            <w:shd w:val="clear" w:color="auto" w:fill="auto"/>
            <w:noWrap/>
            <w:vAlign w:val="bottom"/>
            <w:hideMark/>
          </w:tcPr>
          <w:p w:rsidR="00D34B8B" w:rsidRPr="002E020D"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1417" w:type="dxa"/>
            <w:shd w:val="clear" w:color="auto" w:fill="auto"/>
            <w:noWrap/>
            <w:vAlign w:val="bottom"/>
            <w:hideMark/>
          </w:tcPr>
          <w:p w:rsidR="00D34B8B" w:rsidRPr="002E020D"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1418"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560" w:type="dxa"/>
          </w:tcPr>
          <w:p w:rsidR="00D34B8B" w:rsidRPr="002E020D" w:rsidRDefault="00D34B8B" w:rsidP="00071A6E">
            <w:pPr>
              <w:spacing w:after="0" w:line="240" w:lineRule="auto"/>
              <w:rPr>
                <w:rFonts w:ascii="Times New Roman" w:eastAsia="Times New Roman" w:hAnsi="Times New Roman" w:cs="Times New Roman"/>
                <w:color w:val="000000"/>
                <w:sz w:val="20"/>
                <w:szCs w:val="20"/>
                <w:highlight w:val="yellow"/>
              </w:rPr>
            </w:pPr>
          </w:p>
        </w:tc>
        <w:tc>
          <w:tcPr>
            <w:tcW w:w="1276" w:type="dxa"/>
            <w:shd w:val="clear" w:color="auto" w:fill="auto"/>
            <w:noWrap/>
            <w:vAlign w:val="bottom"/>
            <w:hideMark/>
          </w:tcPr>
          <w:p w:rsidR="00D34B8B" w:rsidRPr="00970F17" w:rsidRDefault="00D34B8B"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81099D" w:rsidRPr="00972A8A" w:rsidTr="00117B9F">
        <w:trPr>
          <w:trHeight w:hRule="exact" w:val="848"/>
        </w:trPr>
        <w:tc>
          <w:tcPr>
            <w:tcW w:w="441" w:type="dxa"/>
          </w:tcPr>
          <w:p w:rsidR="0081099D" w:rsidRPr="007000F1" w:rsidRDefault="0081099D" w:rsidP="00071A6E">
            <w:pPr>
              <w:spacing w:after="0" w:line="240" w:lineRule="auto"/>
              <w:rPr>
                <w:rFonts w:ascii="Times New Roman" w:eastAsia="Times New Roman" w:hAnsi="Times New Roman" w:cs="Times New Roman"/>
                <w:color w:val="000000"/>
                <w:sz w:val="20"/>
                <w:szCs w:val="20"/>
              </w:rPr>
            </w:pPr>
          </w:p>
        </w:tc>
        <w:tc>
          <w:tcPr>
            <w:tcW w:w="2409" w:type="dxa"/>
            <w:shd w:val="clear" w:color="auto" w:fill="auto"/>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Администрация Идринского района</w:t>
            </w:r>
          </w:p>
        </w:tc>
        <w:tc>
          <w:tcPr>
            <w:tcW w:w="1275" w:type="dxa"/>
            <w:shd w:val="clear" w:color="auto" w:fill="auto"/>
            <w:noWrap/>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 </w:t>
            </w:r>
          </w:p>
        </w:tc>
        <w:tc>
          <w:tcPr>
            <w:tcW w:w="708" w:type="dxa"/>
            <w:shd w:val="clear" w:color="auto" w:fill="auto"/>
            <w:noWrap/>
            <w:vAlign w:val="bottom"/>
            <w:hideMark/>
          </w:tcPr>
          <w:p w:rsidR="0081099D" w:rsidRPr="007000F1" w:rsidRDefault="0081099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866</w:t>
            </w:r>
          </w:p>
        </w:tc>
        <w:tc>
          <w:tcPr>
            <w:tcW w:w="708"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0408</w:t>
            </w:r>
          </w:p>
        </w:tc>
        <w:tc>
          <w:tcPr>
            <w:tcW w:w="1560"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0220080550</w:t>
            </w:r>
          </w:p>
        </w:tc>
        <w:tc>
          <w:tcPr>
            <w:tcW w:w="709" w:type="dxa"/>
            <w:shd w:val="clear" w:color="auto" w:fill="auto"/>
            <w:noWrap/>
            <w:vAlign w:val="center"/>
            <w:hideMark/>
          </w:tcPr>
          <w:p w:rsidR="0081099D" w:rsidRPr="007000F1" w:rsidRDefault="0081099D" w:rsidP="00071A6E">
            <w:pPr>
              <w:spacing w:after="0" w:line="240" w:lineRule="auto"/>
              <w:jc w:val="center"/>
              <w:rPr>
                <w:rFonts w:ascii="Times New Roman" w:eastAsia="Times New Roman" w:hAnsi="Times New Roman" w:cs="Times New Roman"/>
                <w:sz w:val="20"/>
                <w:szCs w:val="20"/>
              </w:rPr>
            </w:pPr>
            <w:r w:rsidRPr="007000F1">
              <w:rPr>
                <w:rFonts w:ascii="Times New Roman" w:eastAsia="Times New Roman" w:hAnsi="Times New Roman" w:cs="Times New Roman"/>
                <w:sz w:val="20"/>
                <w:szCs w:val="20"/>
              </w:rPr>
              <w:t>811</w:t>
            </w:r>
          </w:p>
        </w:tc>
        <w:tc>
          <w:tcPr>
            <w:tcW w:w="1418" w:type="dxa"/>
            <w:shd w:val="clear" w:color="auto" w:fill="auto"/>
            <w:noWrap/>
            <w:vAlign w:val="center"/>
            <w:hideMark/>
          </w:tcPr>
          <w:p w:rsidR="0081099D" w:rsidRPr="00117B9F" w:rsidRDefault="0081099D" w:rsidP="00117B9F">
            <w:pPr>
              <w:spacing w:after="0" w:line="240" w:lineRule="auto"/>
              <w:jc w:val="center"/>
              <w:rPr>
                <w:rFonts w:ascii="Times New Roman" w:eastAsia="Times New Roman" w:hAnsi="Times New Roman" w:cs="Times New Roman"/>
                <w:sz w:val="20"/>
                <w:szCs w:val="20"/>
              </w:rPr>
            </w:pPr>
            <w:r w:rsidRPr="00117B9F">
              <w:rPr>
                <w:rFonts w:ascii="Times New Roman" w:eastAsia="Times New Roman" w:hAnsi="Times New Roman" w:cs="Times New Roman"/>
                <w:sz w:val="20"/>
                <w:szCs w:val="20"/>
              </w:rPr>
              <w:t>18 180 000,00</w:t>
            </w:r>
          </w:p>
        </w:tc>
        <w:tc>
          <w:tcPr>
            <w:tcW w:w="1417" w:type="dxa"/>
            <w:shd w:val="clear" w:color="auto" w:fill="auto"/>
            <w:noWrap/>
            <w:hideMark/>
          </w:tcPr>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pPr>
              <w:rPr>
                <w:rFonts w:ascii="Times New Roman" w:eastAsia="Times New Roman" w:hAnsi="Times New Roman" w:cs="Times New Roman"/>
                <w:sz w:val="20"/>
                <w:szCs w:val="20"/>
              </w:rPr>
            </w:pPr>
            <w:r>
              <w:rPr>
                <w:rFonts w:ascii="Times New Roman" w:eastAsia="Times New Roman" w:hAnsi="Times New Roman" w:cs="Times New Roman"/>
                <w:sz w:val="20"/>
                <w:szCs w:val="20"/>
              </w:rPr>
              <w:t>18 180 000,00</w:t>
            </w:r>
          </w:p>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r w:rsidRPr="00117B9F">
              <w:rPr>
                <w:rFonts w:ascii="Times New Roman" w:eastAsia="Times New Roman" w:hAnsi="Times New Roman" w:cs="Times New Roman"/>
                <w:sz w:val="20"/>
                <w:szCs w:val="20"/>
              </w:rPr>
              <w:t>18 180 000,00</w:t>
            </w:r>
          </w:p>
        </w:tc>
        <w:tc>
          <w:tcPr>
            <w:tcW w:w="1418" w:type="dxa"/>
          </w:tcPr>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pPr>
              <w:rPr>
                <w:rFonts w:ascii="Times New Roman" w:eastAsia="Times New Roman" w:hAnsi="Times New Roman" w:cs="Times New Roman"/>
                <w:sz w:val="20"/>
                <w:szCs w:val="20"/>
              </w:rPr>
            </w:pPr>
            <w:r>
              <w:rPr>
                <w:rFonts w:ascii="Times New Roman" w:eastAsia="Times New Roman" w:hAnsi="Times New Roman" w:cs="Times New Roman"/>
                <w:sz w:val="20"/>
                <w:szCs w:val="20"/>
              </w:rPr>
              <w:t>18 180 000,00</w:t>
            </w:r>
          </w:p>
          <w:p w:rsidR="0081099D" w:rsidRPr="00117B9F" w:rsidRDefault="0081099D" w:rsidP="0081099D">
            <w:pPr>
              <w:rPr>
                <w:rFonts w:ascii="Times New Roman" w:eastAsia="Times New Roman" w:hAnsi="Times New Roman" w:cs="Times New Roman"/>
                <w:sz w:val="20"/>
                <w:szCs w:val="20"/>
              </w:rPr>
            </w:pPr>
          </w:p>
          <w:p w:rsidR="0081099D" w:rsidRPr="00117B9F" w:rsidRDefault="0081099D" w:rsidP="0081099D">
            <w:r w:rsidRPr="00117B9F">
              <w:rPr>
                <w:rFonts w:ascii="Times New Roman" w:eastAsia="Times New Roman" w:hAnsi="Times New Roman" w:cs="Times New Roman"/>
                <w:sz w:val="20"/>
                <w:szCs w:val="20"/>
              </w:rPr>
              <w:t>18 180 000,00</w:t>
            </w:r>
          </w:p>
        </w:tc>
        <w:tc>
          <w:tcPr>
            <w:tcW w:w="1560" w:type="dxa"/>
            <w:vAlign w:val="center"/>
          </w:tcPr>
          <w:p w:rsidR="0081099D" w:rsidRPr="00117B9F" w:rsidRDefault="0081099D" w:rsidP="00117B9F">
            <w:pPr>
              <w:spacing w:after="0" w:line="240" w:lineRule="auto"/>
              <w:jc w:val="center"/>
              <w:rPr>
                <w:rFonts w:ascii="Times New Roman" w:eastAsia="Times New Roman" w:hAnsi="Times New Roman" w:cs="Times New Roman"/>
                <w:color w:val="000000"/>
                <w:sz w:val="20"/>
                <w:szCs w:val="20"/>
              </w:rPr>
            </w:pPr>
            <w:r w:rsidRPr="00117B9F">
              <w:rPr>
                <w:rFonts w:ascii="Times New Roman" w:eastAsia="Times New Roman" w:hAnsi="Times New Roman" w:cs="Times New Roman"/>
                <w:color w:val="000000"/>
                <w:sz w:val="20"/>
                <w:szCs w:val="20"/>
              </w:rPr>
              <w:t>54 540 000,00</w:t>
            </w:r>
          </w:p>
        </w:tc>
        <w:tc>
          <w:tcPr>
            <w:tcW w:w="1276" w:type="dxa"/>
            <w:shd w:val="clear" w:color="auto" w:fill="auto"/>
            <w:noWrap/>
            <w:vAlign w:val="bottom"/>
            <w:hideMark/>
          </w:tcPr>
          <w:p w:rsidR="0081099D" w:rsidRPr="00970F17" w:rsidRDefault="0081099D" w:rsidP="00071A6E">
            <w:pPr>
              <w:spacing w:after="0" w:line="240" w:lineRule="auto"/>
              <w:rPr>
                <w:rFonts w:ascii="Times New Roman" w:eastAsia="Times New Roman" w:hAnsi="Times New Roman" w:cs="Times New Roman"/>
                <w:color w:val="000000"/>
                <w:sz w:val="24"/>
                <w:szCs w:val="24"/>
              </w:rPr>
            </w:pPr>
            <w:r w:rsidRPr="00970F17">
              <w:rPr>
                <w:rFonts w:ascii="Times New Roman" w:eastAsia="Times New Roman" w:hAnsi="Times New Roman" w:cs="Times New Roman"/>
                <w:color w:val="000000"/>
                <w:sz w:val="24"/>
                <w:szCs w:val="24"/>
              </w:rPr>
              <w:t> </w:t>
            </w:r>
          </w:p>
        </w:tc>
      </w:tr>
      <w:tr w:rsidR="00C70D8A" w:rsidRPr="00972A8A" w:rsidTr="00C70D8A">
        <w:trPr>
          <w:trHeight w:hRule="exact" w:val="2682"/>
        </w:trPr>
        <w:tc>
          <w:tcPr>
            <w:tcW w:w="441" w:type="dxa"/>
          </w:tcPr>
          <w:p w:rsidR="00C70D8A" w:rsidRPr="007000F1" w:rsidRDefault="00A02F5D"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color w:val="000000"/>
                <w:sz w:val="20"/>
                <w:szCs w:val="20"/>
              </w:rPr>
              <w:t>2</w:t>
            </w:r>
          </w:p>
        </w:tc>
        <w:tc>
          <w:tcPr>
            <w:tcW w:w="2409" w:type="dxa"/>
            <w:shd w:val="clear" w:color="auto" w:fill="auto"/>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r w:rsidRPr="007000F1">
              <w:rPr>
                <w:rFonts w:ascii="Times New Roman" w:eastAsia="Times New Roman" w:hAnsi="Times New Roman" w:cs="Times New Roman"/>
                <w:sz w:val="20"/>
                <w:szCs w:val="20"/>
              </w:rPr>
              <w:t>Предоставление иных межбюджетных трансфертов бюджетам муниципальных образований Идринского района на капитальный ремонт и ремонт, содержание автомобильных дорог общего пользования местного значения</w:t>
            </w:r>
          </w:p>
        </w:tc>
        <w:tc>
          <w:tcPr>
            <w:tcW w:w="1275" w:type="dxa"/>
            <w:shd w:val="clear" w:color="auto" w:fill="auto"/>
            <w:noWrap/>
            <w:vAlign w:val="bottom"/>
          </w:tcPr>
          <w:p w:rsidR="00C70D8A" w:rsidRPr="007000F1" w:rsidRDefault="00C70D8A"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C70D8A"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C70D8A"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0220081670</w:t>
            </w:r>
          </w:p>
        </w:tc>
        <w:tc>
          <w:tcPr>
            <w:tcW w:w="709" w:type="dxa"/>
            <w:shd w:val="clear" w:color="auto" w:fill="auto"/>
            <w:noWrap/>
            <w:vAlign w:val="center"/>
          </w:tcPr>
          <w:p w:rsidR="00C70D8A" w:rsidRPr="007000F1" w:rsidRDefault="007000F1"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8 705 563,00</w:t>
            </w:r>
          </w:p>
        </w:tc>
        <w:tc>
          <w:tcPr>
            <w:tcW w:w="1417" w:type="dxa"/>
            <w:shd w:val="clear" w:color="auto" w:fill="auto"/>
            <w:noWrap/>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8 928 421,00</w:t>
            </w:r>
          </w:p>
        </w:tc>
        <w:tc>
          <w:tcPr>
            <w:tcW w:w="1418" w:type="dxa"/>
            <w:vAlign w:val="center"/>
          </w:tcPr>
          <w:p w:rsidR="00C70D8A" w:rsidRPr="00A56049" w:rsidRDefault="00A56049"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8 874 595,00</w:t>
            </w:r>
          </w:p>
        </w:tc>
        <w:tc>
          <w:tcPr>
            <w:tcW w:w="1560" w:type="dxa"/>
            <w:vAlign w:val="center"/>
          </w:tcPr>
          <w:p w:rsidR="00C70D8A" w:rsidRPr="00A56049" w:rsidRDefault="00A56049"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26 508 579,00</w:t>
            </w:r>
          </w:p>
        </w:tc>
        <w:tc>
          <w:tcPr>
            <w:tcW w:w="1276" w:type="dxa"/>
            <w:shd w:val="clear" w:color="auto" w:fill="auto"/>
            <w:noWrap/>
            <w:vAlign w:val="bottom"/>
          </w:tcPr>
          <w:p w:rsidR="00C70D8A" w:rsidRPr="002E020D" w:rsidRDefault="00C70D8A" w:rsidP="00071A6E">
            <w:pPr>
              <w:spacing w:after="0" w:line="240" w:lineRule="auto"/>
              <w:rPr>
                <w:rFonts w:ascii="Times New Roman" w:eastAsia="Times New Roman" w:hAnsi="Times New Roman" w:cs="Times New Roman"/>
                <w:color w:val="000000"/>
                <w:sz w:val="16"/>
                <w:szCs w:val="16"/>
                <w:highlight w:val="yellow"/>
              </w:rPr>
            </w:pPr>
            <w:r w:rsidRPr="00117B9F">
              <w:rPr>
                <w:rFonts w:ascii="Times New Roman" w:eastAsia="Times New Roman" w:hAnsi="Times New Roman" w:cs="Times New Roman"/>
                <w:color w:val="000000"/>
                <w:sz w:val="16"/>
                <w:szCs w:val="16"/>
              </w:rPr>
              <w:t>Увеличение доли протяженности отремонтированных дорог</w:t>
            </w:r>
          </w:p>
        </w:tc>
      </w:tr>
      <w:tr w:rsidR="00A02F5D" w:rsidRPr="00972A8A" w:rsidTr="00C70D8A">
        <w:trPr>
          <w:trHeight w:hRule="exact" w:val="2682"/>
        </w:trPr>
        <w:tc>
          <w:tcPr>
            <w:tcW w:w="441" w:type="dxa"/>
          </w:tcPr>
          <w:p w:rsidR="00A02F5D" w:rsidRDefault="00A02F5D" w:rsidP="00071A6E">
            <w:pPr>
              <w:spacing w:after="0" w:line="240" w:lineRule="auto"/>
              <w:rPr>
                <w:rFonts w:ascii="Times New Roman" w:eastAsia="Times New Roman" w:hAnsi="Times New Roman" w:cs="Times New Roman"/>
                <w:color w:val="000000"/>
                <w:sz w:val="20"/>
                <w:szCs w:val="20"/>
                <w:highlight w:val="yellow"/>
              </w:rPr>
            </w:pPr>
            <w:r w:rsidRPr="007000F1">
              <w:rPr>
                <w:rFonts w:ascii="Times New Roman" w:eastAsia="Times New Roman" w:hAnsi="Times New Roman" w:cs="Times New Roman"/>
                <w:color w:val="000000"/>
                <w:sz w:val="20"/>
                <w:szCs w:val="20"/>
              </w:rPr>
              <w:lastRenderedPageBreak/>
              <w:t>3</w:t>
            </w:r>
            <w:r>
              <w:rPr>
                <w:rFonts w:ascii="Times New Roman" w:eastAsia="Times New Roman" w:hAnsi="Times New Roman" w:cs="Times New Roman"/>
                <w:color w:val="000000"/>
                <w:sz w:val="20"/>
                <w:szCs w:val="20"/>
                <w:highlight w:val="yellow"/>
              </w:rPr>
              <w:t>.</w:t>
            </w:r>
          </w:p>
        </w:tc>
        <w:tc>
          <w:tcPr>
            <w:tcW w:w="2409" w:type="dxa"/>
            <w:shd w:val="clear" w:color="auto" w:fill="auto"/>
            <w:vAlign w:val="bottom"/>
          </w:tcPr>
          <w:p w:rsidR="00A02F5D" w:rsidRPr="007000F1" w:rsidRDefault="00A02F5D"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A02F5D" w:rsidRPr="007000F1" w:rsidRDefault="00A02F5D"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A02F5D" w:rsidRPr="007000F1" w:rsidRDefault="007000F1"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A02F5D" w:rsidRPr="007000F1" w:rsidRDefault="007000F1"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02200</w:t>
            </w:r>
            <w:r>
              <w:rPr>
                <w:rFonts w:ascii="Times New Roman" w:eastAsia="Times New Roman" w:hAnsi="Times New Roman" w:cs="Times New Roman"/>
                <w:sz w:val="20"/>
                <w:szCs w:val="20"/>
                <w:lang w:val="en-US"/>
              </w:rPr>
              <w:t>S5090</w:t>
            </w:r>
          </w:p>
        </w:tc>
        <w:tc>
          <w:tcPr>
            <w:tcW w:w="709" w:type="dxa"/>
            <w:shd w:val="clear" w:color="auto" w:fill="auto"/>
            <w:noWrap/>
            <w:vAlign w:val="center"/>
          </w:tcPr>
          <w:p w:rsidR="00A02F5D" w:rsidRPr="0025546C" w:rsidRDefault="0025546C" w:rsidP="00071A6E">
            <w:pPr>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540</w:t>
            </w:r>
          </w:p>
        </w:tc>
        <w:tc>
          <w:tcPr>
            <w:tcW w:w="1418" w:type="dxa"/>
            <w:shd w:val="clear" w:color="auto" w:fill="auto"/>
            <w:noWrap/>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w:t>
            </w:r>
            <w:r w:rsidR="0025546C" w:rsidRPr="00A56049">
              <w:rPr>
                <w:rFonts w:ascii="Times New Roman" w:eastAsia="Times New Roman" w:hAnsi="Times New Roman" w:cs="Times New Roman"/>
                <w:sz w:val="20"/>
                <w:szCs w:val="20"/>
                <w:lang w:val="en-US"/>
              </w:rPr>
              <w:t>00</w:t>
            </w:r>
          </w:p>
        </w:tc>
        <w:tc>
          <w:tcPr>
            <w:tcW w:w="1417" w:type="dxa"/>
            <w:shd w:val="clear" w:color="auto" w:fill="auto"/>
            <w:noWrap/>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8" w:type="dxa"/>
            <w:vAlign w:val="center"/>
          </w:tcPr>
          <w:p w:rsidR="00A02F5D"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560" w:type="dxa"/>
            <w:vAlign w:val="center"/>
          </w:tcPr>
          <w:p w:rsidR="00A02F5D" w:rsidRPr="00A56049" w:rsidRDefault="00382B8F"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0</w:t>
            </w:r>
            <w:r w:rsidR="0025546C" w:rsidRPr="00A56049">
              <w:rPr>
                <w:rFonts w:ascii="Times New Roman" w:eastAsia="Times New Roman" w:hAnsi="Times New Roman" w:cs="Times New Roman"/>
                <w:color w:val="000000"/>
                <w:sz w:val="20"/>
                <w:szCs w:val="20"/>
              </w:rPr>
              <w:t>,00</w:t>
            </w:r>
          </w:p>
        </w:tc>
        <w:tc>
          <w:tcPr>
            <w:tcW w:w="1276" w:type="dxa"/>
            <w:shd w:val="clear" w:color="auto" w:fill="auto"/>
            <w:noWrap/>
            <w:vAlign w:val="bottom"/>
          </w:tcPr>
          <w:p w:rsidR="00A02F5D" w:rsidRPr="002E020D" w:rsidRDefault="00A02F5D" w:rsidP="00071A6E">
            <w:pPr>
              <w:spacing w:after="0" w:line="240" w:lineRule="auto"/>
              <w:rPr>
                <w:rFonts w:ascii="Times New Roman" w:eastAsia="Times New Roman" w:hAnsi="Times New Roman" w:cs="Times New Roman"/>
                <w:color w:val="000000"/>
                <w:sz w:val="16"/>
                <w:szCs w:val="16"/>
                <w:highlight w:val="yellow"/>
              </w:rPr>
            </w:pPr>
          </w:p>
        </w:tc>
      </w:tr>
      <w:tr w:rsidR="0025546C" w:rsidRPr="00972A8A" w:rsidTr="00C70D8A">
        <w:trPr>
          <w:trHeight w:hRule="exact" w:val="2682"/>
        </w:trPr>
        <w:tc>
          <w:tcPr>
            <w:tcW w:w="441" w:type="dxa"/>
          </w:tcPr>
          <w:p w:rsidR="0025546C" w:rsidRPr="007000F1"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2409" w:type="dxa"/>
            <w:shd w:val="clear" w:color="auto" w:fill="auto"/>
            <w:vAlign w:val="bottom"/>
          </w:tcPr>
          <w:p w:rsidR="0025546C" w:rsidRPr="007000F1" w:rsidRDefault="0025546C" w:rsidP="00071A6E">
            <w:pPr>
              <w:spacing w:after="0" w:line="240" w:lineRule="auto"/>
              <w:rPr>
                <w:rFonts w:ascii="Times New Roman" w:eastAsia="Times New Roman" w:hAnsi="Times New Roman" w:cs="Times New Roman"/>
                <w:sz w:val="16"/>
                <w:szCs w:val="16"/>
              </w:rPr>
            </w:pPr>
          </w:p>
        </w:tc>
        <w:tc>
          <w:tcPr>
            <w:tcW w:w="1275" w:type="dxa"/>
            <w:shd w:val="clear" w:color="auto" w:fill="auto"/>
            <w:noWrap/>
            <w:vAlign w:val="bottom"/>
          </w:tcPr>
          <w:p w:rsidR="0025546C" w:rsidRPr="007000F1" w:rsidRDefault="0025546C" w:rsidP="00071A6E">
            <w:pPr>
              <w:spacing w:after="0" w:line="240" w:lineRule="auto"/>
              <w:rPr>
                <w:rFonts w:ascii="Times New Roman" w:eastAsia="Times New Roman" w:hAnsi="Times New Roman" w:cs="Times New Roman"/>
                <w:color w:val="000000"/>
                <w:sz w:val="20"/>
                <w:szCs w:val="20"/>
              </w:rPr>
            </w:pPr>
          </w:p>
        </w:tc>
        <w:tc>
          <w:tcPr>
            <w:tcW w:w="708" w:type="dxa"/>
            <w:shd w:val="clear" w:color="auto" w:fill="auto"/>
            <w:noWrap/>
            <w:vAlign w:val="bottom"/>
          </w:tcPr>
          <w:p w:rsidR="0025546C" w:rsidRDefault="0025546C" w:rsidP="00071A6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w:t>
            </w:r>
          </w:p>
        </w:tc>
        <w:tc>
          <w:tcPr>
            <w:tcW w:w="708" w:type="dxa"/>
            <w:shd w:val="clear" w:color="auto" w:fill="auto"/>
            <w:noWrap/>
            <w:vAlign w:val="center"/>
          </w:tcPr>
          <w:p w:rsidR="0025546C" w:rsidRDefault="0025546C" w:rsidP="007000F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0409</w:t>
            </w:r>
          </w:p>
        </w:tc>
        <w:tc>
          <w:tcPr>
            <w:tcW w:w="1560"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022</w:t>
            </w:r>
            <w:r>
              <w:rPr>
                <w:rFonts w:ascii="Times New Roman" w:eastAsia="Times New Roman" w:hAnsi="Times New Roman" w:cs="Times New Roman"/>
                <w:sz w:val="20"/>
                <w:szCs w:val="20"/>
                <w:lang w:val="en-US"/>
              </w:rPr>
              <w:t>R</w:t>
            </w:r>
            <w:r>
              <w:rPr>
                <w:rFonts w:ascii="Times New Roman" w:eastAsia="Times New Roman" w:hAnsi="Times New Roman" w:cs="Times New Roman"/>
                <w:sz w:val="20"/>
                <w:szCs w:val="20"/>
              </w:rPr>
              <w:t>310601</w:t>
            </w:r>
          </w:p>
        </w:tc>
        <w:tc>
          <w:tcPr>
            <w:tcW w:w="709" w:type="dxa"/>
            <w:shd w:val="clear" w:color="auto" w:fill="auto"/>
            <w:noWrap/>
            <w:vAlign w:val="center"/>
          </w:tcPr>
          <w:p w:rsidR="0025546C" w:rsidRPr="0025546C" w:rsidRDefault="0025546C" w:rsidP="00071A6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540</w:t>
            </w:r>
          </w:p>
        </w:tc>
        <w:tc>
          <w:tcPr>
            <w:tcW w:w="1418" w:type="dxa"/>
            <w:shd w:val="clear" w:color="auto" w:fill="auto"/>
            <w:noWrap/>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7" w:type="dxa"/>
            <w:shd w:val="clear" w:color="auto" w:fill="auto"/>
            <w:noWrap/>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418" w:type="dxa"/>
            <w:vAlign w:val="center"/>
          </w:tcPr>
          <w:p w:rsidR="0025546C" w:rsidRPr="00A56049" w:rsidRDefault="00382B8F" w:rsidP="00071A6E">
            <w:pPr>
              <w:spacing w:after="0" w:line="240" w:lineRule="auto"/>
              <w:jc w:val="center"/>
              <w:rPr>
                <w:rFonts w:ascii="Times New Roman" w:eastAsia="Times New Roman" w:hAnsi="Times New Roman" w:cs="Times New Roman"/>
                <w:sz w:val="20"/>
                <w:szCs w:val="20"/>
              </w:rPr>
            </w:pPr>
            <w:r w:rsidRPr="00A56049">
              <w:rPr>
                <w:rFonts w:ascii="Times New Roman" w:eastAsia="Times New Roman" w:hAnsi="Times New Roman" w:cs="Times New Roman"/>
                <w:sz w:val="20"/>
                <w:szCs w:val="20"/>
              </w:rPr>
              <w:t>0</w:t>
            </w:r>
            <w:r w:rsidR="0025546C" w:rsidRPr="00A56049">
              <w:rPr>
                <w:rFonts w:ascii="Times New Roman" w:eastAsia="Times New Roman" w:hAnsi="Times New Roman" w:cs="Times New Roman"/>
                <w:sz w:val="20"/>
                <w:szCs w:val="20"/>
              </w:rPr>
              <w:t>,00</w:t>
            </w:r>
          </w:p>
        </w:tc>
        <w:tc>
          <w:tcPr>
            <w:tcW w:w="1560" w:type="dxa"/>
            <w:vAlign w:val="center"/>
          </w:tcPr>
          <w:p w:rsidR="0025546C" w:rsidRPr="00A56049" w:rsidRDefault="00382B8F" w:rsidP="00071A6E">
            <w:pPr>
              <w:spacing w:after="0" w:line="240" w:lineRule="auto"/>
              <w:jc w:val="center"/>
              <w:rPr>
                <w:rFonts w:ascii="Times New Roman" w:eastAsia="Times New Roman" w:hAnsi="Times New Roman" w:cs="Times New Roman"/>
                <w:color w:val="000000"/>
                <w:sz w:val="20"/>
                <w:szCs w:val="20"/>
              </w:rPr>
            </w:pPr>
            <w:r w:rsidRPr="00A56049">
              <w:rPr>
                <w:rFonts w:ascii="Times New Roman" w:eastAsia="Times New Roman" w:hAnsi="Times New Roman" w:cs="Times New Roman"/>
                <w:color w:val="000000"/>
                <w:sz w:val="20"/>
                <w:szCs w:val="20"/>
              </w:rPr>
              <w:t>0</w:t>
            </w:r>
            <w:r w:rsidR="0025546C" w:rsidRPr="00A56049">
              <w:rPr>
                <w:rFonts w:ascii="Times New Roman" w:eastAsia="Times New Roman" w:hAnsi="Times New Roman" w:cs="Times New Roman"/>
                <w:color w:val="000000"/>
                <w:sz w:val="20"/>
                <w:szCs w:val="20"/>
              </w:rPr>
              <w:t>,00</w:t>
            </w:r>
          </w:p>
        </w:tc>
        <w:tc>
          <w:tcPr>
            <w:tcW w:w="1276" w:type="dxa"/>
            <w:shd w:val="clear" w:color="auto" w:fill="auto"/>
            <w:noWrap/>
            <w:vAlign w:val="bottom"/>
          </w:tcPr>
          <w:p w:rsidR="0025546C" w:rsidRPr="002E020D" w:rsidRDefault="0025546C" w:rsidP="00071A6E">
            <w:pPr>
              <w:spacing w:after="0" w:line="240" w:lineRule="auto"/>
              <w:rPr>
                <w:rFonts w:ascii="Times New Roman" w:eastAsia="Times New Roman" w:hAnsi="Times New Roman" w:cs="Times New Roman"/>
                <w:color w:val="000000"/>
                <w:sz w:val="16"/>
                <w:szCs w:val="16"/>
                <w:highlight w:val="yellow"/>
              </w:rPr>
            </w:pPr>
          </w:p>
        </w:tc>
      </w:tr>
    </w:tbl>
    <w:p w:rsidR="007E1CE8" w:rsidRPr="007E1CE8" w:rsidRDefault="007E1CE8" w:rsidP="007E1CE8">
      <w:pPr>
        <w:autoSpaceDE w:val="0"/>
        <w:autoSpaceDN w:val="0"/>
        <w:adjustRightInd w:val="0"/>
        <w:ind w:left="5387"/>
        <w:outlineLvl w:val="0"/>
        <w:rPr>
          <w:rFonts w:ascii="Times New Roman" w:eastAsia="Times New Roman" w:hAnsi="Times New Roman" w:cs="Times New Roman"/>
          <w:sz w:val="24"/>
          <w:szCs w:val="24"/>
        </w:rPr>
        <w:sectPr w:rsidR="007E1CE8" w:rsidRPr="007E1CE8" w:rsidSect="003B2D9F">
          <w:type w:val="continuous"/>
          <w:pgSz w:w="16838" w:h="11906" w:orient="landscape"/>
          <w:pgMar w:top="1134" w:right="850" w:bottom="1134" w:left="1701" w:header="709" w:footer="709" w:gutter="0"/>
          <w:cols w:space="708"/>
          <w:docGrid w:linePitch="360"/>
        </w:sectPr>
      </w:pPr>
    </w:p>
    <w:p w:rsidR="00F203BA" w:rsidRPr="00D43B8A" w:rsidRDefault="00D43B8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lastRenderedPageBreak/>
        <w:t>Приложение №6</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r w:rsidRPr="00D43B8A">
        <w:rPr>
          <w:rFonts w:ascii="Times New Roman" w:hAnsi="Times New Roman"/>
          <w:sz w:val="28"/>
          <w:szCs w:val="28"/>
        </w:rPr>
        <w:t xml:space="preserve">к муниципальной программе «Обеспечение жизнедеятельности территории Идринского района» </w:t>
      </w:r>
    </w:p>
    <w:p w:rsidR="00F203BA" w:rsidRPr="00D43B8A" w:rsidRDefault="00F203BA" w:rsidP="00F203BA">
      <w:pPr>
        <w:autoSpaceDE w:val="0"/>
        <w:autoSpaceDN w:val="0"/>
        <w:adjustRightInd w:val="0"/>
        <w:spacing w:after="0" w:line="240" w:lineRule="auto"/>
        <w:ind w:left="5387"/>
        <w:outlineLvl w:val="0"/>
        <w:rPr>
          <w:rFonts w:ascii="Times New Roman" w:hAnsi="Times New Roman"/>
          <w:sz w:val="28"/>
          <w:szCs w:val="28"/>
        </w:rPr>
      </w:pPr>
    </w:p>
    <w:p w:rsidR="00F203BA" w:rsidRPr="00D43B8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Подпрограмма 3</w:t>
      </w:r>
    </w:p>
    <w:p w:rsidR="00F203BA" w:rsidRDefault="00F203BA" w:rsidP="00972A8A">
      <w:pPr>
        <w:spacing w:after="0" w:line="240" w:lineRule="auto"/>
        <w:jc w:val="center"/>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p w:rsidR="006B0E67" w:rsidRPr="00D43B8A" w:rsidRDefault="006B0E67" w:rsidP="00972A8A">
      <w:pPr>
        <w:spacing w:after="0" w:line="240" w:lineRule="auto"/>
        <w:jc w:val="center"/>
        <w:rPr>
          <w:rFonts w:ascii="Times New Roman" w:hAnsi="Times New Roman"/>
          <w:sz w:val="28"/>
          <w:szCs w:val="28"/>
        </w:rPr>
      </w:pPr>
    </w:p>
    <w:p w:rsidR="00F203BA" w:rsidRPr="00972A8A" w:rsidRDefault="00F203BA" w:rsidP="00972A8A">
      <w:pPr>
        <w:pStyle w:val="a6"/>
        <w:numPr>
          <w:ilvl w:val="0"/>
          <w:numId w:val="29"/>
        </w:numPr>
        <w:spacing w:after="0" w:line="240" w:lineRule="auto"/>
        <w:jc w:val="center"/>
        <w:rPr>
          <w:rFonts w:ascii="Times New Roman" w:hAnsi="Times New Roman"/>
          <w:sz w:val="28"/>
          <w:szCs w:val="28"/>
        </w:rPr>
      </w:pPr>
      <w:r w:rsidRPr="00972A8A">
        <w:rPr>
          <w:rFonts w:ascii="Times New Roman" w:hAnsi="Times New Roman"/>
          <w:sz w:val="28"/>
          <w:szCs w:val="28"/>
        </w:rPr>
        <w:t>Паспорт подпрограммы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5244"/>
      </w:tblGrid>
      <w:tr w:rsidR="006B0E67" w:rsidRPr="00F203BA" w:rsidTr="006B0E67">
        <w:tc>
          <w:tcPr>
            <w:tcW w:w="675" w:type="dxa"/>
          </w:tcPr>
          <w:p w:rsidR="006B0E67"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 xml:space="preserve">Наименование </w:t>
            </w:r>
            <w:r>
              <w:rPr>
                <w:rFonts w:ascii="Times New Roman" w:hAnsi="Times New Roman"/>
                <w:sz w:val="28"/>
                <w:szCs w:val="28"/>
              </w:rPr>
              <w:t xml:space="preserve">абзаца </w:t>
            </w:r>
            <w:r w:rsidRPr="00D43B8A">
              <w:rPr>
                <w:rFonts w:ascii="Times New Roman" w:hAnsi="Times New Roman"/>
                <w:sz w:val="28"/>
                <w:szCs w:val="28"/>
              </w:rPr>
              <w:t>подпрограммы</w:t>
            </w:r>
          </w:p>
        </w:tc>
        <w:tc>
          <w:tcPr>
            <w:tcW w:w="5244" w:type="dxa"/>
          </w:tcPr>
          <w:p w:rsidR="006B0E67" w:rsidRPr="00D43B8A" w:rsidRDefault="006B0E67" w:rsidP="00DE57F9">
            <w:pPr>
              <w:spacing w:after="0" w:line="240" w:lineRule="auto"/>
              <w:rPr>
                <w:rFonts w:ascii="Times New Roman" w:hAnsi="Times New Roman"/>
                <w:sz w:val="28"/>
                <w:szCs w:val="28"/>
              </w:rPr>
            </w:pPr>
            <w:r>
              <w:rPr>
                <w:rFonts w:ascii="Times New Roman" w:hAnsi="Times New Roman"/>
                <w:sz w:val="28"/>
                <w:szCs w:val="28"/>
              </w:rPr>
              <w:t>Содержание</w:t>
            </w:r>
          </w:p>
        </w:tc>
      </w:tr>
      <w:tr w:rsidR="006B0E67" w:rsidRPr="00F203BA" w:rsidTr="006B0E67">
        <w:tc>
          <w:tcPr>
            <w:tcW w:w="675"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1</w:t>
            </w:r>
          </w:p>
        </w:tc>
        <w:tc>
          <w:tcPr>
            <w:tcW w:w="3828" w:type="dxa"/>
          </w:tcPr>
          <w:p w:rsidR="006B0E67" w:rsidRPr="00D43B8A" w:rsidRDefault="006B0E67" w:rsidP="00DE57F9">
            <w:pPr>
              <w:autoSpaceDE w:val="0"/>
              <w:autoSpaceDN w:val="0"/>
              <w:adjustRightInd w:val="0"/>
              <w:spacing w:after="0" w:line="240" w:lineRule="auto"/>
              <w:outlineLvl w:val="1"/>
              <w:rPr>
                <w:rFonts w:ascii="Times New Roman" w:hAnsi="Times New Roman"/>
                <w:sz w:val="28"/>
                <w:szCs w:val="28"/>
              </w:rPr>
            </w:pPr>
            <w:r w:rsidRPr="00D43B8A">
              <w:rPr>
                <w:rFonts w:ascii="Times New Roman" w:hAnsi="Times New Roman"/>
                <w:sz w:val="28"/>
                <w:szCs w:val="28"/>
              </w:rPr>
              <w:t>Наименование подпрограммы</w:t>
            </w:r>
          </w:p>
        </w:tc>
        <w:tc>
          <w:tcPr>
            <w:tcW w:w="5244" w:type="dxa"/>
          </w:tcPr>
          <w:p w:rsidR="006B0E67" w:rsidRPr="00F203BA" w:rsidRDefault="006B0E67" w:rsidP="00DE57F9">
            <w:pPr>
              <w:spacing w:after="0" w:line="240" w:lineRule="auto"/>
              <w:rPr>
                <w:rFonts w:ascii="Times New Roman" w:hAnsi="Times New Roman"/>
                <w:sz w:val="28"/>
                <w:szCs w:val="28"/>
              </w:rPr>
            </w:pPr>
            <w:r w:rsidRPr="00D43B8A">
              <w:rPr>
                <w:rFonts w:ascii="Times New Roman" w:hAnsi="Times New Roman"/>
                <w:sz w:val="28"/>
                <w:szCs w:val="28"/>
              </w:rPr>
              <w:t>«Содействие развитию жилищно-коммунального хозяйства на территории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2</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Наименование муниципальной программы, в рамках которой реализуется подпрограмма</w:t>
            </w:r>
          </w:p>
        </w:tc>
        <w:tc>
          <w:tcPr>
            <w:tcW w:w="5244" w:type="dxa"/>
          </w:tcPr>
          <w:p w:rsidR="006B0E67" w:rsidRPr="00F203BA" w:rsidRDefault="00CB22EA" w:rsidP="00DE57F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w:t>
            </w:r>
            <w:r w:rsidR="006B0E67" w:rsidRPr="00F203BA">
              <w:rPr>
                <w:rFonts w:ascii="Times New Roman" w:hAnsi="Times New Roman"/>
                <w:sz w:val="28"/>
                <w:szCs w:val="28"/>
              </w:rPr>
              <w:t>Обеспечение жизнедеятельнос</w:t>
            </w:r>
            <w:r>
              <w:rPr>
                <w:rFonts w:ascii="Times New Roman" w:hAnsi="Times New Roman"/>
                <w:sz w:val="28"/>
                <w:szCs w:val="28"/>
              </w:rPr>
              <w:t>ти территории Идринского района»</w:t>
            </w:r>
          </w:p>
        </w:tc>
      </w:tr>
      <w:tr w:rsidR="006B0E67" w:rsidRPr="00F203BA" w:rsidTr="006B0E67">
        <w:tc>
          <w:tcPr>
            <w:tcW w:w="675" w:type="dxa"/>
          </w:tcPr>
          <w:p w:rsidR="006B0E67" w:rsidRPr="00443A0D" w:rsidRDefault="006B0E67" w:rsidP="00DE57F9">
            <w:pPr>
              <w:autoSpaceDE w:val="0"/>
              <w:autoSpaceDN w:val="0"/>
              <w:adjustRightInd w:val="0"/>
              <w:spacing w:after="0" w:line="240" w:lineRule="auto"/>
              <w:outlineLvl w:val="1"/>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443A0D">
              <w:rPr>
                <w:rFonts w:ascii="Times New Roman" w:eastAsia="Calibri" w:hAnsi="Times New Roman" w:cs="Times New Roman"/>
                <w:sz w:val="28"/>
                <w:szCs w:val="28"/>
              </w:rPr>
              <w:t>Муниципальный заказчик - координатор подпрограммы</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F203BA">
              <w:rPr>
                <w:rFonts w:ascii="Times New Roman" w:hAnsi="Times New Roman"/>
                <w:sz w:val="28"/>
                <w:szCs w:val="28"/>
              </w:rPr>
              <w:t>Администрация Идринского района</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4</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Исполнители мероприятий подпрограммы</w:t>
            </w:r>
            <w:r>
              <w:rPr>
                <w:rFonts w:ascii="Times New Roman" w:hAnsi="Times New Roman"/>
                <w:sz w:val="28"/>
                <w:szCs w:val="28"/>
              </w:rPr>
              <w:t>, главные распорядители бюджетных средств</w:t>
            </w:r>
          </w:p>
        </w:tc>
        <w:tc>
          <w:tcPr>
            <w:tcW w:w="5244" w:type="dxa"/>
          </w:tcPr>
          <w:p w:rsidR="006B0E67" w:rsidRPr="00F203BA" w:rsidRDefault="006B0E67" w:rsidP="00DE57F9">
            <w:pPr>
              <w:autoSpaceDE w:val="0"/>
              <w:autoSpaceDN w:val="0"/>
              <w:adjustRightInd w:val="0"/>
              <w:spacing w:after="0" w:line="240" w:lineRule="auto"/>
              <w:jc w:val="both"/>
              <w:rPr>
                <w:rFonts w:ascii="Times New Roman" w:hAnsi="Times New Roman"/>
                <w:sz w:val="28"/>
                <w:szCs w:val="28"/>
              </w:rPr>
            </w:pPr>
            <w:r w:rsidRPr="00D43B8A">
              <w:rPr>
                <w:rFonts w:ascii="Times New Roman" w:hAnsi="Times New Roman"/>
                <w:sz w:val="28"/>
                <w:szCs w:val="28"/>
              </w:rPr>
              <w:t>Администрация Идринского района</w:t>
            </w:r>
          </w:p>
        </w:tc>
      </w:tr>
      <w:tr w:rsidR="006B0E67" w:rsidRPr="00F203BA" w:rsidTr="006B0E67">
        <w:trPr>
          <w:trHeight w:val="2351"/>
        </w:trPr>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5</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Цель и задачи подпрограммы</w:t>
            </w:r>
          </w:p>
        </w:tc>
        <w:tc>
          <w:tcPr>
            <w:tcW w:w="5244" w:type="dxa"/>
          </w:tcPr>
          <w:p w:rsidR="006B0E67" w:rsidRPr="00F203BA" w:rsidRDefault="006B0E67" w:rsidP="00DE57F9">
            <w:pPr>
              <w:overflowPunct w:val="0"/>
              <w:autoSpaceDE w:val="0"/>
              <w:autoSpaceDN w:val="0"/>
              <w:adjustRightInd w:val="0"/>
              <w:spacing w:after="0" w:line="240" w:lineRule="auto"/>
              <w:textAlignment w:val="baseline"/>
              <w:rPr>
                <w:rFonts w:ascii="Times New Roman" w:hAnsi="Times New Roman"/>
                <w:sz w:val="28"/>
                <w:szCs w:val="28"/>
              </w:rPr>
            </w:pPr>
            <w:r>
              <w:rPr>
                <w:rFonts w:ascii="Times New Roman" w:hAnsi="Times New Roman"/>
                <w:sz w:val="28"/>
                <w:szCs w:val="28"/>
              </w:rPr>
              <w:t>Цель: о</w:t>
            </w:r>
            <w:r w:rsidRPr="00F203BA">
              <w:rPr>
                <w:rFonts w:ascii="Times New Roman" w:hAnsi="Times New Roman"/>
                <w:sz w:val="28"/>
                <w:szCs w:val="28"/>
              </w:rPr>
              <w:t>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6B0E67" w:rsidRPr="00F203BA" w:rsidRDefault="006B0E67" w:rsidP="00DE57F9">
            <w:pPr>
              <w:spacing w:after="0" w:line="240" w:lineRule="auto"/>
              <w:rPr>
                <w:rFonts w:ascii="Times New Roman" w:hAnsi="Times New Roman"/>
                <w:sz w:val="28"/>
                <w:szCs w:val="28"/>
              </w:rPr>
            </w:pPr>
            <w:r>
              <w:rPr>
                <w:rFonts w:ascii="Times New Roman" w:hAnsi="Times New Roman"/>
                <w:sz w:val="28"/>
                <w:szCs w:val="28"/>
              </w:rPr>
              <w:t>Задача: о</w:t>
            </w:r>
            <w:r w:rsidRPr="00F203BA">
              <w:rPr>
                <w:rFonts w:ascii="Times New Roman" w:hAnsi="Times New Roman"/>
                <w:sz w:val="28"/>
                <w:szCs w:val="28"/>
              </w:rPr>
              <w:t>беспечение доступности предоставляемых коммунальных услуг для граждан</w:t>
            </w:r>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6</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 xml:space="preserve">Целевые индикаторы </w:t>
            </w:r>
          </w:p>
        </w:tc>
        <w:tc>
          <w:tcPr>
            <w:tcW w:w="5244" w:type="dxa"/>
          </w:tcPr>
          <w:p w:rsidR="006B0E67" w:rsidRPr="00F203BA" w:rsidRDefault="006B0E67" w:rsidP="00DE57F9">
            <w:pPr>
              <w:spacing w:after="0" w:line="240" w:lineRule="auto"/>
              <w:rPr>
                <w:rFonts w:ascii="Times New Roman" w:eastAsia="Times New Roman" w:hAnsi="Times New Roman" w:cs="Times New Roman"/>
                <w:sz w:val="28"/>
                <w:szCs w:val="28"/>
              </w:rPr>
            </w:pPr>
            <w:r w:rsidRPr="00F203BA">
              <w:rPr>
                <w:rFonts w:ascii="Times New Roman" w:eastAsia="Times New Roman" w:hAnsi="Times New Roman" w:cs="Times New Roman"/>
                <w:sz w:val="28"/>
                <w:szCs w:val="28"/>
              </w:rPr>
              <w:t xml:space="preserve">Целевые показатели подпрограммы приведены в приложении </w:t>
            </w:r>
            <w:r>
              <w:rPr>
                <w:rFonts w:ascii="Times New Roman" w:eastAsia="Times New Roman" w:hAnsi="Times New Roman" w:cs="Times New Roman"/>
                <w:sz w:val="28"/>
                <w:szCs w:val="28"/>
              </w:rPr>
              <w:t xml:space="preserve">№ </w:t>
            </w:r>
            <w:r w:rsidRPr="00F203BA">
              <w:rPr>
                <w:rFonts w:ascii="Times New Roman" w:eastAsia="Times New Roman" w:hAnsi="Times New Roman" w:cs="Times New Roman"/>
                <w:sz w:val="28"/>
                <w:szCs w:val="28"/>
              </w:rPr>
              <w:t xml:space="preserve">1 </w:t>
            </w:r>
            <w:proofErr w:type="spellStart"/>
            <w:r w:rsidRPr="00F203BA">
              <w:rPr>
                <w:rFonts w:ascii="Times New Roman" w:eastAsia="Times New Roman" w:hAnsi="Times New Roman" w:cs="Times New Roman"/>
                <w:sz w:val="28"/>
                <w:szCs w:val="28"/>
              </w:rPr>
              <w:t>кпод</w:t>
            </w:r>
            <w:r>
              <w:rPr>
                <w:rFonts w:ascii="Times New Roman" w:eastAsia="Times New Roman" w:hAnsi="Times New Roman" w:cs="Times New Roman"/>
                <w:sz w:val="28"/>
                <w:szCs w:val="28"/>
              </w:rPr>
              <w:t>программе</w:t>
            </w:r>
            <w:proofErr w:type="spellEnd"/>
          </w:p>
        </w:tc>
      </w:tr>
      <w:tr w:rsidR="006B0E67" w:rsidRPr="00F203BA" w:rsidTr="006B0E67">
        <w:tc>
          <w:tcPr>
            <w:tcW w:w="675"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7</w:t>
            </w:r>
          </w:p>
        </w:tc>
        <w:tc>
          <w:tcPr>
            <w:tcW w:w="3828" w:type="dxa"/>
          </w:tcPr>
          <w:p w:rsidR="006B0E67" w:rsidRPr="00F203BA" w:rsidRDefault="006B0E67" w:rsidP="00DE57F9">
            <w:pPr>
              <w:autoSpaceDE w:val="0"/>
              <w:autoSpaceDN w:val="0"/>
              <w:adjustRightInd w:val="0"/>
              <w:spacing w:after="0" w:line="240" w:lineRule="auto"/>
              <w:outlineLvl w:val="1"/>
              <w:rPr>
                <w:rFonts w:ascii="Times New Roman" w:hAnsi="Times New Roman"/>
                <w:sz w:val="28"/>
                <w:szCs w:val="28"/>
              </w:rPr>
            </w:pPr>
            <w:r w:rsidRPr="00F203BA">
              <w:rPr>
                <w:rFonts w:ascii="Times New Roman" w:hAnsi="Times New Roman"/>
                <w:sz w:val="28"/>
                <w:szCs w:val="28"/>
              </w:rPr>
              <w:t>Сроки реализации подпрограммы</w:t>
            </w:r>
          </w:p>
        </w:tc>
        <w:tc>
          <w:tcPr>
            <w:tcW w:w="5244" w:type="dxa"/>
          </w:tcPr>
          <w:p w:rsidR="006B0E67" w:rsidRPr="00F203BA" w:rsidRDefault="006B0E67" w:rsidP="00DE57F9">
            <w:pPr>
              <w:autoSpaceDE w:val="0"/>
              <w:autoSpaceDN w:val="0"/>
              <w:adjustRightInd w:val="0"/>
              <w:spacing w:after="0" w:line="240" w:lineRule="auto"/>
              <w:jc w:val="both"/>
              <w:outlineLvl w:val="1"/>
              <w:rPr>
                <w:rFonts w:ascii="Times New Roman" w:hAnsi="Times New Roman"/>
                <w:sz w:val="28"/>
                <w:szCs w:val="28"/>
              </w:rPr>
            </w:pPr>
            <w:r w:rsidRPr="00F203BA">
              <w:rPr>
                <w:rFonts w:ascii="Times New Roman" w:hAnsi="Times New Roman"/>
                <w:sz w:val="28"/>
                <w:szCs w:val="28"/>
              </w:rPr>
              <w:t>2016-2030 годы</w:t>
            </w:r>
          </w:p>
        </w:tc>
      </w:tr>
      <w:tr w:rsidR="00D34B8B" w:rsidRPr="006A6025" w:rsidTr="006B0E67">
        <w:trPr>
          <w:trHeight w:val="415"/>
        </w:trPr>
        <w:tc>
          <w:tcPr>
            <w:tcW w:w="675" w:type="dxa"/>
          </w:tcPr>
          <w:p w:rsidR="00D34B8B" w:rsidRPr="00F203BA" w:rsidRDefault="00D34B8B" w:rsidP="00DE57F9">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8</w:t>
            </w:r>
          </w:p>
        </w:tc>
        <w:tc>
          <w:tcPr>
            <w:tcW w:w="3828" w:type="dxa"/>
          </w:tcPr>
          <w:p w:rsidR="00D34B8B" w:rsidRPr="0025546C" w:rsidRDefault="00D34B8B" w:rsidP="00DE57F9">
            <w:pPr>
              <w:autoSpaceDE w:val="0"/>
              <w:autoSpaceDN w:val="0"/>
              <w:adjustRightInd w:val="0"/>
              <w:spacing w:after="0" w:line="240" w:lineRule="auto"/>
              <w:outlineLvl w:val="1"/>
              <w:rPr>
                <w:rFonts w:ascii="Times New Roman" w:hAnsi="Times New Roman"/>
                <w:sz w:val="28"/>
                <w:szCs w:val="28"/>
              </w:rPr>
            </w:pPr>
            <w:r w:rsidRPr="0025546C">
              <w:rPr>
                <w:rFonts w:ascii="Times New Roman" w:hAnsi="Times New Roman"/>
                <w:sz w:val="28"/>
                <w:szCs w:val="28"/>
              </w:rPr>
              <w:t xml:space="preserve">Объемы и источники финансирования подпрограммы на период действия подпрограммы с </w:t>
            </w:r>
            <w:r w:rsidRPr="0025546C">
              <w:rPr>
                <w:rFonts w:ascii="Times New Roman" w:hAnsi="Times New Roman"/>
                <w:sz w:val="28"/>
                <w:szCs w:val="28"/>
              </w:rPr>
              <w:lastRenderedPageBreak/>
              <w:t>указанием на источники финансирования по годам реализации подпрограммы</w:t>
            </w:r>
          </w:p>
        </w:tc>
        <w:tc>
          <w:tcPr>
            <w:tcW w:w="5244" w:type="dxa"/>
          </w:tcPr>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lastRenderedPageBreak/>
              <w:t xml:space="preserve">Общий объем финансирования подпрограммы составляет </w:t>
            </w:r>
            <w:r w:rsidR="00117B9F" w:rsidRPr="00117B9F">
              <w:rPr>
                <w:rFonts w:ascii="Times New Roman" w:hAnsi="Times New Roman"/>
                <w:sz w:val="28"/>
                <w:szCs w:val="28"/>
              </w:rPr>
              <w:t>2 895 900</w:t>
            </w:r>
            <w:r w:rsidR="0025546C" w:rsidRPr="00117B9F">
              <w:rPr>
                <w:rFonts w:ascii="Times New Roman" w:hAnsi="Times New Roman"/>
                <w:sz w:val="28"/>
                <w:szCs w:val="28"/>
              </w:rPr>
              <w:t>,00</w:t>
            </w:r>
            <w:r w:rsidRPr="00117B9F">
              <w:rPr>
                <w:rFonts w:ascii="Times New Roman" w:hAnsi="Times New Roman"/>
                <w:sz w:val="28"/>
                <w:szCs w:val="28"/>
              </w:rPr>
              <w:t xml:space="preserve">  рублей, за счет сре</w:t>
            </w:r>
            <w:proofErr w:type="gramStart"/>
            <w:r w:rsidRPr="00117B9F">
              <w:rPr>
                <w:rFonts w:ascii="Times New Roman" w:hAnsi="Times New Roman"/>
                <w:sz w:val="28"/>
                <w:szCs w:val="28"/>
              </w:rPr>
              <w:t>дств  кр</w:t>
            </w:r>
            <w:proofErr w:type="gramEnd"/>
            <w:r w:rsidRPr="00117B9F">
              <w:rPr>
                <w:rFonts w:ascii="Times New Roman" w:hAnsi="Times New Roman"/>
                <w:sz w:val="28"/>
                <w:szCs w:val="28"/>
              </w:rPr>
              <w:t>аевого бюджета в том числе:</w:t>
            </w:r>
          </w:p>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lastRenderedPageBreak/>
              <w:t>в 202</w:t>
            </w:r>
            <w:r w:rsidR="00117B9F" w:rsidRPr="00117B9F">
              <w:rPr>
                <w:rFonts w:ascii="Times New Roman" w:hAnsi="Times New Roman"/>
                <w:sz w:val="28"/>
                <w:szCs w:val="28"/>
              </w:rPr>
              <w:t>4</w:t>
            </w:r>
            <w:r w:rsidRPr="00117B9F">
              <w:rPr>
                <w:rFonts w:ascii="Times New Roman" w:hAnsi="Times New Roman"/>
                <w:sz w:val="28"/>
                <w:szCs w:val="28"/>
              </w:rPr>
              <w:t xml:space="preserve"> году –</w:t>
            </w:r>
            <w:r w:rsidR="00117B9F" w:rsidRPr="00117B9F">
              <w:rPr>
                <w:rFonts w:ascii="Times New Roman" w:hAnsi="Times New Roman"/>
                <w:sz w:val="28"/>
                <w:szCs w:val="28"/>
              </w:rPr>
              <w:t>965 300</w:t>
            </w:r>
            <w:r w:rsidR="0025546C" w:rsidRPr="00117B9F">
              <w:rPr>
                <w:rFonts w:ascii="Times New Roman" w:hAnsi="Times New Roman"/>
                <w:sz w:val="28"/>
                <w:szCs w:val="28"/>
              </w:rPr>
              <w:t>,00</w:t>
            </w:r>
            <w:r w:rsidRPr="00117B9F">
              <w:rPr>
                <w:rFonts w:ascii="Times New Roman" w:hAnsi="Times New Roman"/>
                <w:sz w:val="28"/>
                <w:szCs w:val="28"/>
              </w:rPr>
              <w:t xml:space="preserve"> руб.;</w:t>
            </w:r>
          </w:p>
          <w:p w:rsidR="00D34B8B" w:rsidRPr="00117B9F" w:rsidRDefault="00D34B8B" w:rsidP="00071A6E">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t>в 202</w:t>
            </w:r>
            <w:r w:rsidR="00117B9F" w:rsidRPr="00117B9F">
              <w:rPr>
                <w:rFonts w:ascii="Times New Roman" w:hAnsi="Times New Roman"/>
                <w:sz w:val="28"/>
                <w:szCs w:val="28"/>
              </w:rPr>
              <w:t>5</w:t>
            </w:r>
            <w:r w:rsidRPr="00117B9F">
              <w:rPr>
                <w:rFonts w:ascii="Times New Roman" w:hAnsi="Times New Roman"/>
                <w:sz w:val="28"/>
                <w:szCs w:val="28"/>
              </w:rPr>
              <w:t xml:space="preserve"> году </w:t>
            </w:r>
            <w:r w:rsidR="00117B9F" w:rsidRPr="00117B9F">
              <w:rPr>
                <w:rFonts w:ascii="Times New Roman" w:hAnsi="Times New Roman"/>
                <w:sz w:val="28"/>
                <w:szCs w:val="28"/>
              </w:rPr>
              <w:t>– 965 300</w:t>
            </w:r>
            <w:r w:rsidR="0025546C" w:rsidRPr="00117B9F">
              <w:rPr>
                <w:rFonts w:ascii="Times New Roman" w:hAnsi="Times New Roman"/>
                <w:sz w:val="28"/>
                <w:szCs w:val="28"/>
              </w:rPr>
              <w:t>,00 руб.;</w:t>
            </w:r>
          </w:p>
          <w:p w:rsidR="00D34B8B" w:rsidRPr="00382B8F" w:rsidRDefault="00D34B8B" w:rsidP="00F25616">
            <w:pPr>
              <w:autoSpaceDE w:val="0"/>
              <w:autoSpaceDN w:val="0"/>
              <w:adjustRightInd w:val="0"/>
              <w:spacing w:after="0" w:line="240" w:lineRule="auto"/>
              <w:jc w:val="both"/>
              <w:outlineLvl w:val="1"/>
              <w:rPr>
                <w:rFonts w:ascii="Times New Roman" w:hAnsi="Times New Roman"/>
                <w:sz w:val="28"/>
                <w:szCs w:val="28"/>
              </w:rPr>
            </w:pPr>
            <w:r w:rsidRPr="00117B9F">
              <w:rPr>
                <w:rFonts w:ascii="Times New Roman" w:hAnsi="Times New Roman"/>
                <w:sz w:val="28"/>
                <w:szCs w:val="28"/>
              </w:rPr>
              <w:t>в 202</w:t>
            </w:r>
            <w:r w:rsidR="00117B9F" w:rsidRPr="00117B9F">
              <w:rPr>
                <w:rFonts w:ascii="Times New Roman" w:hAnsi="Times New Roman"/>
                <w:sz w:val="28"/>
                <w:szCs w:val="28"/>
              </w:rPr>
              <w:t>6</w:t>
            </w:r>
            <w:r w:rsidRPr="00117B9F">
              <w:rPr>
                <w:rFonts w:ascii="Times New Roman" w:hAnsi="Times New Roman"/>
                <w:sz w:val="28"/>
                <w:szCs w:val="28"/>
              </w:rPr>
              <w:t xml:space="preserve"> году –</w:t>
            </w:r>
            <w:r w:rsidR="00117B9F" w:rsidRPr="00117B9F">
              <w:rPr>
                <w:rFonts w:ascii="Times New Roman" w:hAnsi="Times New Roman"/>
                <w:sz w:val="28"/>
                <w:szCs w:val="28"/>
              </w:rPr>
              <w:t>965 300</w:t>
            </w:r>
            <w:r w:rsidR="0025546C" w:rsidRPr="00117B9F">
              <w:rPr>
                <w:rFonts w:ascii="Times New Roman" w:hAnsi="Times New Roman"/>
                <w:sz w:val="28"/>
                <w:szCs w:val="28"/>
              </w:rPr>
              <w:t>,00 руб</w:t>
            </w:r>
            <w:r w:rsidRPr="00117B9F">
              <w:rPr>
                <w:rFonts w:ascii="Times New Roman" w:hAnsi="Times New Roman"/>
                <w:sz w:val="28"/>
                <w:szCs w:val="28"/>
              </w:rPr>
              <w:t>.</w:t>
            </w:r>
          </w:p>
        </w:tc>
      </w:tr>
    </w:tbl>
    <w:p w:rsidR="00F203BA" w:rsidRPr="00F203BA"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r w:rsidRPr="00DC4F4E">
        <w:rPr>
          <w:rFonts w:ascii="Times New Roman" w:hAnsi="Times New Roman"/>
          <w:sz w:val="28"/>
          <w:szCs w:val="28"/>
        </w:rPr>
        <w:t>2.Основные разделы подпрограммы</w:t>
      </w:r>
    </w:p>
    <w:p w:rsidR="00F203BA" w:rsidRPr="00DC4F4E" w:rsidRDefault="00F203BA" w:rsidP="00F203BA">
      <w:pPr>
        <w:autoSpaceDE w:val="0"/>
        <w:autoSpaceDN w:val="0"/>
        <w:adjustRightInd w:val="0"/>
        <w:spacing w:after="0" w:line="240" w:lineRule="auto"/>
        <w:ind w:left="1080"/>
        <w:jc w:val="center"/>
        <w:outlineLvl w:val="1"/>
        <w:rPr>
          <w:rFonts w:ascii="Times New Roman" w:hAnsi="Times New Roman"/>
          <w:sz w:val="28"/>
          <w:szCs w:val="28"/>
        </w:rPr>
      </w:pPr>
    </w:p>
    <w:p w:rsidR="00F203BA" w:rsidRPr="001A5B6E" w:rsidRDefault="008D6B12"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 xml:space="preserve">Постановка </w:t>
      </w:r>
      <w:r w:rsidR="00F203BA" w:rsidRPr="001A5B6E">
        <w:rPr>
          <w:rFonts w:ascii="Times New Roman" w:hAnsi="Times New Roman"/>
          <w:sz w:val="28"/>
          <w:szCs w:val="28"/>
        </w:rPr>
        <w:t>районной проблемы и обоснование необходимости разработки подпрограммы</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4D101E" w:rsidRDefault="00F203BA" w:rsidP="00972A8A">
      <w:pPr>
        <w:spacing w:after="0" w:line="240" w:lineRule="auto"/>
        <w:ind w:firstLine="709"/>
        <w:jc w:val="both"/>
        <w:rPr>
          <w:rFonts w:ascii="Times New Roman" w:hAnsi="Times New Roman"/>
          <w:sz w:val="28"/>
          <w:szCs w:val="28"/>
        </w:rPr>
      </w:pPr>
      <w:r w:rsidRPr="004D101E">
        <w:rPr>
          <w:rFonts w:ascii="Times New Roman" w:hAnsi="Times New Roman"/>
          <w:sz w:val="28"/>
          <w:szCs w:val="28"/>
        </w:rPr>
        <w:t>Жилищно-коммунальное хозяйство является базовой отраслью  экономики Идринского района, обеспечивающей население района жизненно важными услугами: отопление, холодное водоснабжение, водоотведение</w:t>
      </w:r>
      <w:r w:rsidR="007F0322" w:rsidRPr="004D101E">
        <w:rPr>
          <w:rFonts w:ascii="Times New Roman" w:hAnsi="Times New Roman"/>
          <w:sz w:val="28"/>
          <w:szCs w:val="28"/>
        </w:rPr>
        <w:t>.</w:t>
      </w:r>
    </w:p>
    <w:p w:rsidR="00FF3FA7" w:rsidRPr="006A6025"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highlight w:val="yellow"/>
        </w:rPr>
      </w:pPr>
      <w:r w:rsidRPr="004D101E">
        <w:rPr>
          <w:rFonts w:ascii="Times New Roman" w:hAnsi="Times New Roman" w:cs="Times New Roman"/>
          <w:kern w:val="20"/>
          <w:sz w:val="28"/>
          <w:szCs w:val="28"/>
        </w:rPr>
        <w:t xml:space="preserve">На территории района в жилищно-коммунальной сфере </w:t>
      </w:r>
      <w:r w:rsidR="00FF3FA7" w:rsidRPr="004D101E">
        <w:rPr>
          <w:rFonts w:ascii="Times New Roman" w:hAnsi="Times New Roman" w:cs="Times New Roman"/>
          <w:kern w:val="20"/>
          <w:sz w:val="28"/>
          <w:szCs w:val="28"/>
        </w:rPr>
        <w:t>функционирует</w:t>
      </w:r>
      <w:r w:rsidRPr="004D101E">
        <w:rPr>
          <w:rFonts w:ascii="Times New Roman" w:hAnsi="Times New Roman" w:cs="Times New Roman"/>
          <w:kern w:val="20"/>
          <w:sz w:val="28"/>
          <w:szCs w:val="28"/>
        </w:rPr>
        <w:t xml:space="preserve"> ЗАО «Заря», которое предоставляет централизованное тепло-водоснабжение, водоотведение</w:t>
      </w:r>
      <w:r w:rsidR="00FF3FA7" w:rsidRPr="004D101E">
        <w:rPr>
          <w:rFonts w:ascii="Times New Roman" w:hAnsi="Times New Roman" w:cs="Times New Roman"/>
          <w:kern w:val="20"/>
          <w:sz w:val="28"/>
          <w:szCs w:val="28"/>
        </w:rPr>
        <w:t xml:space="preserve">. </w:t>
      </w:r>
      <w:r w:rsidR="004D101E" w:rsidRPr="004D101E">
        <w:rPr>
          <w:rFonts w:ascii="Times New Roman" w:hAnsi="Times New Roman" w:cs="Times New Roman"/>
          <w:kern w:val="20"/>
          <w:sz w:val="28"/>
          <w:szCs w:val="28"/>
        </w:rPr>
        <w:t>Управляющие компании, по управлению многоквартирными домами, на территории района отсутствуют, все многоквартирные дома находятся в непосредственном управлении граждан.</w:t>
      </w:r>
    </w:p>
    <w:p w:rsidR="00F203BA" w:rsidRDefault="00F203BA" w:rsidP="00972A8A">
      <w:pPr>
        <w:autoSpaceDE w:val="0"/>
        <w:autoSpaceDN w:val="0"/>
        <w:adjustRightInd w:val="0"/>
        <w:spacing w:after="0" w:line="240" w:lineRule="auto"/>
        <w:ind w:firstLine="709"/>
        <w:jc w:val="both"/>
        <w:rPr>
          <w:rFonts w:ascii="Times New Roman" w:hAnsi="Times New Roman" w:cs="Times New Roman"/>
          <w:kern w:val="20"/>
          <w:sz w:val="28"/>
          <w:szCs w:val="28"/>
        </w:rPr>
      </w:pPr>
      <w:r w:rsidRPr="00CE32D9">
        <w:rPr>
          <w:rFonts w:ascii="Times New Roman" w:hAnsi="Times New Roman" w:cs="Times New Roman"/>
          <w:kern w:val="20"/>
          <w:sz w:val="28"/>
          <w:szCs w:val="28"/>
        </w:rPr>
        <w:t xml:space="preserve">Численность работающих в отрасли </w:t>
      </w:r>
      <w:proofErr w:type="spellStart"/>
      <w:r w:rsidRPr="00CE32D9">
        <w:rPr>
          <w:rFonts w:ascii="Times New Roman" w:hAnsi="Times New Roman" w:cs="Times New Roman"/>
          <w:kern w:val="20"/>
          <w:sz w:val="28"/>
          <w:szCs w:val="28"/>
        </w:rPr>
        <w:t>жили</w:t>
      </w:r>
      <w:r w:rsidR="0010029B" w:rsidRPr="00CE32D9">
        <w:rPr>
          <w:rFonts w:ascii="Times New Roman" w:hAnsi="Times New Roman" w:cs="Times New Roman"/>
          <w:kern w:val="20"/>
          <w:sz w:val="28"/>
          <w:szCs w:val="28"/>
        </w:rPr>
        <w:t>щно</w:t>
      </w:r>
      <w:proofErr w:type="spellEnd"/>
      <w:r w:rsidR="0010029B" w:rsidRPr="00CE32D9">
        <w:rPr>
          <w:rFonts w:ascii="Times New Roman" w:hAnsi="Times New Roman" w:cs="Times New Roman"/>
          <w:kern w:val="20"/>
          <w:sz w:val="28"/>
          <w:szCs w:val="28"/>
        </w:rPr>
        <w:t xml:space="preserve"> – коммунального хозяйства </w:t>
      </w:r>
      <w:r w:rsidR="00FF5AD4">
        <w:rPr>
          <w:rFonts w:ascii="Times New Roman" w:hAnsi="Times New Roman" w:cs="Times New Roman"/>
          <w:kern w:val="20"/>
          <w:sz w:val="28"/>
          <w:szCs w:val="28"/>
        </w:rPr>
        <w:t>в 202</w:t>
      </w:r>
      <w:r w:rsidR="00733C19">
        <w:rPr>
          <w:rFonts w:ascii="Times New Roman" w:hAnsi="Times New Roman" w:cs="Times New Roman"/>
          <w:kern w:val="20"/>
          <w:sz w:val="28"/>
          <w:szCs w:val="28"/>
        </w:rPr>
        <w:t>2</w:t>
      </w:r>
      <w:r w:rsidR="00AD0764">
        <w:rPr>
          <w:rFonts w:ascii="Times New Roman" w:hAnsi="Times New Roman" w:cs="Times New Roman"/>
          <w:kern w:val="20"/>
          <w:sz w:val="28"/>
          <w:szCs w:val="28"/>
        </w:rPr>
        <w:t xml:space="preserve"> году - </w:t>
      </w:r>
      <w:r w:rsidR="00733C19">
        <w:rPr>
          <w:rFonts w:ascii="Times New Roman" w:hAnsi="Times New Roman" w:cs="Times New Roman"/>
          <w:kern w:val="20"/>
          <w:sz w:val="28"/>
          <w:szCs w:val="28"/>
        </w:rPr>
        <w:t>35</w:t>
      </w:r>
      <w:r w:rsidR="00AD0764">
        <w:rPr>
          <w:rFonts w:ascii="Times New Roman" w:hAnsi="Times New Roman" w:cs="Times New Roman"/>
          <w:kern w:val="20"/>
          <w:sz w:val="28"/>
          <w:szCs w:val="28"/>
        </w:rPr>
        <w:t xml:space="preserve"> ч</w:t>
      </w:r>
      <w:r w:rsidR="00FF5AD4">
        <w:rPr>
          <w:rFonts w:ascii="Times New Roman" w:hAnsi="Times New Roman" w:cs="Times New Roman"/>
          <w:kern w:val="20"/>
          <w:sz w:val="28"/>
          <w:szCs w:val="28"/>
        </w:rPr>
        <w:t>еловек</w:t>
      </w:r>
      <w:r w:rsidR="00AD0764">
        <w:rPr>
          <w:rFonts w:ascii="Times New Roman" w:hAnsi="Times New Roman" w:cs="Times New Roman"/>
          <w:kern w:val="20"/>
          <w:sz w:val="28"/>
          <w:szCs w:val="28"/>
        </w:rPr>
        <w:t>.</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организаций, оказывающих жилищно-коммунальные услуги, с учетом финансирования из бюджетов всех уровней по итогам года составила 132680,99 тыс. руб., что к фактическому уровню 2021 года составляет 109,35 %.</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На росте  значения показателя отразился факт  увеличения  объёмов  потребления тепловой энергии, в связи с подсоединением к централизованному отоплению многоквартирного дома,  а также, хотя и не значительный, рост тарифов. </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Общая сумма доходов от реализации жилищно-коммунальных услуг, оказанных населению организаций, оказывающих жилищно-коммунальные услуги, с учетом финансирования из бюджетов всех уровней составила  54682,1 тыс. руб.,  по итогам 2021 года показатель имел значение 45295,1 тыс. руб.</w:t>
      </w:r>
    </w:p>
    <w:p w:rsidR="00733C19" w:rsidRDefault="00733C19" w:rsidP="00733C19">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Рост показателя обусловлен, увеличением объёмов реализации жилищно-коммунальных услуг,  незначительным увеличением платы населением (в объёме допустимого индекса роста),  за потребляемые услуги, а так же  увеличением численности плательщиков за сбор и вывоз твёрдых коммунальных отходов.</w:t>
      </w:r>
    </w:p>
    <w:p w:rsidR="0042101B" w:rsidRPr="00F9723F"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F9723F">
        <w:rPr>
          <w:rFonts w:ascii="Times New Roman CYR" w:hAnsi="Times New Roman CYR" w:cs="Times New Roman CYR"/>
          <w:kern w:val="20"/>
          <w:sz w:val="28"/>
          <w:szCs w:val="28"/>
        </w:rPr>
        <w:t xml:space="preserve">Уровень возмещения населением затрат за предоставленные жилищно-коммунальные  услуги по установленным для </w:t>
      </w:r>
      <w:r w:rsidR="00A667F2" w:rsidRPr="00F9723F">
        <w:rPr>
          <w:rFonts w:ascii="Times New Roman CYR" w:hAnsi="Times New Roman CYR" w:cs="Times New Roman CYR"/>
          <w:kern w:val="20"/>
          <w:sz w:val="28"/>
          <w:szCs w:val="28"/>
        </w:rPr>
        <w:t>населения тарифам по итогам 2022 года составил 98,5 %, что выше  уровня 2021 года на 6,7</w:t>
      </w:r>
      <w:r w:rsidRPr="00F9723F">
        <w:rPr>
          <w:rFonts w:ascii="Times New Roman CYR" w:hAnsi="Times New Roman CYR" w:cs="Times New Roman CYR"/>
          <w:kern w:val="20"/>
          <w:sz w:val="28"/>
          <w:szCs w:val="28"/>
        </w:rPr>
        <w:t xml:space="preserve"> %. </w:t>
      </w:r>
    </w:p>
    <w:p w:rsidR="0042101B" w:rsidRPr="00F9723F" w:rsidRDefault="0042101B" w:rsidP="0042101B">
      <w:pPr>
        <w:autoSpaceDE w:val="0"/>
        <w:autoSpaceDN w:val="0"/>
        <w:adjustRightInd w:val="0"/>
        <w:spacing w:after="120" w:line="240" w:lineRule="auto"/>
        <w:ind w:firstLine="482"/>
        <w:jc w:val="both"/>
        <w:rPr>
          <w:rFonts w:ascii="Times New Roman CYR" w:hAnsi="Times New Roman CYR" w:cs="Times New Roman CYR"/>
          <w:kern w:val="20"/>
          <w:sz w:val="28"/>
          <w:szCs w:val="28"/>
        </w:rPr>
      </w:pPr>
      <w:r w:rsidRPr="00F9723F">
        <w:rPr>
          <w:rFonts w:ascii="Times New Roman CYR" w:hAnsi="Times New Roman CYR" w:cs="Times New Roman CYR"/>
          <w:kern w:val="20"/>
          <w:sz w:val="28"/>
          <w:szCs w:val="28"/>
        </w:rPr>
        <w:lastRenderedPageBreak/>
        <w:t>Значение данного показателя находится в зависимости от уровня максимального  индекса роста платы населением за коммунальные услуги, а также утверждённой величины  стоимости единицы услуги (тарифа).</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Водоснабжение Идринского  района осуществляется от 21 водопроводного сооружения. Протяжённость водопроводных сетей составляет 84,31 км</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показатель ниже уровня 2021 года на 4,23 км., уточнился  по результатам инвентаризации протяжённости водопроводных сетей. Протяжённость водопроводных сетей, нуждающаяся в замене, составляет  58,68, км</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 xml:space="preserve">сократился к уровню  2021 года на 1,78 км., в котором показатель имел значение 60,46 км.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Объем отпуска холодной воды в 2022 году составил 288,68 тыс. куб. м. и увеличился к уровню 2021 года  на 5,92 %.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Объём отпуска воды населению составил 261,55 тыс. м. куб. и на 3,58 % выше уровня 2021 года. Увеличение объёмов потребления воды объясняется повышением уровнем благоустройства жилых помещений в населённых пунктах района, а также установкой приборов учёта потребления холодной воды.</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Объем отпуска тепловой энергии за 2022 год составил 14,27 тыс. Гкал, что выше    уровня 2021 года на 2,76 тыс. Гкал.</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Отпущено тепловой энергии на централизованное отопление жилищного фонда (населению) –2,78 тыс. г/кал</w:t>
      </w:r>
      <w:proofErr w:type="gramStart"/>
      <w:r>
        <w:rPr>
          <w:rFonts w:ascii="Times New Roman CYR" w:hAnsi="Times New Roman CYR" w:cs="Times New Roman CYR"/>
          <w:kern w:val="20"/>
          <w:sz w:val="28"/>
          <w:szCs w:val="28"/>
        </w:rPr>
        <w:t xml:space="preserve">., </w:t>
      </w:r>
      <w:proofErr w:type="gramEnd"/>
      <w:r>
        <w:rPr>
          <w:rFonts w:ascii="Times New Roman CYR" w:hAnsi="Times New Roman CYR" w:cs="Times New Roman CYR"/>
          <w:kern w:val="20"/>
          <w:sz w:val="28"/>
          <w:szCs w:val="28"/>
        </w:rPr>
        <w:t xml:space="preserve">на отопление зданий </w:t>
      </w:r>
      <w:proofErr w:type="spellStart"/>
      <w:r>
        <w:rPr>
          <w:rFonts w:ascii="Times New Roman CYR" w:hAnsi="Times New Roman CYR" w:cs="Times New Roman CYR"/>
          <w:kern w:val="20"/>
          <w:sz w:val="28"/>
          <w:szCs w:val="28"/>
        </w:rPr>
        <w:t>бюджето</w:t>
      </w:r>
      <w:proofErr w:type="spellEnd"/>
      <w:r>
        <w:rPr>
          <w:rFonts w:ascii="Times New Roman CYR" w:hAnsi="Times New Roman CYR" w:cs="Times New Roman CYR"/>
          <w:kern w:val="20"/>
          <w:sz w:val="28"/>
          <w:szCs w:val="28"/>
        </w:rPr>
        <w:t xml:space="preserve"> -  финансируемых учреждений и организаций  - 4,38 тыс. г/кал.</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Повышение общего объёма отпуска тепла  обусловлено фактом ввода и подсоединения к централизованному теплоснабжению многоквартирного дома (во второй половине отопительного сезона), а также  более низкого температурного режима наружного воздуха, в период отопительного сезона, в сравнении с предыдущим годом.  По оценке  2023 года, объём отпуска тепловой энергии, может возрасти до значения 14,77 тыс. г/кал., в связи с окончанием строительства и подключения к централизованному теплоснабжению, вновь введённого в эксплуатацию здания поликлиники </w:t>
      </w:r>
      <w:proofErr w:type="gramStart"/>
      <w:r>
        <w:rPr>
          <w:rFonts w:ascii="Times New Roman CYR" w:hAnsi="Times New Roman CYR" w:cs="Times New Roman CYR"/>
          <w:kern w:val="20"/>
          <w:sz w:val="28"/>
          <w:szCs w:val="28"/>
        </w:rPr>
        <w:t>в</w:t>
      </w:r>
      <w:proofErr w:type="gramEnd"/>
      <w:r>
        <w:rPr>
          <w:rFonts w:ascii="Times New Roman CYR" w:hAnsi="Times New Roman CYR" w:cs="Times New Roman CYR"/>
          <w:kern w:val="20"/>
          <w:sz w:val="28"/>
          <w:szCs w:val="28"/>
        </w:rPr>
        <w:t xml:space="preserve"> с. </w:t>
      </w:r>
      <w:proofErr w:type="spellStart"/>
      <w:r>
        <w:rPr>
          <w:rFonts w:ascii="Times New Roman CYR" w:hAnsi="Times New Roman CYR" w:cs="Times New Roman CYR"/>
          <w:kern w:val="20"/>
          <w:sz w:val="28"/>
          <w:szCs w:val="28"/>
        </w:rPr>
        <w:t>Идринское</w:t>
      </w:r>
      <w:proofErr w:type="spellEnd"/>
      <w:r>
        <w:rPr>
          <w:rFonts w:ascii="Times New Roman CYR" w:hAnsi="Times New Roman CYR" w:cs="Times New Roman CYR"/>
          <w:kern w:val="20"/>
          <w:sz w:val="28"/>
          <w:szCs w:val="28"/>
        </w:rPr>
        <w:t>.</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На территории муниципального образования  функционирует 20 источников теплоснабжения, в том числе  15 муниципальной формы собственности, из них 7 теплоисточников</w:t>
      </w:r>
      <w:r>
        <w:rPr>
          <w:rFonts w:ascii="Times New Roman CYR" w:hAnsi="Times New Roman CYR" w:cs="Times New Roman CYR"/>
          <w:color w:val="FF0000"/>
          <w:kern w:val="20"/>
          <w:sz w:val="28"/>
          <w:szCs w:val="28"/>
        </w:rPr>
        <w:t xml:space="preserve">, </w:t>
      </w:r>
      <w:r>
        <w:rPr>
          <w:rFonts w:ascii="Times New Roman CYR" w:hAnsi="Times New Roman CYR" w:cs="Times New Roman CYR"/>
          <w:kern w:val="20"/>
          <w:sz w:val="28"/>
          <w:szCs w:val="28"/>
        </w:rPr>
        <w:t xml:space="preserve">которые централизованно обеспечивают теплом население района, организации и предприятия. </w:t>
      </w:r>
    </w:p>
    <w:p w:rsidR="00A667F2" w:rsidRDefault="00A667F2" w:rsidP="00A667F2">
      <w:pPr>
        <w:autoSpaceDE w:val="0"/>
        <w:autoSpaceDN w:val="0"/>
        <w:adjustRightInd w:val="0"/>
        <w:spacing w:after="0" w:line="240" w:lineRule="auto"/>
        <w:ind w:firstLine="720"/>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 Протяженность паровых, тепловых сетей в двухтрубном исчислении всех форм собственности,  наконец, 2022 года равна 7,49 км., из них 3,29 </w:t>
      </w:r>
      <w:proofErr w:type="spellStart"/>
      <w:r>
        <w:rPr>
          <w:rFonts w:ascii="Times New Roman CYR" w:hAnsi="Times New Roman CYR" w:cs="Times New Roman CYR"/>
          <w:kern w:val="20"/>
          <w:sz w:val="28"/>
          <w:szCs w:val="28"/>
        </w:rPr>
        <w:t>км</w:t>
      </w:r>
      <w:proofErr w:type="gramStart"/>
      <w:r>
        <w:rPr>
          <w:rFonts w:ascii="Times New Roman CYR" w:hAnsi="Times New Roman CYR" w:cs="Times New Roman CYR"/>
          <w:kern w:val="20"/>
          <w:sz w:val="28"/>
          <w:szCs w:val="28"/>
        </w:rPr>
        <w:t>.м</w:t>
      </w:r>
      <w:proofErr w:type="gramEnd"/>
      <w:r>
        <w:rPr>
          <w:rFonts w:ascii="Times New Roman CYR" w:hAnsi="Times New Roman CYR" w:cs="Times New Roman CYR"/>
          <w:kern w:val="20"/>
          <w:sz w:val="28"/>
          <w:szCs w:val="28"/>
        </w:rPr>
        <w:t>униципальной</w:t>
      </w:r>
      <w:proofErr w:type="spellEnd"/>
      <w:r>
        <w:rPr>
          <w:rFonts w:ascii="Times New Roman CYR" w:hAnsi="Times New Roman CYR" w:cs="Times New Roman CYR"/>
          <w:kern w:val="20"/>
          <w:sz w:val="28"/>
          <w:szCs w:val="28"/>
        </w:rPr>
        <w:t xml:space="preserve"> собственности, 4,05 км. тепловых сетей всех форм собственности, нуждаются в замене.  </w:t>
      </w:r>
    </w:p>
    <w:p w:rsidR="004E4CC9" w:rsidRDefault="00A667F2" w:rsidP="00917D6D">
      <w:pPr>
        <w:spacing w:after="0" w:line="240" w:lineRule="auto"/>
        <w:ind w:firstLine="709"/>
        <w:jc w:val="both"/>
        <w:rPr>
          <w:rFonts w:ascii="Times New Roman CYR" w:hAnsi="Times New Roman CYR" w:cs="Times New Roman CYR"/>
          <w:kern w:val="20"/>
          <w:sz w:val="28"/>
          <w:szCs w:val="28"/>
        </w:rPr>
      </w:pPr>
      <w:r>
        <w:rPr>
          <w:rFonts w:ascii="Times New Roman CYR" w:hAnsi="Times New Roman CYR" w:cs="Times New Roman CYR"/>
          <w:kern w:val="20"/>
          <w:sz w:val="28"/>
          <w:szCs w:val="28"/>
        </w:rPr>
        <w:t xml:space="preserve">Район не газифицирован.  Уровень благоустройства жилищного фонда, оборудованного  централизованными энергетическими ресурсами,  в процентах от общей площади жилищного фонда, характеризуется следующими  показателями: удельный вес жилой площади, оборудованной водопроводом, составляет 15,24 %, что выше уровня 2021 на 0,10  %,  </w:t>
      </w:r>
      <w:r>
        <w:rPr>
          <w:rFonts w:ascii="Times New Roman CYR" w:hAnsi="Times New Roman CYR" w:cs="Times New Roman CYR"/>
          <w:kern w:val="20"/>
          <w:sz w:val="28"/>
          <w:szCs w:val="28"/>
        </w:rPr>
        <w:lastRenderedPageBreak/>
        <w:t>центральным отоплением - 2,66 %, по итогам 2021 года показатель имел значение 2,55 %.</w:t>
      </w:r>
    </w:p>
    <w:p w:rsidR="00F9723F" w:rsidRPr="00733C19" w:rsidRDefault="00F9723F" w:rsidP="00917D6D">
      <w:pPr>
        <w:spacing w:after="0" w:line="240" w:lineRule="auto"/>
        <w:ind w:firstLine="709"/>
        <w:jc w:val="both"/>
        <w:rPr>
          <w:rFonts w:ascii="Times New Roman" w:hAnsi="Times New Roman"/>
          <w:sz w:val="28"/>
          <w:szCs w:val="28"/>
          <w:highlight w:val="yellow"/>
        </w:rPr>
      </w:pPr>
    </w:p>
    <w:p w:rsidR="00F203BA" w:rsidRPr="001A5B6E" w:rsidRDefault="00F203BA" w:rsidP="001A5B6E">
      <w:pPr>
        <w:pStyle w:val="a6"/>
        <w:numPr>
          <w:ilvl w:val="1"/>
          <w:numId w:val="9"/>
        </w:numPr>
        <w:autoSpaceDE w:val="0"/>
        <w:autoSpaceDN w:val="0"/>
        <w:adjustRightInd w:val="0"/>
        <w:spacing w:after="0" w:line="240" w:lineRule="auto"/>
        <w:jc w:val="center"/>
        <w:outlineLvl w:val="1"/>
        <w:rPr>
          <w:rFonts w:ascii="Times New Roman" w:hAnsi="Times New Roman"/>
          <w:sz w:val="28"/>
          <w:szCs w:val="28"/>
        </w:rPr>
      </w:pPr>
      <w:r w:rsidRPr="001A5B6E">
        <w:rPr>
          <w:rFonts w:ascii="Times New Roman" w:hAnsi="Times New Roman"/>
          <w:sz w:val="28"/>
          <w:szCs w:val="28"/>
        </w:rPr>
        <w:t>Основная цель, задачи, этапы и сроки выполнения подпрограммы, целевые индикаторы</w:t>
      </w:r>
    </w:p>
    <w:p w:rsidR="00CB22EA" w:rsidRPr="00DC4F4E" w:rsidRDefault="00CB22E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Цель: </w:t>
      </w:r>
      <w:r w:rsidR="005431B7" w:rsidRPr="00DC4F4E">
        <w:rPr>
          <w:rFonts w:ascii="Times New Roman" w:hAnsi="Times New Roman"/>
          <w:sz w:val="28"/>
          <w:szCs w:val="28"/>
        </w:rPr>
        <w:t>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Для достижения поставленной цели необходимо решение следующей задачи и мероприятия:</w:t>
      </w:r>
    </w:p>
    <w:p w:rsidR="00F203BA"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 xml:space="preserve">Задача: </w:t>
      </w:r>
      <w:r w:rsidR="001A5B6E">
        <w:rPr>
          <w:rFonts w:ascii="Times New Roman" w:hAnsi="Times New Roman"/>
          <w:sz w:val="28"/>
          <w:szCs w:val="28"/>
        </w:rPr>
        <w:t>о</w:t>
      </w:r>
      <w:r w:rsidR="001A5B6E" w:rsidRPr="00F203BA">
        <w:rPr>
          <w:rFonts w:ascii="Times New Roman" w:hAnsi="Times New Roman"/>
          <w:sz w:val="28"/>
          <w:szCs w:val="28"/>
        </w:rPr>
        <w:t>беспечение доступности предоставляемых коммунальных услуг для граждан</w:t>
      </w:r>
      <w:r w:rsidRPr="00DC4F4E">
        <w:rPr>
          <w:rFonts w:ascii="Times New Roman" w:hAnsi="Times New Roman"/>
          <w:sz w:val="28"/>
          <w:szCs w:val="28"/>
        </w:rPr>
        <w:t>.</w:t>
      </w:r>
    </w:p>
    <w:p w:rsidR="008D6B12" w:rsidRPr="00DC4F4E"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DC4F4E">
        <w:rPr>
          <w:rFonts w:ascii="Times New Roman" w:hAnsi="Times New Roman"/>
          <w:sz w:val="28"/>
          <w:szCs w:val="28"/>
        </w:rPr>
        <w:t>Мероприятие реализация временных мер поддержки населения в целях обеспечения доступности  коммунальных услуг в соответствии с постановлением администрации района.</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Срок реализации муниципальной программы: 2016 – 2030 годы. </w:t>
      </w:r>
    </w:p>
    <w:p w:rsidR="008D6B12" w:rsidRPr="00DC4F4E" w:rsidRDefault="008D6B12"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 xml:space="preserve">Перечень </w:t>
      </w:r>
      <w:r w:rsidR="005431B7" w:rsidRPr="00DC4F4E">
        <w:rPr>
          <w:rFonts w:ascii="Times New Roman" w:hAnsi="Times New Roman"/>
          <w:sz w:val="28"/>
          <w:szCs w:val="28"/>
        </w:rPr>
        <w:t>и значение показателей результативности</w:t>
      </w:r>
      <w:r w:rsidRPr="00DC4F4E">
        <w:rPr>
          <w:rFonts w:ascii="Times New Roman" w:hAnsi="Times New Roman"/>
          <w:sz w:val="28"/>
          <w:szCs w:val="28"/>
        </w:rPr>
        <w:t xml:space="preserve"> подпрограммы предс</w:t>
      </w:r>
      <w:r w:rsidR="00994193" w:rsidRPr="00DC4F4E">
        <w:rPr>
          <w:rFonts w:ascii="Times New Roman" w:hAnsi="Times New Roman"/>
          <w:sz w:val="28"/>
          <w:szCs w:val="28"/>
        </w:rPr>
        <w:t xml:space="preserve">тавлен в приложении </w:t>
      </w:r>
      <w:r w:rsidR="005431B7" w:rsidRPr="00DC4F4E">
        <w:rPr>
          <w:rFonts w:ascii="Times New Roman" w:hAnsi="Times New Roman"/>
          <w:sz w:val="28"/>
          <w:szCs w:val="28"/>
        </w:rPr>
        <w:t xml:space="preserve">№ </w:t>
      </w:r>
      <w:r w:rsidR="00994193" w:rsidRPr="00DC4F4E">
        <w:rPr>
          <w:rFonts w:ascii="Times New Roman" w:hAnsi="Times New Roman"/>
          <w:sz w:val="28"/>
          <w:szCs w:val="28"/>
        </w:rPr>
        <w:t>1 к подпрограмме</w:t>
      </w:r>
      <w:r w:rsidRPr="00DC4F4E">
        <w:rPr>
          <w:rFonts w:ascii="Times New Roman" w:hAnsi="Times New Roman"/>
          <w:sz w:val="28"/>
          <w:szCs w:val="28"/>
        </w:rPr>
        <w:t>.</w:t>
      </w:r>
    </w:p>
    <w:p w:rsidR="008D6B12" w:rsidRPr="00DC4F4E" w:rsidRDefault="008D6B12" w:rsidP="00F203BA">
      <w:pPr>
        <w:spacing w:after="0" w:line="240" w:lineRule="auto"/>
        <w:ind w:firstLine="709"/>
        <w:jc w:val="both"/>
        <w:outlineLvl w:val="1"/>
        <w:rPr>
          <w:rFonts w:ascii="Times New Roman" w:hAnsi="Times New Roman"/>
          <w:sz w:val="28"/>
          <w:szCs w:val="28"/>
        </w:rPr>
      </w:pPr>
    </w:p>
    <w:p w:rsidR="00F203BA" w:rsidRPr="001A5B6E" w:rsidRDefault="00F203BA" w:rsidP="001A5B6E">
      <w:pPr>
        <w:pStyle w:val="a6"/>
        <w:numPr>
          <w:ilvl w:val="1"/>
          <w:numId w:val="9"/>
        </w:numPr>
        <w:spacing w:after="0" w:line="240" w:lineRule="auto"/>
        <w:jc w:val="center"/>
        <w:outlineLvl w:val="1"/>
        <w:rPr>
          <w:rFonts w:ascii="Times New Roman" w:hAnsi="Times New Roman"/>
          <w:sz w:val="28"/>
          <w:szCs w:val="28"/>
        </w:rPr>
      </w:pPr>
      <w:r w:rsidRPr="001A5B6E">
        <w:rPr>
          <w:rFonts w:ascii="Times New Roman" w:hAnsi="Times New Roman"/>
          <w:sz w:val="28"/>
          <w:szCs w:val="28"/>
        </w:rPr>
        <w:t>Механизм реализации подпрограммы</w:t>
      </w:r>
    </w:p>
    <w:p w:rsidR="00F203BA" w:rsidRPr="00DC4F4E" w:rsidRDefault="00F203BA" w:rsidP="00972A8A">
      <w:pPr>
        <w:spacing w:after="0" w:line="240" w:lineRule="auto"/>
        <w:ind w:firstLine="709"/>
        <w:jc w:val="both"/>
        <w:outlineLvl w:val="1"/>
        <w:rPr>
          <w:rFonts w:ascii="Times New Roman" w:hAnsi="Times New Roman"/>
          <w:sz w:val="28"/>
          <w:szCs w:val="28"/>
        </w:rPr>
      </w:pPr>
      <w:r w:rsidRPr="00DC4F4E">
        <w:rPr>
          <w:rFonts w:ascii="Times New Roman" w:hAnsi="Times New Roman"/>
          <w:sz w:val="28"/>
          <w:szCs w:val="28"/>
        </w:rPr>
        <w:t>Подпрограмма реализуется за счет сре</w:t>
      </w:r>
      <w:proofErr w:type="gramStart"/>
      <w:r w:rsidRPr="00DC4F4E">
        <w:rPr>
          <w:rFonts w:ascii="Times New Roman" w:hAnsi="Times New Roman"/>
          <w:sz w:val="28"/>
          <w:szCs w:val="28"/>
        </w:rPr>
        <w:t>дств кр</w:t>
      </w:r>
      <w:proofErr w:type="gramEnd"/>
      <w:r w:rsidRPr="00DC4F4E">
        <w:rPr>
          <w:rFonts w:ascii="Times New Roman" w:hAnsi="Times New Roman"/>
          <w:sz w:val="28"/>
          <w:szCs w:val="28"/>
        </w:rPr>
        <w:t>аевого бюджета.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 компетенции исполнителя программы в области реализации мероприятий относятся:</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разработка нормативных актов, необходимых для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определение критериев и показателей эффективности, организация мониторинга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обеспечение целевого, эффективного расходования средств, предусмотренных на реализацию подпрограммы из средств районного и краевого бюджетов;</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подготовка ежегодного отчета о ходе реализации подпрограммы.</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Механизм реализации мероприятий определяет комплекс мер, осуществляемых исполнителем подпрограммы в целях </w:t>
      </w:r>
      <w:proofErr w:type="gramStart"/>
      <w:r w:rsidRPr="00DC4F4E">
        <w:rPr>
          <w:rFonts w:ascii="Times New Roman" w:hAnsi="Times New Roman"/>
          <w:sz w:val="28"/>
          <w:szCs w:val="28"/>
        </w:rPr>
        <w:t>повышения эффективности реализации мероприятий подпрограммы</w:t>
      </w:r>
      <w:proofErr w:type="gramEnd"/>
      <w:r w:rsidRPr="00DC4F4E">
        <w:rPr>
          <w:rFonts w:ascii="Times New Roman" w:hAnsi="Times New Roman"/>
          <w:sz w:val="28"/>
          <w:szCs w:val="28"/>
        </w:rPr>
        <w:t xml:space="preserve"> и достижения целевых индикаторов.</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Отдел по вопро</w:t>
      </w:r>
      <w:r w:rsidR="009223AE" w:rsidRPr="001B34C6">
        <w:rPr>
          <w:rFonts w:ascii="Times New Roman" w:hAnsi="Times New Roman"/>
          <w:sz w:val="28"/>
          <w:szCs w:val="28"/>
        </w:rPr>
        <w:t>сам строительства, архитектуры и жилищно</w:t>
      </w:r>
      <w:r w:rsidR="001A5B6E" w:rsidRPr="001B34C6">
        <w:rPr>
          <w:rFonts w:ascii="Times New Roman" w:hAnsi="Times New Roman"/>
          <w:sz w:val="28"/>
          <w:szCs w:val="28"/>
        </w:rPr>
        <w:t>-</w:t>
      </w:r>
      <w:r w:rsidRPr="001B34C6">
        <w:rPr>
          <w:rFonts w:ascii="Times New Roman" w:hAnsi="Times New Roman"/>
          <w:sz w:val="28"/>
          <w:szCs w:val="28"/>
        </w:rPr>
        <w:t xml:space="preserve">коммунального хозяйства администрации Идринского района направляет ежегодно в Министерство строительства и жилищно-коммунального хозяйства Красноярского края: </w:t>
      </w:r>
    </w:p>
    <w:p w:rsidR="00F203BA" w:rsidRPr="001B34C6" w:rsidRDefault="00F203BA" w:rsidP="00972A8A">
      <w:pPr>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1) расчёты, по формам разработанные Министерством;</w:t>
      </w:r>
    </w:p>
    <w:p w:rsidR="00F203BA" w:rsidRPr="001B34C6" w:rsidRDefault="00F203BA" w:rsidP="00972A8A">
      <w:pPr>
        <w:widowControl w:val="0"/>
        <w:autoSpaceDE w:val="0"/>
        <w:autoSpaceDN w:val="0"/>
        <w:adjustRightInd w:val="0"/>
        <w:spacing w:after="0" w:line="240" w:lineRule="auto"/>
        <w:ind w:firstLine="709"/>
        <w:jc w:val="both"/>
        <w:rPr>
          <w:rFonts w:ascii="Times New Roman" w:hAnsi="Times New Roman"/>
          <w:sz w:val="28"/>
          <w:szCs w:val="28"/>
        </w:rPr>
      </w:pPr>
      <w:r w:rsidRPr="001B34C6">
        <w:rPr>
          <w:rFonts w:ascii="Times New Roman" w:hAnsi="Times New Roman"/>
          <w:sz w:val="28"/>
          <w:szCs w:val="28"/>
        </w:rPr>
        <w:t>3) отчёт об использовании субвенций.</w:t>
      </w:r>
    </w:p>
    <w:p w:rsidR="00F203BA" w:rsidRPr="001B34C6" w:rsidRDefault="00F203BA" w:rsidP="00972A8A">
      <w:pPr>
        <w:spacing w:after="0" w:line="240" w:lineRule="auto"/>
        <w:ind w:firstLine="709"/>
        <w:jc w:val="both"/>
        <w:rPr>
          <w:rFonts w:ascii="Times New Roman" w:hAnsi="Times New Roman"/>
          <w:sz w:val="28"/>
          <w:szCs w:val="28"/>
        </w:rPr>
      </w:pPr>
      <w:r w:rsidRPr="001B34C6">
        <w:rPr>
          <w:rFonts w:ascii="Times New Roman" w:hAnsi="Times New Roman"/>
          <w:sz w:val="28"/>
          <w:szCs w:val="28"/>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D737DD" w:rsidRPr="001B34C6" w:rsidRDefault="00D737DD"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proofErr w:type="gramStart"/>
      <w:r w:rsidRPr="001B34C6">
        <w:rPr>
          <w:rFonts w:ascii="Times New Roman" w:hAnsi="Times New Roman"/>
          <w:sz w:val="28"/>
          <w:szCs w:val="28"/>
        </w:rPr>
        <w:lastRenderedPageBreak/>
        <w:t>п</w:t>
      </w:r>
      <w:r w:rsidR="007D6C70" w:rsidRPr="001B34C6">
        <w:rPr>
          <w:rFonts w:ascii="Times New Roman" w:hAnsi="Times New Roman"/>
          <w:sz w:val="28"/>
          <w:szCs w:val="28"/>
        </w:rPr>
        <w:t>остановление Правительства Красноярского края от 17.03.2015 № 95-п (ред. от 05.02.2018)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w:t>
      </w:r>
      <w:r w:rsidRPr="001B34C6">
        <w:rPr>
          <w:rFonts w:ascii="Times New Roman" w:hAnsi="Times New Roman"/>
          <w:sz w:val="28"/>
          <w:szCs w:val="28"/>
        </w:rPr>
        <w:t>асноярского края от 01.12.2014 №</w:t>
      </w:r>
      <w:r w:rsidR="007D6C70" w:rsidRPr="001B34C6">
        <w:rPr>
          <w:rFonts w:ascii="Times New Roman" w:hAnsi="Times New Roman"/>
          <w:sz w:val="28"/>
          <w:szCs w:val="28"/>
        </w:rPr>
        <w:t xml:space="preserve"> 7-2835 "Об отдельных мерах по</w:t>
      </w:r>
      <w:proofErr w:type="gramEnd"/>
      <w:r w:rsidR="007D6C70" w:rsidRPr="001B34C6">
        <w:rPr>
          <w:rFonts w:ascii="Times New Roman" w:hAnsi="Times New Roman"/>
          <w:sz w:val="28"/>
          <w:szCs w:val="28"/>
        </w:rPr>
        <w:t xml:space="preserve"> обеспечению ограничения платы граждан за коммунальные услуги"</w:t>
      </w:r>
      <w:r w:rsidRPr="001B34C6">
        <w:rPr>
          <w:rFonts w:ascii="Times New Roman" w:hAnsi="Times New Roman"/>
          <w:sz w:val="28"/>
          <w:szCs w:val="28"/>
        </w:rPr>
        <w:t>.</w:t>
      </w:r>
    </w:p>
    <w:p w:rsidR="00F203BA" w:rsidRPr="001B34C6" w:rsidRDefault="00F203BA" w:rsidP="00972A8A">
      <w:pPr>
        <w:overflowPunct w:val="0"/>
        <w:autoSpaceDE w:val="0"/>
        <w:autoSpaceDN w:val="0"/>
        <w:adjustRightInd w:val="0"/>
        <w:spacing w:after="0" w:line="240" w:lineRule="auto"/>
        <w:ind w:firstLine="709"/>
        <w:jc w:val="both"/>
        <w:textAlignment w:val="baseline"/>
        <w:rPr>
          <w:rFonts w:ascii="Times New Roman" w:hAnsi="Times New Roman"/>
          <w:sz w:val="28"/>
          <w:szCs w:val="28"/>
        </w:rPr>
      </w:pPr>
      <w:r w:rsidRPr="001B34C6">
        <w:rPr>
          <w:rFonts w:ascii="Times New Roman" w:hAnsi="Times New Roman"/>
          <w:sz w:val="28"/>
          <w:szCs w:val="28"/>
        </w:rPr>
        <w:t xml:space="preserve">Закон Красноярского края от 01.12.2014 № 7-2839 </w:t>
      </w:r>
      <w:r w:rsidR="001B34C6" w:rsidRPr="001B34C6">
        <w:rPr>
          <w:rFonts w:ascii="Times New Roman" w:hAnsi="Times New Roman"/>
          <w:sz w:val="28"/>
          <w:szCs w:val="28"/>
        </w:rPr>
        <w:t xml:space="preserve">(ред. от 19.11.2020) </w:t>
      </w:r>
      <w:r w:rsidRPr="001B34C6">
        <w:rPr>
          <w:rFonts w:ascii="Times New Roman" w:hAnsi="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D737DD" w:rsidRPr="00DC4F4E" w:rsidRDefault="00D737DD" w:rsidP="00D737DD">
      <w:pPr>
        <w:spacing w:after="0" w:line="240" w:lineRule="auto"/>
        <w:ind w:firstLine="709"/>
        <w:jc w:val="both"/>
        <w:rPr>
          <w:rFonts w:ascii="Times New Roman" w:hAnsi="Times New Roman"/>
          <w:sz w:val="28"/>
          <w:szCs w:val="28"/>
        </w:rPr>
      </w:pPr>
      <w:r w:rsidRPr="001B34C6">
        <w:rPr>
          <w:rFonts w:ascii="Times New Roman" w:hAnsi="Times New Roman"/>
          <w:sz w:val="28"/>
          <w:szCs w:val="28"/>
        </w:rPr>
        <w:t xml:space="preserve">Законом Красноярского края от 01.12.2014 № 7-2835 </w:t>
      </w:r>
      <w:r w:rsidR="001B34C6" w:rsidRPr="001B34C6">
        <w:rPr>
          <w:rFonts w:ascii="Times New Roman" w:hAnsi="Times New Roman"/>
          <w:sz w:val="28"/>
          <w:szCs w:val="28"/>
        </w:rPr>
        <w:t xml:space="preserve">(ред. от 07.02.2019) </w:t>
      </w:r>
      <w:r w:rsidRPr="001B34C6">
        <w:rPr>
          <w:rFonts w:ascii="Times New Roman" w:hAnsi="Times New Roman"/>
          <w:sz w:val="28"/>
          <w:szCs w:val="28"/>
        </w:rPr>
        <w:t>"Об отдельных мерах по обеспечению ограничения платы граждан за коммунальные услуги".</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2.4. Управление подпрограммой и </w:t>
      </w:r>
      <w:proofErr w:type="gramStart"/>
      <w:r w:rsidRPr="00DC4F4E">
        <w:rPr>
          <w:rFonts w:ascii="Times New Roman" w:hAnsi="Times New Roman"/>
          <w:sz w:val="28"/>
          <w:szCs w:val="28"/>
        </w:rPr>
        <w:t>контроль за</w:t>
      </w:r>
      <w:proofErr w:type="gramEnd"/>
      <w:r w:rsidRPr="00DC4F4E">
        <w:rPr>
          <w:rFonts w:ascii="Times New Roman" w:hAnsi="Times New Roman"/>
          <w:sz w:val="28"/>
          <w:szCs w:val="28"/>
        </w:rPr>
        <w:t xml:space="preserve"> ходом ее выполнения</w:t>
      </w:r>
    </w:p>
    <w:p w:rsidR="00F203BA" w:rsidRPr="00DC4F4E" w:rsidRDefault="00F203BA" w:rsidP="00F203BA">
      <w:pPr>
        <w:autoSpaceDE w:val="0"/>
        <w:autoSpaceDN w:val="0"/>
        <w:adjustRightInd w:val="0"/>
        <w:spacing w:after="0" w:line="240" w:lineRule="auto"/>
        <w:jc w:val="center"/>
        <w:outlineLvl w:val="1"/>
        <w:rPr>
          <w:rFonts w:ascii="Times New Roman" w:hAnsi="Times New Roman"/>
          <w:sz w:val="28"/>
          <w:szCs w:val="28"/>
        </w:rPr>
      </w:pP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Контроль за целевым и эффективным использованием средств, предусмотренных на реализацию мероприятий программы, осуществляется Администрацией Идринского района.</w:t>
      </w:r>
    </w:p>
    <w:p w:rsidR="00F203BA" w:rsidRPr="00DC4F4E" w:rsidRDefault="00F203BA" w:rsidP="00972A8A">
      <w:pPr>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Предоставление отчетных данных возложено на отдел по вопросам строительства, архитектуры и жилищно-коммунального хозяйства администрации </w:t>
      </w:r>
      <w:proofErr w:type="gramStart"/>
      <w:r w:rsidRPr="00DC4F4E">
        <w:rPr>
          <w:rFonts w:ascii="Times New Roman" w:hAnsi="Times New Roman"/>
          <w:sz w:val="28"/>
          <w:szCs w:val="28"/>
        </w:rPr>
        <w:t>района</w:t>
      </w:r>
      <w:proofErr w:type="gramEnd"/>
      <w:r w:rsidRPr="00DC4F4E">
        <w:rPr>
          <w:rFonts w:ascii="Times New Roman" w:hAnsi="Times New Roman"/>
          <w:sz w:val="28"/>
          <w:szCs w:val="28"/>
        </w:rPr>
        <w:t xml:space="preserve"> в сроки установленные Министерством.</w:t>
      </w:r>
    </w:p>
    <w:p w:rsidR="00F203BA" w:rsidRPr="00DC4F4E" w:rsidRDefault="00F203BA" w:rsidP="00F203BA">
      <w:pPr>
        <w:spacing w:after="0" w:line="240" w:lineRule="auto"/>
        <w:ind w:firstLine="540"/>
        <w:jc w:val="both"/>
        <w:rPr>
          <w:rFonts w:ascii="Times New Roman" w:hAnsi="Times New Roman"/>
          <w:sz w:val="28"/>
          <w:szCs w:val="28"/>
        </w:rPr>
      </w:pPr>
    </w:p>
    <w:p w:rsidR="00F203BA" w:rsidRPr="00DC4F4E" w:rsidRDefault="00F203BA" w:rsidP="008D6B12">
      <w:pPr>
        <w:pStyle w:val="a6"/>
        <w:numPr>
          <w:ilvl w:val="1"/>
          <w:numId w:val="11"/>
        </w:numPr>
        <w:autoSpaceDE w:val="0"/>
        <w:autoSpaceDN w:val="0"/>
        <w:adjustRightInd w:val="0"/>
        <w:spacing w:after="0" w:line="240" w:lineRule="auto"/>
        <w:jc w:val="center"/>
        <w:outlineLvl w:val="1"/>
        <w:rPr>
          <w:rFonts w:ascii="Times New Roman" w:hAnsi="Times New Roman"/>
          <w:sz w:val="28"/>
          <w:szCs w:val="28"/>
        </w:rPr>
      </w:pPr>
      <w:r w:rsidRPr="00DC4F4E">
        <w:rPr>
          <w:rFonts w:ascii="Times New Roman" w:hAnsi="Times New Roman"/>
          <w:sz w:val="28"/>
          <w:szCs w:val="28"/>
        </w:rPr>
        <w:t xml:space="preserve">Оценка социально-экономической эффективности </w:t>
      </w:r>
    </w:p>
    <w:p w:rsidR="00F203BA" w:rsidRPr="00DC4F4E" w:rsidRDefault="00F203BA" w:rsidP="00972A8A">
      <w:pPr>
        <w:spacing w:after="0" w:line="240" w:lineRule="auto"/>
        <w:ind w:firstLine="709"/>
        <w:jc w:val="both"/>
        <w:rPr>
          <w:rFonts w:ascii="Times New Roman" w:eastAsia="Times New Roman" w:hAnsi="Times New Roman" w:cs="Times New Roman"/>
          <w:sz w:val="28"/>
          <w:szCs w:val="28"/>
        </w:rPr>
      </w:pPr>
      <w:r w:rsidRPr="00DC4F4E">
        <w:rPr>
          <w:rFonts w:ascii="Times New Roman" w:eastAsia="Times New Roman" w:hAnsi="Times New Roman" w:cs="Times New Roman"/>
          <w:sz w:val="28"/>
          <w:szCs w:val="28"/>
        </w:rPr>
        <w:t>Конечным результатом реализации подпрограммы является:</w:t>
      </w:r>
    </w:p>
    <w:p w:rsidR="00F203BA" w:rsidRPr="00DC4F4E" w:rsidRDefault="00F203BA" w:rsidP="00972A8A">
      <w:pPr>
        <w:spacing w:after="0" w:line="240" w:lineRule="auto"/>
        <w:ind w:firstLine="709"/>
        <w:jc w:val="both"/>
        <w:rPr>
          <w:rFonts w:ascii="Times New Roman" w:hAnsi="Times New Roman" w:cs="Times New Roman"/>
          <w:sz w:val="28"/>
          <w:szCs w:val="28"/>
        </w:rPr>
      </w:pPr>
      <w:r w:rsidRPr="00DC4F4E">
        <w:rPr>
          <w:rFonts w:ascii="Times New Roman" w:hAnsi="Times New Roman" w:cs="Times New Roman"/>
          <w:sz w:val="28"/>
          <w:szCs w:val="28"/>
        </w:rPr>
        <w:t>повышение удовлетворенности населения района уровнем жилищно-коммунального обслуживания;</w:t>
      </w:r>
    </w:p>
    <w:p w:rsidR="00F203BA" w:rsidRPr="00DC4F4E" w:rsidRDefault="00F203BA" w:rsidP="00972A8A">
      <w:pPr>
        <w:autoSpaceDE w:val="0"/>
        <w:autoSpaceDN w:val="0"/>
        <w:adjustRightInd w:val="0"/>
        <w:spacing w:after="0" w:line="240" w:lineRule="auto"/>
        <w:ind w:firstLine="709"/>
        <w:jc w:val="both"/>
        <w:rPr>
          <w:rFonts w:ascii="Times New Roman" w:hAnsi="Times New Roman"/>
          <w:sz w:val="28"/>
          <w:szCs w:val="28"/>
        </w:rPr>
      </w:pPr>
      <w:r w:rsidRPr="00DC4F4E">
        <w:rPr>
          <w:rFonts w:ascii="Times New Roman" w:hAnsi="Times New Roman"/>
          <w:sz w:val="28"/>
          <w:szCs w:val="28"/>
        </w:rPr>
        <w:t xml:space="preserve">снижения платы </w:t>
      </w:r>
      <w:proofErr w:type="gramStart"/>
      <w:r w:rsidRPr="00DC4F4E">
        <w:rPr>
          <w:rFonts w:ascii="Times New Roman" w:hAnsi="Times New Roman"/>
          <w:sz w:val="28"/>
          <w:szCs w:val="28"/>
        </w:rPr>
        <w:t>за</w:t>
      </w:r>
      <w:proofErr w:type="gramEnd"/>
      <w:r w:rsidRPr="00DC4F4E">
        <w:rPr>
          <w:rFonts w:ascii="Times New Roman" w:hAnsi="Times New Roman"/>
          <w:sz w:val="28"/>
          <w:szCs w:val="28"/>
        </w:rPr>
        <w:t xml:space="preserve"> жилищно-коммунальных услуг.</w:t>
      </w:r>
    </w:p>
    <w:p w:rsidR="00F203BA" w:rsidRPr="00DC4F4E" w:rsidRDefault="00F203BA" w:rsidP="00F203BA">
      <w:pPr>
        <w:spacing w:after="0" w:line="240" w:lineRule="auto"/>
        <w:jc w:val="center"/>
        <w:rPr>
          <w:rFonts w:ascii="Times New Roman" w:eastAsia="Times New Roman" w:hAnsi="Times New Roman" w:cs="Times New Roman"/>
          <w:sz w:val="28"/>
          <w:szCs w:val="28"/>
        </w:rPr>
      </w:pPr>
    </w:p>
    <w:p w:rsidR="00F203BA" w:rsidRPr="00CB22EA" w:rsidRDefault="00CB22EA" w:rsidP="00CB22EA">
      <w:pPr>
        <w:spacing w:after="0" w:line="240" w:lineRule="auto"/>
        <w:ind w:left="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CB22EA">
        <w:rPr>
          <w:rFonts w:ascii="Times New Roman" w:eastAsia="Times New Roman" w:hAnsi="Times New Roman" w:cs="Times New Roman"/>
          <w:sz w:val="28"/>
          <w:szCs w:val="28"/>
        </w:rPr>
        <w:t xml:space="preserve">. </w:t>
      </w:r>
      <w:r w:rsidR="00F203BA" w:rsidRPr="00CB22EA">
        <w:rPr>
          <w:rFonts w:ascii="Times New Roman" w:eastAsia="Times New Roman" w:hAnsi="Times New Roman" w:cs="Times New Roman"/>
          <w:sz w:val="28"/>
          <w:szCs w:val="28"/>
        </w:rPr>
        <w:t>Мероприятия подпрограммы</w:t>
      </w:r>
    </w:p>
    <w:p w:rsidR="006B0E67" w:rsidRPr="007E1CE8" w:rsidRDefault="006B0E67" w:rsidP="006B0E67">
      <w:pPr>
        <w:spacing w:after="0" w:line="240" w:lineRule="auto"/>
        <w:ind w:firstLine="709"/>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w:t>
      </w:r>
      <w:r>
        <w:rPr>
          <w:rFonts w:ascii="Times New Roman" w:eastAsia="Times New Roman" w:hAnsi="Times New Roman" w:cs="Times New Roman"/>
          <w:sz w:val="28"/>
          <w:szCs w:val="28"/>
        </w:rPr>
        <w:t xml:space="preserve"> в приложении № 2</w:t>
      </w:r>
      <w:r w:rsidRPr="007E1CE8">
        <w:rPr>
          <w:rFonts w:ascii="Times New Roman" w:eastAsia="Times New Roman" w:hAnsi="Times New Roman" w:cs="Times New Roman"/>
          <w:sz w:val="28"/>
          <w:szCs w:val="28"/>
        </w:rPr>
        <w:t xml:space="preserve"> к подпрограмме.</w:t>
      </w:r>
    </w:p>
    <w:p w:rsidR="006B0E67" w:rsidRPr="007E1CE8" w:rsidRDefault="006B0E67" w:rsidP="006B0E67">
      <w:pPr>
        <w:spacing w:after="0" w:line="240" w:lineRule="auto"/>
        <w:ind w:firstLine="567"/>
        <w:jc w:val="both"/>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В рамках подпрограммы реализуется мероприятие –</w:t>
      </w:r>
      <w:r w:rsidRPr="006B0E67">
        <w:rPr>
          <w:rFonts w:ascii="Times New Roman" w:eastAsia="Times New Roman" w:hAnsi="Times New Roman" w:cs="Times New Roman"/>
          <w:sz w:val="28"/>
          <w:szCs w:val="28"/>
        </w:rPr>
        <w:t xml:space="preserve"> «</w:t>
      </w:r>
      <w:r w:rsidRPr="006B0E67">
        <w:rPr>
          <w:rFonts w:ascii="Times New Roman" w:hAnsi="Times New Roman"/>
          <w:sz w:val="28"/>
          <w:szCs w:val="28"/>
        </w:rPr>
        <w:t>Реализация временных мер поддержки населения в целях обеспечения доступности коммунальных услуг</w:t>
      </w:r>
      <w:r w:rsidRPr="006B0E67">
        <w:rPr>
          <w:rFonts w:ascii="Times New Roman" w:eastAsia="Times New Roman" w:hAnsi="Times New Roman" w:cs="Times New Roman"/>
          <w:sz w:val="28"/>
          <w:szCs w:val="28"/>
        </w:rPr>
        <w:t>».</w:t>
      </w:r>
    </w:p>
    <w:p w:rsidR="006B0E67" w:rsidRPr="007E1CE8" w:rsidRDefault="006B0E67" w:rsidP="006B0E67">
      <w:pPr>
        <w:spacing w:after="0" w:line="240" w:lineRule="auto"/>
        <w:jc w:val="both"/>
        <w:rPr>
          <w:rFonts w:ascii="Times New Roman" w:eastAsia="Times New Roman" w:hAnsi="Times New Roman" w:cs="Times New Roman"/>
          <w:sz w:val="28"/>
          <w:szCs w:val="28"/>
        </w:rPr>
      </w:pPr>
    </w:p>
    <w:p w:rsidR="00F203BA" w:rsidRPr="00F203BA" w:rsidRDefault="00F203BA" w:rsidP="001529AC">
      <w:pPr>
        <w:overflowPunct w:val="0"/>
        <w:autoSpaceDE w:val="0"/>
        <w:autoSpaceDN w:val="0"/>
        <w:adjustRightInd w:val="0"/>
        <w:spacing w:before="40" w:after="0"/>
        <w:jc w:val="both"/>
        <w:textAlignment w:val="baseline"/>
        <w:rPr>
          <w:rFonts w:ascii="Times New Roman" w:hAnsi="Times New Roman"/>
          <w:color w:val="002060"/>
          <w:sz w:val="28"/>
          <w:szCs w:val="28"/>
        </w:rPr>
        <w:sectPr w:rsidR="00F203BA" w:rsidRPr="00F203BA" w:rsidSect="003B2D9F">
          <w:type w:val="continuous"/>
          <w:pgSz w:w="11906" w:h="16838"/>
          <w:pgMar w:top="1134" w:right="850" w:bottom="1134"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181"/>
      </w:tblGrid>
      <w:tr w:rsidR="00972A8A" w:rsidTr="00972A8A">
        <w:tc>
          <w:tcPr>
            <w:tcW w:w="9322" w:type="dxa"/>
          </w:tcPr>
          <w:p w:rsidR="00972A8A" w:rsidRDefault="00972A8A" w:rsidP="001529AC">
            <w:pPr>
              <w:rPr>
                <w:rFonts w:ascii="Times New Roman" w:hAnsi="Times New Roman" w:cs="Times New Roman"/>
                <w:sz w:val="24"/>
                <w:szCs w:val="24"/>
              </w:rPr>
            </w:pPr>
          </w:p>
        </w:tc>
        <w:tc>
          <w:tcPr>
            <w:tcW w:w="5181" w:type="dxa"/>
          </w:tcPr>
          <w:p w:rsidR="00972A8A" w:rsidRPr="00D43B8A" w:rsidRDefault="00972A8A" w:rsidP="00972A8A">
            <w:pPr>
              <w:widowControl w:val="0"/>
              <w:autoSpaceDE w:val="0"/>
              <w:autoSpaceDN w:val="0"/>
              <w:adjustRightInd w:val="0"/>
              <w:rPr>
                <w:rFonts w:ascii="Times New Roman" w:hAnsi="Times New Roman" w:cs="Times New Roman"/>
                <w:sz w:val="28"/>
                <w:szCs w:val="28"/>
              </w:rPr>
            </w:pPr>
            <w:r w:rsidRPr="00D43B8A">
              <w:rPr>
                <w:rFonts w:ascii="Times New Roman" w:hAnsi="Times New Roman" w:cs="Times New Roman"/>
                <w:sz w:val="28"/>
                <w:szCs w:val="28"/>
              </w:rPr>
              <w:t>Приложение № 1</w:t>
            </w:r>
          </w:p>
          <w:p w:rsidR="00972A8A" w:rsidRPr="00D43B8A" w:rsidRDefault="00972A8A" w:rsidP="00972A8A">
            <w:pPr>
              <w:rPr>
                <w:rFonts w:ascii="Times New Roman" w:hAnsi="Times New Roman" w:cs="Times New Roman"/>
                <w:sz w:val="28"/>
                <w:szCs w:val="24"/>
              </w:rPr>
            </w:pPr>
            <w:r>
              <w:rPr>
                <w:rFonts w:ascii="Times New Roman" w:hAnsi="Times New Roman" w:cs="Times New Roman"/>
                <w:sz w:val="28"/>
                <w:szCs w:val="24"/>
              </w:rPr>
              <w:t xml:space="preserve">к  подпрограмме </w:t>
            </w:r>
            <w:r w:rsidRPr="00D43B8A">
              <w:rPr>
                <w:rFonts w:ascii="Times New Roman" w:hAnsi="Times New Roman" w:cs="Times New Roman"/>
                <w:sz w:val="28"/>
                <w:szCs w:val="24"/>
              </w:rPr>
              <w:t xml:space="preserve"> «Содействие развитию</w:t>
            </w:r>
          </w:p>
          <w:p w:rsidR="00972A8A" w:rsidRPr="00D43B8A" w:rsidRDefault="00972A8A" w:rsidP="00972A8A">
            <w:pPr>
              <w:rPr>
                <w:rFonts w:ascii="Times New Roman" w:hAnsi="Times New Roman" w:cs="Times New Roman"/>
                <w:sz w:val="28"/>
                <w:szCs w:val="24"/>
              </w:rPr>
            </w:pPr>
            <w:r w:rsidRPr="00D43B8A">
              <w:rPr>
                <w:rFonts w:ascii="Times New Roman" w:hAnsi="Times New Roman" w:cs="Times New Roman"/>
                <w:sz w:val="28"/>
                <w:szCs w:val="24"/>
              </w:rPr>
              <w:t xml:space="preserve">жилищно-коммунального хозяйства на территории </w:t>
            </w:r>
          </w:p>
          <w:p w:rsidR="00972A8A" w:rsidRPr="007E1CE8" w:rsidRDefault="00972A8A" w:rsidP="00972A8A">
            <w:pPr>
              <w:rPr>
                <w:rFonts w:ascii="Times New Roman" w:eastAsia="Times New Roman" w:hAnsi="Times New Roman" w:cs="Times New Roman"/>
                <w:sz w:val="28"/>
                <w:szCs w:val="28"/>
              </w:rPr>
            </w:pPr>
            <w:r w:rsidRPr="00D43B8A">
              <w:rPr>
                <w:rFonts w:ascii="Times New Roman" w:hAnsi="Times New Roman" w:cs="Times New Roman"/>
                <w:sz w:val="28"/>
                <w:szCs w:val="24"/>
              </w:rPr>
              <w:t>Идринского района»</w:t>
            </w:r>
            <w:r>
              <w:rPr>
                <w:rFonts w:ascii="Times New Roman" w:hAnsi="Times New Roman" w:cs="Times New Roman"/>
                <w:sz w:val="28"/>
                <w:szCs w:val="24"/>
              </w:rPr>
              <w:t xml:space="preserve">, </w:t>
            </w:r>
            <w:proofErr w:type="spellStart"/>
            <w:r w:rsidRPr="007E1CE8">
              <w:rPr>
                <w:rFonts w:ascii="Times New Roman" w:eastAsia="Times New Roman" w:hAnsi="Times New Roman" w:cs="Times New Roman"/>
                <w:sz w:val="28"/>
                <w:szCs w:val="28"/>
              </w:rPr>
              <w:t>реализуемойврамках</w:t>
            </w:r>
            <w:proofErr w:type="spellEnd"/>
            <w:r w:rsidRPr="007E1CE8">
              <w:rPr>
                <w:rFonts w:ascii="Times New Roman" w:eastAsia="Times New Roman" w:hAnsi="Times New Roman" w:cs="Times New Roman"/>
                <w:sz w:val="28"/>
                <w:szCs w:val="28"/>
              </w:rPr>
              <w:t xml:space="preserve"> муниципальной программы</w:t>
            </w:r>
          </w:p>
          <w:p w:rsidR="00972A8A" w:rsidRPr="007E1CE8" w:rsidRDefault="00972A8A" w:rsidP="00972A8A">
            <w:pPr>
              <w:rPr>
                <w:rFonts w:ascii="Times New Roman" w:eastAsia="Times New Roman" w:hAnsi="Times New Roman" w:cs="Times New Roman"/>
                <w:sz w:val="28"/>
                <w:szCs w:val="28"/>
              </w:rPr>
            </w:pPr>
            <w:r w:rsidRPr="007E1CE8">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4"/>
                <w:szCs w:val="24"/>
              </w:rPr>
            </w:pPr>
            <w:r w:rsidRPr="007E1CE8">
              <w:rPr>
                <w:rFonts w:ascii="Times New Roman" w:eastAsia="Times New Roman" w:hAnsi="Times New Roman" w:cs="Times New Roman"/>
                <w:sz w:val="28"/>
                <w:szCs w:val="28"/>
              </w:rPr>
              <w:t>территории Идринского района»</w:t>
            </w:r>
          </w:p>
        </w:tc>
      </w:tr>
    </w:tbl>
    <w:p w:rsidR="00D43B8A" w:rsidRPr="00D43B8A" w:rsidRDefault="00D43B8A" w:rsidP="00D43B8A">
      <w:pPr>
        <w:widowControl w:val="0"/>
        <w:autoSpaceDE w:val="0"/>
        <w:autoSpaceDN w:val="0"/>
        <w:adjustRightInd w:val="0"/>
        <w:spacing w:after="0" w:line="240" w:lineRule="auto"/>
        <w:jc w:val="center"/>
        <w:rPr>
          <w:rFonts w:ascii="Times New Roman" w:hAnsi="Times New Roman" w:cs="Times New Roman"/>
          <w:sz w:val="28"/>
          <w:szCs w:val="28"/>
        </w:rPr>
      </w:pPr>
    </w:p>
    <w:p w:rsidR="00D43B8A" w:rsidRPr="00D43B8A" w:rsidRDefault="00D43B8A" w:rsidP="001A5B6E">
      <w:pPr>
        <w:widowControl w:val="0"/>
        <w:autoSpaceDE w:val="0"/>
        <w:autoSpaceDN w:val="0"/>
        <w:adjustRightInd w:val="0"/>
        <w:spacing w:after="0" w:line="240" w:lineRule="auto"/>
        <w:jc w:val="center"/>
        <w:rPr>
          <w:rFonts w:ascii="Times New Roman" w:hAnsi="Times New Roman" w:cs="Times New Roman"/>
          <w:sz w:val="28"/>
          <w:szCs w:val="28"/>
        </w:rPr>
      </w:pPr>
      <w:r w:rsidRPr="00D43B8A">
        <w:rPr>
          <w:rFonts w:ascii="Times New Roman" w:hAnsi="Times New Roman" w:cs="Times New Roman"/>
          <w:sz w:val="28"/>
          <w:szCs w:val="28"/>
        </w:rPr>
        <w:t>Перечень и значение показателей результативности подпрограммы</w:t>
      </w:r>
    </w:p>
    <w:p w:rsidR="00D43B8A" w:rsidRPr="00D43B8A" w:rsidRDefault="00D43B8A" w:rsidP="001A5B6E">
      <w:pPr>
        <w:jc w:val="center"/>
        <w:rPr>
          <w:rFonts w:ascii="Times New Roman" w:hAnsi="Times New Roman" w:cs="Times New Roman"/>
          <w:sz w:val="28"/>
          <w:szCs w:val="24"/>
        </w:rPr>
      </w:pPr>
      <w:r w:rsidRPr="00D43B8A">
        <w:rPr>
          <w:rFonts w:ascii="Times New Roman" w:hAnsi="Times New Roman" w:cs="Times New Roman"/>
          <w:sz w:val="28"/>
          <w:szCs w:val="24"/>
        </w:rPr>
        <w:t>«Содействие развитию  жилищно-коммунального хозяйства на территории Идринского района»</w:t>
      </w:r>
      <w:r w:rsidR="005431B7">
        <w:rPr>
          <w:rFonts w:ascii="Times New Roman" w:hAnsi="Times New Roman" w:cs="Times New Roman"/>
          <w:sz w:val="28"/>
          <w:szCs w:val="24"/>
        </w:rPr>
        <w:t xml:space="preserve"> муниципальной программы </w:t>
      </w:r>
      <w:r w:rsidR="005431B7" w:rsidRPr="00D43B8A">
        <w:rPr>
          <w:rFonts w:ascii="Times New Roman" w:hAnsi="Times New Roman" w:cs="Times New Roman"/>
          <w:sz w:val="28"/>
          <w:szCs w:val="24"/>
        </w:rPr>
        <w:t>«</w:t>
      </w:r>
      <w:r w:rsidR="001A5B6E" w:rsidRPr="007E1CE8">
        <w:rPr>
          <w:rFonts w:ascii="Times New Roman" w:eastAsia="Times New Roman" w:hAnsi="Times New Roman" w:cs="Times New Roman"/>
          <w:sz w:val="28"/>
          <w:szCs w:val="28"/>
        </w:rPr>
        <w:t xml:space="preserve">Обеспечение </w:t>
      </w:r>
      <w:proofErr w:type="spellStart"/>
      <w:r w:rsidR="001A5B6E" w:rsidRPr="007E1CE8">
        <w:rPr>
          <w:rFonts w:ascii="Times New Roman" w:eastAsia="Times New Roman" w:hAnsi="Times New Roman" w:cs="Times New Roman"/>
          <w:sz w:val="28"/>
          <w:szCs w:val="28"/>
        </w:rPr>
        <w:t>жизнедеятельноститерритории</w:t>
      </w:r>
      <w:proofErr w:type="spellEnd"/>
      <w:r w:rsidR="001A5B6E" w:rsidRPr="007E1CE8">
        <w:rPr>
          <w:rFonts w:ascii="Times New Roman" w:eastAsia="Times New Roman" w:hAnsi="Times New Roman" w:cs="Times New Roman"/>
          <w:sz w:val="28"/>
          <w:szCs w:val="28"/>
        </w:rPr>
        <w:t xml:space="preserve"> Идринского района</w:t>
      </w:r>
      <w:r w:rsidR="005431B7" w:rsidRPr="00D43B8A">
        <w:rPr>
          <w:rFonts w:ascii="Times New Roman" w:hAnsi="Times New Roman" w:cs="Times New Roman"/>
          <w:sz w:val="28"/>
          <w:szCs w:val="24"/>
        </w:rPr>
        <w:t>»</w:t>
      </w:r>
    </w:p>
    <w:tbl>
      <w:tblPr>
        <w:tblW w:w="1445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948"/>
        <w:gridCol w:w="1134"/>
        <w:gridCol w:w="1559"/>
        <w:gridCol w:w="2268"/>
        <w:gridCol w:w="2552"/>
        <w:gridCol w:w="1984"/>
        <w:gridCol w:w="1559"/>
      </w:tblGrid>
      <w:tr w:rsidR="00D43B8A" w:rsidRPr="00972A8A" w:rsidTr="00972A8A">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 xml:space="preserve">N </w:t>
            </w:r>
            <w:proofErr w:type="gramStart"/>
            <w:r w:rsidRPr="00352F2D">
              <w:rPr>
                <w:rFonts w:ascii="Times New Roman" w:hAnsi="Times New Roman"/>
                <w:sz w:val="24"/>
                <w:szCs w:val="24"/>
              </w:rPr>
              <w:t>п</w:t>
            </w:r>
            <w:proofErr w:type="gramEnd"/>
            <w:r w:rsidRPr="00352F2D">
              <w:rPr>
                <w:rFonts w:ascii="Times New Roman" w:hAnsi="Times New Roman"/>
                <w:sz w:val="24"/>
                <w:szCs w:val="24"/>
              </w:rPr>
              <w:t>/п</w:t>
            </w:r>
          </w:p>
        </w:tc>
        <w:tc>
          <w:tcPr>
            <w:tcW w:w="2948"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Цель, 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Единица измерения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Источник информации</w:t>
            </w:r>
          </w:p>
        </w:tc>
        <w:tc>
          <w:tcPr>
            <w:tcW w:w="8363" w:type="dxa"/>
            <w:gridSpan w:val="4"/>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Годы реализации подпрограммы</w:t>
            </w:r>
          </w:p>
        </w:tc>
      </w:tr>
      <w:tr w:rsidR="00CB22EA" w:rsidRPr="00972A8A" w:rsidTr="00972A8A">
        <w:tc>
          <w:tcPr>
            <w:tcW w:w="45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948"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B22EA" w:rsidRPr="00352F2D" w:rsidRDefault="00CB22EA" w:rsidP="00972A8A">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Текущий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w:t>
            </w:r>
            <w:r w:rsidR="00352F2D" w:rsidRPr="00352F2D">
              <w:rPr>
                <w:rFonts w:ascii="Times New Roman" w:eastAsia="Times New Roman" w:hAnsi="Times New Roman"/>
                <w:sz w:val="24"/>
                <w:szCs w:val="24"/>
              </w:rPr>
              <w:t>2</w:t>
            </w:r>
            <w:r w:rsidR="00F9723F">
              <w:rPr>
                <w:rFonts w:ascii="Times New Roman" w:eastAsia="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Очередной финансовый</w:t>
            </w:r>
            <w:r w:rsidR="001A5B6E" w:rsidRPr="00352F2D">
              <w:rPr>
                <w:rFonts w:ascii="Times New Roman" w:eastAsia="Times New Roman" w:hAnsi="Times New Roman"/>
                <w:sz w:val="24"/>
                <w:szCs w:val="24"/>
              </w:rPr>
              <w:t xml:space="preserve"> год,</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Первый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CB22EA" w:rsidRPr="00352F2D" w:rsidRDefault="00CB22EA" w:rsidP="00972A8A">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Второй год планового периода</w:t>
            </w:r>
            <w:r w:rsidR="001A5B6E" w:rsidRPr="00352F2D">
              <w:rPr>
                <w:rFonts w:ascii="Times New Roman" w:eastAsia="Times New Roman" w:hAnsi="Times New Roman"/>
                <w:sz w:val="24"/>
                <w:szCs w:val="24"/>
              </w:rPr>
              <w:t>,</w:t>
            </w:r>
          </w:p>
          <w:p w:rsidR="00CB22EA" w:rsidRPr="00352F2D" w:rsidRDefault="00CB22EA" w:rsidP="001A5B6E">
            <w:pPr>
              <w:autoSpaceDE w:val="0"/>
              <w:autoSpaceDN w:val="0"/>
              <w:adjustRightInd w:val="0"/>
              <w:spacing w:after="0" w:line="240" w:lineRule="auto"/>
              <w:jc w:val="center"/>
              <w:rPr>
                <w:rFonts w:ascii="Times New Roman" w:eastAsia="Times New Roman" w:hAnsi="Times New Roman"/>
                <w:sz w:val="24"/>
                <w:szCs w:val="24"/>
              </w:rPr>
            </w:pPr>
            <w:r w:rsidRPr="00352F2D">
              <w:rPr>
                <w:rFonts w:ascii="Times New Roman" w:eastAsia="Times New Roman" w:hAnsi="Times New Roman"/>
                <w:sz w:val="24"/>
                <w:szCs w:val="24"/>
              </w:rPr>
              <w:t>202</w:t>
            </w:r>
            <w:r w:rsidR="00F9723F">
              <w:rPr>
                <w:rFonts w:ascii="Times New Roman" w:eastAsia="Times New Roman" w:hAnsi="Times New Roman"/>
                <w:sz w:val="24"/>
                <w:szCs w:val="24"/>
              </w:rPr>
              <w:t>6</w:t>
            </w:r>
          </w:p>
        </w:tc>
      </w:tr>
      <w:tr w:rsidR="00D43B8A" w:rsidRPr="00972A8A" w:rsidTr="002F4749">
        <w:trPr>
          <w:trHeight w:val="260"/>
        </w:trPr>
        <w:tc>
          <w:tcPr>
            <w:tcW w:w="45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43B8A" w:rsidRPr="00352F2D" w:rsidRDefault="00D43B8A" w:rsidP="00972A8A">
            <w:pPr>
              <w:widowControl w:val="0"/>
              <w:autoSpaceDE w:val="0"/>
              <w:autoSpaceDN w:val="0"/>
              <w:spacing w:after="0" w:line="240" w:lineRule="auto"/>
              <w:jc w:val="center"/>
              <w:rPr>
                <w:rFonts w:ascii="Times New Roman" w:hAnsi="Times New Roman"/>
                <w:sz w:val="24"/>
                <w:szCs w:val="24"/>
              </w:rPr>
            </w:pPr>
            <w:r w:rsidRPr="00352F2D">
              <w:rPr>
                <w:rFonts w:ascii="Times New Roman" w:hAnsi="Times New Roman"/>
                <w:sz w:val="24"/>
                <w:szCs w:val="24"/>
              </w:rPr>
              <w:t>8</w:t>
            </w:r>
          </w:p>
        </w:tc>
      </w:tr>
      <w:tr w:rsidR="005431B7" w:rsidRPr="00972A8A" w:rsidTr="00972A8A">
        <w:trPr>
          <w:trHeight w:val="489"/>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Цель подпрограммы: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972A8A" w:rsidTr="00972A8A">
        <w:trPr>
          <w:trHeight w:val="287"/>
        </w:trPr>
        <w:tc>
          <w:tcPr>
            <w:tcW w:w="14458" w:type="dxa"/>
            <w:gridSpan w:val="8"/>
            <w:tcBorders>
              <w:top w:val="single" w:sz="4" w:space="0" w:color="auto"/>
              <w:left w:val="single" w:sz="4" w:space="0" w:color="auto"/>
              <w:bottom w:val="single" w:sz="4" w:space="0" w:color="auto"/>
              <w:right w:val="single" w:sz="4" w:space="0" w:color="auto"/>
            </w:tcBorders>
          </w:tcPr>
          <w:p w:rsidR="005431B7" w:rsidRPr="00352F2D" w:rsidRDefault="005431B7"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Задача: обеспечение доступности предоставляемых коммунальных услуг для граждан</w:t>
            </w:r>
          </w:p>
        </w:tc>
      </w:tr>
      <w:tr w:rsidR="00A14330" w:rsidRPr="00972A8A" w:rsidTr="00972A8A">
        <w:tc>
          <w:tcPr>
            <w:tcW w:w="454" w:type="dxa"/>
            <w:tcBorders>
              <w:top w:val="single" w:sz="4" w:space="0" w:color="auto"/>
              <w:left w:val="single" w:sz="4" w:space="0" w:color="auto"/>
              <w:bottom w:val="single" w:sz="4" w:space="0" w:color="auto"/>
              <w:right w:val="single" w:sz="4" w:space="0" w:color="auto"/>
            </w:tcBorders>
          </w:tcPr>
          <w:p w:rsidR="00A14330" w:rsidRPr="00352F2D" w:rsidRDefault="00A14330" w:rsidP="001A5B6E">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Уровень возмещения населением затрат на предоставление жилищно-коммунальных услуг по установленным для населения тарифам</w:t>
            </w:r>
          </w:p>
        </w:tc>
        <w:tc>
          <w:tcPr>
            <w:tcW w:w="1134"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A14330" w:rsidRPr="00352F2D" w:rsidRDefault="00A14330" w:rsidP="00972A8A">
            <w:pPr>
              <w:widowControl w:val="0"/>
              <w:autoSpaceDE w:val="0"/>
              <w:autoSpaceDN w:val="0"/>
              <w:spacing w:after="0" w:line="240" w:lineRule="auto"/>
              <w:rPr>
                <w:rFonts w:ascii="Times New Roman" w:hAnsi="Times New Roman"/>
                <w:sz w:val="24"/>
                <w:szCs w:val="24"/>
              </w:rPr>
            </w:pPr>
            <w:r w:rsidRPr="00352F2D">
              <w:rPr>
                <w:rFonts w:ascii="Times New Roman" w:hAnsi="Times New Roman"/>
                <w:sz w:val="24"/>
                <w:szCs w:val="24"/>
              </w:rPr>
              <w:t>Администрация района</w:t>
            </w:r>
          </w:p>
        </w:tc>
        <w:tc>
          <w:tcPr>
            <w:tcW w:w="2268"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2552"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1984" w:type="dxa"/>
            <w:tcBorders>
              <w:top w:val="single" w:sz="4" w:space="0" w:color="auto"/>
              <w:left w:val="single" w:sz="4" w:space="0" w:color="auto"/>
              <w:bottom w:val="single" w:sz="4" w:space="0" w:color="auto"/>
              <w:right w:val="single" w:sz="4" w:space="0" w:color="auto"/>
            </w:tcBorders>
          </w:tcPr>
          <w:p w:rsidR="00A14330" w:rsidRPr="00A14330" w:rsidRDefault="00F9723F" w:rsidP="00BB32D5">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c>
          <w:tcPr>
            <w:tcW w:w="1559" w:type="dxa"/>
            <w:tcBorders>
              <w:top w:val="single" w:sz="4" w:space="0" w:color="auto"/>
              <w:left w:val="single" w:sz="4" w:space="0" w:color="auto"/>
              <w:bottom w:val="single" w:sz="4" w:space="0" w:color="auto"/>
              <w:right w:val="single" w:sz="4" w:space="0" w:color="auto"/>
            </w:tcBorders>
          </w:tcPr>
          <w:p w:rsidR="00A14330" w:rsidRPr="00A14330" w:rsidRDefault="00F9723F" w:rsidP="00A00AA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98,5</w:t>
            </w:r>
          </w:p>
        </w:tc>
      </w:tr>
    </w:tbl>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gridCol w:w="4614"/>
      </w:tblGrid>
      <w:tr w:rsidR="00972A8A" w:rsidTr="00972A8A">
        <w:tc>
          <w:tcPr>
            <w:tcW w:w="9889" w:type="dxa"/>
          </w:tcPr>
          <w:p w:rsidR="00972A8A" w:rsidRDefault="00972A8A" w:rsidP="00972A8A">
            <w:pPr>
              <w:widowControl w:val="0"/>
              <w:autoSpaceDE w:val="0"/>
              <w:autoSpaceDN w:val="0"/>
              <w:adjustRightInd w:val="0"/>
              <w:rPr>
                <w:rFonts w:ascii="Times New Roman" w:hAnsi="Times New Roman" w:cs="Times New Roman"/>
                <w:sz w:val="28"/>
                <w:szCs w:val="28"/>
              </w:rPr>
            </w:pPr>
          </w:p>
        </w:tc>
        <w:tc>
          <w:tcPr>
            <w:tcW w:w="4614" w:type="dxa"/>
          </w:tcPr>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Приложение № 2 </w:t>
            </w:r>
          </w:p>
          <w:p w:rsidR="00972A8A" w:rsidRPr="005431B7" w:rsidRDefault="00972A8A" w:rsidP="00972A8A">
            <w:pPr>
              <w:widowControl w:val="0"/>
              <w:autoSpaceDE w:val="0"/>
              <w:autoSpaceDN w:val="0"/>
              <w:adjustRightInd w:val="0"/>
              <w:rPr>
                <w:rFonts w:ascii="Times New Roman" w:hAnsi="Times New Roman" w:cs="Times New Roman"/>
                <w:sz w:val="28"/>
                <w:szCs w:val="28"/>
              </w:rPr>
            </w:pPr>
            <w:r w:rsidRPr="005431B7">
              <w:rPr>
                <w:rFonts w:ascii="Times New Roman" w:hAnsi="Times New Roman" w:cs="Times New Roman"/>
                <w:sz w:val="28"/>
                <w:szCs w:val="28"/>
              </w:rPr>
              <w:t xml:space="preserve">к подпрограмме «Содействие развитию                                                                                           жилищно-коммунального хозяйства на территории </w:t>
            </w:r>
          </w:p>
          <w:p w:rsidR="00972A8A" w:rsidRPr="005431B7" w:rsidRDefault="00972A8A" w:rsidP="00972A8A">
            <w:pPr>
              <w:jc w:val="right"/>
              <w:rPr>
                <w:rFonts w:ascii="Times New Roman" w:eastAsia="Times New Roman" w:hAnsi="Times New Roman" w:cs="Times New Roman"/>
                <w:sz w:val="28"/>
                <w:szCs w:val="28"/>
              </w:rPr>
            </w:pPr>
            <w:r w:rsidRPr="005431B7">
              <w:rPr>
                <w:rFonts w:ascii="Times New Roman" w:hAnsi="Times New Roman" w:cs="Times New Roman"/>
                <w:sz w:val="28"/>
                <w:szCs w:val="28"/>
              </w:rPr>
              <w:t xml:space="preserve">Идринского района», </w:t>
            </w:r>
            <w:r>
              <w:rPr>
                <w:rFonts w:ascii="Times New Roman" w:eastAsia="Times New Roman" w:hAnsi="Times New Roman" w:cs="Times New Roman"/>
                <w:sz w:val="28"/>
                <w:szCs w:val="28"/>
              </w:rPr>
              <w:t xml:space="preserve">реализуемой в рамках </w:t>
            </w:r>
            <w:r w:rsidRPr="005431B7">
              <w:rPr>
                <w:rFonts w:ascii="Times New Roman" w:eastAsia="Times New Roman" w:hAnsi="Times New Roman" w:cs="Times New Roman"/>
                <w:sz w:val="28"/>
                <w:szCs w:val="28"/>
              </w:rPr>
              <w:t>муниципальной программы</w:t>
            </w:r>
          </w:p>
          <w:p w:rsidR="00972A8A" w:rsidRPr="005431B7" w:rsidRDefault="00972A8A" w:rsidP="00972A8A">
            <w:pPr>
              <w:rPr>
                <w:rFonts w:ascii="Times New Roman" w:eastAsia="Times New Roman" w:hAnsi="Times New Roman" w:cs="Times New Roman"/>
                <w:sz w:val="28"/>
                <w:szCs w:val="28"/>
              </w:rPr>
            </w:pPr>
            <w:r w:rsidRPr="005431B7">
              <w:rPr>
                <w:rFonts w:ascii="Times New Roman" w:eastAsia="Times New Roman" w:hAnsi="Times New Roman" w:cs="Times New Roman"/>
                <w:sz w:val="28"/>
                <w:szCs w:val="28"/>
              </w:rPr>
              <w:t>«Обеспечение жизнедеятельности</w:t>
            </w:r>
          </w:p>
          <w:p w:rsidR="00972A8A" w:rsidRDefault="00972A8A" w:rsidP="00972A8A">
            <w:pPr>
              <w:rPr>
                <w:rFonts w:ascii="Times New Roman" w:hAnsi="Times New Roman" w:cs="Times New Roman"/>
                <w:sz w:val="28"/>
                <w:szCs w:val="28"/>
              </w:rPr>
            </w:pPr>
            <w:r w:rsidRPr="005431B7">
              <w:rPr>
                <w:rFonts w:ascii="Times New Roman" w:eastAsia="Times New Roman" w:hAnsi="Times New Roman" w:cs="Times New Roman"/>
                <w:sz w:val="28"/>
                <w:szCs w:val="28"/>
              </w:rPr>
              <w:t>территории Идринского района»</w:t>
            </w:r>
          </w:p>
        </w:tc>
      </w:tr>
    </w:tbl>
    <w:p w:rsidR="00D43B8A" w:rsidRPr="00D43B8A" w:rsidRDefault="00D43B8A" w:rsidP="00972A8A">
      <w:pPr>
        <w:widowControl w:val="0"/>
        <w:autoSpaceDE w:val="0"/>
        <w:autoSpaceDN w:val="0"/>
        <w:adjustRightInd w:val="0"/>
        <w:spacing w:after="0" w:line="240" w:lineRule="auto"/>
        <w:rPr>
          <w:rFonts w:ascii="Times New Roman" w:hAnsi="Times New Roman" w:cs="Times New Roman"/>
          <w:sz w:val="28"/>
          <w:szCs w:val="28"/>
        </w:rPr>
      </w:pPr>
    </w:p>
    <w:p w:rsidR="00D43B8A" w:rsidRPr="0025546C" w:rsidRDefault="00D43B8A" w:rsidP="00D43B8A">
      <w:pPr>
        <w:widowControl w:val="0"/>
        <w:autoSpaceDE w:val="0"/>
        <w:autoSpaceDN w:val="0"/>
        <w:adjustRightInd w:val="0"/>
        <w:spacing w:after="0" w:line="240" w:lineRule="auto"/>
        <w:ind w:firstLine="5954"/>
        <w:rPr>
          <w:rFonts w:ascii="Times New Roman" w:hAnsi="Times New Roman" w:cs="Times New Roman"/>
          <w:sz w:val="28"/>
          <w:szCs w:val="28"/>
        </w:rPr>
      </w:pPr>
      <w:r w:rsidRPr="0025546C">
        <w:rPr>
          <w:rFonts w:ascii="Times New Roman" w:hAnsi="Times New Roman" w:cs="Times New Roman"/>
          <w:sz w:val="28"/>
          <w:szCs w:val="28"/>
        </w:rPr>
        <w:t>Перечень мероприятий подпрограммы</w:t>
      </w:r>
    </w:p>
    <w:p w:rsidR="00D43B8A" w:rsidRPr="0025546C" w:rsidRDefault="00D43B8A" w:rsidP="00D43B8A">
      <w:pPr>
        <w:widowControl w:val="0"/>
        <w:autoSpaceDE w:val="0"/>
        <w:autoSpaceDN w:val="0"/>
        <w:adjustRightInd w:val="0"/>
        <w:spacing w:after="0" w:line="240" w:lineRule="auto"/>
        <w:ind w:firstLine="5954"/>
        <w:jc w:val="right"/>
        <w:rPr>
          <w:rFonts w:ascii="Times New Roman" w:hAnsi="Times New Roman" w:cs="Times New Roman"/>
          <w:sz w:val="24"/>
        </w:rPr>
      </w:pPr>
    </w:p>
    <w:tbl>
      <w:tblPr>
        <w:tblW w:w="1460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399"/>
        <w:gridCol w:w="567"/>
        <w:gridCol w:w="1414"/>
        <w:gridCol w:w="1563"/>
        <w:gridCol w:w="1417"/>
        <w:gridCol w:w="1417"/>
        <w:gridCol w:w="2127"/>
      </w:tblGrid>
      <w:tr w:rsidR="00D43B8A" w:rsidRPr="0025546C" w:rsidTr="00A00AAD">
        <w:tc>
          <w:tcPr>
            <w:tcW w:w="45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N </w:t>
            </w:r>
            <w:proofErr w:type="gramStart"/>
            <w:r w:rsidRPr="0025546C">
              <w:rPr>
                <w:rFonts w:ascii="Times New Roman" w:hAnsi="Times New Roman" w:cs="Times New Roman"/>
                <w:sz w:val="24"/>
                <w:szCs w:val="24"/>
              </w:rPr>
              <w:t>п</w:t>
            </w:r>
            <w:proofErr w:type="gramEnd"/>
            <w:r w:rsidRPr="0025546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3119"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Код бюджетной классификации</w:t>
            </w:r>
          </w:p>
        </w:tc>
        <w:tc>
          <w:tcPr>
            <w:tcW w:w="5811" w:type="dxa"/>
            <w:gridSpan w:val="4"/>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 xml:space="preserve">Расходы по годам реализации </w:t>
            </w:r>
            <w:r w:rsidR="005431B7" w:rsidRPr="0025546C">
              <w:rPr>
                <w:rFonts w:ascii="Times New Roman" w:hAnsi="Times New Roman" w:cs="Times New Roman"/>
                <w:sz w:val="24"/>
                <w:szCs w:val="24"/>
              </w:rPr>
              <w:t>под</w:t>
            </w:r>
            <w:r w:rsidRPr="0025546C">
              <w:rPr>
                <w:rFonts w:ascii="Times New Roman" w:hAnsi="Times New Roman" w:cs="Times New Roman"/>
                <w:sz w:val="24"/>
                <w:szCs w:val="24"/>
              </w:rPr>
              <w:t>программы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5431B7" w:rsidRPr="0025546C" w:rsidTr="00A00AAD">
        <w:tc>
          <w:tcPr>
            <w:tcW w:w="45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431B7" w:rsidRPr="0025546C" w:rsidRDefault="005431B7" w:rsidP="00DE57F9">
            <w:pPr>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25546C">
              <w:rPr>
                <w:rFonts w:ascii="Times New Roman" w:hAnsi="Times New Roman" w:cs="Times New Roman"/>
                <w:sz w:val="24"/>
                <w:szCs w:val="24"/>
              </w:rPr>
              <w:t>РзПр</w:t>
            </w:r>
            <w:proofErr w:type="spellEnd"/>
          </w:p>
        </w:tc>
        <w:tc>
          <w:tcPr>
            <w:tcW w:w="1399"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5431B7" w:rsidRPr="0025546C" w:rsidRDefault="005431B7"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Очередной финансовый год, 202</w:t>
            </w:r>
            <w:r w:rsidR="002F4749">
              <w:rPr>
                <w:rFonts w:ascii="Times New Roman" w:eastAsia="Times New Roman" w:hAnsi="Times New Roman" w:cs="Times New Roman"/>
                <w:sz w:val="24"/>
                <w:szCs w:val="24"/>
              </w:rPr>
              <w:t>4</w:t>
            </w:r>
            <w:r w:rsidRPr="003044E2">
              <w:rPr>
                <w:rFonts w:ascii="Times New Roman" w:eastAsia="Times New Roman" w:hAnsi="Times New Roman" w:cs="Times New Roman"/>
                <w:sz w:val="24"/>
                <w:szCs w:val="24"/>
              </w:rPr>
              <w:t>г.</w:t>
            </w:r>
          </w:p>
        </w:tc>
        <w:tc>
          <w:tcPr>
            <w:tcW w:w="1563"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Первый год планового периода, 202</w:t>
            </w:r>
            <w:r w:rsidR="002F4749">
              <w:rPr>
                <w:rFonts w:ascii="Times New Roman" w:eastAsia="Times New Roman" w:hAnsi="Times New Roman" w:cs="Times New Roman"/>
                <w:sz w:val="24"/>
                <w:szCs w:val="24"/>
              </w:rPr>
              <w:t>5</w:t>
            </w:r>
            <w:r w:rsidRPr="003044E2">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3044E2" w:rsidRDefault="005431B7" w:rsidP="002F474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Второй год планового периода, 202</w:t>
            </w:r>
            <w:r w:rsidR="002F4749">
              <w:rPr>
                <w:rFonts w:ascii="Times New Roman" w:eastAsia="Times New Roman" w:hAnsi="Times New Roman" w:cs="Times New Roman"/>
                <w:sz w:val="24"/>
                <w:szCs w:val="24"/>
              </w:rPr>
              <w:t>6</w:t>
            </w:r>
            <w:r w:rsidRPr="003044E2">
              <w:rPr>
                <w:rFonts w:ascii="Times New Roman" w:eastAsia="Times New Roman" w:hAnsi="Times New Roman" w:cs="Times New Roman"/>
                <w:sz w:val="24"/>
                <w:szCs w:val="24"/>
              </w:rPr>
              <w:t xml:space="preserve"> г.</w:t>
            </w:r>
          </w:p>
        </w:tc>
        <w:tc>
          <w:tcPr>
            <w:tcW w:w="1417" w:type="dxa"/>
            <w:tcBorders>
              <w:top w:val="single" w:sz="4" w:space="0" w:color="auto"/>
              <w:left w:val="single" w:sz="4" w:space="0" w:color="auto"/>
              <w:bottom w:val="single" w:sz="4" w:space="0" w:color="auto"/>
              <w:right w:val="single" w:sz="4" w:space="0" w:color="auto"/>
            </w:tcBorders>
            <w:hideMark/>
          </w:tcPr>
          <w:p w:rsidR="005431B7" w:rsidRPr="003044E2" w:rsidRDefault="005431B7" w:rsidP="00DE57F9">
            <w:pPr>
              <w:spacing w:after="0" w:line="240" w:lineRule="auto"/>
              <w:jc w:val="center"/>
              <w:rPr>
                <w:rFonts w:ascii="Times New Roman" w:eastAsia="Times New Roman" w:hAnsi="Times New Roman" w:cs="Times New Roman"/>
                <w:sz w:val="24"/>
                <w:szCs w:val="24"/>
              </w:rPr>
            </w:pPr>
            <w:r w:rsidRPr="003044E2">
              <w:rPr>
                <w:rFonts w:ascii="Times New Roman" w:eastAsia="Times New Roman" w:hAnsi="Times New Roman" w:cs="Times New Roman"/>
                <w:sz w:val="24"/>
                <w:szCs w:val="24"/>
              </w:rPr>
              <w:t>Итого на очередной финансовый год и плановый период</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431B7" w:rsidRPr="003044E2" w:rsidRDefault="005431B7" w:rsidP="00DE57F9">
            <w:pPr>
              <w:spacing w:after="0" w:line="240" w:lineRule="auto"/>
              <w:rPr>
                <w:rFonts w:ascii="Times New Roman" w:hAnsi="Times New Roman" w:cs="Times New Roman"/>
                <w:sz w:val="24"/>
                <w:szCs w:val="24"/>
              </w:rPr>
            </w:pPr>
          </w:p>
        </w:tc>
      </w:tr>
      <w:tr w:rsidR="00D43B8A" w:rsidRPr="0025546C" w:rsidTr="00A00AAD">
        <w:tc>
          <w:tcPr>
            <w:tcW w:w="45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5</w:t>
            </w:r>
          </w:p>
        </w:tc>
        <w:tc>
          <w:tcPr>
            <w:tcW w:w="1399"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43B8A" w:rsidRPr="0025546C"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25546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8</w:t>
            </w:r>
          </w:p>
        </w:tc>
        <w:tc>
          <w:tcPr>
            <w:tcW w:w="1563"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hideMark/>
          </w:tcPr>
          <w:p w:rsidR="00D43B8A" w:rsidRPr="003044E2" w:rsidRDefault="00D43B8A" w:rsidP="00DE57F9">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12</w:t>
            </w:r>
          </w:p>
        </w:tc>
      </w:tr>
      <w:tr w:rsidR="005431B7" w:rsidRPr="0025546C"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044E2"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Цель: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5431B7" w:rsidRPr="001B34C6" w:rsidTr="00A00AAD">
        <w:tc>
          <w:tcPr>
            <w:tcW w:w="14601" w:type="dxa"/>
            <w:gridSpan w:val="12"/>
            <w:tcBorders>
              <w:top w:val="single" w:sz="4" w:space="0" w:color="auto"/>
              <w:left w:val="single" w:sz="4" w:space="0" w:color="auto"/>
              <w:bottom w:val="single" w:sz="4" w:space="0" w:color="auto"/>
              <w:right w:val="single" w:sz="4" w:space="0" w:color="auto"/>
            </w:tcBorders>
          </w:tcPr>
          <w:p w:rsidR="005431B7" w:rsidRPr="003044E2" w:rsidRDefault="005431B7" w:rsidP="00DE57F9">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Задача: обеспечение доступности предоставляемых коммунальных услуг для граждан</w:t>
            </w:r>
          </w:p>
        </w:tc>
      </w:tr>
      <w:tr w:rsidR="003044E2" w:rsidRPr="001B34C6" w:rsidTr="00A00AAD">
        <w:trPr>
          <w:trHeight w:val="2760"/>
        </w:trPr>
        <w:tc>
          <w:tcPr>
            <w:tcW w:w="45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lastRenderedPageBreak/>
              <w:t>1.</w:t>
            </w:r>
          </w:p>
        </w:tc>
        <w:tc>
          <w:tcPr>
            <w:tcW w:w="1956" w:type="dxa"/>
            <w:tcBorders>
              <w:top w:val="single" w:sz="4" w:space="0" w:color="auto"/>
              <w:left w:val="single" w:sz="4" w:space="0" w:color="auto"/>
              <w:bottom w:val="single" w:sz="4" w:space="0" w:color="auto"/>
              <w:right w:val="single" w:sz="4" w:space="0" w:color="auto"/>
            </w:tcBorders>
            <w:hideMark/>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Реализация </w:t>
            </w:r>
            <w:proofErr w:type="spellStart"/>
            <w:proofErr w:type="gramStart"/>
            <w:r w:rsidRPr="0025546C">
              <w:rPr>
                <w:rFonts w:ascii="Times New Roman" w:hAnsi="Times New Roman" w:cs="Times New Roman"/>
                <w:sz w:val="24"/>
                <w:szCs w:val="24"/>
              </w:rPr>
              <w:t>вре</w:t>
            </w:r>
            <w:proofErr w:type="spellEnd"/>
            <w:r w:rsidR="00117B9F">
              <w:rPr>
                <w:rFonts w:ascii="Times New Roman" w:hAnsi="Times New Roman" w:cs="Times New Roman"/>
                <w:sz w:val="24"/>
                <w:szCs w:val="24"/>
              </w:rPr>
              <w:t xml:space="preserve">  </w:t>
            </w:r>
            <w:proofErr w:type="spellStart"/>
            <w:r w:rsidRPr="0025546C">
              <w:rPr>
                <w:rFonts w:ascii="Times New Roman" w:hAnsi="Times New Roman" w:cs="Times New Roman"/>
                <w:sz w:val="24"/>
                <w:szCs w:val="24"/>
              </w:rPr>
              <w:t>менных</w:t>
            </w:r>
            <w:proofErr w:type="spellEnd"/>
            <w:proofErr w:type="gramEnd"/>
            <w:r w:rsidRPr="0025546C">
              <w:rPr>
                <w:rFonts w:ascii="Times New Roman" w:hAnsi="Times New Roman" w:cs="Times New Roman"/>
                <w:sz w:val="24"/>
                <w:szCs w:val="24"/>
              </w:rPr>
              <w:t xml:space="preserve"> мер поддержки населения в целях обеспечения доступности коммунальных услуг</w:t>
            </w:r>
          </w:p>
        </w:tc>
        <w:tc>
          <w:tcPr>
            <w:tcW w:w="113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 xml:space="preserve">Администрация </w:t>
            </w:r>
            <w:proofErr w:type="spellStart"/>
            <w:r w:rsidRPr="0025546C">
              <w:rPr>
                <w:rFonts w:ascii="Times New Roman" w:hAnsi="Times New Roman" w:cs="Times New Roman"/>
                <w:sz w:val="24"/>
                <w:szCs w:val="24"/>
              </w:rPr>
              <w:t>Идринскогорайона</w:t>
            </w:r>
            <w:proofErr w:type="spellEnd"/>
          </w:p>
        </w:tc>
        <w:tc>
          <w:tcPr>
            <w:tcW w:w="51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044E2" w:rsidRPr="0025546C" w:rsidRDefault="003044E2" w:rsidP="00672B10">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w:t>
            </w:r>
            <w:r>
              <w:rPr>
                <w:rFonts w:ascii="Times New Roman" w:hAnsi="Times New Roman" w:cs="Times New Roman"/>
                <w:sz w:val="24"/>
                <w:szCs w:val="24"/>
              </w:rPr>
              <w:t>4</w:t>
            </w:r>
            <w:r w:rsidRPr="0025546C">
              <w:rPr>
                <w:rFonts w:ascii="Times New Roman" w:hAnsi="Times New Roman" w:cs="Times New Roman"/>
                <w:sz w:val="24"/>
                <w:szCs w:val="24"/>
              </w:rPr>
              <w:t>02</w:t>
            </w:r>
          </w:p>
        </w:tc>
        <w:tc>
          <w:tcPr>
            <w:tcW w:w="139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044E2" w:rsidRPr="003044E2" w:rsidRDefault="003044E2" w:rsidP="00071A6E">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965 300,00</w:t>
            </w:r>
          </w:p>
        </w:tc>
        <w:tc>
          <w:tcPr>
            <w:tcW w:w="1563" w:type="dxa"/>
            <w:tcBorders>
              <w:top w:val="single" w:sz="4" w:space="0" w:color="auto"/>
              <w:left w:val="single" w:sz="4" w:space="0" w:color="auto"/>
              <w:bottom w:val="single" w:sz="4" w:space="0" w:color="auto"/>
              <w:right w:val="single" w:sz="4" w:space="0" w:color="auto"/>
            </w:tcBorders>
          </w:tcPr>
          <w:p w:rsidR="003044E2" w:rsidRPr="003044E2" w:rsidRDefault="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2 895 900,00</w:t>
            </w:r>
          </w:p>
        </w:tc>
        <w:tc>
          <w:tcPr>
            <w:tcW w:w="2127" w:type="dxa"/>
            <w:tcBorders>
              <w:top w:val="single" w:sz="4" w:space="0" w:color="auto"/>
              <w:left w:val="single" w:sz="4" w:space="0" w:color="auto"/>
              <w:bottom w:val="single" w:sz="4" w:space="0" w:color="auto"/>
              <w:right w:val="single" w:sz="4" w:space="0" w:color="auto"/>
            </w:tcBorders>
          </w:tcPr>
          <w:p w:rsidR="003044E2" w:rsidRPr="00F9723F" w:rsidRDefault="003044E2" w:rsidP="00071A6E">
            <w:pPr>
              <w:widowControl w:val="0"/>
              <w:autoSpaceDE w:val="0"/>
              <w:autoSpaceDN w:val="0"/>
              <w:adjustRightInd w:val="0"/>
              <w:spacing w:after="0" w:line="240" w:lineRule="auto"/>
              <w:rPr>
                <w:rFonts w:ascii="Times New Roman" w:hAnsi="Times New Roman" w:cs="Times New Roman"/>
                <w:sz w:val="24"/>
                <w:szCs w:val="24"/>
                <w:highlight w:val="yellow"/>
              </w:rPr>
            </w:pPr>
            <w:r w:rsidRPr="003044E2">
              <w:rPr>
                <w:rFonts w:ascii="Times New Roman" w:hAnsi="Times New Roman" w:cs="Times New Roman"/>
                <w:sz w:val="24"/>
                <w:szCs w:val="24"/>
              </w:rPr>
              <w:t>Доведение уровня фактической оплаты населением за жилищно-коммунальные услуги от начисленных платежей до 99 % в 2030 году</w:t>
            </w:r>
          </w:p>
        </w:tc>
      </w:tr>
      <w:tr w:rsidR="003044E2" w:rsidRPr="00DE57F9" w:rsidTr="00A00AAD">
        <w:tc>
          <w:tcPr>
            <w:tcW w:w="45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p>
        </w:tc>
        <w:tc>
          <w:tcPr>
            <w:tcW w:w="1956" w:type="dxa"/>
            <w:tcBorders>
              <w:top w:val="single" w:sz="4" w:space="0" w:color="auto"/>
              <w:left w:val="single" w:sz="4" w:space="0" w:color="auto"/>
              <w:bottom w:val="single" w:sz="4" w:space="0" w:color="auto"/>
              <w:right w:val="single" w:sz="4" w:space="0" w:color="auto"/>
            </w:tcBorders>
            <w:hideMark/>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866</w:t>
            </w:r>
          </w:p>
        </w:tc>
        <w:tc>
          <w:tcPr>
            <w:tcW w:w="634" w:type="dxa"/>
            <w:tcBorders>
              <w:top w:val="single" w:sz="4" w:space="0" w:color="auto"/>
              <w:left w:val="single" w:sz="4" w:space="0" w:color="auto"/>
              <w:bottom w:val="single" w:sz="4" w:space="0" w:color="auto"/>
              <w:right w:val="single" w:sz="4" w:space="0" w:color="auto"/>
            </w:tcBorders>
          </w:tcPr>
          <w:p w:rsidR="003044E2" w:rsidRPr="0025546C" w:rsidRDefault="003044E2" w:rsidP="00672B10">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w:t>
            </w:r>
            <w:r>
              <w:rPr>
                <w:rFonts w:ascii="Times New Roman" w:hAnsi="Times New Roman" w:cs="Times New Roman"/>
                <w:sz w:val="24"/>
                <w:szCs w:val="24"/>
              </w:rPr>
              <w:t>4</w:t>
            </w:r>
            <w:r w:rsidRPr="0025546C">
              <w:rPr>
                <w:rFonts w:ascii="Times New Roman" w:hAnsi="Times New Roman" w:cs="Times New Roman"/>
                <w:sz w:val="24"/>
                <w:szCs w:val="24"/>
              </w:rPr>
              <w:t>02</w:t>
            </w:r>
          </w:p>
        </w:tc>
        <w:tc>
          <w:tcPr>
            <w:tcW w:w="1399"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02300757</w:t>
            </w:r>
            <w:r w:rsidRPr="0025546C">
              <w:rPr>
                <w:rFonts w:ascii="Times New Roman" w:hAnsi="Times New Roman" w:cs="Times New Roman"/>
                <w:sz w:val="24"/>
                <w:szCs w:val="24"/>
                <w:lang w:val="en-US"/>
              </w:rPr>
              <w:t>0</w:t>
            </w:r>
            <w:r w:rsidRPr="0025546C">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3044E2" w:rsidRPr="0025546C" w:rsidRDefault="003044E2" w:rsidP="00071A6E">
            <w:pPr>
              <w:widowControl w:val="0"/>
              <w:autoSpaceDE w:val="0"/>
              <w:autoSpaceDN w:val="0"/>
              <w:adjustRightInd w:val="0"/>
              <w:spacing w:after="0" w:line="240" w:lineRule="auto"/>
              <w:rPr>
                <w:rFonts w:ascii="Times New Roman" w:hAnsi="Times New Roman" w:cs="Times New Roman"/>
                <w:sz w:val="24"/>
                <w:szCs w:val="24"/>
              </w:rPr>
            </w:pPr>
            <w:r w:rsidRPr="0025546C">
              <w:rPr>
                <w:rFonts w:ascii="Times New Roman" w:hAnsi="Times New Roman" w:cs="Times New Roman"/>
                <w:sz w:val="24"/>
                <w:szCs w:val="24"/>
              </w:rPr>
              <w:t>811</w:t>
            </w:r>
          </w:p>
        </w:tc>
        <w:tc>
          <w:tcPr>
            <w:tcW w:w="1414" w:type="dxa"/>
            <w:tcBorders>
              <w:top w:val="single" w:sz="4" w:space="0" w:color="auto"/>
              <w:left w:val="single" w:sz="4" w:space="0" w:color="auto"/>
              <w:bottom w:val="single" w:sz="4" w:space="0" w:color="auto"/>
              <w:right w:val="single" w:sz="4" w:space="0" w:color="auto"/>
            </w:tcBorders>
          </w:tcPr>
          <w:p w:rsidR="003044E2" w:rsidRPr="003044E2" w:rsidRDefault="003044E2" w:rsidP="003044E2">
            <w:pPr>
              <w:widowControl w:val="0"/>
              <w:autoSpaceDE w:val="0"/>
              <w:autoSpaceDN w:val="0"/>
              <w:adjustRightInd w:val="0"/>
              <w:spacing w:after="0" w:line="240" w:lineRule="auto"/>
              <w:jc w:val="center"/>
              <w:rPr>
                <w:rFonts w:ascii="Times New Roman" w:hAnsi="Times New Roman" w:cs="Times New Roman"/>
                <w:sz w:val="24"/>
                <w:szCs w:val="24"/>
              </w:rPr>
            </w:pPr>
            <w:r w:rsidRPr="003044E2">
              <w:rPr>
                <w:rFonts w:ascii="Times New Roman" w:hAnsi="Times New Roman" w:cs="Times New Roman"/>
                <w:sz w:val="24"/>
                <w:szCs w:val="24"/>
              </w:rPr>
              <w:t>965 300,00</w:t>
            </w:r>
          </w:p>
        </w:tc>
        <w:tc>
          <w:tcPr>
            <w:tcW w:w="1563" w:type="dxa"/>
            <w:tcBorders>
              <w:top w:val="single" w:sz="4" w:space="0" w:color="auto"/>
              <w:left w:val="single" w:sz="4" w:space="0" w:color="auto"/>
              <w:bottom w:val="single" w:sz="4" w:space="0" w:color="auto"/>
              <w:right w:val="single" w:sz="4" w:space="0" w:color="auto"/>
            </w:tcBorders>
          </w:tcPr>
          <w:p w:rsidR="003044E2" w:rsidRPr="003044E2" w:rsidRDefault="003044E2" w:rsidP="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sidP="003044E2">
            <w:r w:rsidRPr="003044E2">
              <w:rPr>
                <w:rFonts w:ascii="Times New Roman" w:hAnsi="Times New Roman" w:cs="Times New Roman"/>
                <w:sz w:val="24"/>
                <w:szCs w:val="24"/>
              </w:rPr>
              <w:t>965 300,00</w:t>
            </w:r>
          </w:p>
        </w:tc>
        <w:tc>
          <w:tcPr>
            <w:tcW w:w="1417" w:type="dxa"/>
            <w:tcBorders>
              <w:top w:val="single" w:sz="4" w:space="0" w:color="auto"/>
              <w:left w:val="single" w:sz="4" w:space="0" w:color="auto"/>
              <w:bottom w:val="single" w:sz="4" w:space="0" w:color="auto"/>
              <w:right w:val="single" w:sz="4" w:space="0" w:color="auto"/>
            </w:tcBorders>
          </w:tcPr>
          <w:p w:rsidR="003044E2" w:rsidRPr="003044E2" w:rsidRDefault="003044E2" w:rsidP="003044E2">
            <w:pPr>
              <w:widowControl w:val="0"/>
              <w:autoSpaceDE w:val="0"/>
              <w:autoSpaceDN w:val="0"/>
              <w:adjustRightInd w:val="0"/>
              <w:spacing w:after="0" w:line="240" w:lineRule="auto"/>
              <w:rPr>
                <w:rFonts w:ascii="Times New Roman" w:hAnsi="Times New Roman" w:cs="Times New Roman"/>
                <w:sz w:val="24"/>
                <w:szCs w:val="24"/>
              </w:rPr>
            </w:pPr>
            <w:r w:rsidRPr="003044E2">
              <w:rPr>
                <w:rFonts w:ascii="Times New Roman" w:hAnsi="Times New Roman" w:cs="Times New Roman"/>
                <w:sz w:val="24"/>
                <w:szCs w:val="24"/>
              </w:rPr>
              <w:t>2 895 900,00</w:t>
            </w:r>
          </w:p>
        </w:tc>
        <w:tc>
          <w:tcPr>
            <w:tcW w:w="2127" w:type="dxa"/>
            <w:tcBorders>
              <w:top w:val="single" w:sz="4" w:space="0" w:color="auto"/>
              <w:left w:val="single" w:sz="4" w:space="0" w:color="auto"/>
              <w:bottom w:val="single" w:sz="4" w:space="0" w:color="auto"/>
              <w:right w:val="single" w:sz="4" w:space="0" w:color="auto"/>
            </w:tcBorders>
          </w:tcPr>
          <w:p w:rsidR="003044E2" w:rsidRPr="00F9723F" w:rsidRDefault="003044E2"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bl>
    <w:p w:rsidR="00D43B8A" w:rsidRDefault="00D43B8A" w:rsidP="00F203BA">
      <w:pPr>
        <w:spacing w:after="0" w:line="240" w:lineRule="auto"/>
        <w:jc w:val="right"/>
        <w:rPr>
          <w:rFonts w:ascii="Times New Roman" w:hAnsi="Times New Roman" w:cs="Times New Roman"/>
          <w:sz w:val="24"/>
          <w:szCs w:val="24"/>
        </w:rPr>
      </w:pPr>
    </w:p>
    <w:p w:rsidR="008D6B12" w:rsidRDefault="008D6B12" w:rsidP="00F203BA">
      <w:pPr>
        <w:spacing w:after="0" w:line="240" w:lineRule="auto"/>
        <w:jc w:val="right"/>
        <w:rPr>
          <w:rFonts w:ascii="Times New Roman" w:hAnsi="Times New Roman" w:cs="Times New Roman"/>
          <w:sz w:val="24"/>
          <w:szCs w:val="24"/>
        </w:rPr>
        <w:sectPr w:rsidR="008D6B12" w:rsidSect="002F4749">
          <w:type w:val="continuous"/>
          <w:pgSz w:w="16838" w:h="11906" w:orient="landscape"/>
          <w:pgMar w:top="1134" w:right="850" w:bottom="709" w:left="170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D34B8B" w:rsidRPr="00672B10" w:rsidTr="00071A6E">
        <w:tc>
          <w:tcPr>
            <w:tcW w:w="5353" w:type="dxa"/>
          </w:tcPr>
          <w:p w:rsidR="00D34B8B" w:rsidRPr="00A00AAD" w:rsidRDefault="00D34B8B" w:rsidP="00071A6E">
            <w:pPr>
              <w:autoSpaceDE w:val="0"/>
              <w:autoSpaceDN w:val="0"/>
              <w:adjustRightInd w:val="0"/>
              <w:outlineLvl w:val="0"/>
              <w:rPr>
                <w:rFonts w:ascii="Times New Roman" w:eastAsia="Times New Roman" w:hAnsi="Times New Roman" w:cs="Times New Roman"/>
                <w:sz w:val="28"/>
                <w:szCs w:val="28"/>
              </w:rPr>
            </w:pPr>
          </w:p>
        </w:tc>
        <w:tc>
          <w:tcPr>
            <w:tcW w:w="4218" w:type="dxa"/>
          </w:tcPr>
          <w:p w:rsidR="00D34B8B" w:rsidRPr="00672B10" w:rsidRDefault="00D34B8B" w:rsidP="00071A6E">
            <w:pPr>
              <w:autoSpaceDE w:val="0"/>
              <w:autoSpaceDN w:val="0"/>
              <w:adjustRightInd w:val="0"/>
              <w:outlineLvl w:val="0"/>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Приложение №7</w:t>
            </w:r>
          </w:p>
          <w:p w:rsidR="00D34B8B" w:rsidRPr="00672B10" w:rsidRDefault="00D34B8B" w:rsidP="00071A6E">
            <w:pPr>
              <w:autoSpaceDE w:val="0"/>
              <w:autoSpaceDN w:val="0"/>
              <w:adjustRightInd w:val="0"/>
              <w:outlineLvl w:val="0"/>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 муниципальной программе «Обеспечение жизнедеятельности территории Идринского района»</w:t>
            </w:r>
          </w:p>
        </w:tc>
      </w:tr>
    </w:tbl>
    <w:p w:rsidR="00D34B8B" w:rsidRPr="00672B10" w:rsidRDefault="00D34B8B" w:rsidP="00D34B8B">
      <w:pPr>
        <w:autoSpaceDE w:val="0"/>
        <w:autoSpaceDN w:val="0"/>
        <w:adjustRightInd w:val="0"/>
        <w:spacing w:after="0" w:line="240" w:lineRule="auto"/>
        <w:outlineLvl w:val="0"/>
        <w:rPr>
          <w:rFonts w:ascii="Times New Roman" w:eastAsia="Times New Roman" w:hAnsi="Times New Roman" w:cs="Times New Roman"/>
          <w:sz w:val="28"/>
          <w:szCs w:val="28"/>
        </w:rPr>
      </w:pPr>
    </w:p>
    <w:p w:rsidR="00D34B8B" w:rsidRPr="00672B10" w:rsidRDefault="00D34B8B" w:rsidP="00D34B8B">
      <w:p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Подпрограмма 4</w:t>
      </w:r>
    </w:p>
    <w:p w:rsidR="00D34B8B" w:rsidRPr="00672B10" w:rsidRDefault="00D34B8B" w:rsidP="00D34B8B">
      <w:pPr>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bCs/>
          <w:sz w:val="28"/>
          <w:szCs w:val="28"/>
        </w:rPr>
        <w:t xml:space="preserve"> «</w:t>
      </w:r>
      <w:r w:rsidRPr="00672B10">
        <w:rPr>
          <w:rFonts w:ascii="Times New Roman" w:eastAsia="Times New Roman" w:hAnsi="Times New Roman" w:cs="Times New Roman"/>
          <w:sz w:val="28"/>
          <w:szCs w:val="28"/>
        </w:rPr>
        <w:t>Совершенствование централизованной системы учета и отчетности»</w:t>
      </w:r>
    </w:p>
    <w:p w:rsidR="00D34B8B" w:rsidRPr="00672B10"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Паспорт подпрограммы.</w:t>
      </w:r>
    </w:p>
    <w:p w:rsidR="00D34B8B" w:rsidRPr="00672B10" w:rsidRDefault="00D34B8B" w:rsidP="00D34B8B">
      <w:pPr>
        <w:pStyle w:val="a6"/>
        <w:spacing w:after="0" w:line="240" w:lineRule="auto"/>
        <w:rPr>
          <w:rFonts w:ascii="Times New Roman" w:eastAsia="Times New Roman" w:hAnsi="Times New Roman" w:cs="Times New Roman"/>
          <w:bCs/>
          <w:sz w:val="28"/>
          <w:szCs w:val="28"/>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4579"/>
        <w:gridCol w:w="3784"/>
        <w:gridCol w:w="19"/>
      </w:tblGrid>
      <w:tr w:rsidR="00D34B8B" w:rsidRPr="00672B10" w:rsidTr="00071A6E">
        <w:trPr>
          <w:trHeight w:val="737"/>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w:t>
            </w:r>
            <w:proofErr w:type="gramStart"/>
            <w:r w:rsidRPr="00672B10">
              <w:rPr>
                <w:rFonts w:ascii="Times New Roman" w:eastAsia="Times New Roman" w:hAnsi="Times New Roman" w:cs="Times New Roman"/>
                <w:sz w:val="28"/>
                <w:szCs w:val="28"/>
              </w:rPr>
              <w:t>п</w:t>
            </w:r>
            <w:proofErr w:type="gramEnd"/>
            <w:r w:rsidRPr="00672B10">
              <w:rPr>
                <w:rFonts w:ascii="Times New Roman" w:eastAsia="Times New Roman" w:hAnsi="Times New Roman" w:cs="Times New Roman"/>
                <w:sz w:val="28"/>
                <w:szCs w:val="28"/>
              </w:rPr>
              <w:t>/п</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абзаца подпрограммы</w:t>
            </w:r>
          </w:p>
        </w:tc>
        <w:tc>
          <w:tcPr>
            <w:tcW w:w="3803" w:type="dxa"/>
            <w:gridSpan w:val="2"/>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Содержание</w:t>
            </w:r>
          </w:p>
        </w:tc>
      </w:tr>
      <w:tr w:rsidR="00D34B8B" w:rsidRPr="00672B10" w:rsidTr="00071A6E">
        <w:trPr>
          <w:gridAfter w:val="1"/>
          <w:wAfter w:w="19" w:type="dxa"/>
          <w:trHeight w:val="737"/>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1</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централизованной системы учета и отчетности» (далее - Подпрограмма)</w:t>
            </w:r>
          </w:p>
        </w:tc>
      </w:tr>
      <w:tr w:rsidR="00D34B8B" w:rsidRPr="00672B10" w:rsidTr="00071A6E">
        <w:trPr>
          <w:gridAfter w:val="1"/>
          <w:wAfter w:w="19" w:type="dxa"/>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2</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Наименование муниципальной программы, в рамках которой реализуется подпрограмма</w:t>
            </w:r>
          </w:p>
        </w:tc>
        <w:tc>
          <w:tcPr>
            <w:tcW w:w="3784" w:type="dxa"/>
          </w:tcPr>
          <w:p w:rsidR="00D34B8B" w:rsidRPr="00672B10" w:rsidRDefault="00D34B8B" w:rsidP="00071A6E">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«Обеспечение жизнедеятельности территории Идринского района»</w:t>
            </w:r>
          </w:p>
          <w:p w:rsidR="00D34B8B" w:rsidRPr="00672B10" w:rsidRDefault="00D34B8B" w:rsidP="00071A6E">
            <w:pPr>
              <w:spacing w:after="0" w:line="240" w:lineRule="auto"/>
              <w:rPr>
                <w:rFonts w:ascii="Times New Roman" w:eastAsia="Times New Roman" w:hAnsi="Times New Roman" w:cs="Times New Roman"/>
                <w:color w:val="FF0000"/>
                <w:sz w:val="28"/>
                <w:szCs w:val="28"/>
              </w:rPr>
            </w:pPr>
          </w:p>
        </w:tc>
      </w:tr>
      <w:tr w:rsidR="00D34B8B" w:rsidRPr="00672B10" w:rsidTr="00071A6E">
        <w:trPr>
          <w:gridAfter w:val="1"/>
          <w:wAfter w:w="19" w:type="dxa"/>
          <w:trHeight w:val="506"/>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3</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Муниципальный заказчик - координатор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Администрация Идринского  района</w:t>
            </w:r>
          </w:p>
        </w:tc>
      </w:tr>
      <w:tr w:rsidR="00D34B8B" w:rsidRPr="00672B10" w:rsidTr="00071A6E">
        <w:trPr>
          <w:gridAfter w:val="1"/>
          <w:wAfter w:w="19" w:type="dxa"/>
          <w:trHeight w:val="595"/>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4</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Исполнители мероприятий подпрограммы, главные распорядители бюджетных средств</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Администрация Идринского района,</w:t>
            </w:r>
          </w:p>
          <w:p w:rsidR="00D34B8B" w:rsidRPr="00672B10" w:rsidRDefault="00D34B8B" w:rsidP="00071A6E">
            <w:pPr>
              <w:spacing w:after="0" w:line="240" w:lineRule="auto"/>
              <w:rPr>
                <w:rFonts w:ascii="Times New Roman" w:eastAsia="Times New Roman" w:hAnsi="Times New Roman" w:cs="Times New Roman"/>
                <w:b/>
                <w:sz w:val="28"/>
                <w:szCs w:val="28"/>
              </w:rPr>
            </w:pPr>
            <w:r w:rsidRPr="00672B10">
              <w:rPr>
                <w:rFonts w:ascii="Times New Roman" w:eastAsia="Times New Roman" w:hAnsi="Times New Roman" w:cs="Times New Roman"/>
                <w:sz w:val="28"/>
                <w:szCs w:val="28"/>
              </w:rPr>
              <w:t>МКУ МЦБ</w:t>
            </w:r>
          </w:p>
        </w:tc>
      </w:tr>
      <w:tr w:rsidR="00D34B8B" w:rsidRPr="00F9723F" w:rsidTr="00071A6E">
        <w:trPr>
          <w:gridAfter w:val="1"/>
          <w:wAfter w:w="19" w:type="dxa"/>
          <w:trHeight w:val="590"/>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5</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 и задачи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 создание условий для улучшения качества учета и отчетности бюджетной сферы Идринского района</w:t>
            </w:r>
          </w:p>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w:t>
            </w:r>
            <w:proofErr w:type="spellStart"/>
            <w:r w:rsidRPr="00672B10">
              <w:rPr>
                <w:rFonts w:ascii="Times New Roman" w:eastAsia="Times New Roman" w:hAnsi="Times New Roman" w:cs="Times New Roman"/>
                <w:sz w:val="28"/>
                <w:szCs w:val="28"/>
              </w:rPr>
              <w:t>Идринский</w:t>
            </w:r>
            <w:proofErr w:type="spellEnd"/>
            <w:r w:rsidRPr="00672B10">
              <w:rPr>
                <w:rFonts w:ascii="Times New Roman" w:eastAsia="Times New Roman" w:hAnsi="Times New Roman" w:cs="Times New Roman"/>
                <w:sz w:val="28"/>
                <w:szCs w:val="28"/>
              </w:rPr>
              <w:t xml:space="preserve"> района.</w:t>
            </w:r>
          </w:p>
        </w:tc>
      </w:tr>
      <w:tr w:rsidR="00D34B8B" w:rsidRPr="00F9723F" w:rsidTr="00071A6E">
        <w:trPr>
          <w:gridAfter w:val="1"/>
          <w:wAfter w:w="19" w:type="dxa"/>
          <w:trHeight w:val="286"/>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6</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Целевые индикаторы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Целевые показатели </w:t>
            </w:r>
            <w:r w:rsidRPr="00672B10">
              <w:rPr>
                <w:rFonts w:ascii="Times New Roman" w:eastAsia="Times New Roman" w:hAnsi="Times New Roman" w:cs="Times New Roman"/>
                <w:sz w:val="28"/>
                <w:szCs w:val="28"/>
              </w:rPr>
              <w:lastRenderedPageBreak/>
              <w:t>подпрограммы приведены в приложении № 1 к подпрограмме</w:t>
            </w:r>
          </w:p>
        </w:tc>
      </w:tr>
      <w:tr w:rsidR="00D34B8B" w:rsidRPr="00F9723F" w:rsidTr="00071A6E">
        <w:trPr>
          <w:gridAfter w:val="1"/>
          <w:wAfter w:w="19" w:type="dxa"/>
          <w:trHeight w:val="692"/>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7</w:t>
            </w: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Сроки реализации подпрограммы</w:t>
            </w:r>
          </w:p>
        </w:tc>
        <w:tc>
          <w:tcPr>
            <w:tcW w:w="3784"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2016 -2030 годы </w:t>
            </w:r>
          </w:p>
        </w:tc>
      </w:tr>
      <w:tr w:rsidR="00D34B8B" w:rsidRPr="00F9723F" w:rsidTr="00071A6E">
        <w:trPr>
          <w:gridAfter w:val="1"/>
          <w:wAfter w:w="19" w:type="dxa"/>
          <w:trHeight w:val="2129"/>
          <w:jc w:val="center"/>
        </w:trPr>
        <w:tc>
          <w:tcPr>
            <w:tcW w:w="873" w:type="dxa"/>
          </w:tcPr>
          <w:p w:rsidR="00D34B8B" w:rsidRPr="00672B10" w:rsidRDefault="00D34B8B" w:rsidP="00071A6E">
            <w:pPr>
              <w:spacing w:after="0" w:line="240" w:lineRule="auto"/>
              <w:rPr>
                <w:rFonts w:ascii="Times New Roman" w:eastAsia="Times New Roman" w:hAnsi="Times New Roman" w:cs="Times New Roman"/>
                <w:sz w:val="28"/>
                <w:szCs w:val="28"/>
              </w:rPr>
            </w:pPr>
          </w:p>
        </w:tc>
        <w:tc>
          <w:tcPr>
            <w:tcW w:w="4579" w:type="dxa"/>
          </w:tcPr>
          <w:p w:rsidR="00D34B8B" w:rsidRPr="00672B10" w:rsidRDefault="00D34B8B" w:rsidP="00071A6E">
            <w:pPr>
              <w:spacing w:after="0" w:line="240" w:lineRule="auto"/>
              <w:rPr>
                <w:rFonts w:ascii="Times New Roman" w:eastAsia="Times New Roman" w:hAnsi="Times New Roman" w:cs="Times New Roman"/>
                <w:sz w:val="28"/>
                <w:szCs w:val="28"/>
              </w:rPr>
            </w:pPr>
            <w:r w:rsidRPr="00672B10">
              <w:rPr>
                <w:rFonts w:ascii="Times New Roman" w:hAnsi="Times New Roman" w:cs="Times New Roman"/>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784" w:type="dxa"/>
          </w:tcPr>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Общий объем финансирования подпрограммы составляет  63 484</w:t>
            </w:r>
            <w:r w:rsidR="00920669">
              <w:rPr>
                <w:rFonts w:ascii="Times New Roman" w:eastAsia="Times New Roman" w:hAnsi="Times New Roman" w:cs="Times New Roman"/>
                <w:sz w:val="28"/>
                <w:szCs w:val="28"/>
              </w:rPr>
              <w:t> 253,45</w:t>
            </w:r>
            <w:r w:rsidRPr="00FE4053">
              <w:rPr>
                <w:rFonts w:ascii="Times New Roman" w:eastAsia="Times New Roman" w:hAnsi="Times New Roman" w:cs="Times New Roman"/>
                <w:sz w:val="28"/>
                <w:szCs w:val="28"/>
              </w:rPr>
              <w:t xml:space="preserve">  рублей, </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в том числе  районный бюджет- 63 484</w:t>
            </w:r>
            <w:r w:rsidR="00920669">
              <w:rPr>
                <w:rFonts w:ascii="Times New Roman" w:eastAsia="Times New Roman" w:hAnsi="Times New Roman" w:cs="Times New Roman"/>
                <w:sz w:val="28"/>
                <w:szCs w:val="28"/>
              </w:rPr>
              <w:t> 253,45</w:t>
            </w:r>
            <w:r w:rsidRPr="00FE4053">
              <w:rPr>
                <w:rFonts w:ascii="Times New Roman" w:eastAsia="Times New Roman" w:hAnsi="Times New Roman" w:cs="Times New Roman"/>
                <w:sz w:val="28"/>
                <w:szCs w:val="28"/>
              </w:rPr>
              <w:t xml:space="preserve">  руб., краевой бюджет – 0,00 руб.  по годам:</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2024 год -  22 350</w:t>
            </w:r>
            <w:r w:rsidR="00920669">
              <w:rPr>
                <w:rFonts w:ascii="Times New Roman" w:eastAsia="Times New Roman" w:hAnsi="Times New Roman" w:cs="Times New Roman"/>
                <w:sz w:val="28"/>
                <w:szCs w:val="28"/>
              </w:rPr>
              <w:t> 497,45</w:t>
            </w:r>
            <w:r w:rsidRPr="00FE4053">
              <w:rPr>
                <w:rFonts w:ascii="Times New Roman" w:eastAsia="Times New Roman" w:hAnsi="Times New Roman" w:cs="Times New Roman"/>
                <w:sz w:val="28"/>
                <w:szCs w:val="28"/>
              </w:rPr>
              <w:t xml:space="preserve"> руб. районный   бюджет-  </w:t>
            </w:r>
            <w:r w:rsidR="0059513F">
              <w:rPr>
                <w:rFonts w:ascii="Times New Roman" w:eastAsia="Times New Roman" w:hAnsi="Times New Roman" w:cs="Times New Roman"/>
                <w:sz w:val="28"/>
                <w:szCs w:val="28"/>
              </w:rPr>
              <w:t>22 350 497,45</w:t>
            </w:r>
            <w:r w:rsidRPr="00FE4053">
              <w:rPr>
                <w:rFonts w:ascii="Times New Roman" w:eastAsia="Times New Roman" w:hAnsi="Times New Roman" w:cs="Times New Roman"/>
                <w:sz w:val="28"/>
                <w:szCs w:val="28"/>
              </w:rPr>
              <w:t>,  краевой бюджет – 0,00 руб.;</w:t>
            </w:r>
          </w:p>
          <w:p w:rsidR="00FE4053" w:rsidRPr="00FE4053" w:rsidRDefault="00FE4053" w:rsidP="00FE4053">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2025 год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руб. районный   бюджет-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краевой бюджет – 0,00 руб.;</w:t>
            </w:r>
          </w:p>
          <w:p w:rsidR="00D34B8B" w:rsidRPr="00672B10" w:rsidRDefault="00FE4053" w:rsidP="0059513F">
            <w:pPr>
              <w:widowControl w:val="0"/>
              <w:autoSpaceDE w:val="0"/>
              <w:autoSpaceDN w:val="0"/>
              <w:adjustRightInd w:val="0"/>
              <w:spacing w:after="0" w:line="240" w:lineRule="auto"/>
              <w:outlineLvl w:val="1"/>
              <w:rPr>
                <w:rFonts w:ascii="Times New Roman" w:eastAsia="Times New Roman" w:hAnsi="Times New Roman" w:cs="Times New Roman"/>
                <w:sz w:val="28"/>
                <w:szCs w:val="28"/>
              </w:rPr>
            </w:pPr>
            <w:r w:rsidRPr="00FE4053">
              <w:rPr>
                <w:rFonts w:ascii="Times New Roman" w:eastAsia="Times New Roman" w:hAnsi="Times New Roman" w:cs="Times New Roman"/>
                <w:sz w:val="28"/>
                <w:szCs w:val="28"/>
              </w:rPr>
              <w:t>2026 год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руб. районный   бюджет - 20 5</w:t>
            </w:r>
            <w:r w:rsidR="0059513F">
              <w:rPr>
                <w:rFonts w:ascii="Times New Roman" w:eastAsia="Times New Roman" w:hAnsi="Times New Roman" w:cs="Times New Roman"/>
                <w:sz w:val="28"/>
                <w:szCs w:val="28"/>
              </w:rPr>
              <w:t>66</w:t>
            </w:r>
            <w:r w:rsidRPr="00FE4053">
              <w:rPr>
                <w:rFonts w:ascii="Times New Roman" w:eastAsia="Times New Roman" w:hAnsi="Times New Roman" w:cs="Times New Roman"/>
                <w:sz w:val="28"/>
                <w:szCs w:val="28"/>
              </w:rPr>
              <w:t xml:space="preserve"> 878,00,  краевой бюджет – 0,00 руб.;</w:t>
            </w:r>
          </w:p>
        </w:tc>
      </w:tr>
    </w:tbl>
    <w:p w:rsidR="00D34B8B" w:rsidRPr="00F9723F" w:rsidRDefault="00D34B8B" w:rsidP="00D34B8B">
      <w:pPr>
        <w:spacing w:after="0" w:line="240" w:lineRule="auto"/>
        <w:ind w:firstLine="709"/>
        <w:jc w:val="center"/>
        <w:rPr>
          <w:rFonts w:ascii="Times New Roman" w:eastAsia="Times New Roman" w:hAnsi="Times New Roman" w:cs="Times New Roman"/>
          <w:bCs/>
          <w:sz w:val="28"/>
          <w:szCs w:val="28"/>
          <w:highlight w:val="yellow"/>
        </w:rPr>
      </w:pPr>
    </w:p>
    <w:p w:rsidR="00D34B8B" w:rsidRPr="00672B10" w:rsidRDefault="00D34B8B" w:rsidP="00D34B8B">
      <w:pPr>
        <w:pStyle w:val="a6"/>
        <w:numPr>
          <w:ilvl w:val="0"/>
          <w:numId w:val="30"/>
        </w:numPr>
        <w:spacing w:after="0" w:line="240" w:lineRule="auto"/>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Основные разделы подпрограммы</w:t>
      </w:r>
    </w:p>
    <w:p w:rsidR="00D34B8B" w:rsidRPr="00672B10" w:rsidRDefault="00D34B8B" w:rsidP="00D34B8B">
      <w:pPr>
        <w:pStyle w:val="a6"/>
        <w:spacing w:after="0" w:line="240" w:lineRule="auto"/>
        <w:rPr>
          <w:rFonts w:ascii="Times New Roman" w:eastAsia="Times New Roman" w:hAnsi="Times New Roman" w:cs="Times New Roman"/>
          <w:bCs/>
          <w:sz w:val="28"/>
          <w:szCs w:val="28"/>
        </w:rPr>
      </w:pPr>
    </w:p>
    <w:p w:rsidR="00D34B8B" w:rsidRPr="00672B10" w:rsidRDefault="00D34B8B" w:rsidP="00D34B8B">
      <w:pPr>
        <w:spacing w:after="0" w:line="240" w:lineRule="auto"/>
        <w:ind w:firstLine="709"/>
        <w:jc w:val="center"/>
        <w:rPr>
          <w:rFonts w:ascii="Times New Roman" w:eastAsia="Times New Roman" w:hAnsi="Times New Roman" w:cs="Times New Roman"/>
          <w:sz w:val="28"/>
          <w:szCs w:val="28"/>
        </w:rPr>
      </w:pPr>
      <w:r w:rsidRPr="00672B10">
        <w:rPr>
          <w:rFonts w:ascii="Times New Roman" w:eastAsia="Times New Roman" w:hAnsi="Times New Roman" w:cs="Times New Roman"/>
          <w:bCs/>
          <w:sz w:val="28"/>
          <w:szCs w:val="28"/>
        </w:rPr>
        <w:t>2.1. Постановка районной проблемы и обоснование необходимости разработки подпрограммы</w:t>
      </w:r>
      <w:r w:rsidRPr="00672B10">
        <w:rPr>
          <w:rFonts w:ascii="Times New Roman" w:eastAsia="Times New Roman" w:hAnsi="Times New Roman" w:cs="Times New Roman"/>
          <w:sz w:val="28"/>
          <w:szCs w:val="28"/>
        </w:rPr>
        <w:tab/>
      </w:r>
    </w:p>
    <w:p w:rsidR="00D34B8B" w:rsidRPr="00672B10" w:rsidRDefault="00D34B8B" w:rsidP="00D34B8B">
      <w:pPr>
        <w:spacing w:after="0" w:line="240" w:lineRule="auto"/>
        <w:ind w:firstLine="709"/>
        <w:jc w:val="center"/>
        <w:rPr>
          <w:rFonts w:ascii="Times New Roman" w:eastAsia="Times New Roman" w:hAnsi="Times New Roman" w:cs="Times New Roman"/>
          <w:sz w:val="28"/>
          <w:szCs w:val="28"/>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Система бюджетной отчетности является составной частью системы финансового планирования, финансирования, использования и учета бюджетных средств. </w:t>
      </w:r>
      <w:proofErr w:type="gramStart"/>
      <w:r w:rsidRPr="00672B10">
        <w:rPr>
          <w:rFonts w:ascii="Times New Roman" w:eastAsia="Times New Roman" w:hAnsi="Times New Roman" w:cs="Times New Roman"/>
          <w:sz w:val="28"/>
          <w:szCs w:val="28"/>
        </w:rPr>
        <w:t>Данные, представляемые в бухгалтерской отчетности бюджетных учреждений позволяют</w:t>
      </w:r>
      <w:proofErr w:type="gramEnd"/>
      <w:r w:rsidRPr="00672B10">
        <w:rPr>
          <w:rFonts w:ascii="Times New Roman" w:eastAsia="Times New Roman" w:hAnsi="Times New Roman" w:cs="Times New Roman"/>
          <w:sz w:val="28"/>
          <w:szCs w:val="28"/>
        </w:rPr>
        <w:t xml:space="preserve"> не только сформировать представление о финансово - хозяйственном положении самой организации, но и о динамике развития всей бюджетной отрасли в целом.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Актуальность данной программы обусловлена проблемой, возникающей при анализе и оценке объемов финансирования учреждений бюджетной сферы и степени отдачи, вложенных в нее средств, что особенно важно в связи с последними изменениями законодательной базы по бюджетному учету. Не возможно не отметить и все возрастающий интерес общественности к проблемам расходования бюджетных средств, а также системе подотчетности лиц, ответственных за порядок формирования </w:t>
      </w:r>
      <w:r w:rsidRPr="00672B10">
        <w:rPr>
          <w:rFonts w:ascii="Times New Roman" w:eastAsia="Times New Roman" w:hAnsi="Times New Roman" w:cs="Times New Roman"/>
          <w:sz w:val="28"/>
          <w:szCs w:val="28"/>
        </w:rPr>
        <w:lastRenderedPageBreak/>
        <w:t xml:space="preserve">бюджета. В этом случае далеко не последним моментом являются данные, представляемые бюджетными органами в своей отчетности, которая с течением времени должна становиться все </w:t>
      </w:r>
      <w:proofErr w:type="gramStart"/>
      <w:r w:rsidRPr="00672B10">
        <w:rPr>
          <w:rFonts w:ascii="Times New Roman" w:eastAsia="Times New Roman" w:hAnsi="Times New Roman" w:cs="Times New Roman"/>
          <w:sz w:val="28"/>
          <w:szCs w:val="28"/>
        </w:rPr>
        <w:t>более публичной</w:t>
      </w:r>
      <w:proofErr w:type="gramEnd"/>
      <w:r w:rsidRPr="00672B10">
        <w:rPr>
          <w:rFonts w:ascii="Times New Roman" w:eastAsia="Times New Roman" w:hAnsi="Times New Roman" w:cs="Times New Roman"/>
          <w:sz w:val="28"/>
          <w:szCs w:val="28"/>
        </w:rPr>
        <w:t xml:space="preserve"> и ориентированной на внешних пользователей.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Бюджетный учет осуществляется в соответствии с нормативными правовыми актами Российской Федерации.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В </w:t>
      </w:r>
      <w:proofErr w:type="spellStart"/>
      <w:r w:rsidRPr="00672B10">
        <w:rPr>
          <w:rFonts w:ascii="Times New Roman" w:eastAsia="Times New Roman" w:hAnsi="Times New Roman" w:cs="Times New Roman"/>
          <w:sz w:val="28"/>
          <w:szCs w:val="28"/>
        </w:rPr>
        <w:t>Идринском</w:t>
      </w:r>
      <w:proofErr w:type="spellEnd"/>
      <w:r w:rsidRPr="00672B10">
        <w:rPr>
          <w:rFonts w:ascii="Times New Roman" w:eastAsia="Times New Roman" w:hAnsi="Times New Roman" w:cs="Times New Roman"/>
          <w:sz w:val="28"/>
          <w:szCs w:val="28"/>
        </w:rPr>
        <w:t xml:space="preserve"> районе активно формируется система централизации бухгалтерского учета бюджетной сферы.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Муниципальное казенное учреждение «Межведомственная централизованная бухгалтерия» создано на основании постановления администрации Идринского района от 12.02.2016 № 42-п «Об утверждении Устава Муниципального казенного учреждения «Межведомственная централизованная бухгалтерия». Учреждение является некоммерческой  организацией - муниципальным учреждением.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РФ функций органов  местного самоуправления Идринского района по ведению бюджетного учета, составлению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 культуры и других отраслей.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Для достижения указанных целей осуществляются следующие виды деятельности: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формирование Учетной политики,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обеспечение порядка проведения инвентаризации,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w:t>
      </w:r>
      <w:proofErr w:type="gramStart"/>
      <w:r w:rsidRPr="00672B10">
        <w:rPr>
          <w:rFonts w:ascii="Times New Roman" w:eastAsia="Times New Roman" w:hAnsi="Times New Roman" w:cs="Times New Roman"/>
          <w:sz w:val="28"/>
          <w:szCs w:val="28"/>
        </w:rPr>
        <w:t>контроль за</w:t>
      </w:r>
      <w:proofErr w:type="gramEnd"/>
      <w:r w:rsidRPr="00672B10">
        <w:rPr>
          <w:rFonts w:ascii="Times New Roman" w:eastAsia="Times New Roman" w:hAnsi="Times New Roman" w:cs="Times New Roman"/>
          <w:sz w:val="28"/>
          <w:szCs w:val="28"/>
        </w:rPr>
        <w:t xml:space="preserve"> проведением хозяйственных операций,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-обеспечение соблюдения технологии обработки бухгалтерской информации,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формирование и своевременное предоставление полной и достоверной бухгалтерской информации о деятельности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своевременное отражение на счетах бухгалтерского учета операций, связанных с движением основных средств, товарно-материальных ценностей и денежных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учет исполнения смет доходов и расходов, планов финансово-хозяйственной деятельности,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обеспечение расчетов по заработной плате, начисление и перечисление налогов и сборов,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составление баланса и оперативных сводных отчетов об использовании средств, предоставление их в установленном порядке и в соответствующие сроки.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МКУ «Межведомственная централизованная бухгалтерия» осуществляет обслуживание 38 учреждений на основании заключенных договоров на бухгалтерское обслуживание.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Штатная численность учреждения 34 человек.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 xml:space="preserve">За прошедший период возникали моменты, приводившие к несвоевременной уплате налоговых платежей и </w:t>
      </w:r>
      <w:proofErr w:type="gramStart"/>
      <w:r w:rsidRPr="00672B10">
        <w:rPr>
          <w:rFonts w:ascii="Times New Roman" w:eastAsia="Times New Roman" w:hAnsi="Times New Roman" w:cs="Times New Roman"/>
          <w:sz w:val="28"/>
          <w:szCs w:val="28"/>
        </w:rPr>
        <w:t>нарушении</w:t>
      </w:r>
      <w:proofErr w:type="gramEnd"/>
      <w:r w:rsidRPr="00672B10">
        <w:rPr>
          <w:rFonts w:ascii="Times New Roman" w:eastAsia="Times New Roman" w:hAnsi="Times New Roman" w:cs="Times New Roman"/>
          <w:sz w:val="28"/>
          <w:szCs w:val="28"/>
        </w:rPr>
        <w:t xml:space="preserve"> сроков выплаты заработной платы. Объективным фактором является недостаток финансирования или несвоевременное поступление бюджетных средств -  фактор, вызванный определенной инертностью бюджетных процессов.</w:t>
      </w:r>
    </w:p>
    <w:p w:rsidR="00D34B8B" w:rsidRPr="00672B10" w:rsidRDefault="00D34B8B" w:rsidP="00D34B8B">
      <w:pPr>
        <w:tabs>
          <w:tab w:val="num" w:pos="900"/>
        </w:tabs>
        <w:autoSpaceDE w:val="0"/>
        <w:autoSpaceDN w:val="0"/>
        <w:adjustRightInd w:val="0"/>
        <w:spacing w:after="0" w:line="240" w:lineRule="auto"/>
        <w:jc w:val="both"/>
        <w:rPr>
          <w:rFonts w:ascii="Times New Roman" w:eastAsia="Times New Roman" w:hAnsi="Times New Roman" w:cs="Times New Roman"/>
          <w:sz w:val="28"/>
          <w:szCs w:val="28"/>
        </w:rPr>
      </w:pPr>
    </w:p>
    <w:p w:rsidR="00D34B8B" w:rsidRPr="00672B10" w:rsidRDefault="00D34B8B" w:rsidP="00D34B8B">
      <w:pPr>
        <w:pStyle w:val="a6"/>
        <w:numPr>
          <w:ilvl w:val="1"/>
          <w:numId w:val="27"/>
        </w:numPr>
        <w:spacing w:after="0" w:line="240" w:lineRule="auto"/>
        <w:ind w:left="0" w:firstLine="709"/>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Основная цель, задачи, этапы и сроки выполнения подпрограммы, целевые индикаторы</w:t>
      </w:r>
    </w:p>
    <w:p w:rsidR="00D34B8B" w:rsidRPr="00672B10" w:rsidRDefault="00D34B8B" w:rsidP="00D34B8B">
      <w:pPr>
        <w:pStyle w:val="a6"/>
        <w:spacing w:after="0" w:line="240" w:lineRule="auto"/>
        <w:ind w:left="0" w:firstLine="709"/>
        <w:rPr>
          <w:rFonts w:ascii="Times New Roman" w:eastAsia="Times New Roman" w:hAnsi="Times New Roman" w:cs="Times New Roman"/>
          <w:bCs/>
          <w:sz w:val="28"/>
          <w:szCs w:val="28"/>
        </w:rPr>
      </w:pP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Целью подпрограммы является:</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Создание условий для улучшения качества учета и отчетности бюджетной сферы Идринского района. </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Задача подпрограммы: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72B10">
        <w:rPr>
          <w:rFonts w:ascii="Times New Roman" w:eastAsia="Times New Roman" w:hAnsi="Times New Roman" w:cs="Times New Roman"/>
          <w:sz w:val="28"/>
          <w:szCs w:val="28"/>
        </w:rPr>
        <w:t>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 передавших функций по ведению бухгалтерского, бюджетного и налогового учета.</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Срок реализации подпрограммы 2016-2030 годы.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Перечень и значение показателей результативности  подпрограммы указаны в приложении № 1 к настоящей подпрограмме.</w:t>
      </w: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D34B8B" w:rsidRPr="00672B10" w:rsidRDefault="00D34B8B" w:rsidP="00D34B8B">
      <w:pPr>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2.3. Механизм реализации подпрограммы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Для достижения поставленной цели и решения задач необходимо реализовать мероприятия, перечисленные в приложении №2 к Подпрограмме.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Реализацию подпрограммы осуществляют:</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муниципальное казённое учреждение «Межведомственная централизованная бухгалтерия» (далее по тексту «Учреждение»);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Организационный механизм реализации подпрограммы включает в себя следующие элементы: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осуществление Учреждениями деятельности в соответствии с учредительными документами;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эффективное использование и распоряжение имуществом, закреплённым за Учреждениями;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распределение служебных обязанностей работников Учреждений по функциональному признаку;</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осуществление </w:t>
      </w:r>
      <w:proofErr w:type="gramStart"/>
      <w:r w:rsidRPr="00672B10">
        <w:rPr>
          <w:rFonts w:ascii="Times New Roman" w:eastAsia="Times New Roman" w:hAnsi="Times New Roman" w:cs="Times New Roman"/>
          <w:sz w:val="28"/>
          <w:szCs w:val="28"/>
        </w:rPr>
        <w:t>контроля за</w:t>
      </w:r>
      <w:proofErr w:type="gramEnd"/>
      <w:r w:rsidRPr="00672B10">
        <w:rPr>
          <w:rFonts w:ascii="Times New Roman" w:eastAsia="Times New Roman" w:hAnsi="Times New Roman" w:cs="Times New Roman"/>
          <w:sz w:val="28"/>
          <w:szCs w:val="28"/>
        </w:rPr>
        <w:t xml:space="preserve"> эффективным использованием бюджетных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осуществление контроля над сроками и качеством бухгалтерской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Оценку эффективности реализации подпрограммы осуществляет администрация Идринского района в соответствии с Порядком, утверждаемым нормативно-правовым актом.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Оценка эффективности реализации подпрограммы осуществляется в целях:</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выявления отклонений фактических показателей от плановых значений;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установления причин указанных отклонений (внутренних и внешних), их учета при формировании подпрограммы на очередной плановый период;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принятия мер по выполнению показателей непосредственных и конечных результатов;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принятия мер для улучшения качества работы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672B10">
        <w:rPr>
          <w:rFonts w:ascii="Times New Roman" w:eastAsia="Times New Roman" w:hAnsi="Times New Roman" w:cs="Times New Roman"/>
          <w:sz w:val="28"/>
          <w:szCs w:val="28"/>
        </w:rPr>
        <w:t>Экономический механизм</w:t>
      </w:r>
      <w:proofErr w:type="gramEnd"/>
      <w:r w:rsidRPr="00672B10">
        <w:rPr>
          <w:rFonts w:ascii="Times New Roman" w:eastAsia="Times New Roman" w:hAnsi="Times New Roman" w:cs="Times New Roman"/>
          <w:sz w:val="28"/>
          <w:szCs w:val="28"/>
        </w:rPr>
        <w:t xml:space="preserve"> реализации подпрограммы включает в себя следующие элементы: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определение экономической обоснованности затрат, включенных в  бюджетную смету на текущий финансовый год.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мониторинг эффективности бюджетных расходов по отдельным направлениям;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мониторинг целевого использования бюджетных расходов по отдельным направлениям.</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Финансирование мероприятий программы осуществляется за счет средств районного бюджета в соответствии с </w:t>
      </w:r>
      <w:hyperlink w:anchor="Par377" w:history="1">
        <w:r w:rsidRPr="00672B10">
          <w:rPr>
            <w:rFonts w:ascii="Times New Roman" w:eastAsia="Times New Roman" w:hAnsi="Times New Roman" w:cs="Times New Roman"/>
            <w:sz w:val="28"/>
            <w:szCs w:val="28"/>
          </w:rPr>
          <w:t>мероприятиями</w:t>
        </w:r>
      </w:hyperlink>
      <w:r w:rsidRPr="00672B10">
        <w:rPr>
          <w:rFonts w:ascii="Times New Roman" w:eastAsia="Times New Roman" w:hAnsi="Times New Roman" w:cs="Times New Roman"/>
          <w:sz w:val="28"/>
          <w:szCs w:val="28"/>
        </w:rPr>
        <w:t xml:space="preserve"> подпрограммы согласно приложению № 2 к подпрограмме.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Главным распорядителем бюджетных средств является администрация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Финансовое управление администрации Идринского района осуществляет финансирование расходов Подпрограммы на основании заявки на финансирование, направленной главным распорядителем бюджетных средств, в соответствии со сводной бюджетной росписью и в пределах лимитов бюджетных обязательств.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Основным правовым механизмом реализации подпрограммы является совокупность нормативных правовых актов Идринского района, способствующих выполнению поставленных задач и достижению цели подпрограммы.</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Правовым основанием деятельности учреждений являются:</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Уставы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решение районного Совета депутатов о районном бюджете на очередной финансовый год и плановый период;</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нормативные правовые акты администрации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Последовательность действий при выполнении программного мероприятия «Расходы на обеспечение деятельности (оказание услуг) муниципальных организаций (учреждений)» определяется руководителями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Реализацию программного мероприятия осуществляют учреждения, уставной деятельностью которых является решение вопросов по совершенствованию централизованной системы учета и отчетности.</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Ответственным лицом за подготовку и предоставление отчетных данных, а также за их достоверность, являются руководители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 Эффективность  подпрограммы определяется степенью достижений показателей результативности, которые представлены в приложении №1 к подпрограмме.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Применяемая единица измерения – «дней сверх установленного срока». Установленным сроком считается шесть рабочих дней со дня поступления (финансирования) средств на лицевой счет учреждения.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Текущий </w:t>
      </w:r>
      <w:proofErr w:type="gramStart"/>
      <w:r w:rsidRPr="00672B10">
        <w:rPr>
          <w:rFonts w:ascii="Times New Roman" w:eastAsia="Times New Roman" w:hAnsi="Times New Roman" w:cs="Times New Roman"/>
          <w:sz w:val="28"/>
          <w:szCs w:val="28"/>
        </w:rPr>
        <w:t>контроль за</w:t>
      </w:r>
      <w:proofErr w:type="gramEnd"/>
      <w:r w:rsidRPr="00672B10">
        <w:rPr>
          <w:rFonts w:ascii="Times New Roman" w:eastAsia="Times New Roman" w:hAnsi="Times New Roman" w:cs="Times New Roman"/>
          <w:sz w:val="28"/>
          <w:szCs w:val="28"/>
        </w:rPr>
        <w:t xml:space="preserve"> исполнением программных мероприятий, а также подготовкой и предоставлением отчетных данных возлагается на главного распорядителя бюджетных средств – администрацию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672B10">
        <w:rPr>
          <w:rFonts w:ascii="Times New Roman" w:eastAsia="Times New Roman" w:hAnsi="Times New Roman" w:cs="Times New Roman"/>
          <w:sz w:val="28"/>
          <w:szCs w:val="28"/>
        </w:rPr>
        <w:t>Контроль за</w:t>
      </w:r>
      <w:proofErr w:type="gramEnd"/>
      <w:r w:rsidRPr="00672B10">
        <w:rPr>
          <w:rFonts w:ascii="Times New Roman" w:eastAsia="Times New Roman" w:hAnsi="Times New Roman" w:cs="Times New Roman"/>
          <w:sz w:val="28"/>
          <w:szCs w:val="28"/>
        </w:rPr>
        <w:t xml:space="preserve"> деятельностью Учреждений осуществляется в соответствии с Порядком, утвержденным нормативным правовым актом администрации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p>
    <w:p w:rsidR="00D34B8B" w:rsidRPr="00672B10" w:rsidRDefault="00D34B8B" w:rsidP="00D34B8B">
      <w:pPr>
        <w:autoSpaceDE w:val="0"/>
        <w:autoSpaceDN w:val="0"/>
        <w:adjustRightInd w:val="0"/>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2</w:t>
      </w:r>
      <w:r w:rsidRPr="00672B10">
        <w:rPr>
          <w:rFonts w:ascii="Times New Roman" w:eastAsia="Times New Roman" w:hAnsi="Times New Roman" w:cs="Times New Roman"/>
          <w:bCs/>
          <w:sz w:val="28"/>
          <w:szCs w:val="28"/>
        </w:rPr>
        <w:t xml:space="preserve">.4. Управление подпрограммой и </w:t>
      </w:r>
      <w:proofErr w:type="gramStart"/>
      <w:r w:rsidRPr="00672B10">
        <w:rPr>
          <w:rFonts w:ascii="Times New Roman" w:eastAsia="Times New Roman" w:hAnsi="Times New Roman" w:cs="Times New Roman"/>
          <w:bCs/>
          <w:sz w:val="28"/>
          <w:szCs w:val="28"/>
        </w:rPr>
        <w:t>контроль за</w:t>
      </w:r>
      <w:proofErr w:type="gramEnd"/>
      <w:r w:rsidRPr="00672B10">
        <w:rPr>
          <w:rFonts w:ascii="Times New Roman" w:eastAsia="Times New Roman" w:hAnsi="Times New Roman" w:cs="Times New Roman"/>
          <w:bCs/>
          <w:sz w:val="28"/>
          <w:szCs w:val="28"/>
        </w:rPr>
        <w:t xml:space="preserve"> ходом ее выполнения</w:t>
      </w:r>
    </w:p>
    <w:p w:rsidR="00D34B8B" w:rsidRPr="00672B10" w:rsidRDefault="00D34B8B" w:rsidP="00D34B8B">
      <w:pPr>
        <w:autoSpaceDE w:val="0"/>
        <w:autoSpaceDN w:val="0"/>
        <w:adjustRightInd w:val="0"/>
        <w:spacing w:after="0" w:line="240" w:lineRule="auto"/>
        <w:ind w:left="360"/>
        <w:jc w:val="center"/>
        <w:rPr>
          <w:rFonts w:ascii="Times New Roman" w:eastAsia="Times New Roman" w:hAnsi="Times New Roman" w:cs="Times New Roman"/>
          <w:sz w:val="28"/>
          <w:szCs w:val="28"/>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Организацию управления настоящей подпрограммой осуществляет  главный распорядитель бюджетных средств.</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Функции по управлению настоящей подпрограммой заключаются:</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ежегодное уточнение целевых показателей и затрат по мероприятиям настоящей подпрограммы;</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механизма реализации настоящей подпрограммы с учетом изменений внешней среды и нормативно-правовой базы;</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осуществление текущего </w:t>
      </w:r>
      <w:proofErr w:type="gramStart"/>
      <w:r w:rsidRPr="00672B10">
        <w:rPr>
          <w:rFonts w:ascii="Times New Roman" w:eastAsia="Times New Roman" w:hAnsi="Times New Roman" w:cs="Times New Roman"/>
          <w:sz w:val="28"/>
          <w:szCs w:val="28"/>
        </w:rPr>
        <w:t>контроля за</w:t>
      </w:r>
      <w:proofErr w:type="gramEnd"/>
      <w:r w:rsidRPr="00672B10">
        <w:rPr>
          <w:rFonts w:ascii="Times New Roman" w:eastAsia="Times New Roman" w:hAnsi="Times New Roman" w:cs="Times New Roman"/>
          <w:sz w:val="28"/>
          <w:szCs w:val="28"/>
        </w:rPr>
        <w:t xml:space="preserve"> ходом реализации настоящей подпрограммы, использованием бюджетных средств, выделяемых на выполнение мероприятий;</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сбор и обработка информации от исполнителей мероприятий о ходе реализации мероприятий. </w:t>
      </w:r>
    </w:p>
    <w:p w:rsidR="00D34B8B" w:rsidRPr="00672B10" w:rsidRDefault="00D34B8B" w:rsidP="00D34B8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Организация </w:t>
      </w:r>
      <w:proofErr w:type="gramStart"/>
      <w:r w:rsidRPr="00672B10">
        <w:rPr>
          <w:rFonts w:ascii="Times New Roman" w:eastAsia="Times New Roman" w:hAnsi="Times New Roman" w:cs="Times New Roman"/>
          <w:sz w:val="28"/>
          <w:szCs w:val="28"/>
        </w:rPr>
        <w:t>контроля за</w:t>
      </w:r>
      <w:proofErr w:type="gramEnd"/>
      <w:r w:rsidRPr="00672B10">
        <w:rPr>
          <w:rFonts w:ascii="Times New Roman" w:eastAsia="Times New Roman" w:hAnsi="Times New Roman" w:cs="Times New Roman"/>
          <w:sz w:val="28"/>
          <w:szCs w:val="28"/>
        </w:rPr>
        <w:t xml:space="preserve"> достижением плановых значений целевых индикаторов, организация ведомственной отчетности, обосновывающей достижение показателей эффективности, а также назначение ответственных лиц за подготовку отчетности, осуществляется на основании внутренних Приказов Учреждений.</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В целях подготовки годового отчета, указанные выше муниципальные  учреждения в сроки, установленные постановлением администрации Идринского  района от 09.08.2013 № 303-п «Об утверждении Порядка принятия решений о разработке муниципальных программ Идринского района, их формировании и реализации»; предоставляют в отдел </w:t>
      </w:r>
      <w:r w:rsidR="005A0137" w:rsidRPr="00672B10">
        <w:rPr>
          <w:rFonts w:ascii="Times New Roman" w:eastAsia="Times New Roman" w:hAnsi="Times New Roman" w:cs="Times New Roman"/>
          <w:sz w:val="28"/>
          <w:szCs w:val="28"/>
        </w:rPr>
        <w:t xml:space="preserve">планирования и </w:t>
      </w:r>
      <w:r w:rsidRPr="00672B10">
        <w:rPr>
          <w:rFonts w:ascii="Times New Roman" w:eastAsia="Times New Roman" w:hAnsi="Times New Roman" w:cs="Times New Roman"/>
          <w:sz w:val="28"/>
          <w:szCs w:val="28"/>
        </w:rPr>
        <w:t xml:space="preserve">экономического развития отчет по установленным формам.  </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Контроль за целевым и эффективным  использованием бюджетных средств возлагается на главного распорядителя бюджетных средств – администрацию Идринского района.</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proofErr w:type="gramStart"/>
      <w:r w:rsidRPr="00672B10">
        <w:rPr>
          <w:rFonts w:ascii="Times New Roman" w:eastAsia="Times New Roman" w:hAnsi="Times New Roman" w:cs="Times New Roman"/>
          <w:sz w:val="28"/>
          <w:szCs w:val="28"/>
        </w:rPr>
        <w:t>Контроль за</w:t>
      </w:r>
      <w:proofErr w:type="gramEnd"/>
      <w:r w:rsidRPr="00672B10">
        <w:rPr>
          <w:rFonts w:ascii="Times New Roman" w:eastAsia="Times New Roman" w:hAnsi="Times New Roman" w:cs="Times New Roman"/>
          <w:sz w:val="28"/>
          <w:szCs w:val="28"/>
        </w:rPr>
        <w:t xml:space="preserve"> соблюдением условий предоставления и использования бюджетных средств, предоставляемых по настоящей подпрограмме осуществляется финансовым управлением администрации Идринского района, ревизионной комиссией Идринского района в соответствии с действующим законодательством.</w:t>
      </w:r>
    </w:p>
    <w:p w:rsidR="00D34B8B" w:rsidRPr="00F9723F" w:rsidRDefault="00D34B8B" w:rsidP="00D34B8B">
      <w:pPr>
        <w:spacing w:after="0" w:line="240" w:lineRule="auto"/>
        <w:ind w:firstLine="709"/>
        <w:jc w:val="both"/>
        <w:rPr>
          <w:rFonts w:ascii="Times New Roman" w:eastAsia="Times New Roman" w:hAnsi="Times New Roman" w:cs="Times New Roman"/>
          <w:sz w:val="28"/>
          <w:szCs w:val="28"/>
          <w:highlight w:val="yellow"/>
        </w:rPr>
      </w:pPr>
    </w:p>
    <w:p w:rsidR="00D34B8B" w:rsidRPr="00672B10" w:rsidRDefault="00D34B8B" w:rsidP="00D34B8B">
      <w:pPr>
        <w:pStyle w:val="a6"/>
        <w:numPr>
          <w:ilvl w:val="1"/>
          <w:numId w:val="30"/>
        </w:numPr>
        <w:autoSpaceDE w:val="0"/>
        <w:autoSpaceDN w:val="0"/>
        <w:adjustRightInd w:val="0"/>
        <w:spacing w:after="240"/>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Оценка социально-экономической эффективности</w:t>
      </w:r>
    </w:p>
    <w:p w:rsidR="00D34B8B" w:rsidRPr="00672B10" w:rsidRDefault="00D34B8B" w:rsidP="00D34B8B">
      <w:pPr>
        <w:autoSpaceDE w:val="0"/>
        <w:autoSpaceDN w:val="0"/>
        <w:adjustRightInd w:val="0"/>
        <w:spacing w:after="0" w:line="240" w:lineRule="auto"/>
        <w:ind w:firstLine="709"/>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В результате реализации настоящей подпрограммы будут достигнуты следующие результаты:</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улучшение качества планирования финансово-хозяйственной деятельности учреждений;</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учетной политики обслуживаемых учреждений в соответствии с действующим законодательством;</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организация упорядоченной системы сбора, регистрации и обобщения информации в денежном выражении об имуществе, обязательствах учреждений и их движении путем сплошного, непрерывного и документального учета всех хозяйственных операций;</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совершенствование процесса управления в учреждении, направленное на планирование, подбор, развитие и эффективное использование кадровых ресурсов;</w:t>
      </w:r>
    </w:p>
    <w:p w:rsidR="00D34B8B" w:rsidRPr="00672B10"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усиление </w:t>
      </w:r>
      <w:proofErr w:type="gramStart"/>
      <w:r w:rsidRPr="00672B10">
        <w:rPr>
          <w:rFonts w:ascii="Times New Roman" w:eastAsia="Times New Roman" w:hAnsi="Times New Roman" w:cs="Times New Roman"/>
          <w:sz w:val="28"/>
          <w:szCs w:val="28"/>
        </w:rPr>
        <w:t>контроля за</w:t>
      </w:r>
      <w:proofErr w:type="gramEnd"/>
      <w:r w:rsidRPr="00672B10">
        <w:rPr>
          <w:rFonts w:ascii="Times New Roman" w:eastAsia="Times New Roman" w:hAnsi="Times New Roman" w:cs="Times New Roman"/>
          <w:sz w:val="28"/>
          <w:szCs w:val="28"/>
        </w:rPr>
        <w:t xml:space="preserve"> соблюдением сметно-финансовой дисциплины муниципальных учреждений.</w:t>
      </w:r>
    </w:p>
    <w:p w:rsidR="00D34B8B" w:rsidRPr="00F9723F"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highlight w:val="yellow"/>
        </w:rPr>
      </w:pPr>
    </w:p>
    <w:p w:rsidR="00D34B8B" w:rsidRPr="00672B10" w:rsidRDefault="00D34B8B" w:rsidP="00D34B8B">
      <w:pPr>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672B10">
        <w:rPr>
          <w:rFonts w:ascii="Times New Roman" w:eastAsia="Times New Roman" w:hAnsi="Times New Roman" w:cs="Times New Roman"/>
          <w:bCs/>
          <w:sz w:val="28"/>
          <w:szCs w:val="28"/>
        </w:rPr>
        <w:t>2.6. Мероприятия подпрограммы</w:t>
      </w:r>
    </w:p>
    <w:p w:rsidR="00D34B8B" w:rsidRPr="00672B10" w:rsidRDefault="00D34B8B" w:rsidP="00D34B8B">
      <w:pPr>
        <w:autoSpaceDE w:val="0"/>
        <w:autoSpaceDN w:val="0"/>
        <w:adjustRightInd w:val="0"/>
        <w:spacing w:after="0" w:line="240" w:lineRule="auto"/>
        <w:ind w:firstLine="709"/>
        <w:jc w:val="center"/>
        <w:rPr>
          <w:rFonts w:ascii="Times New Roman" w:eastAsia="Times New Roman" w:hAnsi="Times New Roman" w:cs="Times New Roman"/>
          <w:sz w:val="16"/>
          <w:szCs w:val="16"/>
        </w:rPr>
      </w:pP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D34B8B" w:rsidRPr="00672B10" w:rsidRDefault="00D34B8B" w:rsidP="00D34B8B">
      <w:pPr>
        <w:spacing w:after="0" w:line="240" w:lineRule="auto"/>
        <w:ind w:firstLine="709"/>
        <w:jc w:val="both"/>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В рамках подпрограммы реализуется мероприятие – «Обеспечение деятельности (оказание услуг) подведомственных учреждений». </w:t>
      </w: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pPr>
    </w:p>
    <w:p w:rsidR="00D34B8B" w:rsidRPr="00F9723F" w:rsidRDefault="00D34B8B" w:rsidP="00D34B8B">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rPr>
        <w:sectPr w:rsidR="00D34B8B" w:rsidRPr="00F9723F" w:rsidSect="003B2D9F">
          <w:type w:val="continuous"/>
          <w:pgSz w:w="11906" w:h="16838"/>
          <w:pgMar w:top="1134" w:right="850" w:bottom="1134" w:left="1701" w:header="709" w:footer="709" w:gutter="0"/>
          <w:cols w:space="708"/>
          <w:docGrid w:linePitch="360"/>
        </w:sectPr>
      </w:pPr>
    </w:p>
    <w:p w:rsidR="00D34B8B" w:rsidRPr="00672B10"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lastRenderedPageBreak/>
        <w:t xml:space="preserve">Приложение №1  </w:t>
      </w:r>
    </w:p>
    <w:p w:rsidR="00D34B8B" w:rsidRPr="00672B10" w:rsidRDefault="00D34B8B" w:rsidP="00D34B8B">
      <w:pPr>
        <w:autoSpaceDE w:val="0"/>
        <w:autoSpaceDN w:val="0"/>
        <w:adjustRightInd w:val="0"/>
        <w:spacing w:after="0" w:line="240" w:lineRule="auto"/>
        <w:ind w:left="9781"/>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p w:rsidR="00D34B8B" w:rsidRPr="00672B10" w:rsidRDefault="00D34B8B" w:rsidP="00D34B8B">
      <w:pPr>
        <w:autoSpaceDE w:val="0"/>
        <w:autoSpaceDN w:val="0"/>
        <w:adjustRightInd w:val="0"/>
        <w:spacing w:after="0" w:line="240" w:lineRule="auto"/>
        <w:ind w:left="9781"/>
        <w:jc w:val="both"/>
        <w:rPr>
          <w:rFonts w:ascii="Times New Roman" w:eastAsia="Times New Roman" w:hAnsi="Times New Roman" w:cs="Times New Roman"/>
          <w:sz w:val="28"/>
          <w:szCs w:val="28"/>
        </w:rPr>
      </w:pPr>
    </w:p>
    <w:p w:rsidR="00D34B8B" w:rsidRPr="00672B10" w:rsidRDefault="00D34B8B" w:rsidP="00D34B8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72B10">
        <w:rPr>
          <w:rFonts w:ascii="Times New Roman" w:eastAsia="Times New Roman" w:hAnsi="Times New Roman" w:cs="Times New Roman"/>
          <w:sz w:val="28"/>
          <w:szCs w:val="28"/>
        </w:rPr>
        <w:t xml:space="preserve">Перечень и значение показателей результативности подпрограммы «Совершенствование централизованной системы учета и отчетности» муниципальной программы «Обеспечение жизнедеятельности территории Идринского района» </w:t>
      </w:r>
    </w:p>
    <w:p w:rsidR="00D34B8B" w:rsidRPr="00672B10" w:rsidRDefault="00D34B8B" w:rsidP="00D34B8B">
      <w:pPr>
        <w:widowControl w:val="0"/>
        <w:autoSpaceDE w:val="0"/>
        <w:autoSpaceDN w:val="0"/>
        <w:adjustRightInd w:val="0"/>
        <w:spacing w:after="0" w:line="240" w:lineRule="auto"/>
        <w:jc w:val="center"/>
        <w:rPr>
          <w:rFonts w:ascii="Times New Roman" w:hAnsi="Times New Roman" w:cs="Times New Roman"/>
          <w:sz w:val="24"/>
          <w:szCs w:val="24"/>
        </w:rPr>
      </w:pPr>
    </w:p>
    <w:tbl>
      <w:tblPr>
        <w:tblW w:w="1403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2381"/>
        <w:gridCol w:w="2002"/>
        <w:gridCol w:w="1984"/>
        <w:gridCol w:w="1684"/>
        <w:gridCol w:w="1985"/>
        <w:gridCol w:w="1984"/>
        <w:gridCol w:w="1559"/>
      </w:tblGrid>
      <w:tr w:rsidR="00D34B8B" w:rsidRPr="00672B10"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 xml:space="preserve">N </w:t>
            </w:r>
            <w:proofErr w:type="gramStart"/>
            <w:r w:rsidRPr="00672B10">
              <w:rPr>
                <w:rFonts w:ascii="Times New Roman" w:hAnsi="Times New Roman"/>
                <w:sz w:val="24"/>
                <w:szCs w:val="24"/>
              </w:rPr>
              <w:t>п</w:t>
            </w:r>
            <w:proofErr w:type="gramEnd"/>
            <w:r w:rsidRPr="00672B10">
              <w:rPr>
                <w:rFonts w:ascii="Times New Roman" w:hAnsi="Times New Roman"/>
                <w:sz w:val="24"/>
                <w:szCs w:val="24"/>
              </w:rPr>
              <w:t>/п</w:t>
            </w:r>
          </w:p>
        </w:tc>
        <w:tc>
          <w:tcPr>
            <w:tcW w:w="2381"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Цель, показатели результативности</w:t>
            </w:r>
          </w:p>
        </w:tc>
        <w:tc>
          <w:tcPr>
            <w:tcW w:w="2002"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Единица измерения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Источник информации</w:t>
            </w:r>
          </w:p>
        </w:tc>
        <w:tc>
          <w:tcPr>
            <w:tcW w:w="7212" w:type="dxa"/>
            <w:gridSpan w:val="4"/>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Годы реализации подпрограммы</w:t>
            </w:r>
          </w:p>
        </w:tc>
      </w:tr>
      <w:tr w:rsidR="00D34B8B" w:rsidRPr="00672B10" w:rsidTr="00071A6E">
        <w:tc>
          <w:tcPr>
            <w:tcW w:w="454"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2381"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2002"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spacing w:after="0" w:line="240" w:lineRule="auto"/>
              <w:rPr>
                <w:rFonts w:ascii="Times New Roman" w:hAnsi="Times New Roman"/>
                <w:sz w:val="24"/>
                <w:szCs w:val="24"/>
              </w:rPr>
            </w:pPr>
          </w:p>
        </w:tc>
        <w:tc>
          <w:tcPr>
            <w:tcW w:w="16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Текущий финансовый год,</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Очередной финансовый год,</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Первый год планового периода,</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Второй год планового периода,</w:t>
            </w:r>
          </w:p>
          <w:p w:rsidR="00D34B8B" w:rsidRPr="00672B10" w:rsidRDefault="00D34B8B" w:rsidP="00672B10">
            <w:pPr>
              <w:autoSpaceDE w:val="0"/>
              <w:autoSpaceDN w:val="0"/>
              <w:adjustRightInd w:val="0"/>
              <w:spacing w:after="0" w:line="240" w:lineRule="auto"/>
              <w:jc w:val="center"/>
              <w:rPr>
                <w:rFonts w:ascii="Times New Roman" w:eastAsia="Times New Roman" w:hAnsi="Times New Roman"/>
                <w:sz w:val="24"/>
                <w:szCs w:val="24"/>
              </w:rPr>
            </w:pPr>
            <w:r w:rsidRPr="00672B10">
              <w:rPr>
                <w:rFonts w:ascii="Times New Roman" w:eastAsia="Times New Roman" w:hAnsi="Times New Roman"/>
                <w:sz w:val="24"/>
                <w:szCs w:val="24"/>
              </w:rPr>
              <w:t>202</w:t>
            </w:r>
            <w:r w:rsidR="00672B10" w:rsidRPr="00672B10">
              <w:rPr>
                <w:rFonts w:ascii="Times New Roman" w:eastAsia="Times New Roman" w:hAnsi="Times New Roman"/>
                <w:sz w:val="24"/>
                <w:szCs w:val="24"/>
              </w:rPr>
              <w:t>6</w:t>
            </w:r>
          </w:p>
        </w:tc>
      </w:tr>
      <w:tr w:rsidR="00D34B8B" w:rsidRPr="00672B10" w:rsidTr="00071A6E">
        <w:trPr>
          <w:trHeight w:val="307"/>
        </w:trPr>
        <w:tc>
          <w:tcPr>
            <w:tcW w:w="45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1</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2</w:t>
            </w:r>
          </w:p>
        </w:tc>
        <w:tc>
          <w:tcPr>
            <w:tcW w:w="2002"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4</w:t>
            </w:r>
          </w:p>
        </w:tc>
        <w:tc>
          <w:tcPr>
            <w:tcW w:w="16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6</w:t>
            </w:r>
          </w:p>
        </w:tc>
        <w:tc>
          <w:tcPr>
            <w:tcW w:w="1984"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8</w:t>
            </w:r>
          </w:p>
        </w:tc>
      </w:tr>
      <w:tr w:rsidR="00D34B8B" w:rsidRPr="00672B10" w:rsidTr="00071A6E">
        <w:trPr>
          <w:trHeight w:val="361"/>
        </w:trPr>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p>
        </w:tc>
        <w:tc>
          <w:tcPr>
            <w:tcW w:w="13579" w:type="dxa"/>
            <w:gridSpan w:val="7"/>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eastAsia="Times New Roman" w:hAnsi="Times New Roman" w:cs="Times New Roman"/>
                <w:sz w:val="24"/>
                <w:szCs w:val="24"/>
              </w:rPr>
              <w:t>Цель: создание условий для улучшения качества учета и отчетности бюджетной сферы Идринского района</w:t>
            </w:r>
          </w:p>
        </w:tc>
      </w:tr>
      <w:tr w:rsidR="00D34B8B" w:rsidRPr="00672B10" w:rsidTr="00071A6E">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hAnsi="Times New Roman"/>
                <w:sz w:val="24"/>
                <w:szCs w:val="24"/>
              </w:rPr>
              <w:t>1.1</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Своевременность уплаты налоговых платежей</w:t>
            </w:r>
          </w:p>
        </w:tc>
        <w:tc>
          <w:tcPr>
            <w:tcW w:w="2002"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r>
      <w:tr w:rsidR="00D34B8B" w:rsidRPr="00F9723F" w:rsidTr="00071A6E">
        <w:tc>
          <w:tcPr>
            <w:tcW w:w="45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rPr>
                <w:rFonts w:ascii="Times New Roman" w:hAnsi="Times New Roman"/>
                <w:sz w:val="24"/>
                <w:szCs w:val="24"/>
              </w:rPr>
            </w:pPr>
            <w:r w:rsidRPr="00672B10">
              <w:rPr>
                <w:rFonts w:ascii="Times New Roman" w:hAnsi="Times New Roman"/>
                <w:sz w:val="24"/>
                <w:szCs w:val="24"/>
              </w:rPr>
              <w:t>1.2</w:t>
            </w:r>
          </w:p>
        </w:tc>
        <w:tc>
          <w:tcPr>
            <w:tcW w:w="2381" w:type="dxa"/>
            <w:tcBorders>
              <w:top w:val="single" w:sz="4" w:space="0" w:color="auto"/>
              <w:left w:val="single" w:sz="4" w:space="0" w:color="auto"/>
              <w:bottom w:val="single" w:sz="4" w:space="0" w:color="auto"/>
              <w:right w:val="single" w:sz="4" w:space="0" w:color="auto"/>
            </w:tcBorders>
            <w:hideMark/>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Своевременность выплаты заработной платы</w:t>
            </w:r>
          </w:p>
        </w:tc>
        <w:tc>
          <w:tcPr>
            <w:tcW w:w="2002"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 xml:space="preserve">дней сверх установленного срока </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autoSpaceDE w:val="0"/>
              <w:autoSpaceDN w:val="0"/>
              <w:adjustRightInd w:val="0"/>
              <w:spacing w:after="0" w:line="240" w:lineRule="auto"/>
              <w:rPr>
                <w:rFonts w:ascii="Times New Roman" w:eastAsia="Times New Roman" w:hAnsi="Times New Roman" w:cs="Times New Roman"/>
                <w:sz w:val="24"/>
                <w:szCs w:val="24"/>
              </w:rPr>
            </w:pPr>
            <w:r w:rsidRPr="00672B10">
              <w:rPr>
                <w:rFonts w:ascii="Times New Roman" w:eastAsia="Times New Roman" w:hAnsi="Times New Roman" w:cs="Times New Roman"/>
                <w:sz w:val="24"/>
                <w:szCs w:val="24"/>
              </w:rPr>
              <w:t>ведомственная отчетность</w:t>
            </w:r>
          </w:p>
        </w:tc>
        <w:tc>
          <w:tcPr>
            <w:tcW w:w="16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D34B8B" w:rsidRPr="00672B10" w:rsidRDefault="00D34B8B" w:rsidP="00071A6E">
            <w:pPr>
              <w:widowControl w:val="0"/>
              <w:autoSpaceDE w:val="0"/>
              <w:autoSpaceDN w:val="0"/>
              <w:spacing w:after="0" w:line="240" w:lineRule="auto"/>
              <w:jc w:val="center"/>
              <w:rPr>
                <w:rFonts w:ascii="Times New Roman" w:hAnsi="Times New Roman"/>
                <w:sz w:val="24"/>
                <w:szCs w:val="24"/>
              </w:rPr>
            </w:pPr>
            <w:r w:rsidRPr="00672B10">
              <w:rPr>
                <w:rFonts w:ascii="Times New Roman" w:hAnsi="Times New Roman"/>
                <w:sz w:val="24"/>
                <w:szCs w:val="24"/>
              </w:rPr>
              <w:t>0</w:t>
            </w:r>
          </w:p>
        </w:tc>
      </w:tr>
    </w:tbl>
    <w:p w:rsidR="00D34B8B" w:rsidRPr="00F9723F" w:rsidRDefault="00D34B8B" w:rsidP="00D34B8B">
      <w:pPr>
        <w:autoSpaceDE w:val="0"/>
        <w:autoSpaceDN w:val="0"/>
        <w:adjustRightInd w:val="0"/>
        <w:ind w:firstLine="540"/>
        <w:jc w:val="center"/>
        <w:outlineLvl w:val="0"/>
        <w:rPr>
          <w:rFonts w:ascii="Times New Roman" w:eastAsia="Times New Roman" w:hAnsi="Times New Roman" w:cs="Times New Roman"/>
          <w:sz w:val="28"/>
          <w:szCs w:val="28"/>
          <w:highlight w:val="yellow"/>
        </w:rPr>
      </w:pPr>
    </w:p>
    <w:tbl>
      <w:tblPr>
        <w:tblStyle w:val="a3"/>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5953"/>
      </w:tblGrid>
      <w:tr w:rsidR="00D34B8B" w:rsidRPr="00F9723F" w:rsidTr="00071A6E">
        <w:tc>
          <w:tcPr>
            <w:tcW w:w="8897" w:type="dxa"/>
          </w:tcPr>
          <w:p w:rsidR="00D34B8B" w:rsidRPr="00F9723F" w:rsidRDefault="00D34B8B" w:rsidP="00071A6E">
            <w:pPr>
              <w:rPr>
                <w:rFonts w:ascii="Times New Roman" w:eastAsia="Times New Roman" w:hAnsi="Times New Roman" w:cs="Times New Roman"/>
                <w:sz w:val="28"/>
                <w:szCs w:val="28"/>
                <w:highlight w:val="yellow"/>
              </w:rPr>
            </w:pPr>
          </w:p>
        </w:tc>
        <w:tc>
          <w:tcPr>
            <w:tcW w:w="5953" w:type="dxa"/>
          </w:tcPr>
          <w:p w:rsidR="00382B8F" w:rsidRPr="00F9723F" w:rsidRDefault="00382B8F" w:rsidP="00071A6E">
            <w:pPr>
              <w:rPr>
                <w:rFonts w:ascii="Times New Roman" w:hAnsi="Times New Roman" w:cs="Times New Roman"/>
                <w:sz w:val="28"/>
                <w:szCs w:val="28"/>
                <w:highlight w:val="yellow"/>
              </w:rPr>
            </w:pPr>
          </w:p>
          <w:p w:rsidR="00D34B8B" w:rsidRPr="001B741C" w:rsidRDefault="00D34B8B" w:rsidP="00071A6E">
            <w:pPr>
              <w:rPr>
                <w:rFonts w:ascii="Times New Roman" w:hAnsi="Times New Roman" w:cs="Times New Roman"/>
                <w:sz w:val="28"/>
                <w:szCs w:val="28"/>
              </w:rPr>
            </w:pPr>
            <w:r w:rsidRPr="001B741C">
              <w:rPr>
                <w:rFonts w:ascii="Times New Roman" w:hAnsi="Times New Roman" w:cs="Times New Roman"/>
                <w:sz w:val="28"/>
                <w:szCs w:val="28"/>
              </w:rPr>
              <w:lastRenderedPageBreak/>
              <w:t xml:space="preserve">Приложение № 2 </w:t>
            </w:r>
          </w:p>
          <w:p w:rsidR="00D34B8B" w:rsidRPr="00F9723F" w:rsidRDefault="00D34B8B" w:rsidP="00071A6E">
            <w:pPr>
              <w:rPr>
                <w:rFonts w:ascii="Times New Roman" w:eastAsia="Times New Roman" w:hAnsi="Times New Roman" w:cs="Times New Roman"/>
                <w:sz w:val="28"/>
                <w:szCs w:val="28"/>
                <w:highlight w:val="yellow"/>
              </w:rPr>
            </w:pPr>
            <w:r w:rsidRPr="001B741C">
              <w:rPr>
                <w:rFonts w:ascii="Times New Roman" w:hAnsi="Times New Roman" w:cs="Times New Roman"/>
                <w:sz w:val="28"/>
                <w:szCs w:val="28"/>
              </w:rPr>
              <w:t>к подпрограмме «Совершенствование централизованной системы учета и отчетности» реализуемой в рамках муниципальной программы Идринского района «Обеспечение жизнедеятельности территории Идринского района»</w:t>
            </w:r>
          </w:p>
        </w:tc>
      </w:tr>
    </w:tbl>
    <w:p w:rsidR="00D34B8B" w:rsidRPr="00F9723F" w:rsidRDefault="00D34B8B" w:rsidP="00D34B8B">
      <w:pPr>
        <w:spacing w:after="0" w:line="240" w:lineRule="auto"/>
        <w:rPr>
          <w:rFonts w:ascii="Times New Roman" w:eastAsia="Times New Roman" w:hAnsi="Times New Roman" w:cs="Times New Roman"/>
          <w:sz w:val="28"/>
          <w:szCs w:val="28"/>
          <w:highlight w:val="yellow"/>
        </w:rPr>
      </w:pPr>
    </w:p>
    <w:p w:rsidR="00D34B8B" w:rsidRPr="001B741C" w:rsidRDefault="00D34B8B" w:rsidP="00D34B8B">
      <w:pPr>
        <w:spacing w:after="240" w:line="240" w:lineRule="auto"/>
        <w:jc w:val="center"/>
        <w:rPr>
          <w:rFonts w:ascii="Times New Roman" w:eastAsia="Times New Roman" w:hAnsi="Times New Roman" w:cs="Times New Roman"/>
          <w:sz w:val="28"/>
          <w:szCs w:val="28"/>
        </w:rPr>
      </w:pPr>
      <w:r w:rsidRPr="001B741C">
        <w:rPr>
          <w:rFonts w:ascii="Times New Roman" w:eastAsia="Times New Roman" w:hAnsi="Times New Roman" w:cs="Times New Roman"/>
          <w:sz w:val="28"/>
          <w:szCs w:val="28"/>
        </w:rPr>
        <w:t>Перечень мероприятий подпрограммы</w:t>
      </w:r>
    </w:p>
    <w:tbl>
      <w:tblPr>
        <w:tblW w:w="1474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56"/>
        <w:gridCol w:w="1134"/>
        <w:gridCol w:w="519"/>
        <w:gridCol w:w="634"/>
        <w:gridCol w:w="1257"/>
        <w:gridCol w:w="567"/>
        <w:gridCol w:w="1414"/>
        <w:gridCol w:w="1421"/>
        <w:gridCol w:w="1417"/>
        <w:gridCol w:w="1418"/>
        <w:gridCol w:w="2551"/>
      </w:tblGrid>
      <w:tr w:rsidR="00D34B8B" w:rsidRPr="001B741C" w:rsidTr="00071A6E">
        <w:tc>
          <w:tcPr>
            <w:tcW w:w="454"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 xml:space="preserve">N </w:t>
            </w:r>
            <w:proofErr w:type="gramStart"/>
            <w:r w:rsidRPr="001B741C">
              <w:rPr>
                <w:rFonts w:ascii="Times New Roman" w:hAnsi="Times New Roman" w:cs="Times New Roman"/>
                <w:sz w:val="24"/>
                <w:szCs w:val="24"/>
              </w:rPr>
              <w:t>п</w:t>
            </w:r>
            <w:proofErr w:type="gramEnd"/>
            <w:r w:rsidRPr="001B741C">
              <w:rPr>
                <w:rFonts w:ascii="Times New Roman" w:hAnsi="Times New Roman" w:cs="Times New Roman"/>
                <w:sz w:val="24"/>
                <w:szCs w:val="24"/>
              </w:rPr>
              <w:t>/п</w:t>
            </w:r>
          </w:p>
        </w:tc>
        <w:tc>
          <w:tcPr>
            <w:tcW w:w="1956"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Цели, задачи,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ГРБС</w:t>
            </w:r>
          </w:p>
        </w:tc>
        <w:tc>
          <w:tcPr>
            <w:tcW w:w="2977" w:type="dxa"/>
            <w:gridSpan w:val="4"/>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Код бюджетной классификации</w:t>
            </w:r>
          </w:p>
        </w:tc>
        <w:tc>
          <w:tcPr>
            <w:tcW w:w="5670" w:type="dxa"/>
            <w:gridSpan w:val="4"/>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Расходы по годам реализации подпрограммы</w:t>
            </w:r>
          </w:p>
        </w:tc>
        <w:tc>
          <w:tcPr>
            <w:tcW w:w="2551" w:type="dxa"/>
            <w:vMerge w:val="restart"/>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D34B8B" w:rsidRPr="001B741C" w:rsidTr="00DF2793">
        <w:tc>
          <w:tcPr>
            <w:tcW w:w="454"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ГРБС</w:t>
            </w:r>
          </w:p>
        </w:tc>
        <w:tc>
          <w:tcPr>
            <w:tcW w:w="6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1B741C">
              <w:rPr>
                <w:rFonts w:ascii="Times New Roman" w:hAnsi="Times New Roman" w:cs="Times New Roman"/>
                <w:sz w:val="24"/>
                <w:szCs w:val="24"/>
              </w:rPr>
              <w:t>РзПр</w:t>
            </w:r>
            <w:proofErr w:type="spellEnd"/>
          </w:p>
        </w:tc>
        <w:tc>
          <w:tcPr>
            <w:tcW w:w="125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ЦСР</w:t>
            </w:r>
          </w:p>
        </w:tc>
        <w:tc>
          <w:tcPr>
            <w:tcW w:w="56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ВР</w:t>
            </w:r>
          </w:p>
        </w:tc>
        <w:tc>
          <w:tcPr>
            <w:tcW w:w="141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Очередной финансовый год, 202</w:t>
            </w:r>
            <w:r w:rsidR="001B741C" w:rsidRPr="001B741C">
              <w:rPr>
                <w:rFonts w:ascii="Times New Roman" w:eastAsia="Times New Roman" w:hAnsi="Times New Roman" w:cs="Times New Roman"/>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Первый год планового периода, 202</w:t>
            </w:r>
            <w:r w:rsidR="001B741C" w:rsidRPr="001B741C">
              <w:rPr>
                <w:rFonts w:ascii="Times New Roman" w:eastAsia="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1B741C">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Второй год планового периода, 202</w:t>
            </w:r>
            <w:r w:rsidR="001B741C" w:rsidRPr="001B741C">
              <w:rPr>
                <w:rFonts w:ascii="Times New Roman" w:eastAsia="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jc w:val="center"/>
              <w:rPr>
                <w:rFonts w:ascii="Times New Roman" w:eastAsia="Times New Roman" w:hAnsi="Times New Roman" w:cs="Times New Roman"/>
                <w:sz w:val="24"/>
                <w:szCs w:val="24"/>
              </w:rPr>
            </w:pPr>
            <w:r w:rsidRPr="001B741C">
              <w:rPr>
                <w:rFonts w:ascii="Times New Roman" w:eastAsia="Times New Roman" w:hAnsi="Times New Roman" w:cs="Times New Roman"/>
                <w:sz w:val="24"/>
                <w:szCs w:val="24"/>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34B8B" w:rsidRPr="001B741C" w:rsidRDefault="00D34B8B" w:rsidP="00071A6E">
            <w:pPr>
              <w:rPr>
                <w:rFonts w:ascii="Times New Roman" w:hAnsi="Times New Roman" w:cs="Times New Roman"/>
                <w:sz w:val="24"/>
                <w:szCs w:val="24"/>
              </w:rPr>
            </w:pPr>
          </w:p>
        </w:tc>
      </w:tr>
      <w:tr w:rsidR="00D34B8B" w:rsidRPr="001B741C" w:rsidTr="00DF2793">
        <w:tc>
          <w:tcPr>
            <w:tcW w:w="45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w:t>
            </w:r>
          </w:p>
        </w:tc>
        <w:tc>
          <w:tcPr>
            <w:tcW w:w="1956"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3</w:t>
            </w:r>
          </w:p>
        </w:tc>
        <w:tc>
          <w:tcPr>
            <w:tcW w:w="519"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4</w:t>
            </w:r>
          </w:p>
        </w:tc>
        <w:tc>
          <w:tcPr>
            <w:tcW w:w="63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5</w:t>
            </w:r>
          </w:p>
        </w:tc>
        <w:tc>
          <w:tcPr>
            <w:tcW w:w="125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7</w:t>
            </w:r>
          </w:p>
        </w:tc>
        <w:tc>
          <w:tcPr>
            <w:tcW w:w="1414"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8</w:t>
            </w:r>
          </w:p>
        </w:tc>
        <w:tc>
          <w:tcPr>
            <w:tcW w:w="142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10</w:t>
            </w:r>
          </w:p>
        </w:tc>
        <w:tc>
          <w:tcPr>
            <w:tcW w:w="1418"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34B8B" w:rsidRPr="001B741C" w:rsidRDefault="00D34B8B" w:rsidP="00071A6E">
            <w:pPr>
              <w:widowControl w:val="0"/>
              <w:autoSpaceDE w:val="0"/>
              <w:autoSpaceDN w:val="0"/>
              <w:adjustRightInd w:val="0"/>
              <w:spacing w:after="0" w:line="240" w:lineRule="auto"/>
              <w:jc w:val="center"/>
              <w:rPr>
                <w:rFonts w:ascii="Times New Roman" w:hAnsi="Times New Roman" w:cs="Times New Roman"/>
                <w:sz w:val="24"/>
                <w:szCs w:val="24"/>
              </w:rPr>
            </w:pPr>
            <w:r w:rsidRPr="001B741C">
              <w:rPr>
                <w:rFonts w:ascii="Times New Roman" w:hAnsi="Times New Roman" w:cs="Times New Roman"/>
                <w:sz w:val="24"/>
                <w:szCs w:val="24"/>
              </w:rPr>
              <w:t>12</w:t>
            </w:r>
          </w:p>
        </w:tc>
      </w:tr>
      <w:tr w:rsidR="00D34B8B" w:rsidRPr="001B741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1B741C" w:rsidRDefault="00D34B8B" w:rsidP="00071A6E">
            <w:pPr>
              <w:spacing w:after="0" w:line="240" w:lineRule="auto"/>
              <w:jc w:val="both"/>
              <w:rPr>
                <w:rFonts w:ascii="Times New Roman" w:eastAsia="Times New Roman" w:hAnsi="Times New Roman" w:cs="Times New Roman"/>
                <w:color w:val="000000"/>
              </w:rPr>
            </w:pPr>
            <w:r w:rsidRPr="001B741C">
              <w:rPr>
                <w:rFonts w:ascii="Times New Roman" w:eastAsia="Times New Roman" w:hAnsi="Times New Roman" w:cs="Times New Roman"/>
                <w:color w:val="000000"/>
              </w:rPr>
              <w:t>Цель: создание условий для улучшения качества учета и отчетности бюджетной сферы Идринского  района </w:t>
            </w:r>
          </w:p>
          <w:p w:rsidR="00D34B8B" w:rsidRPr="001B741C" w:rsidRDefault="00D34B8B" w:rsidP="00071A6E">
            <w:pPr>
              <w:spacing w:after="0" w:line="240" w:lineRule="auto"/>
              <w:jc w:val="center"/>
              <w:rPr>
                <w:rFonts w:ascii="Times New Roman" w:eastAsia="Times New Roman" w:hAnsi="Times New Roman" w:cs="Times New Roman"/>
              </w:rPr>
            </w:pPr>
            <w:r w:rsidRPr="001B741C">
              <w:rPr>
                <w:rFonts w:ascii="Times New Roman" w:eastAsia="Times New Roman" w:hAnsi="Times New Roman" w:cs="Times New Roman"/>
              </w:rPr>
              <w:t> </w:t>
            </w:r>
          </w:p>
        </w:tc>
      </w:tr>
      <w:tr w:rsidR="00D34B8B" w:rsidRPr="001B741C" w:rsidTr="00071A6E">
        <w:tc>
          <w:tcPr>
            <w:tcW w:w="14742" w:type="dxa"/>
            <w:gridSpan w:val="12"/>
            <w:tcBorders>
              <w:top w:val="single" w:sz="4" w:space="0" w:color="auto"/>
              <w:left w:val="single" w:sz="4" w:space="0" w:color="auto"/>
              <w:bottom w:val="single" w:sz="4" w:space="0" w:color="auto"/>
              <w:right w:val="single" w:sz="4" w:space="0" w:color="auto"/>
            </w:tcBorders>
          </w:tcPr>
          <w:p w:rsidR="00D34B8B" w:rsidRPr="001B741C" w:rsidRDefault="00D34B8B" w:rsidP="00071A6E">
            <w:pPr>
              <w:spacing w:after="0" w:line="240" w:lineRule="auto"/>
              <w:rPr>
                <w:rFonts w:ascii="Times New Roman" w:eastAsia="Times New Roman" w:hAnsi="Times New Roman" w:cs="Times New Roman"/>
              </w:rPr>
            </w:pPr>
            <w:r w:rsidRPr="001B741C">
              <w:rPr>
                <w:rFonts w:ascii="Times New Roman" w:eastAsia="Times New Roman" w:hAnsi="Times New Roman" w:cs="Times New Roman"/>
                <w:color w:val="000000"/>
              </w:rPr>
              <w:t>Задача: Качественное формирование полной, сопоставимой, достоверной, объективной информации о финансовой деятельности обслуживаемых учреждений, их имущественном положении, доходах и расходах, а также повышение качества бухгалтерского обслуживания муниципальных учреждений Идринского района.</w:t>
            </w:r>
          </w:p>
        </w:tc>
      </w:tr>
      <w:tr w:rsidR="00FE4053" w:rsidRPr="00F9723F" w:rsidTr="00DF2793">
        <w:trPr>
          <w:trHeight w:val="417"/>
        </w:trPr>
        <w:tc>
          <w:tcPr>
            <w:tcW w:w="454" w:type="dxa"/>
            <w:vMerge w:val="restart"/>
            <w:tcBorders>
              <w:top w:val="single" w:sz="4" w:space="0" w:color="auto"/>
              <w:left w:val="single" w:sz="4" w:space="0" w:color="auto"/>
              <w:right w:val="single" w:sz="4" w:space="0" w:color="auto"/>
            </w:tcBorders>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hAnsi="Times New Roman" w:cs="Times New Roman"/>
                <w:sz w:val="24"/>
                <w:szCs w:val="24"/>
              </w:rPr>
              <w:t>1.</w:t>
            </w:r>
          </w:p>
        </w:tc>
        <w:tc>
          <w:tcPr>
            <w:tcW w:w="1956" w:type="dxa"/>
            <w:vMerge w:val="restart"/>
            <w:tcBorders>
              <w:top w:val="single" w:sz="4" w:space="0" w:color="auto"/>
              <w:left w:val="single" w:sz="4" w:space="0" w:color="auto"/>
              <w:right w:val="single" w:sz="4" w:space="0" w:color="auto"/>
            </w:tcBorders>
            <w:hideMark/>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eastAsia="Times New Roman" w:hAnsi="Times New Roman" w:cs="Times New Roman"/>
                <w:color w:val="000000"/>
                <w:sz w:val="20"/>
                <w:szCs w:val="20"/>
              </w:rPr>
              <w:t xml:space="preserve">Обеспечение деятельности </w:t>
            </w:r>
            <w:r w:rsidRPr="00672B10">
              <w:rPr>
                <w:rFonts w:ascii="Times New Roman" w:eastAsia="Times New Roman" w:hAnsi="Times New Roman" w:cs="Times New Roman"/>
                <w:color w:val="000000"/>
                <w:sz w:val="20"/>
                <w:szCs w:val="20"/>
              </w:rPr>
              <w:lastRenderedPageBreak/>
              <w:t>(оказание услуг) подведомственных учреждений</w:t>
            </w:r>
          </w:p>
        </w:tc>
        <w:tc>
          <w:tcPr>
            <w:tcW w:w="1134" w:type="dxa"/>
            <w:vMerge w:val="restart"/>
            <w:tcBorders>
              <w:top w:val="single" w:sz="4" w:space="0" w:color="auto"/>
              <w:left w:val="single" w:sz="4" w:space="0" w:color="auto"/>
              <w:right w:val="single" w:sz="4" w:space="0" w:color="auto"/>
            </w:tcBorders>
          </w:tcPr>
          <w:p w:rsidR="00FE4053" w:rsidRPr="00672B10" w:rsidRDefault="00FE4053" w:rsidP="00FE4053">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eastAsia="Times New Roman" w:hAnsi="Times New Roman" w:cs="Times New Roman"/>
                <w:color w:val="000000"/>
                <w:sz w:val="20"/>
                <w:szCs w:val="20"/>
              </w:rPr>
              <w:lastRenderedPageBreak/>
              <w:t xml:space="preserve">Администрация </w:t>
            </w:r>
            <w:r w:rsidRPr="00672B10">
              <w:rPr>
                <w:rFonts w:ascii="Times New Roman" w:eastAsia="Times New Roman" w:hAnsi="Times New Roman" w:cs="Times New Roman"/>
                <w:color w:val="000000"/>
                <w:sz w:val="20"/>
                <w:szCs w:val="20"/>
              </w:rPr>
              <w:lastRenderedPageBreak/>
              <w:t>Идринского района</w:t>
            </w:r>
          </w:p>
        </w:tc>
        <w:tc>
          <w:tcPr>
            <w:tcW w:w="519"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lastRenderedPageBreak/>
              <w:t>866</w:t>
            </w:r>
          </w:p>
        </w:tc>
        <w:tc>
          <w:tcPr>
            <w:tcW w:w="634"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ind w:left="-392" w:firstLine="392"/>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FE4053" w:rsidRPr="00E17EFE" w:rsidRDefault="00FE4053" w:rsidP="00FE405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111</w:t>
            </w:r>
          </w:p>
        </w:tc>
        <w:tc>
          <w:tcPr>
            <w:tcW w:w="1414"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16 325 905,00</w:t>
            </w:r>
          </w:p>
        </w:tc>
        <w:tc>
          <w:tcPr>
            <w:tcW w:w="1421"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14 943 505,00</w:t>
            </w:r>
          </w:p>
        </w:tc>
        <w:tc>
          <w:tcPr>
            <w:tcW w:w="1417"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14 943 505,00</w:t>
            </w:r>
          </w:p>
        </w:tc>
        <w:tc>
          <w:tcPr>
            <w:tcW w:w="1418" w:type="dxa"/>
            <w:tcBorders>
              <w:top w:val="single" w:sz="4" w:space="0" w:color="auto"/>
              <w:left w:val="single" w:sz="4" w:space="0" w:color="auto"/>
              <w:bottom w:val="single" w:sz="4" w:space="0" w:color="auto"/>
              <w:right w:val="single" w:sz="4" w:space="0" w:color="auto"/>
            </w:tcBorders>
          </w:tcPr>
          <w:p w:rsidR="00FE4053" w:rsidRPr="00FE4053" w:rsidRDefault="00FE4053" w:rsidP="00FE4053">
            <w:pPr>
              <w:rPr>
                <w:rFonts w:ascii="Times New Roman" w:hAnsi="Times New Roman" w:cs="Times New Roman"/>
              </w:rPr>
            </w:pPr>
            <w:r w:rsidRPr="00FE4053">
              <w:rPr>
                <w:rFonts w:ascii="Times New Roman" w:hAnsi="Times New Roman" w:cs="Times New Roman"/>
              </w:rPr>
              <w:t>46 212 915,00</w:t>
            </w:r>
          </w:p>
        </w:tc>
        <w:tc>
          <w:tcPr>
            <w:tcW w:w="2551" w:type="dxa"/>
            <w:tcBorders>
              <w:top w:val="single" w:sz="4" w:space="0" w:color="auto"/>
              <w:left w:val="single" w:sz="4" w:space="0" w:color="auto"/>
              <w:bottom w:val="single" w:sz="4" w:space="0" w:color="auto"/>
              <w:right w:val="single" w:sz="4" w:space="0" w:color="auto"/>
            </w:tcBorders>
          </w:tcPr>
          <w:p w:rsidR="00FE4053" w:rsidRPr="00F9723F" w:rsidRDefault="00FE4053" w:rsidP="00FE4053">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E17EFE" w:rsidRPr="00F9723F" w:rsidTr="00DF2793">
        <w:trPr>
          <w:trHeight w:val="312"/>
        </w:trPr>
        <w:tc>
          <w:tcPr>
            <w:tcW w:w="454" w:type="dxa"/>
            <w:vMerge/>
            <w:tcBorders>
              <w:left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E17EFE" w:rsidRPr="00F9723F" w:rsidRDefault="00E17EFE"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112</w:t>
            </w:r>
          </w:p>
        </w:tc>
        <w:tc>
          <w:tcPr>
            <w:tcW w:w="1414"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382B8F">
            <w:pPr>
              <w:spacing w:after="0" w:line="240" w:lineRule="auto"/>
              <w:jc w:val="right"/>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16 200,00</w:t>
            </w:r>
          </w:p>
        </w:tc>
        <w:tc>
          <w:tcPr>
            <w:tcW w:w="1421" w:type="dxa"/>
            <w:tcBorders>
              <w:top w:val="single" w:sz="4" w:space="0" w:color="auto"/>
              <w:left w:val="single" w:sz="4" w:space="0" w:color="auto"/>
              <w:bottom w:val="single" w:sz="4" w:space="0" w:color="auto"/>
              <w:right w:val="single" w:sz="4" w:space="0" w:color="auto"/>
            </w:tcBorders>
          </w:tcPr>
          <w:p w:rsidR="00E17EFE" w:rsidRPr="00E17EFE" w:rsidRDefault="00E17EFE">
            <w:r w:rsidRPr="00E17EFE">
              <w:rPr>
                <w:rFonts w:ascii="Times New Roman" w:eastAsia="Times New Roman" w:hAnsi="Times New Roman" w:cs="Times New Roman"/>
                <w:color w:val="000000"/>
                <w:sz w:val="20"/>
                <w:szCs w:val="20"/>
              </w:rPr>
              <w:t>16 200,00</w:t>
            </w:r>
          </w:p>
        </w:tc>
        <w:tc>
          <w:tcPr>
            <w:tcW w:w="1417" w:type="dxa"/>
            <w:tcBorders>
              <w:top w:val="single" w:sz="4" w:space="0" w:color="auto"/>
              <w:left w:val="single" w:sz="4" w:space="0" w:color="auto"/>
              <w:bottom w:val="single" w:sz="4" w:space="0" w:color="auto"/>
              <w:right w:val="single" w:sz="4" w:space="0" w:color="auto"/>
            </w:tcBorders>
          </w:tcPr>
          <w:p w:rsidR="00E17EFE" w:rsidRPr="00E17EFE" w:rsidRDefault="00E17EFE">
            <w:r w:rsidRPr="00E17EFE">
              <w:rPr>
                <w:rFonts w:ascii="Times New Roman" w:eastAsia="Times New Roman" w:hAnsi="Times New Roman" w:cs="Times New Roman"/>
                <w:color w:val="000000"/>
                <w:sz w:val="20"/>
                <w:szCs w:val="20"/>
              </w:rPr>
              <w:t>16 200,00</w:t>
            </w:r>
          </w:p>
        </w:tc>
        <w:tc>
          <w:tcPr>
            <w:tcW w:w="1418" w:type="dxa"/>
            <w:tcBorders>
              <w:top w:val="single" w:sz="4" w:space="0" w:color="auto"/>
              <w:left w:val="single" w:sz="4" w:space="0" w:color="auto"/>
              <w:bottom w:val="single" w:sz="4" w:space="0" w:color="auto"/>
              <w:right w:val="single" w:sz="4" w:space="0" w:color="auto"/>
            </w:tcBorders>
            <w:vAlign w:val="center"/>
          </w:tcPr>
          <w:p w:rsidR="00E17EFE" w:rsidRPr="00E17EFE" w:rsidRDefault="00E17EFE" w:rsidP="00071A6E">
            <w:pPr>
              <w:spacing w:after="0" w:line="240" w:lineRule="auto"/>
              <w:jc w:val="right"/>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48 600,00</w:t>
            </w:r>
          </w:p>
        </w:tc>
        <w:tc>
          <w:tcPr>
            <w:tcW w:w="2551" w:type="dxa"/>
            <w:tcBorders>
              <w:top w:val="single" w:sz="4" w:space="0" w:color="auto"/>
              <w:left w:val="single" w:sz="4" w:space="0" w:color="auto"/>
              <w:bottom w:val="single" w:sz="4" w:space="0" w:color="auto"/>
              <w:right w:val="single" w:sz="4" w:space="0" w:color="auto"/>
            </w:tcBorders>
          </w:tcPr>
          <w:p w:rsidR="00E17EFE" w:rsidRPr="00F9723F" w:rsidRDefault="00E17EFE"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F2793" w:rsidRPr="00F9723F" w:rsidTr="002B7B3A">
        <w:trPr>
          <w:trHeight w:val="503"/>
        </w:trPr>
        <w:tc>
          <w:tcPr>
            <w:tcW w:w="454" w:type="dxa"/>
            <w:vMerge/>
            <w:tcBorders>
              <w:left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DF2793" w:rsidRPr="00F9723F" w:rsidRDefault="00DF2793" w:rsidP="00DF2793">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DF2793" w:rsidRPr="00E17EFE" w:rsidRDefault="00DF2793" w:rsidP="00DF2793">
            <w:pPr>
              <w:spacing w:after="0" w:line="240" w:lineRule="auto"/>
              <w:jc w:val="center"/>
              <w:rPr>
                <w:rFonts w:ascii="Times New Roman" w:eastAsia="Times New Roman" w:hAnsi="Times New Roman" w:cs="Times New Roman"/>
                <w:color w:val="000000"/>
                <w:sz w:val="20"/>
                <w:szCs w:val="20"/>
              </w:rPr>
            </w:pPr>
            <w:r w:rsidRPr="00E17EFE">
              <w:rPr>
                <w:rFonts w:ascii="Times New Roman" w:eastAsia="Times New Roman" w:hAnsi="Times New Roman" w:cs="Times New Roman"/>
                <w:color w:val="000000"/>
                <w:sz w:val="20"/>
                <w:szCs w:val="20"/>
              </w:rPr>
              <w:t>119</w:t>
            </w:r>
          </w:p>
        </w:tc>
        <w:tc>
          <w:tcPr>
            <w:tcW w:w="1414" w:type="dxa"/>
            <w:tcBorders>
              <w:top w:val="single" w:sz="4" w:space="0" w:color="auto"/>
              <w:left w:val="single" w:sz="4" w:space="0" w:color="auto"/>
              <w:bottom w:val="single" w:sz="4" w:space="0" w:color="auto"/>
              <w:right w:val="single" w:sz="4" w:space="0" w:color="auto"/>
            </w:tcBorders>
          </w:tcPr>
          <w:p w:rsidR="00DF2793" w:rsidRPr="00DF2793" w:rsidRDefault="00DF2793" w:rsidP="0059513F">
            <w:pPr>
              <w:rPr>
                <w:rFonts w:ascii="Times New Roman" w:hAnsi="Times New Roman" w:cs="Times New Roman"/>
              </w:rPr>
            </w:pPr>
            <w:r w:rsidRPr="00DF2793">
              <w:rPr>
                <w:rFonts w:ascii="Times New Roman" w:hAnsi="Times New Roman" w:cs="Times New Roman"/>
              </w:rPr>
              <w:t>4 914</w:t>
            </w:r>
            <w:r w:rsidR="0059513F">
              <w:rPr>
                <w:rFonts w:ascii="Times New Roman" w:hAnsi="Times New Roman" w:cs="Times New Roman"/>
              </w:rPr>
              <w:t> 157,45</w:t>
            </w:r>
          </w:p>
        </w:tc>
        <w:tc>
          <w:tcPr>
            <w:tcW w:w="1421" w:type="dxa"/>
            <w:tcBorders>
              <w:top w:val="single" w:sz="4" w:space="0" w:color="auto"/>
              <w:left w:val="single" w:sz="4" w:space="0" w:color="auto"/>
              <w:bottom w:val="single" w:sz="4" w:space="0" w:color="auto"/>
              <w:right w:val="single" w:sz="4" w:space="0" w:color="auto"/>
            </w:tcBorders>
          </w:tcPr>
          <w:p w:rsidR="00DF2793" w:rsidRPr="00DF2793" w:rsidRDefault="00DF2793" w:rsidP="00DF2793">
            <w:pPr>
              <w:rPr>
                <w:rFonts w:ascii="Times New Roman" w:hAnsi="Times New Roman" w:cs="Times New Roman"/>
              </w:rPr>
            </w:pPr>
            <w:r w:rsidRPr="00DF2793">
              <w:rPr>
                <w:rFonts w:ascii="Times New Roman" w:hAnsi="Times New Roman" w:cs="Times New Roman"/>
              </w:rPr>
              <w:t>4 512 938,00</w:t>
            </w:r>
          </w:p>
        </w:tc>
        <w:tc>
          <w:tcPr>
            <w:tcW w:w="1417" w:type="dxa"/>
            <w:tcBorders>
              <w:top w:val="single" w:sz="4" w:space="0" w:color="auto"/>
              <w:left w:val="single" w:sz="4" w:space="0" w:color="auto"/>
              <w:bottom w:val="single" w:sz="4" w:space="0" w:color="auto"/>
              <w:right w:val="single" w:sz="4" w:space="0" w:color="auto"/>
            </w:tcBorders>
          </w:tcPr>
          <w:p w:rsidR="00DF2793" w:rsidRPr="00DF2793" w:rsidRDefault="00DF2793" w:rsidP="00DF2793">
            <w:pPr>
              <w:rPr>
                <w:rFonts w:ascii="Times New Roman" w:hAnsi="Times New Roman" w:cs="Times New Roman"/>
              </w:rPr>
            </w:pPr>
            <w:r w:rsidRPr="00DF2793">
              <w:rPr>
                <w:rFonts w:ascii="Times New Roman" w:hAnsi="Times New Roman" w:cs="Times New Roman"/>
              </w:rPr>
              <w:t>4 512 938,00</w:t>
            </w:r>
          </w:p>
        </w:tc>
        <w:tc>
          <w:tcPr>
            <w:tcW w:w="1418" w:type="dxa"/>
            <w:tcBorders>
              <w:top w:val="single" w:sz="4" w:space="0" w:color="auto"/>
              <w:left w:val="single" w:sz="4" w:space="0" w:color="auto"/>
              <w:bottom w:val="single" w:sz="4" w:space="0" w:color="auto"/>
              <w:right w:val="single" w:sz="4" w:space="0" w:color="auto"/>
            </w:tcBorders>
          </w:tcPr>
          <w:p w:rsidR="00DF2793" w:rsidRPr="00DF2793" w:rsidRDefault="00DF2793" w:rsidP="0059513F">
            <w:pPr>
              <w:rPr>
                <w:rFonts w:ascii="Times New Roman" w:hAnsi="Times New Roman" w:cs="Times New Roman"/>
              </w:rPr>
            </w:pPr>
            <w:r w:rsidRPr="00DF2793">
              <w:rPr>
                <w:rFonts w:ascii="Times New Roman" w:hAnsi="Times New Roman" w:cs="Times New Roman"/>
              </w:rPr>
              <w:t>13 940</w:t>
            </w:r>
            <w:r w:rsidR="0059513F">
              <w:rPr>
                <w:rFonts w:ascii="Times New Roman" w:hAnsi="Times New Roman" w:cs="Times New Roman"/>
              </w:rPr>
              <w:t> 033,56</w:t>
            </w:r>
          </w:p>
        </w:tc>
        <w:tc>
          <w:tcPr>
            <w:tcW w:w="2551" w:type="dxa"/>
            <w:tcBorders>
              <w:top w:val="single" w:sz="4" w:space="0" w:color="auto"/>
              <w:left w:val="single" w:sz="4" w:space="0" w:color="auto"/>
              <w:bottom w:val="single" w:sz="4" w:space="0" w:color="auto"/>
              <w:right w:val="single" w:sz="4" w:space="0" w:color="auto"/>
            </w:tcBorders>
          </w:tcPr>
          <w:p w:rsidR="00DF2793" w:rsidRPr="00F9723F" w:rsidRDefault="00DF2793" w:rsidP="00DF2793">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rPr>
          <w:trHeight w:val="485"/>
        </w:trPr>
        <w:tc>
          <w:tcPr>
            <w:tcW w:w="45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0412</w:t>
            </w: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071A6E">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1 067 235,00</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1 079 235,00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1 079 235,00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071A6E">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3 225 705,00</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rPr>
          <w:trHeight w:val="317"/>
        </w:trPr>
        <w:tc>
          <w:tcPr>
            <w:tcW w:w="45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right w:val="single" w:sz="4" w:space="0" w:color="auto"/>
            </w:tcBorders>
            <w:hideMark/>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866</w:t>
            </w: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0705</w:t>
            </w: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0240081000</w:t>
            </w: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672B10">
            <w:pPr>
              <w:spacing w:after="0" w:line="240" w:lineRule="auto"/>
              <w:jc w:val="center"/>
              <w:rPr>
                <w:rFonts w:ascii="Times New Roman" w:eastAsia="Times New Roman" w:hAnsi="Times New Roman" w:cs="Times New Roman"/>
                <w:color w:val="000000"/>
                <w:sz w:val="20"/>
                <w:szCs w:val="20"/>
              </w:rPr>
            </w:pPr>
            <w:r w:rsidRPr="00672B10">
              <w:rPr>
                <w:rFonts w:ascii="Times New Roman" w:eastAsia="Times New Roman" w:hAnsi="Times New Roman" w:cs="Times New Roman"/>
                <w:color w:val="000000"/>
                <w:sz w:val="20"/>
                <w:szCs w:val="20"/>
              </w:rPr>
              <w:t>244</w:t>
            </w: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72B10">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27 000,00</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15 000,00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672B10">
            <w:r w:rsidRPr="00672B10">
              <w:rPr>
                <w:rFonts w:ascii="Times New Roman" w:eastAsia="Times New Roman" w:hAnsi="Times New Roman" w:cs="Times New Roman"/>
                <w:color w:val="000000"/>
                <w:sz w:val="20"/>
                <w:szCs w:val="20"/>
              </w:rPr>
              <w:t>15 000,00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72B10">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r w:rsidR="00672B10" w:rsidRPr="00672B10">
              <w:rPr>
                <w:rFonts w:ascii="Times New Roman" w:eastAsia="Times New Roman" w:hAnsi="Times New Roman" w:cs="Times New Roman"/>
                <w:color w:val="000000"/>
                <w:sz w:val="20"/>
                <w:szCs w:val="20"/>
              </w:rPr>
              <w:t> 000,00</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D34B8B" w:rsidRPr="00F9723F" w:rsidTr="00DF2793">
        <w:trPr>
          <w:trHeight w:val="527"/>
        </w:trPr>
        <w:tc>
          <w:tcPr>
            <w:tcW w:w="454" w:type="dxa"/>
            <w:vMerge/>
            <w:tcBorders>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vMerge/>
            <w:tcBorders>
              <w:left w:val="single" w:sz="4" w:space="0" w:color="auto"/>
              <w:bottom w:val="single" w:sz="4" w:space="0" w:color="auto"/>
              <w:right w:val="single" w:sz="4" w:space="0" w:color="auto"/>
            </w:tcBorders>
            <w:hideMark/>
          </w:tcPr>
          <w:p w:rsidR="00D34B8B" w:rsidRPr="00F9723F"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1134" w:type="dxa"/>
            <w:vMerge/>
            <w:tcBorders>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eastAsia="Times New Roman" w:hAnsi="Times New Roman" w:cs="Times New Roman"/>
                <w:color w:val="000000"/>
                <w:sz w:val="20"/>
                <w:szCs w:val="20"/>
                <w:highlight w:val="yellow"/>
              </w:rPr>
            </w:pPr>
          </w:p>
        </w:tc>
        <w:tc>
          <w:tcPr>
            <w:tcW w:w="519"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center"/>
              <w:rPr>
                <w:rFonts w:ascii="Times New Roman" w:eastAsia="Times New Roman" w:hAnsi="Times New Roman" w:cs="Times New Roman"/>
                <w:color w:val="000000"/>
                <w:sz w:val="20"/>
                <w:szCs w:val="20"/>
                <w:highlight w:val="yellow"/>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21"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1418" w:type="dxa"/>
            <w:tcBorders>
              <w:top w:val="single" w:sz="4" w:space="0" w:color="auto"/>
              <w:left w:val="single" w:sz="4" w:space="0" w:color="auto"/>
              <w:bottom w:val="single" w:sz="4" w:space="0" w:color="auto"/>
              <w:right w:val="single" w:sz="4" w:space="0" w:color="auto"/>
            </w:tcBorders>
            <w:vAlign w:val="center"/>
          </w:tcPr>
          <w:p w:rsidR="00D34B8B" w:rsidRPr="00F9723F" w:rsidRDefault="00D34B8B" w:rsidP="00071A6E">
            <w:pPr>
              <w:spacing w:after="0" w:line="240" w:lineRule="auto"/>
              <w:jc w:val="right"/>
              <w:rPr>
                <w:rFonts w:ascii="Times New Roman" w:eastAsia="Times New Roman" w:hAnsi="Times New Roman" w:cs="Times New Roman"/>
                <w:color w:val="000000"/>
                <w:sz w:val="20"/>
                <w:szCs w:val="20"/>
                <w:highlight w:val="yellow"/>
              </w:rPr>
            </w:pPr>
          </w:p>
        </w:tc>
        <w:tc>
          <w:tcPr>
            <w:tcW w:w="2551" w:type="dxa"/>
            <w:tcBorders>
              <w:top w:val="single" w:sz="4" w:space="0" w:color="auto"/>
              <w:left w:val="single" w:sz="4" w:space="0" w:color="auto"/>
              <w:bottom w:val="single" w:sz="4" w:space="0" w:color="auto"/>
              <w:right w:val="single" w:sz="4" w:space="0" w:color="auto"/>
            </w:tcBorders>
          </w:tcPr>
          <w:p w:rsidR="00D34B8B" w:rsidRPr="00F9723F" w:rsidRDefault="00D34B8B"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r w:rsidR="00672B10" w:rsidRPr="00F9723F" w:rsidTr="00DF2793">
        <w:tc>
          <w:tcPr>
            <w:tcW w:w="454"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c>
          <w:tcPr>
            <w:tcW w:w="1956" w:type="dxa"/>
            <w:tcBorders>
              <w:top w:val="single" w:sz="4" w:space="0" w:color="auto"/>
              <w:left w:val="single" w:sz="4" w:space="0" w:color="auto"/>
              <w:bottom w:val="single" w:sz="4" w:space="0" w:color="auto"/>
              <w:right w:val="single" w:sz="4" w:space="0" w:color="auto"/>
            </w:tcBorders>
            <w:hideMark/>
          </w:tcPr>
          <w:p w:rsidR="00672B10" w:rsidRPr="00672B10" w:rsidRDefault="00672B10" w:rsidP="00071A6E">
            <w:pPr>
              <w:widowControl w:val="0"/>
              <w:autoSpaceDE w:val="0"/>
              <w:autoSpaceDN w:val="0"/>
              <w:adjustRightInd w:val="0"/>
              <w:spacing w:after="0" w:line="240" w:lineRule="auto"/>
              <w:rPr>
                <w:rFonts w:ascii="Times New Roman" w:hAnsi="Times New Roman" w:cs="Times New Roman"/>
                <w:sz w:val="24"/>
                <w:szCs w:val="24"/>
              </w:rPr>
            </w:pPr>
            <w:r w:rsidRPr="00672B10">
              <w:rPr>
                <w:rFonts w:ascii="Times New Roman" w:hAnsi="Times New Roman" w:cs="Times New Roman"/>
                <w:sz w:val="24"/>
                <w:szCs w:val="24"/>
              </w:rPr>
              <w:t>Итого по подпрограмме</w:t>
            </w:r>
          </w:p>
        </w:tc>
        <w:tc>
          <w:tcPr>
            <w:tcW w:w="1134" w:type="dxa"/>
            <w:tcBorders>
              <w:top w:val="single" w:sz="4" w:space="0" w:color="auto"/>
              <w:left w:val="single" w:sz="4" w:space="0" w:color="auto"/>
              <w:bottom w:val="single" w:sz="4" w:space="0" w:color="auto"/>
              <w:right w:val="single" w:sz="4" w:space="0" w:color="auto"/>
            </w:tcBorders>
          </w:tcPr>
          <w:p w:rsidR="00672B10" w:rsidRPr="00672B10" w:rsidRDefault="00672B10" w:rsidP="00071A6E">
            <w:pPr>
              <w:widowControl w:val="0"/>
              <w:autoSpaceDE w:val="0"/>
              <w:autoSpaceDN w:val="0"/>
              <w:adjustRightInd w:val="0"/>
              <w:spacing w:after="0" w:line="240" w:lineRule="auto"/>
              <w:rPr>
                <w:rFonts w:ascii="Times New Roman" w:hAnsi="Times New Roman" w:cs="Times New Roman"/>
                <w:sz w:val="24"/>
                <w:szCs w:val="24"/>
              </w:rPr>
            </w:pPr>
          </w:p>
        </w:tc>
        <w:tc>
          <w:tcPr>
            <w:tcW w:w="519"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634"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125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672B10" w:rsidRPr="00672B10" w:rsidRDefault="00672B10" w:rsidP="00071A6E">
            <w:pPr>
              <w:spacing w:after="0" w:line="240" w:lineRule="auto"/>
              <w:jc w:val="center"/>
              <w:rPr>
                <w:rFonts w:ascii="Times New Roman" w:eastAsia="Times New Roman" w:hAnsi="Times New Roman" w:cs="Times New Roman"/>
                <w:color w:val="000000"/>
                <w:sz w:val="20"/>
                <w:szCs w:val="20"/>
                <w:lang w:val="en-US"/>
              </w:rPr>
            </w:pPr>
          </w:p>
        </w:tc>
        <w:tc>
          <w:tcPr>
            <w:tcW w:w="1414"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10879">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22 350 763,00</w:t>
            </w:r>
          </w:p>
        </w:tc>
        <w:tc>
          <w:tcPr>
            <w:tcW w:w="1421" w:type="dxa"/>
            <w:tcBorders>
              <w:top w:val="single" w:sz="4" w:space="0" w:color="auto"/>
              <w:left w:val="single" w:sz="4" w:space="0" w:color="auto"/>
              <w:bottom w:val="single" w:sz="4" w:space="0" w:color="auto"/>
              <w:right w:val="single" w:sz="4" w:space="0" w:color="auto"/>
            </w:tcBorders>
          </w:tcPr>
          <w:p w:rsidR="00672B10" w:rsidRPr="00672B10" w:rsidRDefault="00CD01B9">
            <w:r w:rsidRPr="00CD01B9">
              <w:rPr>
                <w:rFonts w:ascii="Times New Roman" w:eastAsia="Times New Roman" w:hAnsi="Times New Roman" w:cs="Times New Roman"/>
                <w:color w:val="000000"/>
                <w:sz w:val="20"/>
                <w:szCs w:val="20"/>
              </w:rPr>
              <w:t>20 566 878,00</w:t>
            </w:r>
          </w:p>
        </w:tc>
        <w:tc>
          <w:tcPr>
            <w:tcW w:w="1417" w:type="dxa"/>
            <w:tcBorders>
              <w:top w:val="single" w:sz="4" w:space="0" w:color="auto"/>
              <w:left w:val="single" w:sz="4" w:space="0" w:color="auto"/>
              <w:bottom w:val="single" w:sz="4" w:space="0" w:color="auto"/>
              <w:right w:val="single" w:sz="4" w:space="0" w:color="auto"/>
            </w:tcBorders>
          </w:tcPr>
          <w:p w:rsidR="00672B10" w:rsidRPr="00672B10" w:rsidRDefault="00CD01B9">
            <w:r w:rsidRPr="00CD01B9">
              <w:rPr>
                <w:rFonts w:ascii="Times New Roman" w:eastAsia="Times New Roman" w:hAnsi="Times New Roman" w:cs="Times New Roman"/>
                <w:color w:val="000000"/>
                <w:sz w:val="20"/>
                <w:szCs w:val="20"/>
              </w:rPr>
              <w:t>20 566 878,00</w:t>
            </w:r>
          </w:p>
        </w:tc>
        <w:tc>
          <w:tcPr>
            <w:tcW w:w="1418" w:type="dxa"/>
            <w:tcBorders>
              <w:top w:val="single" w:sz="4" w:space="0" w:color="auto"/>
              <w:left w:val="single" w:sz="4" w:space="0" w:color="auto"/>
              <w:bottom w:val="single" w:sz="4" w:space="0" w:color="auto"/>
              <w:right w:val="single" w:sz="4" w:space="0" w:color="auto"/>
            </w:tcBorders>
            <w:vAlign w:val="center"/>
          </w:tcPr>
          <w:p w:rsidR="00672B10" w:rsidRPr="00672B10" w:rsidRDefault="00CD01B9" w:rsidP="00610879">
            <w:pPr>
              <w:spacing w:after="0" w:line="240" w:lineRule="auto"/>
              <w:jc w:val="right"/>
              <w:rPr>
                <w:rFonts w:ascii="Times New Roman" w:eastAsia="Times New Roman" w:hAnsi="Times New Roman" w:cs="Times New Roman"/>
                <w:color w:val="000000"/>
                <w:sz w:val="20"/>
                <w:szCs w:val="20"/>
              </w:rPr>
            </w:pPr>
            <w:r w:rsidRPr="00CD01B9">
              <w:rPr>
                <w:rFonts w:ascii="Times New Roman" w:eastAsia="Times New Roman" w:hAnsi="Times New Roman" w:cs="Times New Roman"/>
                <w:color w:val="000000"/>
                <w:sz w:val="20"/>
                <w:szCs w:val="20"/>
              </w:rPr>
              <w:t>63 484 519,00</w:t>
            </w:r>
          </w:p>
        </w:tc>
        <w:tc>
          <w:tcPr>
            <w:tcW w:w="2551" w:type="dxa"/>
            <w:tcBorders>
              <w:top w:val="single" w:sz="4" w:space="0" w:color="auto"/>
              <w:left w:val="single" w:sz="4" w:space="0" w:color="auto"/>
              <w:bottom w:val="single" w:sz="4" w:space="0" w:color="auto"/>
              <w:right w:val="single" w:sz="4" w:space="0" w:color="auto"/>
            </w:tcBorders>
          </w:tcPr>
          <w:p w:rsidR="00672B10" w:rsidRPr="00F9723F" w:rsidRDefault="00672B10" w:rsidP="00071A6E">
            <w:pPr>
              <w:widowControl w:val="0"/>
              <w:autoSpaceDE w:val="0"/>
              <w:autoSpaceDN w:val="0"/>
              <w:adjustRightInd w:val="0"/>
              <w:spacing w:after="0" w:line="240" w:lineRule="auto"/>
              <w:rPr>
                <w:rFonts w:ascii="Times New Roman" w:hAnsi="Times New Roman" w:cs="Times New Roman"/>
                <w:sz w:val="24"/>
                <w:szCs w:val="24"/>
                <w:highlight w:val="yellow"/>
              </w:rPr>
            </w:pPr>
          </w:p>
        </w:tc>
      </w:tr>
    </w:tbl>
    <w:p w:rsidR="00D34B8B" w:rsidRPr="00F9723F" w:rsidRDefault="00D34B8B" w:rsidP="00D34B8B">
      <w:pPr>
        <w:spacing w:after="240" w:line="240" w:lineRule="auto"/>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Pr="00F9723F" w:rsidRDefault="00D34B8B" w:rsidP="00D34B8B">
      <w:pPr>
        <w:spacing w:after="240" w:line="240" w:lineRule="auto"/>
        <w:jc w:val="center"/>
        <w:rPr>
          <w:rFonts w:ascii="Times New Roman" w:eastAsia="Times New Roman" w:hAnsi="Times New Roman" w:cs="Times New Roman"/>
          <w:sz w:val="28"/>
          <w:szCs w:val="28"/>
          <w:highlight w:val="yellow"/>
        </w:rPr>
      </w:pPr>
    </w:p>
    <w:p w:rsidR="00D34B8B" w:rsidRDefault="00D34B8B"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4E4CC9" w:rsidRDefault="004E4CC9" w:rsidP="00D34B8B">
      <w:pPr>
        <w:spacing w:after="240" w:line="240" w:lineRule="auto"/>
        <w:jc w:val="center"/>
        <w:rPr>
          <w:rFonts w:ascii="Times New Roman" w:eastAsia="Times New Roman" w:hAnsi="Times New Roman" w:cs="Times New Roman"/>
          <w:sz w:val="28"/>
          <w:szCs w:val="28"/>
          <w:highlight w:val="yellow"/>
        </w:rPr>
      </w:pPr>
    </w:p>
    <w:p w:rsidR="00092A27" w:rsidRDefault="00092A27" w:rsidP="005B2585">
      <w:pPr>
        <w:pStyle w:val="ConsPlusTitle"/>
        <w:widowControl/>
        <w:tabs>
          <w:tab w:val="left" w:pos="5790"/>
          <w:tab w:val="right" w:pos="9356"/>
        </w:tabs>
        <w:ind w:right="-284"/>
        <w:jc w:val="both"/>
        <w:rPr>
          <w:rFonts w:ascii="Times New Roman" w:hAnsi="Times New Roman" w:cs="Times New Roman"/>
          <w:b w:val="0"/>
          <w:sz w:val="28"/>
          <w:szCs w:val="28"/>
        </w:rPr>
        <w:sectPr w:rsidR="00092A27" w:rsidSect="00D34B8B">
          <w:headerReference w:type="even" r:id="rId10"/>
          <w:pgSz w:w="16838" w:h="11906" w:orient="landscape"/>
          <w:pgMar w:top="1559" w:right="851" w:bottom="851" w:left="709" w:header="709" w:footer="709" w:gutter="0"/>
          <w:cols w:space="708"/>
          <w:titlePg/>
          <w:docGrid w:linePitch="360"/>
        </w:sectPr>
      </w:pPr>
    </w:p>
    <w:tbl>
      <w:tblPr>
        <w:tblW w:w="0" w:type="auto"/>
        <w:tblLook w:val="00A0" w:firstRow="1" w:lastRow="0" w:firstColumn="1" w:lastColumn="0" w:noHBand="0" w:noVBand="0"/>
      </w:tblPr>
      <w:tblGrid>
        <w:gridCol w:w="4785"/>
        <w:gridCol w:w="4786"/>
      </w:tblGrid>
      <w:tr w:rsidR="005B2585" w:rsidRPr="002405BF" w:rsidTr="00092A27">
        <w:tc>
          <w:tcPr>
            <w:tcW w:w="4785" w:type="dxa"/>
          </w:tcPr>
          <w:p w:rsidR="005B2585" w:rsidRPr="002405BF" w:rsidRDefault="005B2585" w:rsidP="005B2585">
            <w:pPr>
              <w:pStyle w:val="ConsPlusTitle"/>
              <w:widowControl/>
              <w:tabs>
                <w:tab w:val="left" w:pos="5790"/>
                <w:tab w:val="right" w:pos="9356"/>
              </w:tabs>
              <w:ind w:right="-284"/>
              <w:jc w:val="both"/>
              <w:rPr>
                <w:rFonts w:ascii="Times New Roman" w:hAnsi="Times New Roman" w:cs="Times New Roman"/>
                <w:b w:val="0"/>
                <w:sz w:val="28"/>
                <w:szCs w:val="28"/>
              </w:rPr>
            </w:pPr>
          </w:p>
        </w:tc>
        <w:tc>
          <w:tcPr>
            <w:tcW w:w="4786" w:type="dxa"/>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 xml:space="preserve">Приложение № </w:t>
            </w:r>
            <w:r w:rsidR="003A7191">
              <w:rPr>
                <w:rFonts w:ascii="Times New Roman" w:hAnsi="Times New Roman" w:cs="Times New Roman"/>
                <w:sz w:val="28"/>
                <w:szCs w:val="28"/>
              </w:rPr>
              <w:t>8</w:t>
            </w:r>
            <w:r w:rsidRPr="002405BF">
              <w:rPr>
                <w:rFonts w:ascii="Times New Roman" w:hAnsi="Times New Roman" w:cs="Times New Roman"/>
                <w:sz w:val="28"/>
                <w:szCs w:val="28"/>
              </w:rPr>
              <w:t xml:space="preserve"> к муниципальной  программе Идринского района   «Обеспечение жизнедеятельности территории Идринского района»</w:t>
            </w:r>
          </w:p>
          <w:p w:rsidR="005B2585" w:rsidRPr="002405BF" w:rsidRDefault="005B2585" w:rsidP="005B2585">
            <w:pPr>
              <w:pStyle w:val="ConsPlusTitle"/>
              <w:widowControl/>
              <w:tabs>
                <w:tab w:val="left" w:pos="5790"/>
                <w:tab w:val="right" w:pos="9356"/>
              </w:tabs>
              <w:ind w:left="-107" w:right="-284"/>
              <w:jc w:val="both"/>
              <w:rPr>
                <w:rFonts w:ascii="Times New Roman" w:hAnsi="Times New Roman" w:cs="Times New Roman"/>
                <w:b w:val="0"/>
                <w:sz w:val="28"/>
                <w:szCs w:val="28"/>
              </w:rPr>
            </w:pPr>
          </w:p>
        </w:tc>
      </w:tr>
    </w:tbl>
    <w:p w:rsidR="005B2585" w:rsidRPr="002405BF" w:rsidRDefault="005B2585" w:rsidP="002405BF">
      <w:pPr>
        <w:pStyle w:val="ConsPlusTitle"/>
        <w:widowControl/>
        <w:ind w:right="991" w:firstLine="5529"/>
        <w:jc w:val="both"/>
        <w:rPr>
          <w:rFonts w:ascii="Times New Roman" w:hAnsi="Times New Roman" w:cs="Times New Roman"/>
          <w:sz w:val="28"/>
          <w:szCs w:val="28"/>
        </w:rPr>
      </w:pPr>
    </w:p>
    <w:p w:rsidR="005B2585" w:rsidRPr="002405BF" w:rsidRDefault="003A7191" w:rsidP="002405BF">
      <w:pPr>
        <w:pStyle w:val="ConsPlusTitle"/>
        <w:widowControl/>
        <w:tabs>
          <w:tab w:val="left" w:pos="5040"/>
          <w:tab w:val="left" w:pos="5220"/>
        </w:tabs>
        <w:ind w:right="282"/>
        <w:jc w:val="center"/>
        <w:rPr>
          <w:rFonts w:ascii="Times New Roman" w:hAnsi="Times New Roman" w:cs="Times New Roman"/>
          <w:b w:val="0"/>
          <w:sz w:val="28"/>
          <w:szCs w:val="28"/>
        </w:rPr>
      </w:pPr>
      <w:r>
        <w:rPr>
          <w:rFonts w:ascii="Times New Roman" w:hAnsi="Times New Roman" w:cs="Times New Roman"/>
          <w:b w:val="0"/>
          <w:sz w:val="28"/>
          <w:szCs w:val="28"/>
        </w:rPr>
        <w:t>Подпрограмма 5</w:t>
      </w:r>
      <w:r w:rsidR="005B2585" w:rsidRPr="002405BF">
        <w:rPr>
          <w:rFonts w:ascii="Times New Roman" w:hAnsi="Times New Roman" w:cs="Times New Roman"/>
          <w:b w:val="0"/>
          <w:sz w:val="28"/>
          <w:szCs w:val="28"/>
        </w:rPr>
        <w:t xml:space="preserve">. </w:t>
      </w:r>
      <w:r w:rsid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002405BF">
        <w:rPr>
          <w:rFonts w:ascii="Times New Roman" w:hAnsi="Times New Roman" w:cs="Times New Roman"/>
          <w:b w:val="0"/>
          <w:sz w:val="28"/>
          <w:szCs w:val="28"/>
        </w:rPr>
        <w:t>»</w:t>
      </w:r>
    </w:p>
    <w:p w:rsidR="005B2585" w:rsidRPr="002405BF" w:rsidRDefault="005B2585" w:rsidP="002405BF">
      <w:pPr>
        <w:pStyle w:val="ConsPlusTitle"/>
        <w:widowControl/>
        <w:tabs>
          <w:tab w:val="left" w:pos="5040"/>
          <w:tab w:val="left" w:pos="5220"/>
        </w:tabs>
        <w:ind w:left="360" w:hanging="360"/>
        <w:jc w:val="center"/>
        <w:rPr>
          <w:rFonts w:ascii="Times New Roman" w:hAnsi="Times New Roman" w:cs="Times New Roman"/>
          <w:b w:val="0"/>
          <w:sz w:val="28"/>
          <w:szCs w:val="28"/>
        </w:rPr>
      </w:pPr>
      <w:r w:rsidRPr="002405BF">
        <w:rPr>
          <w:rFonts w:ascii="Times New Roman" w:hAnsi="Times New Roman" w:cs="Times New Roman"/>
          <w:b w:val="0"/>
          <w:sz w:val="28"/>
          <w:szCs w:val="28"/>
        </w:rPr>
        <w:t>1. Паспорт подпрограммы</w:t>
      </w:r>
    </w:p>
    <w:p w:rsidR="005B2585" w:rsidRPr="002405BF" w:rsidRDefault="005B2585" w:rsidP="005B2585">
      <w:pPr>
        <w:pStyle w:val="ConsPlusTitle"/>
        <w:widowControl/>
        <w:jc w:val="both"/>
        <w:rPr>
          <w:rFonts w:ascii="Times New Roman" w:hAnsi="Times New Roman" w:cs="Times New Roman"/>
          <w:b w:val="0"/>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402"/>
        <w:gridCol w:w="5670"/>
      </w:tblGrid>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 xml:space="preserve">№ </w:t>
            </w:r>
            <w:proofErr w:type="gramStart"/>
            <w:r w:rsidRPr="002405BF">
              <w:rPr>
                <w:rFonts w:ascii="Times New Roman" w:hAnsi="Times New Roman" w:cs="Times New Roman"/>
                <w:bCs/>
                <w:sz w:val="28"/>
                <w:szCs w:val="28"/>
              </w:rPr>
              <w:t>п</w:t>
            </w:r>
            <w:proofErr w:type="gramEnd"/>
            <w:r w:rsidRPr="002405BF">
              <w:rPr>
                <w:rFonts w:ascii="Times New Roman" w:hAnsi="Times New Roman" w:cs="Times New Roman"/>
                <w:bCs/>
                <w:sz w:val="28"/>
                <w:szCs w:val="28"/>
              </w:rPr>
              <w:t>/п</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абзаца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Содержание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1</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sz w:val="28"/>
                <w:szCs w:val="28"/>
              </w:rPr>
              <w:t>«</w:t>
            </w:r>
            <w:r w:rsidR="005B2585" w:rsidRPr="002405BF">
              <w:rPr>
                <w:rFonts w:ascii="Times New Roman" w:hAnsi="Times New Roman" w:cs="Times New Roman"/>
                <w:b w:val="0"/>
                <w:sz w:val="28"/>
                <w:szCs w:val="28"/>
              </w:rPr>
              <w:t>Хозяйственно-техническое обеспечение деятельности обслуживаемых учреждений и организаций района</w:t>
            </w:r>
            <w:r w:rsidRPr="002405BF">
              <w:rPr>
                <w:rFonts w:ascii="Times New Roman" w:hAnsi="Times New Roman" w:cs="Times New Roman"/>
                <w:b w:val="0"/>
                <w:sz w:val="28"/>
                <w:szCs w:val="28"/>
              </w:rPr>
              <w:t>»</w:t>
            </w:r>
            <w:r w:rsidR="005B2585" w:rsidRPr="002405BF">
              <w:rPr>
                <w:rFonts w:ascii="Times New Roman" w:hAnsi="Times New Roman" w:cs="Times New Roman"/>
                <w:b w:val="0"/>
                <w:bCs w:val="0"/>
                <w:sz w:val="28"/>
                <w:szCs w:val="28"/>
              </w:rPr>
              <w:t xml:space="preserve"> (далее – подпрограмма)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Наименование муниципальной программы, в рамках которой реализуется подпрограмма</w:t>
            </w:r>
          </w:p>
          <w:p w:rsidR="005B2585" w:rsidRPr="002405BF" w:rsidRDefault="005B2585" w:rsidP="005B2585">
            <w:pPr>
              <w:pStyle w:val="ConsPlusNormal"/>
              <w:widowControl/>
              <w:ind w:firstLine="0"/>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sz w:val="28"/>
                <w:szCs w:val="28"/>
              </w:rPr>
            </w:pPr>
            <w:r w:rsidRPr="002405BF">
              <w:rPr>
                <w:rFonts w:ascii="Times New Roman" w:hAnsi="Times New Roman" w:cs="Times New Roman"/>
                <w:sz w:val="28"/>
                <w:szCs w:val="28"/>
              </w:rPr>
              <w:t>«Обеспечение жизнедеятельности территории Идринского района»</w:t>
            </w:r>
          </w:p>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 xml:space="preserve"> (далее – Программа)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3</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Муниципальный заказчик – координатор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Администрация Идринского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4</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sz w:val="28"/>
                <w:szCs w:val="28"/>
              </w:rPr>
            </w:pPr>
            <w:r w:rsidRPr="002405BF">
              <w:rPr>
                <w:rFonts w:ascii="Times New Roman" w:hAnsi="Times New Roman" w:cs="Times New Roman"/>
                <w:sz w:val="28"/>
                <w:szCs w:val="28"/>
              </w:rPr>
              <w:t>Исполнители мероприятий подпрограмм, главные распорядители бюджетных средств</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2405BF">
              <w:rPr>
                <w:rFonts w:ascii="Times New Roman" w:hAnsi="Times New Roman" w:cs="Times New Roman"/>
                <w:b w:val="0"/>
                <w:bCs w:val="0"/>
                <w:sz w:val="28"/>
                <w:szCs w:val="28"/>
              </w:rPr>
              <w:t>МКУ ЦТО</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5</w:t>
            </w:r>
          </w:p>
        </w:tc>
        <w:tc>
          <w:tcPr>
            <w:tcW w:w="3402" w:type="dxa"/>
            <w:tcBorders>
              <w:top w:val="single" w:sz="4" w:space="0" w:color="auto"/>
              <w:left w:val="single" w:sz="4" w:space="0" w:color="auto"/>
              <w:bottom w:val="single" w:sz="4" w:space="0" w:color="auto"/>
              <w:right w:val="single" w:sz="4" w:space="0" w:color="auto"/>
            </w:tcBorders>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t>Цели и задачи подпрограммы</w:t>
            </w:r>
          </w:p>
          <w:p w:rsidR="005B2585" w:rsidRPr="002405BF" w:rsidRDefault="005B2585" w:rsidP="005B2585">
            <w:pPr>
              <w:pStyle w:val="ConsPlusNormal"/>
              <w:widowControl/>
              <w:ind w:firstLine="0"/>
              <w:jc w:val="both"/>
              <w:rPr>
                <w:rFonts w:ascii="Times New Roman" w:hAnsi="Times New Roman" w:cs="Times New Roman"/>
                <w:sz w:val="28"/>
                <w:szCs w:val="28"/>
              </w:rPr>
            </w:pPr>
          </w:p>
        </w:tc>
        <w:tc>
          <w:tcPr>
            <w:tcW w:w="5670" w:type="dxa"/>
            <w:tcBorders>
              <w:top w:val="single" w:sz="4" w:space="0" w:color="auto"/>
              <w:left w:val="single" w:sz="4" w:space="0" w:color="auto"/>
              <w:bottom w:val="single" w:sz="4" w:space="0" w:color="auto"/>
              <w:right w:val="single" w:sz="4" w:space="0" w:color="auto"/>
            </w:tcBorders>
          </w:tcPr>
          <w:p w:rsidR="005B2585" w:rsidRPr="001D3470" w:rsidRDefault="005B2585" w:rsidP="005B2585">
            <w:pPr>
              <w:pStyle w:val="ConsPlusTitle"/>
              <w:widowControl/>
              <w:tabs>
                <w:tab w:val="left" w:pos="5040"/>
                <w:tab w:val="left" w:pos="5220"/>
              </w:tabs>
              <w:jc w:val="both"/>
              <w:rPr>
                <w:rFonts w:ascii="Times New Roman" w:hAnsi="Times New Roman" w:cs="Times New Roman"/>
                <w:b w:val="0"/>
                <w:bCs w:val="0"/>
                <w:sz w:val="28"/>
                <w:szCs w:val="28"/>
              </w:rPr>
            </w:pPr>
            <w:r w:rsidRPr="001D3470">
              <w:rPr>
                <w:rFonts w:ascii="Times New Roman" w:hAnsi="Times New Roman" w:cs="Times New Roman"/>
                <w:b w:val="0"/>
                <w:bCs w:val="0"/>
                <w:sz w:val="28"/>
                <w:szCs w:val="28"/>
              </w:rPr>
              <w:t>Цель:</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jc w:val="both"/>
              <w:rPr>
                <w:rFonts w:ascii="Times New Roman" w:hAnsi="Times New Roman" w:cs="Times New Roman"/>
                <w:sz w:val="28"/>
                <w:szCs w:val="28"/>
              </w:rPr>
            </w:pPr>
            <w:r w:rsidRPr="001D3470">
              <w:rPr>
                <w:rFonts w:ascii="Times New Roman" w:hAnsi="Times New Roman" w:cs="Times New Roman"/>
                <w:sz w:val="28"/>
                <w:szCs w:val="28"/>
              </w:rPr>
              <w:t>Задачи:</w:t>
            </w:r>
          </w:p>
          <w:p w:rsidR="005B2585" w:rsidRPr="001D3470" w:rsidRDefault="005B2585" w:rsidP="005B2585">
            <w:pPr>
              <w:tabs>
                <w:tab w:val="left" w:pos="426"/>
              </w:tabs>
              <w:ind w:right="57"/>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2405BF" w:rsidRDefault="005B2585" w:rsidP="00BC787A">
            <w:pPr>
              <w:tabs>
                <w:tab w:val="left" w:pos="426"/>
              </w:tabs>
              <w:ind w:right="57"/>
              <w:jc w:val="both"/>
              <w:rPr>
                <w:rFonts w:ascii="Times New Roman" w:hAnsi="Times New Roman" w:cs="Times New Roman"/>
                <w:b/>
                <w:bCs/>
                <w:sz w:val="28"/>
                <w:szCs w:val="28"/>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 xml:space="preserve">Содержание в чистоте и обеспечение охраны зданий бюджетных учреждений  и </w:t>
            </w:r>
            <w:r w:rsidRPr="001D3470">
              <w:rPr>
                <w:rFonts w:ascii="Times New Roman" w:hAnsi="Times New Roman" w:cs="Times New Roman"/>
                <w:sz w:val="28"/>
                <w:szCs w:val="28"/>
                <w:lang w:eastAsia="en-US"/>
              </w:rPr>
              <w:lastRenderedPageBreak/>
              <w:t>организаций района.</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Normal"/>
              <w:widowControl/>
              <w:ind w:firstLine="0"/>
              <w:jc w:val="both"/>
              <w:rPr>
                <w:rFonts w:ascii="Times New Roman" w:hAnsi="Times New Roman" w:cs="Times New Roman"/>
                <w:bCs/>
                <w:sz w:val="28"/>
                <w:szCs w:val="28"/>
              </w:rPr>
            </w:pPr>
            <w:r w:rsidRPr="002405BF">
              <w:rPr>
                <w:rFonts w:ascii="Times New Roman" w:hAnsi="Times New Roman" w:cs="Times New Roman"/>
                <w:bCs/>
                <w:sz w:val="28"/>
                <w:szCs w:val="28"/>
              </w:rPr>
              <w:lastRenderedPageBreak/>
              <w:t>6</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Целевые индикаторы</w:t>
            </w:r>
          </w:p>
          <w:p w:rsidR="005B2585" w:rsidRPr="002405BF" w:rsidRDefault="005B2585" w:rsidP="005B2585">
            <w:pPr>
              <w:pStyle w:val="ConsPlusCell"/>
              <w:jc w:val="both"/>
              <w:rPr>
                <w:rFonts w:ascii="Times New Roman" w:hAnsi="Times New Roman" w:cs="Times New Roman"/>
                <w:bCs/>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jc w:val="both"/>
              <w:rPr>
                <w:rFonts w:ascii="Times New Roman" w:hAnsi="Times New Roman" w:cs="Times New Roman"/>
                <w:bCs/>
                <w:sz w:val="28"/>
                <w:szCs w:val="28"/>
              </w:rPr>
            </w:pPr>
            <w:r w:rsidRPr="002405BF">
              <w:rPr>
                <w:rFonts w:ascii="Times New Roman" w:hAnsi="Times New Roman" w:cs="Times New Roman"/>
                <w:sz w:val="28"/>
                <w:szCs w:val="28"/>
              </w:rPr>
              <w:t>Перечень целевых индикаторов и показателей результативности программы с расшифровкой плановых значений по годам представлен в приложении № 1 к подпрограмме.</w:t>
            </w:r>
          </w:p>
        </w:tc>
      </w:tr>
      <w:tr w:rsidR="005B2585" w:rsidRPr="002405BF" w:rsidTr="005B2585">
        <w:tc>
          <w:tcPr>
            <w:tcW w:w="817"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7</w:t>
            </w:r>
          </w:p>
        </w:tc>
        <w:tc>
          <w:tcPr>
            <w:tcW w:w="3402" w:type="dxa"/>
            <w:tcBorders>
              <w:top w:val="single" w:sz="4" w:space="0" w:color="auto"/>
              <w:left w:val="single" w:sz="4" w:space="0" w:color="auto"/>
              <w:bottom w:val="single" w:sz="4" w:space="0" w:color="auto"/>
              <w:right w:val="single" w:sz="4" w:space="0" w:color="auto"/>
            </w:tcBorders>
            <w:hideMark/>
          </w:tcPr>
          <w:p w:rsidR="005B2585" w:rsidRPr="002405BF" w:rsidRDefault="005B2585"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5B2585" w:rsidRPr="002405BF" w:rsidRDefault="002405BF" w:rsidP="005B2585">
            <w:pPr>
              <w:jc w:val="both"/>
              <w:rPr>
                <w:rFonts w:ascii="Times New Roman" w:hAnsi="Times New Roman" w:cs="Times New Roman"/>
                <w:bCs/>
                <w:sz w:val="28"/>
                <w:szCs w:val="28"/>
              </w:rPr>
            </w:pPr>
            <w:r w:rsidRPr="002405BF">
              <w:rPr>
                <w:rFonts w:ascii="Times New Roman" w:hAnsi="Times New Roman" w:cs="Times New Roman"/>
                <w:bCs/>
                <w:sz w:val="28"/>
                <w:szCs w:val="28"/>
              </w:rPr>
              <w:t>2021</w:t>
            </w:r>
            <w:r w:rsidR="005B2585" w:rsidRPr="002405BF">
              <w:rPr>
                <w:rFonts w:ascii="Times New Roman" w:hAnsi="Times New Roman" w:cs="Times New Roman"/>
                <w:bCs/>
                <w:sz w:val="28"/>
                <w:szCs w:val="28"/>
              </w:rPr>
              <w:t>- 2030годы</w:t>
            </w:r>
          </w:p>
        </w:tc>
      </w:tr>
      <w:tr w:rsidR="00092A27" w:rsidRPr="002405BF" w:rsidTr="005B2585">
        <w:tc>
          <w:tcPr>
            <w:tcW w:w="817"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8</w:t>
            </w:r>
          </w:p>
        </w:tc>
        <w:tc>
          <w:tcPr>
            <w:tcW w:w="3402" w:type="dxa"/>
            <w:tcBorders>
              <w:top w:val="single" w:sz="4" w:space="0" w:color="auto"/>
              <w:left w:val="single" w:sz="4" w:space="0" w:color="auto"/>
              <w:bottom w:val="single" w:sz="4" w:space="0" w:color="auto"/>
              <w:right w:val="single" w:sz="4" w:space="0" w:color="auto"/>
            </w:tcBorders>
            <w:hideMark/>
          </w:tcPr>
          <w:p w:rsidR="00092A27" w:rsidRPr="002405BF" w:rsidRDefault="00092A27" w:rsidP="005B2585">
            <w:pPr>
              <w:pStyle w:val="ConsPlusCell"/>
              <w:jc w:val="both"/>
              <w:rPr>
                <w:rFonts w:ascii="Times New Roman" w:hAnsi="Times New Roman" w:cs="Times New Roman"/>
                <w:bCs/>
                <w:sz w:val="28"/>
                <w:szCs w:val="28"/>
              </w:rPr>
            </w:pPr>
            <w:r w:rsidRPr="002405BF">
              <w:rPr>
                <w:rFonts w:ascii="Times New Roman" w:hAnsi="Times New Roman" w:cs="Times New Roman"/>
                <w:bCs/>
                <w:sz w:val="28"/>
                <w:szCs w:val="28"/>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Общий объем финансирования – 158 498 226, 36  рублей, из них по годам: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2024 год – 56 900 194,36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2025 год – 50 799 016,00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2026 год – 50 799 016,00руб.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В том числе за счет средств местного бюджета  158 498 226, 36  рублей, из них по годам: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2024 год – 56 900 194,36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 xml:space="preserve">2025 год – 50 799 016,00 руб.   </w:t>
            </w:r>
          </w:p>
          <w:p w:rsidR="00CD01B9" w:rsidRPr="00CD01B9" w:rsidRDefault="00CD01B9" w:rsidP="00CD01B9">
            <w:pPr>
              <w:ind w:right="282"/>
              <w:jc w:val="both"/>
              <w:rPr>
                <w:rFonts w:ascii="Times New Roman" w:hAnsi="Times New Roman" w:cs="Times New Roman"/>
                <w:sz w:val="28"/>
                <w:szCs w:val="28"/>
              </w:rPr>
            </w:pPr>
            <w:r w:rsidRPr="00CD01B9">
              <w:rPr>
                <w:rFonts w:ascii="Times New Roman" w:hAnsi="Times New Roman" w:cs="Times New Roman"/>
                <w:sz w:val="28"/>
                <w:szCs w:val="28"/>
              </w:rPr>
              <w:t>2026 год – 50 799 016,00 руб.</w:t>
            </w:r>
          </w:p>
          <w:p w:rsidR="00092A27" w:rsidRPr="002405BF" w:rsidRDefault="00092A27" w:rsidP="00071A6E">
            <w:pPr>
              <w:autoSpaceDE w:val="0"/>
              <w:autoSpaceDN w:val="0"/>
              <w:adjustRightInd w:val="0"/>
              <w:jc w:val="both"/>
              <w:rPr>
                <w:rFonts w:ascii="Times New Roman" w:hAnsi="Times New Roman" w:cs="Times New Roman"/>
                <w:sz w:val="28"/>
                <w:szCs w:val="28"/>
              </w:rPr>
            </w:pPr>
          </w:p>
        </w:tc>
      </w:tr>
    </w:tbl>
    <w:p w:rsidR="005B2585" w:rsidRPr="002405BF" w:rsidRDefault="005B2585" w:rsidP="005B2585">
      <w:pPr>
        <w:pStyle w:val="ConsPlusNormal"/>
        <w:widowControl/>
        <w:jc w:val="both"/>
        <w:rPr>
          <w:rFonts w:ascii="Times New Roman" w:hAnsi="Times New Roman" w:cs="Times New Roman"/>
          <w:sz w:val="28"/>
          <w:szCs w:val="28"/>
        </w:rPr>
      </w:pPr>
    </w:p>
    <w:p w:rsidR="005B2585" w:rsidRPr="002405BF" w:rsidRDefault="005B2585" w:rsidP="002405BF">
      <w:pPr>
        <w:autoSpaceDE w:val="0"/>
        <w:autoSpaceDN w:val="0"/>
        <w:adjustRightInd w:val="0"/>
        <w:ind w:left="1080"/>
        <w:jc w:val="center"/>
        <w:outlineLvl w:val="1"/>
        <w:rPr>
          <w:rFonts w:ascii="Times New Roman" w:hAnsi="Times New Roman" w:cs="Times New Roman"/>
          <w:sz w:val="28"/>
          <w:szCs w:val="28"/>
        </w:rPr>
      </w:pPr>
      <w:r w:rsidRPr="002405BF">
        <w:rPr>
          <w:rFonts w:ascii="Times New Roman" w:hAnsi="Times New Roman" w:cs="Times New Roman"/>
          <w:sz w:val="28"/>
          <w:szCs w:val="28"/>
        </w:rPr>
        <w:t>2.Основные разделы подпрограммы</w:t>
      </w:r>
    </w:p>
    <w:p w:rsidR="005B2585" w:rsidRPr="002405BF" w:rsidRDefault="005B2585" w:rsidP="002405BF">
      <w:pPr>
        <w:numPr>
          <w:ilvl w:val="1"/>
          <w:numId w:val="31"/>
        </w:numPr>
        <w:autoSpaceDE w:val="0"/>
        <w:autoSpaceDN w:val="0"/>
        <w:adjustRightInd w:val="0"/>
        <w:spacing w:after="0" w:line="240" w:lineRule="auto"/>
        <w:jc w:val="center"/>
        <w:outlineLvl w:val="1"/>
        <w:rPr>
          <w:rFonts w:ascii="Times New Roman" w:hAnsi="Times New Roman" w:cs="Times New Roman"/>
          <w:sz w:val="28"/>
          <w:szCs w:val="28"/>
        </w:rPr>
      </w:pPr>
      <w:r w:rsidRPr="002405BF">
        <w:rPr>
          <w:rFonts w:ascii="Times New Roman" w:hAnsi="Times New Roman" w:cs="Times New Roman"/>
          <w:sz w:val="28"/>
          <w:szCs w:val="28"/>
        </w:rPr>
        <w:t>Постановка районной проблемы и обоснование необходимости разработки подпрограммы</w:t>
      </w:r>
    </w:p>
    <w:p w:rsidR="005B2585" w:rsidRPr="00F70AA1" w:rsidRDefault="005B2585" w:rsidP="005B2585">
      <w:pPr>
        <w:pStyle w:val="ConsPlusNormal"/>
        <w:widowControl/>
        <w:jc w:val="both"/>
        <w:rPr>
          <w:rFonts w:ascii="Times New Roman" w:hAnsi="Times New Roman" w:cs="Times New Roman"/>
          <w:color w:val="FF0000"/>
          <w:sz w:val="28"/>
          <w:szCs w:val="28"/>
        </w:rPr>
      </w:pPr>
    </w:p>
    <w:p w:rsidR="005B2585" w:rsidRPr="0086367D" w:rsidRDefault="002405BF" w:rsidP="0086367D">
      <w:pPr>
        <w:pStyle w:val="ab"/>
        <w:ind w:firstLine="708"/>
        <w:jc w:val="both"/>
        <w:rPr>
          <w:rFonts w:ascii="Times New Roman" w:hAnsi="Times New Roman" w:cs="Times New Roman"/>
          <w:sz w:val="28"/>
          <w:szCs w:val="28"/>
        </w:rPr>
      </w:pPr>
      <w:proofErr w:type="gramStart"/>
      <w:r w:rsidRPr="0086367D">
        <w:rPr>
          <w:rFonts w:ascii="Times New Roman" w:hAnsi="Times New Roman" w:cs="Times New Roman"/>
          <w:sz w:val="28"/>
          <w:szCs w:val="28"/>
        </w:rPr>
        <w:t>МКУ ЦТО</w:t>
      </w:r>
      <w:r w:rsidR="005B2585" w:rsidRPr="0086367D">
        <w:rPr>
          <w:rFonts w:ascii="Times New Roman" w:hAnsi="Times New Roman" w:cs="Times New Roman"/>
          <w:sz w:val="28"/>
          <w:szCs w:val="28"/>
        </w:rPr>
        <w:t xml:space="preserve"> создано на основании постановления админ</w:t>
      </w:r>
      <w:r w:rsidR="00BC787A" w:rsidRPr="0086367D">
        <w:rPr>
          <w:rFonts w:ascii="Times New Roman" w:hAnsi="Times New Roman" w:cs="Times New Roman"/>
          <w:sz w:val="28"/>
          <w:szCs w:val="28"/>
        </w:rPr>
        <w:t>истрации Идринского района от 14.08.2017 № 528</w:t>
      </w:r>
      <w:r w:rsidR="005B2585" w:rsidRPr="0086367D">
        <w:rPr>
          <w:rFonts w:ascii="Times New Roman" w:hAnsi="Times New Roman" w:cs="Times New Roman"/>
          <w:sz w:val="28"/>
          <w:szCs w:val="28"/>
        </w:rPr>
        <w:t xml:space="preserve">-п </w:t>
      </w:r>
      <w:r w:rsidR="0086367D" w:rsidRPr="0086367D">
        <w:rPr>
          <w:rFonts w:ascii="Times New Roman" w:hAnsi="Times New Roman" w:cs="Times New Roman"/>
          <w:sz w:val="28"/>
          <w:szCs w:val="28"/>
        </w:rPr>
        <w:t>«</w:t>
      </w:r>
      <w:r w:rsidR="0086367D" w:rsidRPr="0000437A">
        <w:rPr>
          <w:rFonts w:ascii="Times New Roman" w:hAnsi="Times New Roman" w:cs="Times New Roman"/>
          <w:sz w:val="28"/>
          <w:szCs w:val="28"/>
        </w:rPr>
        <w:t xml:space="preserve">О создании Муниципального казенного учреждения «Центр технического обеспечения учреждений культуры» Идринского района и утверждении Устава Муниципального </w:t>
      </w:r>
      <w:r w:rsidR="0086367D" w:rsidRPr="0086367D">
        <w:rPr>
          <w:rFonts w:ascii="Times New Roman" w:hAnsi="Times New Roman" w:cs="Times New Roman"/>
          <w:sz w:val="28"/>
          <w:szCs w:val="28"/>
        </w:rPr>
        <w:t xml:space="preserve">казенного учреждения «Центр технического обеспечения учреждений </w:t>
      </w:r>
      <w:r w:rsidR="0086367D" w:rsidRPr="0086367D">
        <w:rPr>
          <w:rFonts w:ascii="Times New Roman" w:hAnsi="Times New Roman" w:cs="Times New Roman"/>
          <w:sz w:val="28"/>
          <w:szCs w:val="28"/>
        </w:rPr>
        <w:lastRenderedPageBreak/>
        <w:t>культуры» Идринского района</w:t>
      </w:r>
      <w:r w:rsidR="005B2585" w:rsidRPr="0086367D">
        <w:rPr>
          <w:rFonts w:ascii="Times New Roman" w:hAnsi="Times New Roman" w:cs="Times New Roman"/>
          <w:sz w:val="28"/>
          <w:szCs w:val="28"/>
        </w:rPr>
        <w:t xml:space="preserve"> с целью осуществления функций некоммерческого характера по централизованному материально-</w:t>
      </w:r>
      <w:proofErr w:type="spellStart"/>
      <w:r w:rsidR="005B2585" w:rsidRPr="0086367D">
        <w:rPr>
          <w:rFonts w:ascii="Times New Roman" w:hAnsi="Times New Roman" w:cs="Times New Roman"/>
          <w:sz w:val="28"/>
          <w:szCs w:val="28"/>
        </w:rPr>
        <w:t>техническомуобеспечению</w:t>
      </w:r>
      <w:proofErr w:type="spellEnd"/>
      <w:r w:rsidR="005B2585" w:rsidRPr="0086367D">
        <w:rPr>
          <w:rFonts w:ascii="Times New Roman" w:hAnsi="Times New Roman" w:cs="Times New Roman"/>
          <w:sz w:val="28"/>
          <w:szCs w:val="28"/>
        </w:rPr>
        <w:t xml:space="preserve"> и хозяйственному обслуживанию деятельности муниципальных учреждений  </w:t>
      </w:r>
      <w:r w:rsidR="0086367D" w:rsidRPr="0086367D">
        <w:rPr>
          <w:rFonts w:ascii="Times New Roman" w:hAnsi="Times New Roman" w:cs="Times New Roman"/>
          <w:sz w:val="28"/>
          <w:szCs w:val="28"/>
        </w:rPr>
        <w:t>и организаций Идринского района</w:t>
      </w:r>
      <w:r w:rsidR="005B2585" w:rsidRPr="0086367D">
        <w:rPr>
          <w:rFonts w:ascii="Times New Roman" w:hAnsi="Times New Roman" w:cs="Times New Roman"/>
          <w:sz w:val="28"/>
          <w:szCs w:val="28"/>
        </w:rPr>
        <w:t>.</w:t>
      </w:r>
      <w:proofErr w:type="gramEnd"/>
    </w:p>
    <w:p w:rsidR="005B2585" w:rsidRPr="00F70AA1" w:rsidRDefault="005B2585" w:rsidP="005B2585">
      <w:pPr>
        <w:pStyle w:val="ab"/>
        <w:ind w:firstLine="708"/>
        <w:jc w:val="both"/>
        <w:rPr>
          <w:rFonts w:ascii="Times New Roman" w:hAnsi="Times New Roman" w:cs="Times New Roman"/>
          <w:color w:val="FF0000"/>
          <w:sz w:val="28"/>
          <w:szCs w:val="28"/>
        </w:rPr>
      </w:pPr>
      <w:r w:rsidRPr="0086367D">
        <w:rPr>
          <w:rFonts w:ascii="Times New Roman" w:hAnsi="Times New Roman" w:cs="Times New Roman"/>
          <w:sz w:val="28"/>
          <w:szCs w:val="28"/>
        </w:rPr>
        <w:t>По состоянию на 01.01.2</w:t>
      </w:r>
      <w:r w:rsidR="00F9723F">
        <w:rPr>
          <w:rFonts w:ascii="Times New Roman" w:hAnsi="Times New Roman" w:cs="Times New Roman"/>
          <w:sz w:val="28"/>
          <w:szCs w:val="28"/>
        </w:rPr>
        <w:t>023</w:t>
      </w:r>
      <w:r w:rsidR="0086367D">
        <w:rPr>
          <w:rFonts w:ascii="Times New Roman" w:hAnsi="Times New Roman" w:cs="Times New Roman"/>
          <w:sz w:val="28"/>
          <w:szCs w:val="28"/>
        </w:rPr>
        <w:t xml:space="preserve"> численность работников МКУ ЦТО </w:t>
      </w:r>
      <w:r w:rsidRPr="00B26806">
        <w:rPr>
          <w:rFonts w:ascii="Times New Roman" w:hAnsi="Times New Roman" w:cs="Times New Roman"/>
          <w:sz w:val="28"/>
          <w:szCs w:val="28"/>
        </w:rPr>
        <w:t>составляет</w:t>
      </w:r>
      <w:r w:rsidR="00B26806" w:rsidRPr="00B26806">
        <w:rPr>
          <w:rFonts w:ascii="Times New Roman" w:hAnsi="Times New Roman" w:cs="Times New Roman"/>
          <w:sz w:val="28"/>
          <w:szCs w:val="28"/>
        </w:rPr>
        <w:t>133</w:t>
      </w:r>
      <w:r w:rsidR="001D3470" w:rsidRPr="001D3470">
        <w:rPr>
          <w:rFonts w:ascii="Times New Roman" w:hAnsi="Times New Roman" w:cs="Times New Roman"/>
          <w:sz w:val="28"/>
          <w:szCs w:val="28"/>
        </w:rPr>
        <w:t xml:space="preserve">  человек</w:t>
      </w:r>
      <w:r w:rsidR="00B26806">
        <w:rPr>
          <w:rFonts w:ascii="Times New Roman" w:hAnsi="Times New Roman" w:cs="Times New Roman"/>
          <w:sz w:val="28"/>
          <w:szCs w:val="28"/>
        </w:rPr>
        <w:t>а</w:t>
      </w:r>
      <w:r w:rsidR="009C6EB9">
        <w:rPr>
          <w:rFonts w:ascii="Times New Roman" w:hAnsi="Times New Roman" w:cs="Times New Roman"/>
          <w:sz w:val="28"/>
          <w:szCs w:val="28"/>
        </w:rPr>
        <w:t>.</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 xml:space="preserve">МКУ «ЦТО» оказывает услуги по хозяйственному обслуживанию муниципальных бюджетных учреждений и организаций  района.     </w:t>
      </w:r>
    </w:p>
    <w:p w:rsidR="005B2585" w:rsidRPr="0086367D" w:rsidRDefault="005B2585" w:rsidP="005B2585">
      <w:pPr>
        <w:pStyle w:val="ab"/>
        <w:ind w:firstLine="708"/>
        <w:jc w:val="both"/>
        <w:rPr>
          <w:rFonts w:ascii="Times New Roman" w:hAnsi="Times New Roman" w:cs="Times New Roman"/>
          <w:sz w:val="28"/>
          <w:szCs w:val="28"/>
        </w:rPr>
      </w:pPr>
      <w:r w:rsidRPr="0086367D">
        <w:rPr>
          <w:rFonts w:ascii="Times New Roman" w:hAnsi="Times New Roman" w:cs="Times New Roman"/>
          <w:sz w:val="28"/>
          <w:szCs w:val="28"/>
        </w:rPr>
        <w:t>Осуществление функций некоммерческого характера по централизованному материально-техническому обеспечению и хозяйственному обслуживанию, их охраны и другой  деятельностью муниципальных учреждений и организаций Идринского  района возможно только с помощью программного метода.</w:t>
      </w:r>
    </w:p>
    <w:p w:rsidR="005B2585" w:rsidRPr="00F70AA1" w:rsidRDefault="005B2585" w:rsidP="0086367D">
      <w:pPr>
        <w:pStyle w:val="ab"/>
        <w:jc w:val="center"/>
        <w:rPr>
          <w:rFonts w:ascii="Times New Roman" w:hAnsi="Times New Roman" w:cs="Times New Roman"/>
          <w:color w:val="FF0000"/>
          <w:sz w:val="28"/>
          <w:szCs w:val="28"/>
        </w:rPr>
      </w:pPr>
    </w:p>
    <w:p w:rsidR="005B2585" w:rsidRPr="0086367D" w:rsidRDefault="005B2585" w:rsidP="0086367D">
      <w:pPr>
        <w:pStyle w:val="ab"/>
        <w:jc w:val="center"/>
        <w:rPr>
          <w:rFonts w:ascii="Times New Roman" w:hAnsi="Times New Roman" w:cs="Times New Roman"/>
          <w:sz w:val="28"/>
          <w:szCs w:val="28"/>
        </w:rPr>
      </w:pPr>
      <w:r w:rsidRPr="0086367D">
        <w:rPr>
          <w:rFonts w:ascii="Times New Roman" w:hAnsi="Times New Roman" w:cs="Times New Roman"/>
          <w:sz w:val="28"/>
          <w:szCs w:val="28"/>
        </w:rPr>
        <w:t>2.</w:t>
      </w:r>
      <w:r w:rsidR="0086367D" w:rsidRPr="0086367D">
        <w:rPr>
          <w:rFonts w:ascii="Times New Roman" w:hAnsi="Times New Roman" w:cs="Times New Roman"/>
          <w:sz w:val="28"/>
          <w:szCs w:val="28"/>
        </w:rPr>
        <w:t xml:space="preserve">2. </w:t>
      </w:r>
      <w:r w:rsidRPr="0086367D">
        <w:rPr>
          <w:rFonts w:ascii="Times New Roman" w:hAnsi="Times New Roman" w:cs="Times New Roman"/>
          <w:sz w:val="28"/>
          <w:szCs w:val="28"/>
        </w:rPr>
        <w:t>Основная цель, задачи, этапы и сроки выполнения подпрограммы, целевые индикаторы</w:t>
      </w:r>
    </w:p>
    <w:p w:rsidR="005B2585" w:rsidRPr="0086367D" w:rsidRDefault="005B2585" w:rsidP="005B2585">
      <w:pPr>
        <w:pStyle w:val="ab"/>
        <w:jc w:val="both"/>
        <w:rPr>
          <w:rFonts w:ascii="Times New Roman" w:hAnsi="Times New Roman" w:cs="Times New Roman"/>
          <w:bCs/>
          <w:spacing w:val="-6"/>
          <w:sz w:val="28"/>
          <w:szCs w:val="28"/>
        </w:rPr>
      </w:pPr>
    </w:p>
    <w:p w:rsidR="005B2585" w:rsidRPr="0086367D" w:rsidRDefault="005B2585" w:rsidP="005B2585">
      <w:pPr>
        <w:pStyle w:val="ab"/>
        <w:jc w:val="both"/>
        <w:rPr>
          <w:rFonts w:ascii="Times New Roman" w:hAnsi="Times New Roman" w:cs="Times New Roman"/>
          <w:sz w:val="28"/>
          <w:szCs w:val="28"/>
        </w:rPr>
      </w:pPr>
      <w:r w:rsidRPr="0086367D">
        <w:rPr>
          <w:rFonts w:ascii="Times New Roman" w:hAnsi="Times New Roman" w:cs="Times New Roman"/>
          <w:sz w:val="28"/>
          <w:szCs w:val="28"/>
        </w:rPr>
        <w:t>Цель подпрограммы:</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Материально- техническое,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1D3470" w:rsidRDefault="005B2585" w:rsidP="005B2585">
      <w:pPr>
        <w:pStyle w:val="ab"/>
        <w:jc w:val="both"/>
        <w:rPr>
          <w:rFonts w:ascii="Times New Roman" w:hAnsi="Times New Roman" w:cs="Times New Roman"/>
          <w:sz w:val="28"/>
          <w:szCs w:val="28"/>
        </w:rPr>
      </w:pPr>
      <w:r w:rsidRPr="001D3470">
        <w:rPr>
          <w:rFonts w:ascii="Times New Roman" w:hAnsi="Times New Roman" w:cs="Times New Roman"/>
          <w:sz w:val="28"/>
          <w:szCs w:val="28"/>
        </w:rPr>
        <w:t>Для достижения поставленной цели  необходимо решение следующих задач:</w:t>
      </w:r>
    </w:p>
    <w:p w:rsidR="005B2585" w:rsidRPr="001D3470" w:rsidRDefault="005B2585" w:rsidP="005B2585">
      <w:pPr>
        <w:pStyle w:val="ab"/>
        <w:ind w:firstLine="708"/>
        <w:jc w:val="both"/>
        <w:rPr>
          <w:rFonts w:ascii="Times New Roman" w:hAnsi="Times New Roman" w:cs="Times New Roman"/>
          <w:sz w:val="28"/>
          <w:szCs w:val="28"/>
        </w:rPr>
      </w:pPr>
      <w:r w:rsidRPr="001D3470">
        <w:rPr>
          <w:rFonts w:ascii="Times New Roman" w:hAnsi="Times New Roman" w:cs="Times New Roman"/>
          <w:sz w:val="28"/>
          <w:szCs w:val="28"/>
        </w:rPr>
        <w:t>1. Обеспечение теплоснабжением муниципальных учреждений и организаций бюджетной сферы района.</w:t>
      </w:r>
    </w:p>
    <w:p w:rsidR="005B2585" w:rsidRPr="0086367D" w:rsidRDefault="005B2585" w:rsidP="005B2585">
      <w:pPr>
        <w:pStyle w:val="ab"/>
        <w:ind w:firstLine="708"/>
        <w:jc w:val="both"/>
        <w:rPr>
          <w:rFonts w:ascii="Times New Roman" w:hAnsi="Times New Roman" w:cs="Times New Roman"/>
          <w:sz w:val="28"/>
          <w:szCs w:val="28"/>
          <w:lang w:eastAsia="en-US"/>
        </w:rPr>
      </w:pPr>
      <w:r w:rsidRPr="001D3470">
        <w:rPr>
          <w:rFonts w:ascii="Times New Roman" w:hAnsi="Times New Roman" w:cs="Times New Roman"/>
          <w:sz w:val="28"/>
          <w:szCs w:val="28"/>
        </w:rPr>
        <w:t>2.</w:t>
      </w:r>
      <w:r w:rsidRPr="001D3470">
        <w:rPr>
          <w:rFonts w:ascii="Times New Roman" w:hAnsi="Times New Roman" w:cs="Times New Roman"/>
          <w:sz w:val="28"/>
          <w:szCs w:val="28"/>
          <w:lang w:eastAsia="en-US"/>
        </w:rPr>
        <w:t>Содержание в чистоте и обеспечение охраны зданий бюджетных учреждений  и организаций района.</w:t>
      </w:r>
    </w:p>
    <w:p w:rsidR="005B2585" w:rsidRPr="0086367D" w:rsidRDefault="005B2585" w:rsidP="0086367D">
      <w:pPr>
        <w:pStyle w:val="ab"/>
        <w:ind w:firstLine="708"/>
        <w:jc w:val="both"/>
        <w:rPr>
          <w:rFonts w:ascii="Times New Roman" w:eastAsia="Times New Roman" w:hAnsi="Times New Roman" w:cs="Times New Roman"/>
          <w:sz w:val="28"/>
          <w:szCs w:val="28"/>
        </w:rPr>
      </w:pPr>
      <w:r w:rsidRPr="0086367D">
        <w:rPr>
          <w:rFonts w:ascii="Times New Roman" w:hAnsi="Times New Roman" w:cs="Times New Roman"/>
          <w:sz w:val="28"/>
          <w:szCs w:val="28"/>
        </w:rPr>
        <w:t>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 1 к подпрограмме.</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Механизм реализации подпрограммы</w:t>
      </w:r>
    </w:p>
    <w:p w:rsidR="000E1593" w:rsidRPr="000E1593" w:rsidRDefault="000E1593" w:rsidP="000E1593">
      <w:pPr>
        <w:pStyle w:val="ab"/>
        <w:ind w:left="720"/>
        <w:rPr>
          <w:rFonts w:ascii="Times New Roman" w:hAnsi="Times New Roman" w:cs="Times New Roman"/>
          <w:sz w:val="28"/>
          <w:szCs w:val="28"/>
        </w:rPr>
      </w:pP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Решение задач подпрограммы достигается реализацией отдельных мероприятий. </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Механизм реализации определяет комплекс мер, осуществляемых исполнителем программы в целях, повышения эффективности реализации мероприятий подпрограммы и достижения целевых индикаторов.</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МКУ ЦТО, как исполнитель подпрограммы, осуществляет:</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планирование реализации мероприятий подпрограммы;</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общую координацию мероприятий подпрограммы, выполняемых в увязке с мероприятиями  муниципальных программ;</w:t>
      </w:r>
    </w:p>
    <w:p w:rsidR="005B2585" w:rsidRPr="000E1593" w:rsidRDefault="000E1593"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xml:space="preserve">- </w:t>
      </w:r>
      <w:r w:rsidR="005B2585" w:rsidRPr="000E1593">
        <w:rPr>
          <w:rFonts w:ascii="Times New Roman" w:hAnsi="Times New Roman" w:cs="Times New Roman"/>
          <w:sz w:val="28"/>
          <w:szCs w:val="28"/>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lastRenderedPageBreak/>
        <w:t xml:space="preserve">Комплекс мер, осуществляемых исполнителем подпрограммы, заключается в реализации организационных, экономических, правовых механизмов. </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1"/>
        </w:numPr>
        <w:jc w:val="center"/>
        <w:rPr>
          <w:rFonts w:ascii="Times New Roman" w:hAnsi="Times New Roman" w:cs="Times New Roman"/>
          <w:sz w:val="28"/>
          <w:szCs w:val="28"/>
        </w:rPr>
      </w:pPr>
      <w:r w:rsidRPr="000E1593">
        <w:rPr>
          <w:rFonts w:ascii="Times New Roman" w:hAnsi="Times New Roman" w:cs="Times New Roman"/>
          <w:sz w:val="28"/>
          <w:szCs w:val="28"/>
        </w:rPr>
        <w:t xml:space="preserve">Управление подпрограммой и </w:t>
      </w:r>
      <w:proofErr w:type="gramStart"/>
      <w:r w:rsidRPr="000E1593">
        <w:rPr>
          <w:rFonts w:ascii="Times New Roman" w:hAnsi="Times New Roman" w:cs="Times New Roman"/>
          <w:sz w:val="28"/>
          <w:szCs w:val="28"/>
        </w:rPr>
        <w:t>контроль за</w:t>
      </w:r>
      <w:proofErr w:type="gramEnd"/>
      <w:r w:rsidRPr="000E1593">
        <w:rPr>
          <w:rFonts w:ascii="Times New Roman" w:hAnsi="Times New Roman" w:cs="Times New Roman"/>
          <w:sz w:val="28"/>
          <w:szCs w:val="28"/>
        </w:rPr>
        <w:t xml:space="preserve"> ходом ее выполнения</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Организацию управления подпрограммой осуществляет Администрация Идринского района.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Главный распорядитель бюджетных средств в отдел планирования и экономического развития  администрации Идринского района предоставляет информацию о ходе реализации подпрограммы и  полугодовой отчет об использовании бюджетных средств не позднее 10 августа.</w:t>
      </w:r>
    </w:p>
    <w:p w:rsidR="005B2585" w:rsidRPr="000E1593" w:rsidRDefault="005B2585" w:rsidP="000E1593">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 xml:space="preserve">Годовой отчет предоставляется в отдел планирования и экономического развития администрации Идринского района до 1 марта года, следующего за </w:t>
      </w:r>
      <w:proofErr w:type="gramStart"/>
      <w:r w:rsidRPr="000E1593">
        <w:rPr>
          <w:rFonts w:ascii="Times New Roman" w:hAnsi="Times New Roman" w:cs="Times New Roman"/>
          <w:sz w:val="28"/>
          <w:szCs w:val="28"/>
        </w:rPr>
        <w:t>отчетным</w:t>
      </w:r>
      <w:proofErr w:type="gramEnd"/>
      <w:r w:rsidRPr="000E1593">
        <w:rPr>
          <w:rFonts w:ascii="Times New Roman" w:hAnsi="Times New Roman" w:cs="Times New Roman"/>
          <w:sz w:val="28"/>
          <w:szCs w:val="28"/>
        </w:rPr>
        <w:t>.</w:t>
      </w:r>
    </w:p>
    <w:p w:rsidR="005B2585" w:rsidRPr="00F70AA1" w:rsidRDefault="005B2585" w:rsidP="005B2585">
      <w:pPr>
        <w:pStyle w:val="ab"/>
        <w:jc w:val="both"/>
        <w:rPr>
          <w:rFonts w:ascii="Times New Roman" w:hAnsi="Times New Roman" w:cs="Times New Roman"/>
          <w:color w:val="FF0000"/>
          <w:sz w:val="28"/>
          <w:szCs w:val="28"/>
        </w:rPr>
      </w:pPr>
    </w:p>
    <w:p w:rsidR="005B2585" w:rsidRPr="000E1593" w:rsidRDefault="000E1593" w:rsidP="000E1593">
      <w:pPr>
        <w:pStyle w:val="ab"/>
        <w:jc w:val="center"/>
        <w:rPr>
          <w:rFonts w:ascii="Times New Roman" w:hAnsi="Times New Roman" w:cs="Times New Roman"/>
          <w:sz w:val="28"/>
          <w:szCs w:val="28"/>
        </w:rPr>
      </w:pPr>
      <w:r w:rsidRPr="000E1593">
        <w:rPr>
          <w:rFonts w:ascii="Times New Roman" w:hAnsi="Times New Roman" w:cs="Times New Roman"/>
          <w:sz w:val="28"/>
          <w:szCs w:val="28"/>
        </w:rPr>
        <w:t>2.4</w:t>
      </w:r>
      <w:r w:rsidR="005B2585" w:rsidRPr="000E1593">
        <w:rPr>
          <w:rFonts w:ascii="Times New Roman" w:hAnsi="Times New Roman" w:cs="Times New Roman"/>
          <w:sz w:val="28"/>
          <w:szCs w:val="28"/>
        </w:rPr>
        <w:t>.  Оценка социально-экономической эффективности</w:t>
      </w:r>
    </w:p>
    <w:p w:rsidR="005B2585" w:rsidRPr="000E1593" w:rsidRDefault="005B2585" w:rsidP="005B2585">
      <w:pPr>
        <w:pStyle w:val="ab"/>
        <w:ind w:firstLine="708"/>
        <w:jc w:val="both"/>
        <w:rPr>
          <w:rFonts w:ascii="Times New Roman" w:hAnsi="Times New Roman" w:cs="Times New Roman"/>
          <w:sz w:val="28"/>
          <w:szCs w:val="28"/>
        </w:rPr>
      </w:pPr>
      <w:r w:rsidRPr="000E1593">
        <w:rPr>
          <w:rFonts w:ascii="Times New Roman" w:hAnsi="Times New Roman" w:cs="Times New Roman"/>
          <w:sz w:val="28"/>
          <w:szCs w:val="28"/>
        </w:rPr>
        <w:t>Конечным результатом реализации программы является:</w:t>
      </w:r>
    </w:p>
    <w:p w:rsidR="005B2585" w:rsidRPr="000E1593" w:rsidRDefault="005B2585" w:rsidP="005B2585">
      <w:pPr>
        <w:pStyle w:val="ab"/>
        <w:jc w:val="both"/>
        <w:rPr>
          <w:rFonts w:ascii="Times New Roman" w:hAnsi="Times New Roman" w:cs="Times New Roman"/>
          <w:sz w:val="28"/>
          <w:szCs w:val="28"/>
        </w:rPr>
      </w:pPr>
      <w:r w:rsidRPr="000E1593">
        <w:rPr>
          <w:rFonts w:ascii="Times New Roman" w:hAnsi="Times New Roman" w:cs="Times New Roman"/>
          <w:sz w:val="28"/>
          <w:szCs w:val="28"/>
        </w:rPr>
        <w:t>- создание полноценных условий для эффективного функционирования муниципальных учреждений и организаций бюджетной сферы Идринского района.</w:t>
      </w:r>
    </w:p>
    <w:p w:rsidR="005B2585" w:rsidRPr="000E1593" w:rsidRDefault="005B2585" w:rsidP="005B2585">
      <w:pPr>
        <w:pStyle w:val="ab"/>
        <w:jc w:val="both"/>
        <w:rPr>
          <w:rFonts w:ascii="Times New Roman" w:hAnsi="Times New Roman" w:cs="Times New Roman"/>
          <w:sz w:val="28"/>
          <w:szCs w:val="28"/>
        </w:rPr>
      </w:pPr>
    </w:p>
    <w:p w:rsidR="005B2585" w:rsidRPr="000E1593" w:rsidRDefault="005B2585" w:rsidP="000E1593">
      <w:pPr>
        <w:pStyle w:val="ab"/>
        <w:numPr>
          <w:ilvl w:val="1"/>
          <w:numId w:val="30"/>
        </w:numPr>
        <w:jc w:val="center"/>
        <w:rPr>
          <w:rFonts w:ascii="Times New Roman" w:hAnsi="Times New Roman" w:cs="Times New Roman"/>
          <w:sz w:val="28"/>
          <w:szCs w:val="28"/>
        </w:rPr>
      </w:pPr>
      <w:r w:rsidRPr="000E1593">
        <w:rPr>
          <w:rFonts w:ascii="Times New Roman" w:hAnsi="Times New Roman" w:cs="Times New Roman"/>
          <w:sz w:val="28"/>
          <w:szCs w:val="28"/>
        </w:rPr>
        <w:t>Мероприятия подпрограммы</w:t>
      </w:r>
    </w:p>
    <w:p w:rsidR="005B2585" w:rsidRPr="000E1593" w:rsidRDefault="005B2585" w:rsidP="000E1593">
      <w:pPr>
        <w:pStyle w:val="ab"/>
        <w:ind w:firstLine="360"/>
        <w:jc w:val="both"/>
        <w:rPr>
          <w:rFonts w:ascii="Times New Roman" w:hAnsi="Times New Roman" w:cs="Times New Roman"/>
          <w:sz w:val="28"/>
          <w:szCs w:val="28"/>
        </w:rPr>
      </w:pPr>
      <w:r w:rsidRPr="000E1593">
        <w:rPr>
          <w:rFonts w:ascii="Times New Roman" w:hAnsi="Times New Roman" w:cs="Times New Roman"/>
          <w:sz w:val="28"/>
          <w:szCs w:val="28"/>
        </w:rPr>
        <w:t>Перечень мероприятий подпрограммы с указанием объема средств на их реализацию и ожидаемых результатов представлен в приложении № 2 к подпрограмме.</w:t>
      </w:r>
    </w:p>
    <w:p w:rsidR="005D0DC7" w:rsidRDefault="005D0DC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Default="00092A27" w:rsidP="009A16BE">
      <w:pPr>
        <w:pStyle w:val="ab"/>
        <w:jc w:val="both"/>
        <w:rPr>
          <w:rFonts w:ascii="Times New Roman" w:hAnsi="Times New Roman" w:cs="Times New Roman"/>
          <w:color w:val="FF0000"/>
          <w:sz w:val="28"/>
          <w:szCs w:val="28"/>
        </w:rPr>
      </w:pPr>
    </w:p>
    <w:p w:rsidR="00092A27" w:rsidRPr="00F70AA1" w:rsidRDefault="00092A27" w:rsidP="009A16BE">
      <w:pPr>
        <w:pStyle w:val="ab"/>
        <w:jc w:val="both"/>
        <w:rPr>
          <w:rFonts w:ascii="Times New Roman" w:hAnsi="Times New Roman" w:cs="Times New Roman"/>
          <w:color w:val="FF0000"/>
          <w:sz w:val="28"/>
          <w:szCs w:val="28"/>
        </w:rPr>
        <w:sectPr w:rsidR="00092A27" w:rsidRPr="00F70AA1" w:rsidSect="00092A27">
          <w:pgSz w:w="11906" w:h="16838"/>
          <w:pgMar w:top="851" w:right="851" w:bottom="709"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038"/>
      </w:tblGrid>
      <w:tr w:rsidR="000E1593" w:rsidRPr="001D3470" w:rsidTr="000E1593">
        <w:tc>
          <w:tcPr>
            <w:tcW w:w="10173" w:type="dxa"/>
          </w:tcPr>
          <w:p w:rsidR="000E1593" w:rsidRDefault="000E1593"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Default="00092A27" w:rsidP="000E1593">
            <w:pPr>
              <w:jc w:val="right"/>
              <w:rPr>
                <w:rFonts w:ascii="Times New Roman" w:hAnsi="Times New Roman" w:cs="Times New Roman"/>
                <w:sz w:val="28"/>
                <w:szCs w:val="28"/>
              </w:rPr>
            </w:pPr>
          </w:p>
          <w:p w:rsidR="00092A27" w:rsidRPr="001D3470" w:rsidRDefault="00092A27" w:rsidP="000E1593">
            <w:pPr>
              <w:jc w:val="right"/>
              <w:rPr>
                <w:rFonts w:ascii="Times New Roman" w:hAnsi="Times New Roman" w:cs="Times New Roman"/>
                <w:sz w:val="28"/>
                <w:szCs w:val="28"/>
              </w:rPr>
            </w:pPr>
          </w:p>
        </w:tc>
        <w:tc>
          <w:tcPr>
            <w:tcW w:w="5038" w:type="dxa"/>
          </w:tcPr>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Приложение №1 к подпрограмме</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E1593" w:rsidRPr="001D3470" w:rsidRDefault="000E1593" w:rsidP="000E1593">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E1593" w:rsidRPr="001D3470" w:rsidRDefault="000E1593" w:rsidP="000E1593">
            <w:pPr>
              <w:jc w:val="right"/>
              <w:rPr>
                <w:rFonts w:ascii="Times New Roman" w:hAnsi="Times New Roman" w:cs="Times New Roman"/>
                <w:sz w:val="28"/>
                <w:szCs w:val="28"/>
              </w:rPr>
            </w:pPr>
          </w:p>
        </w:tc>
      </w:tr>
    </w:tbl>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 xml:space="preserve">Перечень и значение показателей результативности подпрограммы «Хозяйственно-техническое обеспечение деятельности обслуживаемых учреждений» муниципальной программы </w:t>
      </w:r>
      <w:r w:rsidR="001D3470" w:rsidRPr="002405BF">
        <w:rPr>
          <w:rFonts w:ascii="Times New Roman" w:hAnsi="Times New Roman" w:cs="Times New Roman"/>
          <w:sz w:val="28"/>
          <w:szCs w:val="28"/>
        </w:rPr>
        <w:t>«Обеспечение жизнедеятельности территории Идринского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52"/>
        <w:gridCol w:w="1184"/>
        <w:gridCol w:w="2673"/>
        <w:gridCol w:w="1988"/>
        <w:gridCol w:w="1988"/>
        <w:gridCol w:w="1746"/>
        <w:gridCol w:w="1746"/>
      </w:tblGrid>
      <w:tr w:rsidR="000E1593" w:rsidRPr="001D3470" w:rsidTr="000E1593">
        <w:tc>
          <w:tcPr>
            <w:tcW w:w="53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№п\</w:t>
            </w:r>
            <w:proofErr w:type="gramStart"/>
            <w:r w:rsidRPr="001D3470">
              <w:rPr>
                <w:rFonts w:ascii="Times New Roman" w:hAnsi="Times New Roman" w:cs="Times New Roman"/>
                <w:sz w:val="28"/>
                <w:szCs w:val="28"/>
              </w:rPr>
              <w:t>п</w:t>
            </w:r>
            <w:proofErr w:type="gramEnd"/>
          </w:p>
        </w:tc>
        <w:tc>
          <w:tcPr>
            <w:tcW w:w="3352"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Цель, показатели результативности</w:t>
            </w:r>
          </w:p>
        </w:tc>
        <w:tc>
          <w:tcPr>
            <w:tcW w:w="1184"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Единица измерения</w:t>
            </w:r>
          </w:p>
        </w:tc>
        <w:tc>
          <w:tcPr>
            <w:tcW w:w="2673" w:type="dxa"/>
            <w:vMerge w:val="restart"/>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Источник информации</w:t>
            </w:r>
          </w:p>
        </w:tc>
        <w:tc>
          <w:tcPr>
            <w:tcW w:w="7468" w:type="dxa"/>
            <w:gridSpan w:val="4"/>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Годы реализации подпрограммы</w:t>
            </w:r>
          </w:p>
        </w:tc>
      </w:tr>
      <w:tr w:rsidR="000E1593" w:rsidRPr="001D3470" w:rsidTr="000E1593">
        <w:tc>
          <w:tcPr>
            <w:tcW w:w="53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3352"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184"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2673" w:type="dxa"/>
            <w:vMerge/>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Текущий финансовый год,</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2023</w:t>
            </w:r>
            <w:r w:rsidR="000E1593" w:rsidRPr="001D3470">
              <w:rPr>
                <w:rFonts w:ascii="Times New Roman" w:hAnsi="Times New Roman" w:cs="Times New Roman"/>
                <w:sz w:val="28"/>
                <w:szCs w:val="28"/>
              </w:rPr>
              <w:t xml:space="preserve"> г</w:t>
            </w:r>
            <w:r w:rsidR="003A7191">
              <w:rPr>
                <w:rFonts w:ascii="Times New Roman" w:hAnsi="Times New Roman" w:cs="Times New Roman"/>
                <w:sz w:val="28"/>
                <w:szCs w:val="28"/>
              </w:rPr>
              <w:t>.</w:t>
            </w:r>
          </w:p>
        </w:tc>
        <w:tc>
          <w:tcPr>
            <w:tcW w:w="1988"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Очередной финансовый год,</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2024</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1-й год планового периода,</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2025</w:t>
            </w:r>
            <w:r w:rsidR="000E1593" w:rsidRPr="001D3470">
              <w:rPr>
                <w:rFonts w:ascii="Times New Roman" w:hAnsi="Times New Roman" w:cs="Times New Roman"/>
                <w:sz w:val="28"/>
                <w:szCs w:val="28"/>
              </w:rPr>
              <w:t xml:space="preserve"> г.</w:t>
            </w:r>
          </w:p>
        </w:tc>
        <w:tc>
          <w:tcPr>
            <w:tcW w:w="1746" w:type="dxa"/>
          </w:tcPr>
          <w:p w:rsidR="000E1593" w:rsidRPr="001D3470" w:rsidRDefault="000E1593"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2-й год планового периода,</w:t>
            </w:r>
          </w:p>
          <w:p w:rsidR="000E1593" w:rsidRPr="001D3470" w:rsidRDefault="00F9723F"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2026</w:t>
            </w:r>
            <w:r w:rsidR="000E1593" w:rsidRPr="001D3470">
              <w:rPr>
                <w:rFonts w:ascii="Times New Roman" w:hAnsi="Times New Roman" w:cs="Times New Roman"/>
                <w:sz w:val="28"/>
                <w:szCs w:val="28"/>
              </w:rPr>
              <w:t xml:space="preserve"> г.</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Цель подпрограммы:  хозяйственное обеспечение деятельности обслуживаемых учреждений</w:t>
            </w:r>
          </w:p>
        </w:tc>
      </w:tr>
      <w:tr w:rsidR="000E1593" w:rsidRPr="001D3470" w:rsidTr="000E1593">
        <w:tc>
          <w:tcPr>
            <w:tcW w:w="15211" w:type="dxa"/>
            <w:gridSpan w:val="8"/>
          </w:tcPr>
          <w:p w:rsidR="000E1593" w:rsidRPr="001D3470" w:rsidRDefault="000E1593"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Задача подпрограммы: организация технического и хозяйственного обслуживания, ремонта, обслуживаемых учреждений</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1</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sidRPr="001D3470">
              <w:rPr>
                <w:rFonts w:ascii="Times New Roman" w:hAnsi="Times New Roman" w:cs="Times New Roman"/>
                <w:sz w:val="28"/>
                <w:szCs w:val="28"/>
              </w:rPr>
              <w:t>Количество обслуживаемых учреждений в год</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sidRPr="001D3470">
              <w:rPr>
                <w:rFonts w:ascii="Times New Roman" w:hAnsi="Times New Roman" w:cs="Times New Roman"/>
                <w:sz w:val="28"/>
                <w:szCs w:val="28"/>
              </w:rPr>
              <w:t>Ед.</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Ведомственная отчетность</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988"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c>
          <w:tcPr>
            <w:tcW w:w="1746"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10</w:t>
            </w:r>
          </w:p>
        </w:tc>
      </w:tr>
      <w:tr w:rsidR="003A7191" w:rsidRPr="001D3470" w:rsidTr="000E1593">
        <w:tc>
          <w:tcPr>
            <w:tcW w:w="53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2</w:t>
            </w:r>
          </w:p>
        </w:tc>
        <w:tc>
          <w:tcPr>
            <w:tcW w:w="3352" w:type="dxa"/>
          </w:tcPr>
          <w:p w:rsidR="003A7191" w:rsidRPr="001D3470" w:rsidRDefault="003A7191" w:rsidP="000E1593">
            <w:pPr>
              <w:tabs>
                <w:tab w:val="left" w:pos="5775"/>
                <w:tab w:val="right" w:pos="9356"/>
              </w:tabs>
              <w:ind w:right="282"/>
              <w:rPr>
                <w:rFonts w:ascii="Times New Roman" w:hAnsi="Times New Roman" w:cs="Times New Roman"/>
                <w:sz w:val="28"/>
                <w:szCs w:val="28"/>
              </w:rPr>
            </w:pPr>
            <w:r>
              <w:rPr>
                <w:rFonts w:ascii="Times New Roman" w:hAnsi="Times New Roman" w:cs="Times New Roman"/>
                <w:sz w:val="28"/>
                <w:szCs w:val="28"/>
              </w:rPr>
              <w:t xml:space="preserve">Доля технически </w:t>
            </w:r>
            <w:r>
              <w:rPr>
                <w:rFonts w:ascii="Times New Roman" w:hAnsi="Times New Roman" w:cs="Times New Roman"/>
                <w:sz w:val="28"/>
                <w:szCs w:val="28"/>
              </w:rPr>
              <w:lastRenderedPageBreak/>
              <w:t>исправного котельного оборудования и систем внутреннего отопления, позволяющего поддерживать оптимальный температурный режим зданий</w:t>
            </w:r>
          </w:p>
        </w:tc>
        <w:tc>
          <w:tcPr>
            <w:tcW w:w="1184"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w:t>
            </w:r>
          </w:p>
        </w:tc>
        <w:tc>
          <w:tcPr>
            <w:tcW w:w="2673" w:type="dxa"/>
          </w:tcPr>
          <w:p w:rsidR="003A7191" w:rsidRPr="001D3470" w:rsidRDefault="003A7191" w:rsidP="000E1593">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 xml:space="preserve">Ведомственная </w:t>
            </w:r>
            <w:r>
              <w:rPr>
                <w:rFonts w:ascii="Times New Roman" w:hAnsi="Times New Roman" w:cs="Times New Roman"/>
                <w:sz w:val="28"/>
                <w:szCs w:val="28"/>
              </w:rPr>
              <w:lastRenderedPageBreak/>
              <w:t>отчетность</w:t>
            </w:r>
          </w:p>
        </w:tc>
        <w:tc>
          <w:tcPr>
            <w:tcW w:w="1988"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lastRenderedPageBreak/>
              <w:t>96</w:t>
            </w:r>
            <w:r w:rsidR="003A7191">
              <w:rPr>
                <w:rFonts w:ascii="Times New Roman" w:hAnsi="Times New Roman" w:cs="Times New Roman"/>
                <w:sz w:val="28"/>
                <w:szCs w:val="28"/>
              </w:rPr>
              <w:t>,0</w:t>
            </w:r>
          </w:p>
        </w:tc>
        <w:tc>
          <w:tcPr>
            <w:tcW w:w="1988"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97</w:t>
            </w:r>
            <w:r w:rsidR="003A7191">
              <w:rPr>
                <w:rFonts w:ascii="Times New Roman" w:hAnsi="Times New Roman" w:cs="Times New Roman"/>
                <w:sz w:val="28"/>
                <w:szCs w:val="28"/>
              </w:rPr>
              <w:t>,0</w:t>
            </w:r>
          </w:p>
        </w:tc>
        <w:tc>
          <w:tcPr>
            <w:tcW w:w="1746" w:type="dxa"/>
          </w:tcPr>
          <w:p w:rsidR="003A7191" w:rsidRDefault="00F9723F" w:rsidP="00FA60AC">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98</w:t>
            </w:r>
            <w:r w:rsidR="003A7191">
              <w:rPr>
                <w:rFonts w:ascii="Times New Roman" w:hAnsi="Times New Roman" w:cs="Times New Roman"/>
                <w:sz w:val="28"/>
                <w:szCs w:val="28"/>
              </w:rPr>
              <w:t>,0</w:t>
            </w:r>
          </w:p>
        </w:tc>
        <w:tc>
          <w:tcPr>
            <w:tcW w:w="1746" w:type="dxa"/>
          </w:tcPr>
          <w:p w:rsidR="003A7191" w:rsidRDefault="003A7191" w:rsidP="00CF48F6">
            <w:pPr>
              <w:tabs>
                <w:tab w:val="left" w:pos="5775"/>
                <w:tab w:val="right" w:pos="9356"/>
              </w:tabs>
              <w:ind w:right="282"/>
              <w:jc w:val="center"/>
              <w:rPr>
                <w:rFonts w:ascii="Times New Roman" w:hAnsi="Times New Roman" w:cs="Times New Roman"/>
                <w:sz w:val="28"/>
                <w:szCs w:val="28"/>
              </w:rPr>
            </w:pPr>
            <w:r>
              <w:rPr>
                <w:rFonts w:ascii="Times New Roman" w:hAnsi="Times New Roman" w:cs="Times New Roman"/>
                <w:sz w:val="28"/>
                <w:szCs w:val="28"/>
              </w:rPr>
              <w:t>98,0</w:t>
            </w:r>
          </w:p>
        </w:tc>
      </w:tr>
    </w:tbl>
    <w:p w:rsidR="000E1593" w:rsidRDefault="000E1593"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E1593">
      <w:pPr>
        <w:tabs>
          <w:tab w:val="left" w:pos="5775"/>
          <w:tab w:val="right" w:pos="9356"/>
        </w:tabs>
        <w:ind w:right="284"/>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5"/>
        <w:gridCol w:w="7606"/>
      </w:tblGrid>
      <w:tr w:rsidR="00092A27" w:rsidTr="00092A27">
        <w:tc>
          <w:tcPr>
            <w:tcW w:w="7605" w:type="dxa"/>
          </w:tcPr>
          <w:p w:rsidR="00092A27" w:rsidRDefault="00092A27" w:rsidP="000E1593">
            <w:pPr>
              <w:tabs>
                <w:tab w:val="left" w:pos="5775"/>
                <w:tab w:val="right" w:pos="9356"/>
              </w:tabs>
              <w:ind w:right="284"/>
              <w:jc w:val="center"/>
              <w:rPr>
                <w:rFonts w:ascii="Times New Roman" w:hAnsi="Times New Roman" w:cs="Times New Roman"/>
                <w:sz w:val="28"/>
                <w:szCs w:val="28"/>
              </w:rPr>
            </w:pPr>
          </w:p>
        </w:tc>
        <w:tc>
          <w:tcPr>
            <w:tcW w:w="7606" w:type="dxa"/>
          </w:tcPr>
          <w:p w:rsidR="00092A27" w:rsidRPr="001D3470" w:rsidRDefault="00092A27" w:rsidP="00092A27">
            <w:pPr>
              <w:rPr>
                <w:rFonts w:ascii="Times New Roman" w:hAnsi="Times New Roman" w:cs="Times New Roman"/>
                <w:sz w:val="28"/>
                <w:szCs w:val="28"/>
              </w:rPr>
            </w:pPr>
            <w:r>
              <w:rPr>
                <w:rFonts w:ascii="Times New Roman" w:hAnsi="Times New Roman" w:cs="Times New Roman"/>
                <w:sz w:val="28"/>
                <w:szCs w:val="28"/>
              </w:rPr>
              <w:t>Приложение №2</w:t>
            </w:r>
            <w:r w:rsidRPr="001D3470">
              <w:rPr>
                <w:rFonts w:ascii="Times New Roman" w:hAnsi="Times New Roman" w:cs="Times New Roman"/>
                <w:sz w:val="28"/>
                <w:szCs w:val="28"/>
              </w:rPr>
              <w:t xml:space="preserve"> к подпрограмме</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 «Хозяйственно-техническое обеспечение деятельности обслуживаемых учреждений», </w:t>
            </w:r>
          </w:p>
          <w:p w:rsidR="00092A27" w:rsidRPr="001D3470" w:rsidRDefault="00092A27" w:rsidP="00092A27">
            <w:pPr>
              <w:rPr>
                <w:rFonts w:ascii="Times New Roman" w:hAnsi="Times New Roman" w:cs="Times New Roman"/>
                <w:sz w:val="28"/>
                <w:szCs w:val="28"/>
              </w:rPr>
            </w:pPr>
            <w:r w:rsidRPr="001D3470">
              <w:rPr>
                <w:rFonts w:ascii="Times New Roman" w:hAnsi="Times New Roman" w:cs="Times New Roman"/>
                <w:sz w:val="28"/>
                <w:szCs w:val="28"/>
              </w:rPr>
              <w:t xml:space="preserve">реализуемой в рамках муниципальной программы </w:t>
            </w:r>
            <w:r w:rsidRPr="002405BF">
              <w:rPr>
                <w:rFonts w:ascii="Times New Roman" w:hAnsi="Times New Roman" w:cs="Times New Roman"/>
                <w:sz w:val="28"/>
                <w:szCs w:val="28"/>
              </w:rPr>
              <w:t>«Обеспечение жизнедеятельности территории Идринского района»</w:t>
            </w:r>
          </w:p>
          <w:p w:rsidR="00092A27" w:rsidRDefault="00092A27" w:rsidP="000E1593">
            <w:pPr>
              <w:tabs>
                <w:tab w:val="left" w:pos="5775"/>
                <w:tab w:val="right" w:pos="9356"/>
              </w:tabs>
              <w:ind w:right="284"/>
              <w:jc w:val="center"/>
              <w:rPr>
                <w:rFonts w:ascii="Times New Roman" w:hAnsi="Times New Roman" w:cs="Times New Roman"/>
                <w:sz w:val="28"/>
                <w:szCs w:val="28"/>
              </w:rPr>
            </w:pPr>
          </w:p>
        </w:tc>
      </w:tr>
    </w:tbl>
    <w:p w:rsidR="00092A27" w:rsidRDefault="00092A27" w:rsidP="000E1593">
      <w:pPr>
        <w:tabs>
          <w:tab w:val="left" w:pos="5775"/>
          <w:tab w:val="right" w:pos="9356"/>
        </w:tabs>
        <w:ind w:right="284"/>
        <w:jc w:val="center"/>
        <w:rPr>
          <w:rFonts w:ascii="Times New Roman" w:hAnsi="Times New Roman" w:cs="Times New Roman"/>
          <w:sz w:val="28"/>
          <w:szCs w:val="28"/>
        </w:rPr>
      </w:pPr>
    </w:p>
    <w:p w:rsidR="00092A27" w:rsidRDefault="00092A27" w:rsidP="00092A27">
      <w:pPr>
        <w:autoSpaceDE w:val="0"/>
        <w:autoSpaceDN w:val="0"/>
        <w:adjustRightInd w:val="0"/>
        <w:spacing w:after="0" w:line="240" w:lineRule="auto"/>
        <w:ind w:firstLine="720"/>
        <w:jc w:val="center"/>
        <w:rPr>
          <w:b/>
          <w:bCs/>
          <w:color w:val="000000"/>
        </w:rPr>
      </w:pPr>
    </w:p>
    <w:p w:rsidR="00092A27" w:rsidRPr="00F42357"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8"/>
          <w:szCs w:val="28"/>
        </w:rPr>
      </w:pPr>
      <w:r w:rsidRPr="00F42357">
        <w:rPr>
          <w:rFonts w:ascii="Times New Roman" w:hAnsi="Times New Roman" w:cs="Times New Roman"/>
          <w:b/>
          <w:bCs/>
          <w:color w:val="000000"/>
          <w:sz w:val="28"/>
          <w:szCs w:val="28"/>
        </w:rPr>
        <w:t>Перечень мероприятий подпрограммы</w:t>
      </w:r>
    </w:p>
    <w:p w:rsidR="00092A27" w:rsidRPr="00F42357" w:rsidRDefault="00092A27" w:rsidP="00092A27">
      <w:pPr>
        <w:autoSpaceDE w:val="0"/>
        <w:autoSpaceDN w:val="0"/>
        <w:adjustRightInd w:val="0"/>
        <w:spacing w:after="0" w:line="240" w:lineRule="auto"/>
        <w:ind w:firstLine="720"/>
        <w:jc w:val="center"/>
        <w:rPr>
          <w:rFonts w:ascii="Times New Roman" w:hAnsi="Times New Roman" w:cs="Times New Roman"/>
          <w:b/>
          <w:bCs/>
          <w:color w:val="000000"/>
          <w:sz w:val="24"/>
          <w:szCs w:val="24"/>
        </w:rPr>
      </w:pPr>
    </w:p>
    <w:tbl>
      <w:tblPr>
        <w:tblW w:w="152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16"/>
        <w:gridCol w:w="1365"/>
        <w:gridCol w:w="58"/>
        <w:gridCol w:w="812"/>
        <w:gridCol w:w="119"/>
        <w:gridCol w:w="712"/>
        <w:gridCol w:w="1417"/>
        <w:gridCol w:w="91"/>
        <w:gridCol w:w="675"/>
        <w:gridCol w:w="74"/>
        <w:gridCol w:w="1570"/>
        <w:gridCol w:w="1633"/>
        <w:gridCol w:w="1751"/>
        <w:gridCol w:w="62"/>
        <w:gridCol w:w="1690"/>
        <w:gridCol w:w="20"/>
        <w:gridCol w:w="1414"/>
        <w:gridCol w:w="20"/>
      </w:tblGrid>
      <w:tr w:rsidR="00092A27" w:rsidRPr="00F42357" w:rsidTr="00092A27">
        <w:trPr>
          <w:trHeight w:val="2857"/>
        </w:trPr>
        <w:tc>
          <w:tcPr>
            <w:tcW w:w="539" w:type="dxa"/>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w:t>
            </w:r>
          </w:p>
        </w:tc>
        <w:tc>
          <w:tcPr>
            <w:tcW w:w="1216" w:type="dxa"/>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Цель, задачи, мероприятия подпрограммы</w:t>
            </w:r>
          </w:p>
        </w:tc>
        <w:tc>
          <w:tcPr>
            <w:tcW w:w="1423" w:type="dxa"/>
            <w:gridSpan w:val="2"/>
            <w:vMerge w:val="restart"/>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 xml:space="preserve">ГРБС </w:t>
            </w:r>
          </w:p>
        </w:tc>
        <w:tc>
          <w:tcPr>
            <w:tcW w:w="3826" w:type="dxa"/>
            <w:gridSpan w:val="6"/>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Код бюджетной классификации</w:t>
            </w:r>
          </w:p>
        </w:tc>
        <w:tc>
          <w:tcPr>
            <w:tcW w:w="6800" w:type="dxa"/>
            <w:gridSpan w:val="7"/>
            <w:shd w:val="clear" w:color="auto" w:fill="auto"/>
            <w:hideMark/>
          </w:tcPr>
          <w:p w:rsidR="00092A27" w:rsidRPr="00F42357" w:rsidRDefault="00092A27" w:rsidP="00071A6E">
            <w:pPr>
              <w:tabs>
                <w:tab w:val="left" w:pos="3753"/>
                <w:tab w:val="left" w:pos="4002"/>
              </w:tabs>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Расходы по годам реализации подпрограммы (тыс. руб.), годы</w:t>
            </w:r>
          </w:p>
        </w:tc>
        <w:tc>
          <w:tcPr>
            <w:tcW w:w="1434" w:type="dxa"/>
            <w:gridSpan w:val="2"/>
            <w:shd w:val="clear" w:color="auto" w:fill="auto"/>
            <w:hideMark/>
          </w:tcPr>
          <w:p w:rsidR="00092A27" w:rsidRPr="00F42357" w:rsidRDefault="00092A27" w:rsidP="00071A6E">
            <w:pPr>
              <w:tabs>
                <w:tab w:val="left" w:pos="3753"/>
                <w:tab w:val="left" w:pos="4002"/>
              </w:tabs>
              <w:jc w:val="center"/>
              <w:rPr>
                <w:rFonts w:ascii="Times New Roman" w:hAnsi="Times New Roman" w:cs="Times New Roman"/>
                <w:color w:val="000000"/>
              </w:rPr>
            </w:pPr>
            <w:r w:rsidRPr="00F42357">
              <w:rPr>
                <w:rFonts w:ascii="Times New Roman" w:hAnsi="Times New Roman" w:cs="Times New Roman"/>
                <w:color w:val="000000"/>
              </w:rPr>
              <w:t>Ожидаемый результат от реализации подпрограммного мероприятия</w:t>
            </w:r>
            <w:r w:rsidRPr="00F42357">
              <w:rPr>
                <w:rFonts w:ascii="Times New Roman" w:hAnsi="Times New Roman" w:cs="Times New Roman"/>
                <w:color w:val="000000"/>
              </w:rPr>
              <w:br/>
              <w:t xml:space="preserve"> (в натуральном выражении)</w:t>
            </w:r>
          </w:p>
        </w:tc>
      </w:tr>
      <w:tr w:rsidR="00092A27" w:rsidRPr="00F42357" w:rsidTr="00092A27">
        <w:trPr>
          <w:gridAfter w:val="1"/>
          <w:wAfter w:w="20" w:type="dxa"/>
          <w:trHeight w:val="591"/>
        </w:trPr>
        <w:tc>
          <w:tcPr>
            <w:tcW w:w="539" w:type="dxa"/>
            <w:vMerge/>
            <w:vAlign w:val="center"/>
            <w:hideMark/>
          </w:tcPr>
          <w:p w:rsidR="00092A27" w:rsidRPr="00F42357" w:rsidRDefault="00092A27" w:rsidP="00071A6E">
            <w:pPr>
              <w:rPr>
                <w:rFonts w:ascii="Times New Roman" w:hAnsi="Times New Roman" w:cs="Times New Roman"/>
                <w:color w:val="000000"/>
                <w:sz w:val="24"/>
                <w:szCs w:val="24"/>
              </w:rPr>
            </w:pPr>
          </w:p>
        </w:tc>
        <w:tc>
          <w:tcPr>
            <w:tcW w:w="1216" w:type="dxa"/>
            <w:vMerge/>
            <w:vAlign w:val="center"/>
            <w:hideMark/>
          </w:tcPr>
          <w:p w:rsidR="00092A27" w:rsidRPr="00F42357" w:rsidRDefault="00092A27" w:rsidP="00071A6E">
            <w:pPr>
              <w:rPr>
                <w:rFonts w:ascii="Times New Roman" w:hAnsi="Times New Roman" w:cs="Times New Roman"/>
                <w:color w:val="000000"/>
                <w:sz w:val="24"/>
                <w:szCs w:val="24"/>
              </w:rPr>
            </w:pPr>
          </w:p>
        </w:tc>
        <w:tc>
          <w:tcPr>
            <w:tcW w:w="1423" w:type="dxa"/>
            <w:gridSpan w:val="2"/>
            <w:vMerge/>
            <w:vAlign w:val="center"/>
            <w:hideMark/>
          </w:tcPr>
          <w:p w:rsidR="00092A27" w:rsidRPr="00F42357" w:rsidRDefault="00092A27" w:rsidP="00071A6E">
            <w:pPr>
              <w:rPr>
                <w:rFonts w:ascii="Times New Roman" w:hAnsi="Times New Roman" w:cs="Times New Roman"/>
                <w:color w:val="000000"/>
                <w:sz w:val="24"/>
                <w:szCs w:val="24"/>
              </w:rPr>
            </w:pPr>
          </w:p>
        </w:tc>
        <w:tc>
          <w:tcPr>
            <w:tcW w:w="931" w:type="dxa"/>
            <w:gridSpan w:val="2"/>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ГРБС</w:t>
            </w:r>
          </w:p>
        </w:tc>
        <w:tc>
          <w:tcPr>
            <w:tcW w:w="712" w:type="dxa"/>
            <w:shd w:val="clear" w:color="auto" w:fill="auto"/>
            <w:hideMark/>
          </w:tcPr>
          <w:p w:rsidR="00092A27" w:rsidRPr="00F42357" w:rsidRDefault="00092A27" w:rsidP="00071A6E">
            <w:pPr>
              <w:jc w:val="center"/>
              <w:rPr>
                <w:rFonts w:ascii="Times New Roman" w:hAnsi="Times New Roman" w:cs="Times New Roman"/>
                <w:color w:val="000000"/>
                <w:sz w:val="24"/>
                <w:szCs w:val="24"/>
              </w:rPr>
            </w:pPr>
            <w:proofErr w:type="spellStart"/>
            <w:r w:rsidRPr="00F42357">
              <w:rPr>
                <w:rFonts w:ascii="Times New Roman" w:hAnsi="Times New Roman" w:cs="Times New Roman"/>
                <w:color w:val="000000"/>
                <w:sz w:val="24"/>
                <w:szCs w:val="24"/>
              </w:rPr>
              <w:t>РзПр</w:t>
            </w:r>
            <w:proofErr w:type="spellEnd"/>
          </w:p>
        </w:tc>
        <w:tc>
          <w:tcPr>
            <w:tcW w:w="1508" w:type="dxa"/>
            <w:gridSpan w:val="2"/>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ЦСР</w:t>
            </w:r>
          </w:p>
        </w:tc>
        <w:tc>
          <w:tcPr>
            <w:tcW w:w="675" w:type="dxa"/>
            <w:shd w:val="clear" w:color="auto" w:fill="auto"/>
            <w:hideMark/>
          </w:tcPr>
          <w:p w:rsidR="00092A27" w:rsidRPr="00F42357" w:rsidRDefault="00092A27" w:rsidP="00071A6E">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ВР</w:t>
            </w:r>
          </w:p>
        </w:tc>
        <w:tc>
          <w:tcPr>
            <w:tcW w:w="1644" w:type="dxa"/>
            <w:gridSpan w:val="2"/>
            <w:shd w:val="clear" w:color="auto" w:fill="auto"/>
            <w:hideMark/>
          </w:tcPr>
          <w:p w:rsidR="00092A27" w:rsidRPr="00F42357" w:rsidRDefault="00092A27" w:rsidP="002F4749">
            <w:pPr>
              <w:ind w:left="-108" w:right="-108"/>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4</w:t>
            </w:r>
            <w:r w:rsidR="00697EAA" w:rsidRPr="00F42357">
              <w:rPr>
                <w:rFonts w:ascii="Times New Roman" w:hAnsi="Times New Roman" w:cs="Times New Roman"/>
                <w:color w:val="000000"/>
                <w:sz w:val="24"/>
                <w:szCs w:val="24"/>
              </w:rPr>
              <w:t xml:space="preserve"> </w:t>
            </w:r>
            <w:r w:rsidRPr="00F42357">
              <w:rPr>
                <w:rFonts w:ascii="Times New Roman" w:hAnsi="Times New Roman" w:cs="Times New Roman"/>
                <w:color w:val="000000"/>
                <w:sz w:val="24"/>
                <w:szCs w:val="24"/>
              </w:rPr>
              <w:t>год</w:t>
            </w:r>
          </w:p>
        </w:tc>
        <w:tc>
          <w:tcPr>
            <w:tcW w:w="1633" w:type="dxa"/>
            <w:shd w:val="clear" w:color="auto" w:fill="auto"/>
            <w:hideMark/>
          </w:tcPr>
          <w:p w:rsidR="00092A27" w:rsidRPr="00F42357" w:rsidRDefault="00092A27" w:rsidP="002F4749">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5</w:t>
            </w:r>
            <w:r w:rsidRPr="00F42357">
              <w:rPr>
                <w:rFonts w:ascii="Times New Roman" w:hAnsi="Times New Roman" w:cs="Times New Roman"/>
                <w:color w:val="000000"/>
                <w:sz w:val="24"/>
                <w:szCs w:val="24"/>
              </w:rPr>
              <w:t xml:space="preserve"> год</w:t>
            </w:r>
          </w:p>
        </w:tc>
        <w:tc>
          <w:tcPr>
            <w:tcW w:w="1751" w:type="dxa"/>
            <w:shd w:val="clear" w:color="auto" w:fill="auto"/>
            <w:hideMark/>
          </w:tcPr>
          <w:p w:rsidR="00092A27" w:rsidRPr="00F42357" w:rsidRDefault="00092A27" w:rsidP="002F4749">
            <w:pPr>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202</w:t>
            </w:r>
            <w:r w:rsidR="002F4749">
              <w:rPr>
                <w:rFonts w:ascii="Times New Roman" w:hAnsi="Times New Roman" w:cs="Times New Roman"/>
                <w:color w:val="000000"/>
                <w:sz w:val="24"/>
                <w:szCs w:val="24"/>
              </w:rPr>
              <w:t>6</w:t>
            </w:r>
            <w:r w:rsidRPr="00F42357">
              <w:rPr>
                <w:rFonts w:ascii="Times New Roman" w:hAnsi="Times New Roman" w:cs="Times New Roman"/>
                <w:color w:val="000000"/>
                <w:sz w:val="24"/>
                <w:szCs w:val="24"/>
              </w:rPr>
              <w:t xml:space="preserve"> год</w:t>
            </w:r>
          </w:p>
        </w:tc>
        <w:tc>
          <w:tcPr>
            <w:tcW w:w="1752" w:type="dxa"/>
            <w:gridSpan w:val="2"/>
            <w:shd w:val="clear" w:color="auto" w:fill="auto"/>
            <w:hideMark/>
          </w:tcPr>
          <w:p w:rsidR="00092A27" w:rsidRPr="00F42357" w:rsidRDefault="00092A27" w:rsidP="001B741C">
            <w:pPr>
              <w:ind w:left="-108" w:right="-108"/>
              <w:jc w:val="center"/>
              <w:rPr>
                <w:rFonts w:ascii="Times New Roman" w:hAnsi="Times New Roman" w:cs="Times New Roman"/>
                <w:color w:val="000000"/>
                <w:sz w:val="24"/>
                <w:szCs w:val="24"/>
              </w:rPr>
            </w:pPr>
            <w:r w:rsidRPr="00F42357">
              <w:rPr>
                <w:rFonts w:ascii="Times New Roman" w:hAnsi="Times New Roman" w:cs="Times New Roman"/>
                <w:color w:val="000000"/>
                <w:sz w:val="24"/>
                <w:szCs w:val="24"/>
              </w:rPr>
              <w:t>Итого на 202</w:t>
            </w:r>
            <w:r w:rsidR="001B741C">
              <w:rPr>
                <w:rFonts w:ascii="Times New Roman" w:hAnsi="Times New Roman" w:cs="Times New Roman"/>
                <w:color w:val="000000"/>
                <w:sz w:val="24"/>
                <w:szCs w:val="24"/>
              </w:rPr>
              <w:t>4</w:t>
            </w:r>
            <w:r w:rsidRPr="00F42357">
              <w:rPr>
                <w:rFonts w:ascii="Times New Roman" w:hAnsi="Times New Roman" w:cs="Times New Roman"/>
                <w:color w:val="000000"/>
                <w:sz w:val="24"/>
                <w:szCs w:val="24"/>
              </w:rPr>
              <w:t xml:space="preserve"> -202</w:t>
            </w:r>
            <w:r w:rsidR="001B741C">
              <w:rPr>
                <w:rFonts w:ascii="Times New Roman" w:hAnsi="Times New Roman" w:cs="Times New Roman"/>
                <w:color w:val="000000"/>
                <w:sz w:val="24"/>
                <w:szCs w:val="24"/>
              </w:rPr>
              <w:t>6</w:t>
            </w:r>
            <w:r w:rsidRPr="00F42357">
              <w:rPr>
                <w:rFonts w:ascii="Times New Roman" w:hAnsi="Times New Roman" w:cs="Times New Roman"/>
                <w:color w:val="000000"/>
                <w:sz w:val="24"/>
                <w:szCs w:val="24"/>
              </w:rPr>
              <w:t xml:space="preserve"> годы</w:t>
            </w:r>
          </w:p>
        </w:tc>
        <w:tc>
          <w:tcPr>
            <w:tcW w:w="1434" w:type="dxa"/>
            <w:gridSpan w:val="2"/>
            <w:vAlign w:val="center"/>
            <w:hideMark/>
          </w:tcPr>
          <w:p w:rsidR="00092A27" w:rsidRPr="00F42357" w:rsidRDefault="00092A27" w:rsidP="00071A6E">
            <w:pPr>
              <w:rPr>
                <w:rFonts w:ascii="Times New Roman" w:hAnsi="Times New Roman" w:cs="Times New Roman"/>
                <w:color w:val="000000"/>
              </w:rPr>
            </w:pPr>
          </w:p>
        </w:tc>
      </w:tr>
      <w:tr w:rsidR="00092A27" w:rsidRPr="00F42357" w:rsidTr="00092A27">
        <w:trPr>
          <w:trHeight w:val="461"/>
        </w:trPr>
        <w:tc>
          <w:tcPr>
            <w:tcW w:w="15238" w:type="dxa"/>
            <w:gridSpan w:val="19"/>
            <w:shd w:val="clear" w:color="auto" w:fill="auto"/>
            <w:hideMark/>
          </w:tcPr>
          <w:p w:rsidR="00092A27" w:rsidRPr="00F42357" w:rsidRDefault="00092A27" w:rsidP="00071A6E">
            <w:pPr>
              <w:spacing w:after="0" w:line="240" w:lineRule="auto"/>
              <w:ind w:left="-108" w:right="-108"/>
              <w:rPr>
                <w:rFonts w:ascii="Times New Roman" w:hAnsi="Times New Roman" w:cs="Times New Roman"/>
                <w:color w:val="000000"/>
                <w:sz w:val="24"/>
                <w:szCs w:val="24"/>
              </w:rPr>
            </w:pPr>
            <w:r w:rsidRPr="00F42357">
              <w:rPr>
                <w:rFonts w:ascii="Times New Roman" w:hAnsi="Times New Roman" w:cs="Times New Roman"/>
                <w:color w:val="000000"/>
                <w:sz w:val="24"/>
                <w:szCs w:val="24"/>
              </w:rPr>
              <w:t>Цель: хозяйственное обеспечение деятельности обслуживаемых учреждений</w:t>
            </w:r>
          </w:p>
          <w:p w:rsidR="00092A27" w:rsidRPr="00F42357" w:rsidRDefault="00092A27" w:rsidP="00071A6E">
            <w:pPr>
              <w:spacing w:after="0" w:line="240" w:lineRule="auto"/>
              <w:rPr>
                <w:rFonts w:ascii="Times New Roman" w:hAnsi="Times New Roman" w:cs="Times New Roman"/>
                <w:color w:val="000000"/>
              </w:rPr>
            </w:pPr>
            <w:r w:rsidRPr="00F42357">
              <w:rPr>
                <w:rFonts w:ascii="Times New Roman" w:hAnsi="Times New Roman" w:cs="Times New Roman"/>
                <w:color w:val="000000"/>
              </w:rPr>
              <w:t> </w:t>
            </w:r>
          </w:p>
        </w:tc>
      </w:tr>
      <w:tr w:rsidR="00092A27" w:rsidRPr="00F9723F" w:rsidTr="00092A27">
        <w:trPr>
          <w:trHeight w:val="70"/>
        </w:trPr>
        <w:tc>
          <w:tcPr>
            <w:tcW w:w="15238" w:type="dxa"/>
            <w:gridSpan w:val="19"/>
            <w:shd w:val="clear" w:color="auto" w:fill="auto"/>
            <w:hideMark/>
          </w:tcPr>
          <w:p w:rsidR="00092A27" w:rsidRPr="00F42357" w:rsidRDefault="00092A27" w:rsidP="0058468B">
            <w:pPr>
              <w:spacing w:after="0" w:line="240" w:lineRule="auto"/>
              <w:ind w:left="-108" w:right="-108"/>
              <w:rPr>
                <w:rFonts w:ascii="Times New Roman" w:hAnsi="Times New Roman" w:cs="Times New Roman"/>
                <w:color w:val="000000"/>
                <w:sz w:val="24"/>
                <w:szCs w:val="24"/>
              </w:rPr>
            </w:pPr>
            <w:r w:rsidRPr="00F42357">
              <w:rPr>
                <w:rFonts w:ascii="Times New Roman" w:hAnsi="Times New Roman" w:cs="Times New Roman"/>
                <w:color w:val="000000"/>
                <w:sz w:val="24"/>
                <w:szCs w:val="24"/>
              </w:rPr>
              <w:t>Задача: организация технического и хозяйственного обслуживания, ремонта обслуживаемых учреждений</w:t>
            </w:r>
          </w:p>
          <w:p w:rsidR="00092A27" w:rsidRPr="00F42357" w:rsidRDefault="00092A27" w:rsidP="00071A6E">
            <w:pPr>
              <w:spacing w:after="0" w:line="240" w:lineRule="auto"/>
              <w:rPr>
                <w:rFonts w:ascii="Times New Roman" w:hAnsi="Times New Roman" w:cs="Times New Roman"/>
              </w:rPr>
            </w:pPr>
            <w:r w:rsidRPr="00F42357">
              <w:rPr>
                <w:rFonts w:ascii="Times New Roman" w:hAnsi="Times New Roman" w:cs="Times New Roman"/>
              </w:rPr>
              <w:t> </w:t>
            </w:r>
          </w:p>
        </w:tc>
      </w:tr>
      <w:tr w:rsidR="00F56793" w:rsidRPr="00F9723F" w:rsidTr="00092A27">
        <w:trPr>
          <w:trHeight w:val="1265"/>
        </w:trPr>
        <w:tc>
          <w:tcPr>
            <w:tcW w:w="539" w:type="dxa"/>
            <w:vMerge w:val="restart"/>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lastRenderedPageBreak/>
              <w:t>1.</w:t>
            </w:r>
          </w:p>
        </w:tc>
        <w:tc>
          <w:tcPr>
            <w:tcW w:w="1216" w:type="dxa"/>
            <w:vMerge w:val="restart"/>
            <w:shd w:val="clear" w:color="auto" w:fill="auto"/>
          </w:tcPr>
          <w:p w:rsidR="00F56793" w:rsidRPr="00F56793" w:rsidRDefault="00F56793" w:rsidP="00071A6E">
            <w:pPr>
              <w:spacing w:after="0" w:line="240" w:lineRule="auto"/>
              <w:rPr>
                <w:rFonts w:ascii="Times New Roman" w:hAnsi="Times New Roman" w:cs="Times New Roman"/>
                <w:color w:val="000000"/>
              </w:rPr>
            </w:pPr>
            <w:r w:rsidRPr="00F56793">
              <w:rPr>
                <w:rFonts w:ascii="Times New Roman" w:hAnsi="Times New Roman" w:cs="Times New Roman"/>
                <w:color w:val="000000"/>
              </w:rPr>
              <w:t xml:space="preserve">Обеспечение деятельности МКУ "Центр технического обеспечения учреждений культуры " Идринского района </w:t>
            </w:r>
          </w:p>
        </w:tc>
        <w:tc>
          <w:tcPr>
            <w:tcW w:w="1365" w:type="dxa"/>
            <w:vMerge w:val="restart"/>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Администрация Идринского района Красноярского края</w:t>
            </w:r>
          </w:p>
        </w:tc>
        <w:tc>
          <w:tcPr>
            <w:tcW w:w="870"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40" w:type="dxa"/>
            <w:gridSpan w:val="3"/>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111</w:t>
            </w:r>
          </w:p>
        </w:tc>
        <w:tc>
          <w:tcPr>
            <w:tcW w:w="1570" w:type="dxa"/>
            <w:shd w:val="clear" w:color="auto" w:fill="auto"/>
          </w:tcPr>
          <w:p w:rsidR="00F56793" w:rsidRPr="00F56793" w:rsidRDefault="00CD01B9" w:rsidP="00097466">
            <w:pPr>
              <w:spacing w:after="0" w:line="240" w:lineRule="auto"/>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38 220 777,00</w:t>
            </w:r>
          </w:p>
        </w:tc>
        <w:tc>
          <w:tcPr>
            <w:tcW w:w="1633" w:type="dxa"/>
            <w:shd w:val="clear" w:color="auto" w:fill="auto"/>
          </w:tcPr>
          <w:p w:rsidR="00F56793" w:rsidRPr="00F56793" w:rsidRDefault="00F56793" w:rsidP="00F56793">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33 859 017,00</w:t>
            </w:r>
          </w:p>
        </w:tc>
        <w:tc>
          <w:tcPr>
            <w:tcW w:w="1813" w:type="dxa"/>
            <w:gridSpan w:val="2"/>
            <w:shd w:val="clear" w:color="auto" w:fill="auto"/>
          </w:tcPr>
          <w:p w:rsidR="00F56793" w:rsidRPr="00F56793" w:rsidRDefault="00F56793" w:rsidP="00F56793">
            <w:pPr>
              <w:spacing w:after="0" w:line="240" w:lineRule="auto"/>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33 859 017,00</w:t>
            </w:r>
          </w:p>
        </w:tc>
        <w:tc>
          <w:tcPr>
            <w:tcW w:w="1710" w:type="dxa"/>
            <w:gridSpan w:val="2"/>
            <w:shd w:val="clear" w:color="auto" w:fill="auto"/>
          </w:tcPr>
          <w:p w:rsidR="00F56793" w:rsidRPr="00F56793" w:rsidRDefault="00CD01B9" w:rsidP="00071A6E">
            <w:pPr>
              <w:spacing w:after="0" w:line="240" w:lineRule="auto"/>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105 938 811,00</w:t>
            </w:r>
          </w:p>
        </w:tc>
        <w:tc>
          <w:tcPr>
            <w:tcW w:w="1434" w:type="dxa"/>
            <w:gridSpan w:val="2"/>
            <w:vMerge w:val="restart"/>
            <w:shd w:val="clear" w:color="auto" w:fill="auto"/>
            <w:hideMark/>
          </w:tcPr>
          <w:p w:rsidR="00F56793" w:rsidRPr="00F9723F" w:rsidRDefault="00F56793" w:rsidP="00071A6E">
            <w:pPr>
              <w:spacing w:after="0" w:line="240" w:lineRule="auto"/>
              <w:rPr>
                <w:rFonts w:ascii="Times New Roman" w:hAnsi="Times New Roman" w:cs="Times New Roman"/>
                <w:highlight w:val="yellow"/>
              </w:rPr>
            </w:pPr>
            <w:r w:rsidRPr="00F56793">
              <w:rPr>
                <w:rFonts w:ascii="Times New Roman" w:hAnsi="Times New Roman" w:cs="Times New Roman"/>
                <w:color w:val="000000"/>
              </w:rPr>
              <w:t>количество обслуживаемых учреждений - 10</w:t>
            </w:r>
          </w:p>
        </w:tc>
      </w:tr>
      <w:tr w:rsidR="00F56793" w:rsidRPr="00F9723F" w:rsidTr="00092A27">
        <w:trPr>
          <w:trHeight w:val="408"/>
        </w:trPr>
        <w:tc>
          <w:tcPr>
            <w:tcW w:w="539" w:type="dxa"/>
            <w:vMerge/>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spacing w:after="0" w:line="240" w:lineRule="auto"/>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40"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112</w:t>
            </w:r>
          </w:p>
        </w:tc>
        <w:tc>
          <w:tcPr>
            <w:tcW w:w="1570"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633"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813"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30 000,00</w:t>
            </w:r>
          </w:p>
        </w:tc>
        <w:tc>
          <w:tcPr>
            <w:tcW w:w="171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90 000,00</w:t>
            </w:r>
          </w:p>
        </w:tc>
        <w:tc>
          <w:tcPr>
            <w:tcW w:w="1434" w:type="dxa"/>
            <w:gridSpan w:val="2"/>
            <w:vMerge/>
            <w:shd w:val="clear" w:color="auto" w:fill="auto"/>
            <w:hideMark/>
          </w:tcPr>
          <w:p w:rsidR="00F56793" w:rsidRPr="00F9723F" w:rsidRDefault="00F56793" w:rsidP="00071A6E">
            <w:pPr>
              <w:rPr>
                <w:rFonts w:ascii="Times New Roman" w:hAnsi="Times New Roman" w:cs="Times New Roman"/>
                <w:highlight w:val="yellow"/>
              </w:rPr>
            </w:pPr>
          </w:p>
        </w:tc>
      </w:tr>
      <w:tr w:rsidR="00F56793" w:rsidRPr="00F9723F" w:rsidTr="00092A27">
        <w:trPr>
          <w:trHeight w:val="383"/>
        </w:trPr>
        <w:tc>
          <w:tcPr>
            <w:tcW w:w="539" w:type="dxa"/>
            <w:vMerge/>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40"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119</w:t>
            </w:r>
          </w:p>
        </w:tc>
        <w:tc>
          <w:tcPr>
            <w:tcW w:w="1570" w:type="dxa"/>
            <w:shd w:val="clear" w:color="auto" w:fill="auto"/>
          </w:tcPr>
          <w:p w:rsidR="00F56793" w:rsidRPr="00F56793" w:rsidRDefault="00CD01B9" w:rsidP="00071A6E">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11 381 473,00</w:t>
            </w:r>
          </w:p>
        </w:tc>
        <w:tc>
          <w:tcPr>
            <w:tcW w:w="1633" w:type="dxa"/>
            <w:shd w:val="clear" w:color="auto" w:fill="auto"/>
          </w:tcPr>
          <w:p w:rsidR="00F56793" w:rsidRPr="00F56793" w:rsidRDefault="00F56793" w:rsidP="00F56793">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10 662 021,00</w:t>
            </w:r>
          </w:p>
        </w:tc>
        <w:tc>
          <w:tcPr>
            <w:tcW w:w="1813" w:type="dxa"/>
            <w:gridSpan w:val="2"/>
            <w:shd w:val="clear" w:color="auto" w:fill="auto"/>
          </w:tcPr>
          <w:p w:rsidR="00F56793" w:rsidRPr="00F56793" w:rsidRDefault="00F56793" w:rsidP="00F56793">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10 662 021,00</w:t>
            </w:r>
          </w:p>
        </w:tc>
        <w:tc>
          <w:tcPr>
            <w:tcW w:w="1710" w:type="dxa"/>
            <w:gridSpan w:val="2"/>
            <w:shd w:val="clear" w:color="auto" w:fill="auto"/>
          </w:tcPr>
          <w:p w:rsidR="00F56793" w:rsidRPr="00F56793" w:rsidRDefault="00CD01B9" w:rsidP="00071A6E">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32 705 515,00</w:t>
            </w:r>
          </w:p>
        </w:tc>
        <w:tc>
          <w:tcPr>
            <w:tcW w:w="1434" w:type="dxa"/>
            <w:gridSpan w:val="2"/>
            <w:vMerge/>
            <w:shd w:val="clear" w:color="auto" w:fill="auto"/>
            <w:hideMark/>
          </w:tcPr>
          <w:p w:rsidR="00F56793" w:rsidRPr="00F9723F" w:rsidRDefault="00F56793" w:rsidP="00071A6E">
            <w:pPr>
              <w:rPr>
                <w:rFonts w:ascii="Times New Roman" w:hAnsi="Times New Roman" w:cs="Times New Roman"/>
                <w:highlight w:val="yellow"/>
              </w:rPr>
            </w:pPr>
          </w:p>
        </w:tc>
      </w:tr>
      <w:tr w:rsidR="0028031A" w:rsidRPr="00F9723F" w:rsidTr="00092A27">
        <w:trPr>
          <w:trHeight w:val="642"/>
        </w:trPr>
        <w:tc>
          <w:tcPr>
            <w:tcW w:w="539" w:type="dxa"/>
            <w:vMerge/>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28031A" w:rsidRPr="00F56793" w:rsidRDefault="0028031A"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40" w:type="dxa"/>
            <w:gridSpan w:val="3"/>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70" w:type="dxa"/>
            <w:shd w:val="clear" w:color="auto" w:fill="auto"/>
          </w:tcPr>
          <w:p w:rsidR="0028031A" w:rsidRPr="00F56793" w:rsidRDefault="0028031A" w:rsidP="005432AF">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6 238 978,00</w:t>
            </w:r>
          </w:p>
        </w:tc>
        <w:tc>
          <w:tcPr>
            <w:tcW w:w="1633" w:type="dxa"/>
            <w:shd w:val="clear" w:color="auto" w:fill="auto"/>
          </w:tcPr>
          <w:p w:rsidR="0028031A" w:rsidRDefault="0028031A">
            <w:r w:rsidRPr="00143E00">
              <w:rPr>
                <w:rFonts w:ascii="Times New Roman" w:hAnsi="Times New Roman" w:cs="Times New Roman"/>
                <w:color w:val="000000"/>
                <w:sz w:val="24"/>
                <w:szCs w:val="24"/>
              </w:rPr>
              <w:t>6 238 978,00</w:t>
            </w:r>
          </w:p>
        </w:tc>
        <w:tc>
          <w:tcPr>
            <w:tcW w:w="1813" w:type="dxa"/>
            <w:gridSpan w:val="2"/>
            <w:shd w:val="clear" w:color="auto" w:fill="auto"/>
          </w:tcPr>
          <w:p w:rsidR="0028031A" w:rsidRDefault="0028031A">
            <w:r w:rsidRPr="00143E00">
              <w:rPr>
                <w:rFonts w:ascii="Times New Roman" w:hAnsi="Times New Roman" w:cs="Times New Roman"/>
                <w:color w:val="000000"/>
                <w:sz w:val="24"/>
                <w:szCs w:val="24"/>
              </w:rPr>
              <w:t>6 238 978,00</w:t>
            </w:r>
          </w:p>
        </w:tc>
        <w:tc>
          <w:tcPr>
            <w:tcW w:w="1710" w:type="dxa"/>
            <w:gridSpan w:val="2"/>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18 716 934,00</w:t>
            </w:r>
          </w:p>
        </w:tc>
        <w:tc>
          <w:tcPr>
            <w:tcW w:w="1434" w:type="dxa"/>
            <w:gridSpan w:val="2"/>
            <w:vMerge/>
            <w:shd w:val="clear" w:color="auto" w:fill="auto"/>
            <w:hideMark/>
          </w:tcPr>
          <w:p w:rsidR="0028031A" w:rsidRPr="00F9723F" w:rsidRDefault="0028031A" w:rsidP="00071A6E">
            <w:pPr>
              <w:rPr>
                <w:rFonts w:ascii="Times New Roman" w:hAnsi="Times New Roman" w:cs="Times New Roman"/>
                <w:highlight w:val="yellow"/>
              </w:rPr>
            </w:pPr>
          </w:p>
        </w:tc>
      </w:tr>
      <w:tr w:rsidR="00F56793" w:rsidRPr="00F9723F" w:rsidTr="00092A27">
        <w:trPr>
          <w:trHeight w:val="642"/>
        </w:trPr>
        <w:tc>
          <w:tcPr>
            <w:tcW w:w="539" w:type="dxa"/>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0412</w:t>
            </w:r>
          </w:p>
        </w:tc>
        <w:tc>
          <w:tcPr>
            <w:tcW w:w="1417" w:type="dxa"/>
            <w:shd w:val="clear" w:color="auto" w:fill="auto"/>
          </w:tcPr>
          <w:p w:rsidR="00F56793" w:rsidRPr="00F56793" w:rsidRDefault="00F56793" w:rsidP="0070043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0250083530</w:t>
            </w:r>
          </w:p>
        </w:tc>
        <w:tc>
          <w:tcPr>
            <w:tcW w:w="840" w:type="dxa"/>
            <w:gridSpan w:val="3"/>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70" w:type="dxa"/>
            <w:shd w:val="clear" w:color="auto" w:fill="auto"/>
          </w:tcPr>
          <w:p w:rsidR="00F56793" w:rsidRPr="00F56793" w:rsidRDefault="00CD01B9" w:rsidP="005432AF">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422 166,36</w:t>
            </w:r>
          </w:p>
        </w:tc>
        <w:tc>
          <w:tcPr>
            <w:tcW w:w="1633" w:type="dxa"/>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0,00</w:t>
            </w:r>
          </w:p>
        </w:tc>
        <w:tc>
          <w:tcPr>
            <w:tcW w:w="1813" w:type="dxa"/>
            <w:gridSpan w:val="2"/>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0,00</w:t>
            </w:r>
          </w:p>
        </w:tc>
        <w:tc>
          <w:tcPr>
            <w:tcW w:w="1710" w:type="dxa"/>
            <w:gridSpan w:val="2"/>
            <w:shd w:val="clear" w:color="auto" w:fill="auto"/>
          </w:tcPr>
          <w:p w:rsidR="00F56793" w:rsidRPr="00F56793" w:rsidRDefault="00CD01B9" w:rsidP="00071A6E">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422 166,36</w:t>
            </w:r>
          </w:p>
        </w:tc>
        <w:tc>
          <w:tcPr>
            <w:tcW w:w="1434" w:type="dxa"/>
            <w:gridSpan w:val="2"/>
            <w:shd w:val="clear" w:color="auto" w:fill="auto"/>
            <w:hideMark/>
          </w:tcPr>
          <w:p w:rsidR="00F56793" w:rsidRPr="00F9723F" w:rsidRDefault="00F56793" w:rsidP="00071A6E">
            <w:pPr>
              <w:rPr>
                <w:rFonts w:ascii="Times New Roman" w:hAnsi="Times New Roman" w:cs="Times New Roman"/>
                <w:highlight w:val="yellow"/>
              </w:rPr>
            </w:pPr>
          </w:p>
        </w:tc>
      </w:tr>
      <w:tr w:rsidR="00CD01B9" w:rsidRPr="00F9723F" w:rsidTr="00092A27">
        <w:trPr>
          <w:trHeight w:val="642"/>
        </w:trPr>
        <w:tc>
          <w:tcPr>
            <w:tcW w:w="539" w:type="dxa"/>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CD01B9" w:rsidRPr="00F56793" w:rsidRDefault="00CD01B9"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831" w:type="dxa"/>
            <w:gridSpan w:val="2"/>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0412</w:t>
            </w:r>
          </w:p>
        </w:tc>
        <w:tc>
          <w:tcPr>
            <w:tcW w:w="1417" w:type="dxa"/>
            <w:shd w:val="clear" w:color="auto" w:fill="auto"/>
          </w:tcPr>
          <w:p w:rsidR="00CD01B9" w:rsidRPr="00F56793" w:rsidRDefault="00CD01B9" w:rsidP="0070043A">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025008290</w:t>
            </w:r>
          </w:p>
        </w:tc>
        <w:tc>
          <w:tcPr>
            <w:tcW w:w="840" w:type="dxa"/>
            <w:gridSpan w:val="3"/>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244</w:t>
            </w:r>
          </w:p>
        </w:tc>
        <w:tc>
          <w:tcPr>
            <w:tcW w:w="1570" w:type="dxa"/>
            <w:shd w:val="clear" w:color="auto" w:fill="auto"/>
          </w:tcPr>
          <w:p w:rsidR="00CD01B9" w:rsidRPr="00CD01B9" w:rsidRDefault="00CD01B9" w:rsidP="005432AF">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597 800,00</w:t>
            </w:r>
          </w:p>
        </w:tc>
        <w:tc>
          <w:tcPr>
            <w:tcW w:w="1633" w:type="dxa"/>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1813" w:type="dxa"/>
            <w:gridSpan w:val="2"/>
            <w:shd w:val="clear" w:color="auto" w:fill="auto"/>
          </w:tcPr>
          <w:p w:rsidR="00CD01B9" w:rsidRPr="00F56793" w:rsidRDefault="00CD01B9" w:rsidP="00071A6E">
            <w:pPr>
              <w:ind w:left="-108" w:right="-108"/>
              <w:jc w:val="center"/>
              <w:rPr>
                <w:rFonts w:ascii="Times New Roman" w:hAnsi="Times New Roman" w:cs="Times New Roman"/>
                <w:color w:val="000000"/>
                <w:sz w:val="24"/>
                <w:szCs w:val="24"/>
              </w:rPr>
            </w:pPr>
          </w:p>
        </w:tc>
        <w:tc>
          <w:tcPr>
            <w:tcW w:w="1710" w:type="dxa"/>
            <w:gridSpan w:val="2"/>
            <w:shd w:val="clear" w:color="auto" w:fill="auto"/>
          </w:tcPr>
          <w:p w:rsidR="00CD01B9" w:rsidRPr="00CD01B9" w:rsidRDefault="00CD01B9" w:rsidP="00071A6E">
            <w:pPr>
              <w:ind w:left="-108" w:right="-108"/>
              <w:jc w:val="center"/>
              <w:rPr>
                <w:rFonts w:ascii="Times New Roman" w:hAnsi="Times New Roman" w:cs="Times New Roman"/>
                <w:color w:val="000000"/>
                <w:sz w:val="24"/>
                <w:szCs w:val="24"/>
              </w:rPr>
            </w:pPr>
            <w:r w:rsidRPr="00CD01B9">
              <w:rPr>
                <w:rFonts w:ascii="Times New Roman" w:hAnsi="Times New Roman" w:cs="Times New Roman"/>
                <w:color w:val="000000"/>
                <w:sz w:val="24"/>
                <w:szCs w:val="24"/>
              </w:rPr>
              <w:t>597 800,00</w:t>
            </w:r>
          </w:p>
        </w:tc>
        <w:tc>
          <w:tcPr>
            <w:tcW w:w="1434" w:type="dxa"/>
            <w:gridSpan w:val="2"/>
            <w:shd w:val="clear" w:color="auto" w:fill="auto"/>
          </w:tcPr>
          <w:p w:rsidR="00CD01B9" w:rsidRPr="00F9723F" w:rsidRDefault="00CD01B9" w:rsidP="00071A6E">
            <w:pPr>
              <w:rPr>
                <w:rFonts w:ascii="Times New Roman" w:hAnsi="Times New Roman" w:cs="Times New Roman"/>
                <w:highlight w:val="yellow"/>
              </w:rPr>
            </w:pPr>
          </w:p>
        </w:tc>
      </w:tr>
      <w:tr w:rsidR="00F56793" w:rsidRPr="00F9723F" w:rsidTr="00E0638E">
        <w:trPr>
          <w:trHeight w:val="413"/>
        </w:trPr>
        <w:tc>
          <w:tcPr>
            <w:tcW w:w="539" w:type="dxa"/>
            <w:shd w:val="clear" w:color="auto" w:fill="auto"/>
            <w:hideMark/>
          </w:tcPr>
          <w:p w:rsidR="00F56793" w:rsidRPr="00F56793" w:rsidRDefault="00F56793"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F56793" w:rsidRPr="00F56793" w:rsidRDefault="00F56793"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F56793" w:rsidRPr="00F56793" w:rsidRDefault="00F56793"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F56793" w:rsidRPr="00F56793" w:rsidRDefault="00F56793" w:rsidP="005A0137">
            <w:pPr>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866</w:t>
            </w:r>
          </w:p>
        </w:tc>
        <w:tc>
          <w:tcPr>
            <w:tcW w:w="831" w:type="dxa"/>
            <w:gridSpan w:val="2"/>
            <w:shd w:val="clear" w:color="auto" w:fill="auto"/>
          </w:tcPr>
          <w:p w:rsidR="00F56793" w:rsidRPr="00F56793" w:rsidRDefault="00F56793" w:rsidP="005A0137">
            <w:pPr>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0412</w:t>
            </w:r>
          </w:p>
        </w:tc>
        <w:tc>
          <w:tcPr>
            <w:tcW w:w="1417" w:type="dxa"/>
            <w:shd w:val="clear" w:color="auto" w:fill="auto"/>
          </w:tcPr>
          <w:p w:rsidR="00F56793" w:rsidRPr="00F56793" w:rsidRDefault="00F56793" w:rsidP="005A0137">
            <w:pPr>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0270081000</w:t>
            </w:r>
          </w:p>
        </w:tc>
        <w:tc>
          <w:tcPr>
            <w:tcW w:w="840" w:type="dxa"/>
            <w:gridSpan w:val="3"/>
            <w:shd w:val="clear" w:color="auto" w:fill="auto"/>
          </w:tcPr>
          <w:p w:rsidR="00F56793" w:rsidRPr="00F56793" w:rsidRDefault="00F56793" w:rsidP="005A0137">
            <w:pPr>
              <w:ind w:left="-108" w:right="-108"/>
              <w:jc w:val="center"/>
              <w:rPr>
                <w:rFonts w:ascii="Times New Roman" w:hAnsi="Times New Roman" w:cs="Times New Roman"/>
                <w:b/>
                <w:color w:val="000000"/>
                <w:sz w:val="24"/>
                <w:szCs w:val="24"/>
              </w:rPr>
            </w:pPr>
          </w:p>
        </w:tc>
        <w:tc>
          <w:tcPr>
            <w:tcW w:w="1570" w:type="dxa"/>
            <w:shd w:val="clear" w:color="auto" w:fill="auto"/>
          </w:tcPr>
          <w:p w:rsidR="00F56793" w:rsidRPr="00F56793" w:rsidRDefault="00CD01B9" w:rsidP="00672B10">
            <w:pPr>
              <w:ind w:left="-108" w:right="-108"/>
              <w:jc w:val="center"/>
              <w:rPr>
                <w:rFonts w:ascii="Times New Roman" w:hAnsi="Times New Roman" w:cs="Times New Roman"/>
                <w:b/>
                <w:color w:val="000000"/>
                <w:sz w:val="24"/>
                <w:szCs w:val="24"/>
              </w:rPr>
            </w:pPr>
            <w:r w:rsidRPr="00CD01B9">
              <w:rPr>
                <w:rFonts w:ascii="Times New Roman" w:hAnsi="Times New Roman" w:cs="Times New Roman"/>
                <w:b/>
                <w:color w:val="000000"/>
                <w:sz w:val="24"/>
                <w:szCs w:val="24"/>
              </w:rPr>
              <w:t>56 891 194,36</w:t>
            </w:r>
          </w:p>
        </w:tc>
        <w:tc>
          <w:tcPr>
            <w:tcW w:w="1633" w:type="dxa"/>
            <w:shd w:val="clear" w:color="auto" w:fill="auto"/>
          </w:tcPr>
          <w:p w:rsidR="00F56793" w:rsidRPr="00F56793" w:rsidRDefault="00F56793" w:rsidP="00672B10">
            <w:pPr>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50 79</w:t>
            </w:r>
            <w:r w:rsidR="00672B10">
              <w:rPr>
                <w:rFonts w:ascii="Times New Roman" w:hAnsi="Times New Roman" w:cs="Times New Roman"/>
                <w:b/>
                <w:color w:val="000000"/>
                <w:sz w:val="24"/>
                <w:szCs w:val="24"/>
              </w:rPr>
              <w:t>0</w:t>
            </w:r>
            <w:r w:rsidRPr="00F56793">
              <w:rPr>
                <w:rFonts w:ascii="Times New Roman" w:hAnsi="Times New Roman" w:cs="Times New Roman"/>
                <w:b/>
                <w:color w:val="000000"/>
                <w:sz w:val="24"/>
                <w:szCs w:val="24"/>
              </w:rPr>
              <w:t> 016,00</w:t>
            </w:r>
          </w:p>
        </w:tc>
        <w:tc>
          <w:tcPr>
            <w:tcW w:w="1813" w:type="dxa"/>
            <w:gridSpan w:val="2"/>
            <w:shd w:val="clear" w:color="auto" w:fill="auto"/>
          </w:tcPr>
          <w:p w:rsidR="00F56793" w:rsidRPr="00F56793" w:rsidRDefault="00F56793" w:rsidP="00672B10">
            <w:pPr>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50 79</w:t>
            </w:r>
            <w:r w:rsidR="00672B10">
              <w:rPr>
                <w:rFonts w:ascii="Times New Roman" w:hAnsi="Times New Roman" w:cs="Times New Roman"/>
                <w:b/>
                <w:color w:val="000000"/>
                <w:sz w:val="24"/>
                <w:szCs w:val="24"/>
              </w:rPr>
              <w:t>0</w:t>
            </w:r>
            <w:r w:rsidRPr="00F56793">
              <w:rPr>
                <w:rFonts w:ascii="Times New Roman" w:hAnsi="Times New Roman" w:cs="Times New Roman"/>
                <w:b/>
                <w:color w:val="000000"/>
                <w:sz w:val="24"/>
                <w:szCs w:val="24"/>
              </w:rPr>
              <w:t> 016,00</w:t>
            </w:r>
          </w:p>
        </w:tc>
        <w:tc>
          <w:tcPr>
            <w:tcW w:w="1710" w:type="dxa"/>
            <w:gridSpan w:val="2"/>
            <w:shd w:val="clear" w:color="auto" w:fill="auto"/>
          </w:tcPr>
          <w:p w:rsidR="00F56793" w:rsidRPr="00F56793" w:rsidRDefault="00CD01B9" w:rsidP="005A0137">
            <w:pPr>
              <w:ind w:left="-108" w:right="-108"/>
              <w:jc w:val="center"/>
              <w:rPr>
                <w:rFonts w:ascii="Times New Roman" w:hAnsi="Times New Roman" w:cs="Times New Roman"/>
                <w:b/>
                <w:color w:val="000000"/>
                <w:sz w:val="24"/>
                <w:szCs w:val="24"/>
              </w:rPr>
            </w:pPr>
            <w:r w:rsidRPr="00CD01B9">
              <w:rPr>
                <w:rFonts w:ascii="Times New Roman" w:hAnsi="Times New Roman" w:cs="Times New Roman"/>
                <w:b/>
                <w:color w:val="000000"/>
                <w:sz w:val="24"/>
                <w:szCs w:val="24"/>
              </w:rPr>
              <w:t>158 471 226,36</w:t>
            </w:r>
          </w:p>
        </w:tc>
        <w:tc>
          <w:tcPr>
            <w:tcW w:w="1434" w:type="dxa"/>
            <w:gridSpan w:val="2"/>
            <w:shd w:val="clear" w:color="auto" w:fill="auto"/>
            <w:hideMark/>
          </w:tcPr>
          <w:p w:rsidR="00F56793" w:rsidRPr="00F9723F" w:rsidRDefault="00F56793" w:rsidP="00071A6E">
            <w:pPr>
              <w:rPr>
                <w:rFonts w:ascii="Times New Roman" w:hAnsi="Times New Roman" w:cs="Times New Roman"/>
                <w:highlight w:val="yellow"/>
              </w:rPr>
            </w:pPr>
          </w:p>
        </w:tc>
      </w:tr>
      <w:tr w:rsidR="0028031A" w:rsidRPr="00F9723F" w:rsidTr="00092A27">
        <w:trPr>
          <w:trHeight w:val="410"/>
        </w:trPr>
        <w:tc>
          <w:tcPr>
            <w:tcW w:w="539" w:type="dxa"/>
            <w:tcBorders>
              <w:top w:val="nil"/>
            </w:tcBorders>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1216" w:type="dxa"/>
            <w:vMerge/>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1365" w:type="dxa"/>
            <w:vMerge/>
            <w:shd w:val="clear" w:color="auto" w:fill="auto"/>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866</w:t>
            </w:r>
          </w:p>
        </w:tc>
        <w:tc>
          <w:tcPr>
            <w:tcW w:w="831" w:type="dxa"/>
            <w:gridSpan w:val="2"/>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0705</w:t>
            </w:r>
          </w:p>
        </w:tc>
        <w:tc>
          <w:tcPr>
            <w:tcW w:w="1417" w:type="dxa"/>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0250081000</w:t>
            </w:r>
          </w:p>
        </w:tc>
        <w:tc>
          <w:tcPr>
            <w:tcW w:w="840" w:type="dxa"/>
            <w:gridSpan w:val="3"/>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sidRPr="00F56793">
              <w:rPr>
                <w:rFonts w:ascii="Times New Roman" w:hAnsi="Times New Roman" w:cs="Times New Roman"/>
                <w:color w:val="000000"/>
                <w:sz w:val="24"/>
                <w:szCs w:val="24"/>
              </w:rPr>
              <w:t>244</w:t>
            </w:r>
          </w:p>
        </w:tc>
        <w:tc>
          <w:tcPr>
            <w:tcW w:w="1570" w:type="dxa"/>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9 000,00</w:t>
            </w:r>
          </w:p>
        </w:tc>
        <w:tc>
          <w:tcPr>
            <w:tcW w:w="1633" w:type="dxa"/>
            <w:shd w:val="clear" w:color="auto" w:fill="auto"/>
          </w:tcPr>
          <w:p w:rsidR="0028031A" w:rsidRDefault="0028031A">
            <w:r w:rsidRPr="004D28BB">
              <w:rPr>
                <w:rFonts w:ascii="Times New Roman" w:hAnsi="Times New Roman" w:cs="Times New Roman"/>
                <w:color w:val="000000"/>
                <w:sz w:val="24"/>
                <w:szCs w:val="24"/>
              </w:rPr>
              <w:t>9 000,00</w:t>
            </w:r>
          </w:p>
        </w:tc>
        <w:tc>
          <w:tcPr>
            <w:tcW w:w="1813" w:type="dxa"/>
            <w:gridSpan w:val="2"/>
            <w:shd w:val="clear" w:color="auto" w:fill="auto"/>
          </w:tcPr>
          <w:p w:rsidR="0028031A" w:rsidRDefault="0028031A">
            <w:r w:rsidRPr="004D28BB">
              <w:rPr>
                <w:rFonts w:ascii="Times New Roman" w:hAnsi="Times New Roman" w:cs="Times New Roman"/>
                <w:color w:val="000000"/>
                <w:sz w:val="24"/>
                <w:szCs w:val="24"/>
              </w:rPr>
              <w:t>9 000,00</w:t>
            </w:r>
          </w:p>
        </w:tc>
        <w:tc>
          <w:tcPr>
            <w:tcW w:w="1710" w:type="dxa"/>
            <w:gridSpan w:val="2"/>
            <w:shd w:val="clear" w:color="auto" w:fill="auto"/>
          </w:tcPr>
          <w:p w:rsidR="0028031A" w:rsidRPr="00F56793" w:rsidRDefault="0028031A" w:rsidP="0028031A">
            <w:pPr>
              <w:ind w:left="-108" w:right="-108"/>
              <w:jc w:val="center"/>
              <w:rPr>
                <w:rFonts w:ascii="Times New Roman" w:hAnsi="Times New Roman" w:cs="Times New Roman"/>
                <w:color w:val="000000"/>
                <w:sz w:val="24"/>
                <w:szCs w:val="24"/>
              </w:rPr>
            </w:pPr>
            <w:r>
              <w:rPr>
                <w:rFonts w:ascii="Times New Roman" w:hAnsi="Times New Roman" w:cs="Times New Roman"/>
                <w:color w:val="000000"/>
                <w:sz w:val="24"/>
                <w:szCs w:val="24"/>
              </w:rPr>
              <w:t>27 000,00</w:t>
            </w:r>
          </w:p>
        </w:tc>
        <w:tc>
          <w:tcPr>
            <w:tcW w:w="1434" w:type="dxa"/>
            <w:gridSpan w:val="2"/>
            <w:shd w:val="clear" w:color="auto" w:fill="auto"/>
            <w:hideMark/>
          </w:tcPr>
          <w:p w:rsidR="0028031A" w:rsidRPr="00F9723F" w:rsidRDefault="0028031A" w:rsidP="00071A6E">
            <w:pPr>
              <w:rPr>
                <w:rFonts w:ascii="Times New Roman" w:hAnsi="Times New Roman" w:cs="Times New Roman"/>
                <w:highlight w:val="yellow"/>
              </w:rPr>
            </w:pPr>
          </w:p>
        </w:tc>
      </w:tr>
      <w:tr w:rsidR="0028031A" w:rsidRPr="00F9723F" w:rsidTr="005A0137">
        <w:trPr>
          <w:trHeight w:val="410"/>
        </w:trPr>
        <w:tc>
          <w:tcPr>
            <w:tcW w:w="539" w:type="dxa"/>
            <w:tcBorders>
              <w:top w:val="nil"/>
            </w:tcBorders>
            <w:shd w:val="clear" w:color="auto" w:fill="auto"/>
            <w:hideMark/>
          </w:tcPr>
          <w:p w:rsidR="0028031A" w:rsidRPr="00F56793" w:rsidRDefault="0028031A" w:rsidP="00071A6E">
            <w:pPr>
              <w:ind w:left="-108" w:right="-108"/>
              <w:jc w:val="center"/>
              <w:rPr>
                <w:rFonts w:ascii="Times New Roman" w:hAnsi="Times New Roman" w:cs="Times New Roman"/>
                <w:color w:val="000000"/>
                <w:sz w:val="24"/>
                <w:szCs w:val="24"/>
              </w:rPr>
            </w:pPr>
          </w:p>
        </w:tc>
        <w:tc>
          <w:tcPr>
            <w:tcW w:w="2581" w:type="dxa"/>
            <w:gridSpan w:val="2"/>
            <w:shd w:val="clear" w:color="auto" w:fill="auto"/>
            <w:vAlign w:val="center"/>
          </w:tcPr>
          <w:p w:rsidR="0028031A" w:rsidRPr="00F56793" w:rsidRDefault="0028031A" w:rsidP="00071A6E">
            <w:pPr>
              <w:ind w:left="-108" w:right="-108"/>
              <w:jc w:val="center"/>
              <w:rPr>
                <w:rFonts w:ascii="Times New Roman" w:hAnsi="Times New Roman" w:cs="Times New Roman"/>
                <w:color w:val="000000"/>
                <w:sz w:val="24"/>
                <w:szCs w:val="24"/>
              </w:rPr>
            </w:pPr>
          </w:p>
        </w:tc>
        <w:tc>
          <w:tcPr>
            <w:tcW w:w="870"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866</w:t>
            </w:r>
          </w:p>
        </w:tc>
        <w:tc>
          <w:tcPr>
            <w:tcW w:w="831"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0705</w:t>
            </w:r>
          </w:p>
        </w:tc>
        <w:tc>
          <w:tcPr>
            <w:tcW w:w="1417" w:type="dxa"/>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0250081000</w:t>
            </w:r>
          </w:p>
        </w:tc>
        <w:tc>
          <w:tcPr>
            <w:tcW w:w="840" w:type="dxa"/>
            <w:gridSpan w:val="3"/>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244</w:t>
            </w:r>
          </w:p>
        </w:tc>
        <w:tc>
          <w:tcPr>
            <w:tcW w:w="1570" w:type="dxa"/>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9 000,00</w:t>
            </w:r>
          </w:p>
        </w:tc>
        <w:tc>
          <w:tcPr>
            <w:tcW w:w="1633" w:type="dxa"/>
            <w:shd w:val="clear" w:color="auto" w:fill="auto"/>
          </w:tcPr>
          <w:p w:rsidR="0028031A" w:rsidRPr="0028031A" w:rsidRDefault="0028031A" w:rsidP="0028031A">
            <w:pPr>
              <w:rPr>
                <w:b/>
              </w:rPr>
            </w:pPr>
            <w:r w:rsidRPr="0028031A">
              <w:rPr>
                <w:rFonts w:ascii="Times New Roman" w:hAnsi="Times New Roman" w:cs="Times New Roman"/>
                <w:b/>
                <w:color w:val="000000"/>
                <w:sz w:val="24"/>
                <w:szCs w:val="24"/>
              </w:rPr>
              <w:t>9 000,00</w:t>
            </w:r>
          </w:p>
        </w:tc>
        <w:tc>
          <w:tcPr>
            <w:tcW w:w="1813" w:type="dxa"/>
            <w:gridSpan w:val="2"/>
            <w:shd w:val="clear" w:color="auto" w:fill="auto"/>
          </w:tcPr>
          <w:p w:rsidR="0028031A" w:rsidRPr="0028031A" w:rsidRDefault="0028031A" w:rsidP="0028031A">
            <w:pPr>
              <w:rPr>
                <w:b/>
              </w:rPr>
            </w:pPr>
            <w:r w:rsidRPr="0028031A">
              <w:rPr>
                <w:rFonts w:ascii="Times New Roman" w:hAnsi="Times New Roman" w:cs="Times New Roman"/>
                <w:b/>
                <w:color w:val="000000"/>
                <w:sz w:val="24"/>
                <w:szCs w:val="24"/>
              </w:rPr>
              <w:t>9 000,00</w:t>
            </w:r>
          </w:p>
        </w:tc>
        <w:tc>
          <w:tcPr>
            <w:tcW w:w="1710" w:type="dxa"/>
            <w:gridSpan w:val="2"/>
            <w:shd w:val="clear" w:color="auto" w:fill="auto"/>
          </w:tcPr>
          <w:p w:rsidR="0028031A" w:rsidRPr="0028031A" w:rsidRDefault="0028031A" w:rsidP="0028031A">
            <w:pPr>
              <w:ind w:left="-108" w:right="-108"/>
              <w:jc w:val="center"/>
              <w:rPr>
                <w:rFonts w:ascii="Times New Roman" w:hAnsi="Times New Roman" w:cs="Times New Roman"/>
                <w:b/>
                <w:color w:val="000000"/>
                <w:sz w:val="24"/>
                <w:szCs w:val="24"/>
              </w:rPr>
            </w:pPr>
            <w:r w:rsidRPr="0028031A">
              <w:rPr>
                <w:rFonts w:ascii="Times New Roman" w:hAnsi="Times New Roman" w:cs="Times New Roman"/>
                <w:b/>
                <w:color w:val="000000"/>
                <w:sz w:val="24"/>
                <w:szCs w:val="24"/>
              </w:rPr>
              <w:t>27 000,00</w:t>
            </w:r>
          </w:p>
        </w:tc>
        <w:tc>
          <w:tcPr>
            <w:tcW w:w="1434" w:type="dxa"/>
            <w:gridSpan w:val="2"/>
            <w:shd w:val="clear" w:color="auto" w:fill="auto"/>
            <w:hideMark/>
          </w:tcPr>
          <w:p w:rsidR="0028031A" w:rsidRPr="00F9723F" w:rsidRDefault="0028031A" w:rsidP="00071A6E">
            <w:pPr>
              <w:rPr>
                <w:rFonts w:ascii="Times New Roman" w:hAnsi="Times New Roman" w:cs="Times New Roman"/>
                <w:highlight w:val="yellow"/>
              </w:rPr>
            </w:pPr>
          </w:p>
        </w:tc>
      </w:tr>
      <w:tr w:rsidR="00CD01B9" w:rsidRPr="002807BE" w:rsidTr="00092A27">
        <w:trPr>
          <w:trHeight w:val="431"/>
        </w:trPr>
        <w:tc>
          <w:tcPr>
            <w:tcW w:w="539" w:type="dxa"/>
            <w:shd w:val="clear" w:color="auto" w:fill="auto"/>
            <w:hideMark/>
          </w:tcPr>
          <w:p w:rsidR="00CD01B9" w:rsidRPr="00F56793" w:rsidRDefault="00CD01B9" w:rsidP="00CD01B9">
            <w:pPr>
              <w:ind w:left="-108" w:right="-108"/>
              <w:jc w:val="center"/>
              <w:rPr>
                <w:rFonts w:ascii="Times New Roman" w:hAnsi="Times New Roman" w:cs="Times New Roman"/>
                <w:b/>
                <w:color w:val="000000"/>
                <w:sz w:val="24"/>
                <w:szCs w:val="24"/>
              </w:rPr>
            </w:pPr>
          </w:p>
        </w:tc>
        <w:tc>
          <w:tcPr>
            <w:tcW w:w="2581" w:type="dxa"/>
            <w:gridSpan w:val="2"/>
            <w:shd w:val="clear" w:color="auto" w:fill="auto"/>
            <w:vAlign w:val="center"/>
          </w:tcPr>
          <w:p w:rsidR="00CD01B9" w:rsidRPr="00F56793" w:rsidRDefault="00CD01B9" w:rsidP="00CD01B9">
            <w:pPr>
              <w:spacing w:after="0" w:line="240" w:lineRule="auto"/>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 xml:space="preserve">Итого </w:t>
            </w:r>
          </w:p>
          <w:p w:rsidR="00CD01B9" w:rsidRPr="00F56793" w:rsidRDefault="00CD01B9" w:rsidP="00CD01B9">
            <w:pPr>
              <w:spacing w:after="0" w:line="240" w:lineRule="auto"/>
              <w:ind w:left="-108" w:right="-108"/>
              <w:jc w:val="center"/>
              <w:rPr>
                <w:rFonts w:ascii="Times New Roman" w:hAnsi="Times New Roman" w:cs="Times New Roman"/>
                <w:b/>
                <w:color w:val="000000"/>
                <w:sz w:val="24"/>
                <w:szCs w:val="24"/>
              </w:rPr>
            </w:pPr>
            <w:r w:rsidRPr="00F56793">
              <w:rPr>
                <w:rFonts w:ascii="Times New Roman" w:hAnsi="Times New Roman" w:cs="Times New Roman"/>
                <w:b/>
                <w:color w:val="000000"/>
                <w:sz w:val="24"/>
                <w:szCs w:val="24"/>
              </w:rPr>
              <w:t>по подпрограмме:</w:t>
            </w:r>
          </w:p>
        </w:tc>
        <w:tc>
          <w:tcPr>
            <w:tcW w:w="870" w:type="dxa"/>
            <w:gridSpan w:val="2"/>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831" w:type="dxa"/>
            <w:gridSpan w:val="2"/>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1417" w:type="dxa"/>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840" w:type="dxa"/>
            <w:gridSpan w:val="3"/>
            <w:shd w:val="clear" w:color="auto" w:fill="auto"/>
          </w:tcPr>
          <w:p w:rsidR="00CD01B9" w:rsidRPr="00F56793" w:rsidRDefault="00CD01B9" w:rsidP="00CD01B9">
            <w:pPr>
              <w:ind w:left="-108" w:right="-108"/>
              <w:jc w:val="center"/>
              <w:rPr>
                <w:rFonts w:ascii="Times New Roman" w:hAnsi="Times New Roman" w:cs="Times New Roman"/>
                <w:b/>
                <w:color w:val="000000"/>
                <w:sz w:val="24"/>
                <w:szCs w:val="24"/>
              </w:rPr>
            </w:pPr>
          </w:p>
        </w:tc>
        <w:tc>
          <w:tcPr>
            <w:tcW w:w="1570" w:type="dxa"/>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56 900 194,36</w:t>
            </w:r>
          </w:p>
        </w:tc>
        <w:tc>
          <w:tcPr>
            <w:tcW w:w="1633" w:type="dxa"/>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50 799 016,00</w:t>
            </w:r>
          </w:p>
        </w:tc>
        <w:tc>
          <w:tcPr>
            <w:tcW w:w="1813" w:type="dxa"/>
            <w:gridSpan w:val="2"/>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50 799 016,00</w:t>
            </w:r>
          </w:p>
        </w:tc>
        <w:tc>
          <w:tcPr>
            <w:tcW w:w="1710" w:type="dxa"/>
            <w:gridSpan w:val="2"/>
            <w:shd w:val="clear" w:color="auto" w:fill="auto"/>
          </w:tcPr>
          <w:p w:rsidR="00CD01B9" w:rsidRPr="00CD01B9" w:rsidRDefault="00CD01B9" w:rsidP="00CD01B9">
            <w:pPr>
              <w:rPr>
                <w:rFonts w:ascii="Times New Roman" w:hAnsi="Times New Roman" w:cs="Times New Roman"/>
                <w:b/>
              </w:rPr>
            </w:pPr>
            <w:r w:rsidRPr="00CD01B9">
              <w:rPr>
                <w:rFonts w:ascii="Times New Roman" w:hAnsi="Times New Roman" w:cs="Times New Roman"/>
                <w:b/>
              </w:rPr>
              <w:t>158 498 226,36</w:t>
            </w:r>
          </w:p>
        </w:tc>
        <w:tc>
          <w:tcPr>
            <w:tcW w:w="1434" w:type="dxa"/>
            <w:gridSpan w:val="2"/>
            <w:shd w:val="clear" w:color="auto" w:fill="auto"/>
            <w:hideMark/>
          </w:tcPr>
          <w:p w:rsidR="00CD01B9" w:rsidRPr="002807BE" w:rsidRDefault="00CD01B9" w:rsidP="00CD01B9">
            <w:pPr>
              <w:rPr>
                <w:rFonts w:ascii="Times New Roman" w:hAnsi="Times New Roman" w:cs="Times New Roman"/>
                <w:b/>
              </w:rPr>
            </w:pPr>
          </w:p>
        </w:tc>
      </w:tr>
    </w:tbl>
    <w:p w:rsidR="00092A27" w:rsidRPr="002807BE" w:rsidRDefault="00092A27" w:rsidP="00092A27">
      <w:pPr>
        <w:autoSpaceDE w:val="0"/>
        <w:autoSpaceDN w:val="0"/>
        <w:adjustRightInd w:val="0"/>
        <w:spacing w:after="0" w:line="240" w:lineRule="auto"/>
        <w:ind w:firstLine="720"/>
        <w:jc w:val="center"/>
        <w:rPr>
          <w:b/>
          <w:bCs/>
          <w:color w:val="000000"/>
        </w:rPr>
      </w:pPr>
    </w:p>
    <w:p w:rsidR="00092A27" w:rsidRDefault="00092A27" w:rsidP="00092A27">
      <w:pPr>
        <w:autoSpaceDE w:val="0"/>
        <w:autoSpaceDN w:val="0"/>
        <w:adjustRightInd w:val="0"/>
        <w:spacing w:after="0" w:line="240" w:lineRule="auto"/>
        <w:ind w:firstLine="720"/>
        <w:jc w:val="center"/>
        <w:rPr>
          <w:rFonts w:ascii="Times New Roman" w:hAnsi="Times New Roman" w:cs="Times New Roman"/>
          <w:color w:val="000000"/>
          <w:sz w:val="28"/>
          <w:szCs w:val="28"/>
        </w:rPr>
      </w:pPr>
    </w:p>
    <w:p w:rsidR="00092A27" w:rsidRPr="00A219B9"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right"/>
        <w:rPr>
          <w:rFonts w:ascii="Times New Roman" w:eastAsia="Times New Roman" w:hAnsi="Times New Roman" w:cs="Times New Roman"/>
          <w:color w:val="FF0000"/>
          <w:highlight w:val="yellow"/>
        </w:rPr>
      </w:pPr>
    </w:p>
    <w:p w:rsidR="00092A27" w:rsidRDefault="00092A27" w:rsidP="00092A27">
      <w:pPr>
        <w:autoSpaceDE w:val="0"/>
        <w:autoSpaceDN w:val="0"/>
        <w:adjustRightInd w:val="0"/>
        <w:spacing w:after="0" w:line="240" w:lineRule="auto"/>
        <w:ind w:firstLine="720"/>
        <w:jc w:val="center"/>
        <w:rPr>
          <w:rFonts w:ascii="Times New Roman" w:eastAsia="Times New Roman" w:hAnsi="Times New Roman" w:cs="Times New Roman"/>
          <w:color w:val="FF0000"/>
          <w:highlight w:val="yellow"/>
        </w:rPr>
      </w:pPr>
    </w:p>
    <w:p w:rsidR="00092A27" w:rsidRPr="001D3470" w:rsidRDefault="00092A27" w:rsidP="000E1593">
      <w:pPr>
        <w:tabs>
          <w:tab w:val="left" w:pos="5775"/>
          <w:tab w:val="right" w:pos="9356"/>
        </w:tabs>
        <w:ind w:right="284"/>
        <w:jc w:val="center"/>
        <w:rPr>
          <w:rFonts w:ascii="Times New Roman" w:hAnsi="Times New Roman" w:cs="Times New Roman"/>
          <w:sz w:val="28"/>
          <w:szCs w:val="28"/>
        </w:rPr>
        <w:sectPr w:rsidR="00092A27" w:rsidRPr="001D3470" w:rsidSect="00092A27">
          <w:pgSz w:w="16838" w:h="11906" w:orient="landscape"/>
          <w:pgMar w:top="1134" w:right="1134" w:bottom="851" w:left="70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95140" w:rsidRPr="001D3470" w:rsidTr="000376FA">
        <w:tc>
          <w:tcPr>
            <w:tcW w:w="4785" w:type="dxa"/>
          </w:tcPr>
          <w:p w:rsidR="00A95140" w:rsidRPr="001D3470" w:rsidRDefault="00A95140" w:rsidP="00A95140">
            <w:pPr>
              <w:autoSpaceDE w:val="0"/>
              <w:autoSpaceDN w:val="0"/>
              <w:adjustRightInd w:val="0"/>
              <w:rPr>
                <w:rFonts w:ascii="Times New Roman" w:hAnsi="Times New Roman" w:cs="Times New Roman"/>
                <w:sz w:val="28"/>
                <w:szCs w:val="28"/>
              </w:rPr>
            </w:pPr>
          </w:p>
        </w:tc>
        <w:tc>
          <w:tcPr>
            <w:tcW w:w="4786" w:type="dxa"/>
          </w:tcPr>
          <w:p w:rsidR="00A95140" w:rsidRPr="001D3470" w:rsidRDefault="003A7191" w:rsidP="00A9514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Приложение №9</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к муниципальной программе </w:t>
            </w:r>
          </w:p>
          <w:p w:rsidR="00A95140" w:rsidRPr="001D3470" w:rsidRDefault="00A95140" w:rsidP="00A95140">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 xml:space="preserve">«Обеспечение жизнедеятельности </w:t>
            </w:r>
          </w:p>
          <w:p w:rsidR="00A95140" w:rsidRPr="001D3470" w:rsidRDefault="00A95140" w:rsidP="000376FA">
            <w:pPr>
              <w:autoSpaceDE w:val="0"/>
              <w:autoSpaceDN w:val="0"/>
              <w:adjustRightInd w:val="0"/>
              <w:rPr>
                <w:rFonts w:ascii="Times New Roman" w:hAnsi="Times New Roman" w:cs="Times New Roman"/>
                <w:sz w:val="28"/>
                <w:szCs w:val="28"/>
              </w:rPr>
            </w:pPr>
            <w:r w:rsidRPr="001D3470">
              <w:rPr>
                <w:rFonts w:ascii="Times New Roman" w:hAnsi="Times New Roman" w:cs="Times New Roman"/>
                <w:sz w:val="28"/>
                <w:szCs w:val="28"/>
              </w:rPr>
              <w:t>территории Идринского района</w:t>
            </w:r>
          </w:p>
        </w:tc>
      </w:tr>
    </w:tbl>
    <w:p w:rsidR="00A95140" w:rsidRPr="001D3470" w:rsidRDefault="00A95140" w:rsidP="00A95140">
      <w:pPr>
        <w:autoSpaceDE w:val="0"/>
        <w:autoSpaceDN w:val="0"/>
        <w:adjustRightInd w:val="0"/>
        <w:spacing w:after="0" w:line="240" w:lineRule="auto"/>
        <w:ind w:firstLine="720"/>
        <w:rPr>
          <w:rFonts w:ascii="Times New Roman" w:hAnsi="Times New Roman" w:cs="Times New Roman"/>
          <w:sz w:val="28"/>
          <w:szCs w:val="28"/>
        </w:rPr>
      </w:pPr>
    </w:p>
    <w:p w:rsidR="003239D9" w:rsidRPr="001D3470" w:rsidRDefault="00670081" w:rsidP="003239D9">
      <w:pPr>
        <w:widowControl w:val="0"/>
        <w:autoSpaceDE w:val="0"/>
        <w:autoSpaceDN w:val="0"/>
        <w:spacing w:after="0" w:line="240" w:lineRule="auto"/>
        <w:jc w:val="center"/>
        <w:rPr>
          <w:rFonts w:ascii="Times New Roman" w:hAnsi="Times New Roman" w:cs="Times New Roman"/>
          <w:sz w:val="28"/>
          <w:szCs w:val="28"/>
        </w:rPr>
      </w:pPr>
      <w:r w:rsidRPr="001D3470">
        <w:rPr>
          <w:rFonts w:ascii="Times New Roman" w:hAnsi="Times New Roman" w:cs="Times New Roman"/>
          <w:sz w:val="28"/>
          <w:szCs w:val="28"/>
        </w:rPr>
        <w:t>Мероприятие</w:t>
      </w:r>
      <w:r w:rsidR="00D44C32" w:rsidRPr="001D3470">
        <w:rPr>
          <w:rFonts w:ascii="Times New Roman" w:hAnsi="Times New Roman" w:cs="Times New Roman"/>
          <w:sz w:val="28"/>
          <w:szCs w:val="28"/>
        </w:rPr>
        <w:t xml:space="preserve"> 1</w:t>
      </w:r>
      <w:r w:rsidR="0028581F" w:rsidRPr="001D3470">
        <w:rPr>
          <w:rFonts w:ascii="Times New Roman" w:hAnsi="Times New Roman" w:cs="Times New Roman"/>
          <w:sz w:val="28"/>
          <w:szCs w:val="28"/>
        </w:rPr>
        <w:t xml:space="preserve">- </w:t>
      </w:r>
      <w:r w:rsidR="00661765">
        <w:rPr>
          <w:rFonts w:ascii="Times New Roman" w:hAnsi="Times New Roman" w:cs="Times New Roman"/>
          <w:sz w:val="28"/>
          <w:szCs w:val="28"/>
        </w:rPr>
        <w:t>Развитие услуг связи</w:t>
      </w:r>
      <w:r w:rsidR="0028581F" w:rsidRPr="001D3470">
        <w:rPr>
          <w:rFonts w:ascii="Times New Roman" w:hAnsi="Times New Roman" w:cs="Times New Roman"/>
          <w:sz w:val="28"/>
          <w:szCs w:val="28"/>
        </w:rPr>
        <w:t>.</w:t>
      </w:r>
    </w:p>
    <w:p w:rsidR="003239D9" w:rsidRPr="001D3470" w:rsidRDefault="003239D9" w:rsidP="003239D9">
      <w:pPr>
        <w:widowControl w:val="0"/>
        <w:autoSpaceDE w:val="0"/>
        <w:autoSpaceDN w:val="0"/>
        <w:adjustRightInd w:val="0"/>
        <w:spacing w:after="0" w:line="240" w:lineRule="auto"/>
        <w:ind w:firstLine="720"/>
        <w:jc w:val="center"/>
        <w:rPr>
          <w:rFonts w:ascii="Times New Roman" w:hAnsi="Times New Roman" w:cs="Times New Roman"/>
          <w:sz w:val="28"/>
          <w:szCs w:val="28"/>
        </w:rPr>
      </w:pPr>
    </w:p>
    <w:p w:rsidR="003239D9" w:rsidRPr="001D3470" w:rsidRDefault="003239D9"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Целью м</w:t>
      </w:r>
      <w:r w:rsidR="00670081" w:rsidRPr="001D3470">
        <w:rPr>
          <w:rFonts w:ascii="Times New Roman" w:hAnsi="Times New Roman" w:cs="Times New Roman"/>
          <w:sz w:val="28"/>
          <w:szCs w:val="28"/>
        </w:rPr>
        <w:t>ероприятия</w:t>
      </w:r>
      <w:r w:rsidRPr="001D3470">
        <w:rPr>
          <w:rFonts w:ascii="Times New Roman" w:hAnsi="Times New Roman" w:cs="Times New Roman"/>
          <w:sz w:val="28"/>
          <w:szCs w:val="28"/>
        </w:rPr>
        <w:t xml:space="preserve"> является: повышение качества жизни граждан на основе использования информационных и телекоммуникационных технологий.</w:t>
      </w:r>
    </w:p>
    <w:p w:rsidR="003239D9" w:rsidRPr="001D3470" w:rsidRDefault="00670081" w:rsidP="000376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D3470">
        <w:rPr>
          <w:rFonts w:ascii="Times New Roman" w:hAnsi="Times New Roman" w:cs="Times New Roman"/>
          <w:sz w:val="28"/>
          <w:szCs w:val="28"/>
        </w:rPr>
        <w:t>Основными задачами мероприятия</w:t>
      </w:r>
      <w:r w:rsidR="003239D9" w:rsidRPr="001D3470">
        <w:rPr>
          <w:rFonts w:ascii="Times New Roman" w:hAnsi="Times New Roman" w:cs="Times New Roman"/>
          <w:sz w:val="28"/>
          <w:szCs w:val="28"/>
        </w:rPr>
        <w:t xml:space="preserve"> является: </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D3470">
        <w:rPr>
          <w:rFonts w:ascii="Times New Roman" w:hAnsi="Times New Roman" w:cs="Times New Roman"/>
          <w:sz w:val="28"/>
          <w:szCs w:val="28"/>
        </w:rPr>
        <w:t>1. Повышение уровня взаимодействия граждан, организаций</w:t>
      </w:r>
      <w:r w:rsidRPr="00670081">
        <w:rPr>
          <w:rFonts w:ascii="Times New Roman" w:eastAsia="Times New Roman" w:hAnsi="Times New Roman" w:cs="Times New Roman"/>
          <w:sz w:val="28"/>
          <w:szCs w:val="28"/>
        </w:rPr>
        <w:t xml:space="preserve">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2. Создание информационно-телекоммуникационной инфраструктуры, обеспечивающей безопасность жизнедеятельности населения Идринского района.</w:t>
      </w:r>
    </w:p>
    <w:p w:rsidR="00A83B32" w:rsidRPr="00D009B8" w:rsidRDefault="00A83B32" w:rsidP="00A83B32">
      <w:pPr>
        <w:autoSpaceDE w:val="0"/>
        <w:autoSpaceDN w:val="0"/>
        <w:adjustRightInd w:val="0"/>
        <w:ind w:firstLine="708"/>
        <w:jc w:val="both"/>
        <w:rPr>
          <w:rFonts w:ascii="Times New Roman" w:eastAsia="Times New Roman" w:hAnsi="Times New Roman" w:cs="Times New Roman"/>
          <w:sz w:val="28"/>
          <w:szCs w:val="28"/>
        </w:rPr>
      </w:pPr>
      <w:r w:rsidRPr="00D009B8">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2022</w:t>
      </w:r>
      <w:r w:rsidRPr="00D009B8">
        <w:rPr>
          <w:rFonts w:ascii="Times New Roman" w:eastAsia="Times New Roman" w:hAnsi="Times New Roman" w:cs="Times New Roman"/>
          <w:sz w:val="28"/>
          <w:szCs w:val="28"/>
        </w:rPr>
        <w:t xml:space="preserve"> году </w:t>
      </w:r>
      <w:proofErr w:type="gramStart"/>
      <w:r w:rsidRPr="00D009B8">
        <w:rPr>
          <w:rFonts w:ascii="Times New Roman" w:eastAsia="Times New Roman" w:hAnsi="Times New Roman" w:cs="Times New Roman"/>
          <w:sz w:val="28"/>
          <w:szCs w:val="28"/>
        </w:rPr>
        <w:t>в результате участия в конкурсном отборе на получение субсидий на создание условий для развития</w:t>
      </w:r>
      <w:proofErr w:type="gramEnd"/>
      <w:r w:rsidRPr="00D009B8">
        <w:rPr>
          <w:rFonts w:ascii="Times New Roman" w:eastAsia="Times New Roman" w:hAnsi="Times New Roman" w:cs="Times New Roman"/>
          <w:sz w:val="28"/>
          <w:szCs w:val="28"/>
        </w:rPr>
        <w:t xml:space="preserve"> услуг связи в малочисленных и труднодоступных населенных пунктах в рамках государственной программы Красноярского края «Развитие информационного общества» </w:t>
      </w:r>
      <w:proofErr w:type="spellStart"/>
      <w:r w:rsidRPr="00D009B8">
        <w:rPr>
          <w:rFonts w:ascii="Times New Roman" w:eastAsia="Times New Roman" w:hAnsi="Times New Roman" w:cs="Times New Roman"/>
          <w:sz w:val="28"/>
          <w:szCs w:val="28"/>
        </w:rPr>
        <w:t>Идринскому</w:t>
      </w:r>
      <w:proofErr w:type="spellEnd"/>
      <w:r w:rsidRPr="00D009B8">
        <w:rPr>
          <w:rFonts w:ascii="Times New Roman" w:eastAsia="Times New Roman" w:hAnsi="Times New Roman" w:cs="Times New Roman"/>
          <w:sz w:val="28"/>
          <w:szCs w:val="28"/>
        </w:rPr>
        <w:t xml:space="preserve"> району выделена субсидия:</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 xml:space="preserve">на организацию услуг сотовой телефонной связи стандартов GSM/LTE на территории с. Большие </w:t>
      </w:r>
      <w:proofErr w:type="spellStart"/>
      <w:r w:rsidRPr="000540C0">
        <w:rPr>
          <w:rFonts w:ascii="Times New Roman" w:eastAsia="Times New Roman" w:hAnsi="Times New Roman" w:cs="Times New Roman"/>
          <w:sz w:val="28"/>
          <w:szCs w:val="28"/>
        </w:rPr>
        <w:t>Кныши</w:t>
      </w:r>
      <w:proofErr w:type="spellEnd"/>
      <w:r w:rsidRPr="000540C0">
        <w:rPr>
          <w:rFonts w:ascii="Times New Roman" w:eastAsia="Times New Roman" w:hAnsi="Times New Roman" w:cs="Times New Roman"/>
          <w:sz w:val="28"/>
          <w:szCs w:val="28"/>
        </w:rPr>
        <w:t xml:space="preserve"> в размере 6 000, 0 тыс. руб., контракт заключен, ср</w:t>
      </w:r>
      <w:r>
        <w:rPr>
          <w:rFonts w:ascii="Times New Roman" w:eastAsia="Times New Roman" w:hAnsi="Times New Roman" w:cs="Times New Roman"/>
          <w:sz w:val="28"/>
          <w:szCs w:val="28"/>
        </w:rPr>
        <w:t>ок выполнения работ 31.12.2022 г.;</w:t>
      </w:r>
    </w:p>
    <w:p w:rsidR="00A83B32" w:rsidRPr="000540C0" w:rsidRDefault="00A83B32" w:rsidP="00A83B32">
      <w:pPr>
        <w:spacing w:after="0"/>
        <w:ind w:left="708"/>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 </w:t>
      </w:r>
      <w:r w:rsidRPr="000540C0">
        <w:rPr>
          <w:rFonts w:ascii="Times New Roman" w:eastAsia="Times New Roman" w:hAnsi="Times New Roman" w:cs="Times New Roman"/>
          <w:sz w:val="28"/>
          <w:szCs w:val="28"/>
        </w:rPr>
        <w:t xml:space="preserve">на оказание услуг по предоставлению беспроводного доступа к сети Интернет для неопределенного круга лиц посредством сети </w:t>
      </w:r>
      <w:proofErr w:type="spellStart"/>
      <w:r w:rsidRPr="000540C0">
        <w:rPr>
          <w:rFonts w:ascii="Times New Roman" w:eastAsia="Times New Roman" w:hAnsi="Times New Roman" w:cs="Times New Roman"/>
          <w:sz w:val="28"/>
          <w:szCs w:val="28"/>
        </w:rPr>
        <w:t>Wi-Fi</w:t>
      </w:r>
      <w:proofErr w:type="spellEnd"/>
      <w:r w:rsidRPr="000540C0">
        <w:rPr>
          <w:rFonts w:ascii="Times New Roman" w:eastAsia="Times New Roman" w:hAnsi="Times New Roman" w:cs="Times New Roman"/>
          <w:sz w:val="28"/>
          <w:szCs w:val="28"/>
        </w:rPr>
        <w:t xml:space="preserve"> на территории с. Большая </w:t>
      </w:r>
      <w:proofErr w:type="spellStart"/>
      <w:r w:rsidRPr="000540C0">
        <w:rPr>
          <w:rFonts w:ascii="Times New Roman" w:eastAsia="Times New Roman" w:hAnsi="Times New Roman" w:cs="Times New Roman"/>
          <w:sz w:val="28"/>
          <w:szCs w:val="28"/>
        </w:rPr>
        <w:t>Салба</w:t>
      </w:r>
      <w:proofErr w:type="spellEnd"/>
      <w:r w:rsidRPr="000540C0">
        <w:rPr>
          <w:rFonts w:ascii="Times New Roman" w:eastAsia="Times New Roman" w:hAnsi="Times New Roman" w:cs="Times New Roman"/>
          <w:sz w:val="28"/>
          <w:szCs w:val="28"/>
        </w:rPr>
        <w:t xml:space="preserve"> в размере 198,6 тыс. руб., контракт заключен, услуга оказывается с 01.05.2022.</w:t>
      </w:r>
      <w:proofErr w:type="gramEnd"/>
    </w:p>
    <w:p w:rsidR="00A83B32" w:rsidRDefault="002F015B"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A83B32" w:rsidRPr="000540C0">
        <w:rPr>
          <w:rFonts w:ascii="Times New Roman" w:eastAsia="Times New Roman" w:hAnsi="Times New Roman" w:cs="Times New Roman"/>
          <w:sz w:val="28"/>
          <w:szCs w:val="28"/>
        </w:rPr>
        <w:t>. Новотроицкое Идринского района будет обеспечено сотовой связью и мобильным интернетом в рамках обновленной федеральной программы «Устранение цифр</w:t>
      </w:r>
      <w:r>
        <w:rPr>
          <w:rFonts w:ascii="Times New Roman" w:eastAsia="Times New Roman" w:hAnsi="Times New Roman" w:cs="Times New Roman"/>
          <w:sz w:val="28"/>
          <w:szCs w:val="28"/>
        </w:rPr>
        <w:t xml:space="preserve">ового неравенства» в </w:t>
      </w:r>
      <w:r w:rsidR="00A83B32">
        <w:rPr>
          <w:rFonts w:ascii="Times New Roman" w:eastAsia="Times New Roman" w:hAnsi="Times New Roman" w:cs="Times New Roman"/>
          <w:sz w:val="28"/>
          <w:szCs w:val="28"/>
        </w:rPr>
        <w:t xml:space="preserve"> 2022г. </w:t>
      </w:r>
    </w:p>
    <w:p w:rsidR="002F015B" w:rsidRPr="00554695" w:rsidRDefault="002F015B" w:rsidP="002F015B">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2023 </w:t>
      </w:r>
      <w:proofErr w:type="spellStart"/>
      <w:r>
        <w:rPr>
          <w:rFonts w:ascii="Times New Roman" w:eastAsia="Times New Roman" w:hAnsi="Times New Roman" w:cs="Times New Roman"/>
          <w:sz w:val="28"/>
          <w:szCs w:val="28"/>
        </w:rPr>
        <w:t>годумероприятия</w:t>
      </w:r>
      <w:proofErr w:type="spellEnd"/>
      <w:r>
        <w:rPr>
          <w:rFonts w:ascii="Times New Roman" w:eastAsia="Times New Roman" w:hAnsi="Times New Roman" w:cs="Times New Roman"/>
          <w:sz w:val="28"/>
          <w:szCs w:val="28"/>
        </w:rPr>
        <w:t xml:space="preserve"> </w:t>
      </w:r>
      <w:r w:rsidRPr="00554695">
        <w:rPr>
          <w:rFonts w:ascii="Times New Roman" w:eastAsia="Times New Roman" w:hAnsi="Times New Roman" w:cs="Times New Roman"/>
          <w:sz w:val="28"/>
          <w:szCs w:val="28"/>
        </w:rPr>
        <w:t>государственной программы Красноярского края «Развитие информационного общества»</w:t>
      </w:r>
      <w:r>
        <w:rPr>
          <w:rFonts w:ascii="Times New Roman" w:eastAsia="Times New Roman" w:hAnsi="Times New Roman" w:cs="Times New Roman"/>
          <w:sz w:val="28"/>
          <w:szCs w:val="28"/>
        </w:rPr>
        <w:t xml:space="preserve"> не реализовывались.</w:t>
      </w:r>
    </w:p>
    <w:p w:rsidR="002F015B" w:rsidRDefault="002F015B"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239D9" w:rsidRPr="009203AB" w:rsidRDefault="003239D9" w:rsidP="00A83B3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Перечень населенных пунктов, участвующих в мероприятии:</w:t>
      </w:r>
    </w:p>
    <w:tbl>
      <w:tblPr>
        <w:tblW w:w="10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CellMar>
          <w:left w:w="0" w:type="dxa"/>
          <w:right w:w="0" w:type="dxa"/>
        </w:tblCellMar>
        <w:tblLook w:val="04A0" w:firstRow="1" w:lastRow="0" w:firstColumn="1" w:lastColumn="0" w:noHBand="0" w:noVBand="1"/>
      </w:tblPr>
      <w:tblGrid>
        <w:gridCol w:w="590"/>
        <w:gridCol w:w="1561"/>
        <w:gridCol w:w="2431"/>
        <w:gridCol w:w="1551"/>
        <w:gridCol w:w="776"/>
        <w:gridCol w:w="826"/>
        <w:gridCol w:w="851"/>
        <w:gridCol w:w="702"/>
        <w:gridCol w:w="419"/>
        <w:gridCol w:w="151"/>
        <w:gridCol w:w="570"/>
      </w:tblGrid>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rsidR="00A83B32" w:rsidRPr="009203AB" w:rsidRDefault="00A83B32" w:rsidP="003239D9">
            <w:pPr>
              <w:spacing w:before="100" w:beforeAutospacing="1" w:after="0" w:line="240" w:lineRule="auto"/>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w:t>
            </w:r>
          </w:p>
        </w:tc>
        <w:tc>
          <w:tcPr>
            <w:tcW w:w="1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 xml:space="preserve">Район / </w:t>
            </w:r>
            <w:proofErr w:type="spellStart"/>
            <w:r w:rsidRPr="009203AB">
              <w:rPr>
                <w:rFonts w:ascii="Times New Roman" w:eastAsia="Times New Roman" w:hAnsi="Times New Roman" w:cs="Times New Roman"/>
                <w:b/>
                <w:bCs/>
                <w:sz w:val="28"/>
                <w:szCs w:val="28"/>
              </w:rPr>
              <w:t>гор</w:t>
            </w:r>
            <w:proofErr w:type="gramStart"/>
            <w:r w:rsidRPr="009203AB">
              <w:rPr>
                <w:rFonts w:ascii="Times New Roman" w:eastAsia="Times New Roman" w:hAnsi="Times New Roman" w:cs="Times New Roman"/>
                <w:b/>
                <w:bCs/>
                <w:sz w:val="28"/>
                <w:szCs w:val="28"/>
              </w:rPr>
              <w:t>.о</w:t>
            </w:r>
            <w:proofErr w:type="gramEnd"/>
            <w:r w:rsidRPr="009203AB">
              <w:rPr>
                <w:rFonts w:ascii="Times New Roman" w:eastAsia="Times New Roman" w:hAnsi="Times New Roman" w:cs="Times New Roman"/>
                <w:b/>
                <w:bCs/>
                <w:sz w:val="28"/>
                <w:szCs w:val="28"/>
              </w:rPr>
              <w:t>круг</w:t>
            </w:r>
            <w:proofErr w:type="spellEnd"/>
          </w:p>
        </w:tc>
        <w:tc>
          <w:tcPr>
            <w:tcW w:w="24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Населенный пункт</w:t>
            </w:r>
          </w:p>
        </w:tc>
        <w:tc>
          <w:tcPr>
            <w:tcW w:w="15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Население</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2017</w:t>
            </w: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A83B32" w:rsidRPr="009203AB" w:rsidRDefault="00A83B32" w:rsidP="0028288E">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b/>
                <w:bCs/>
                <w:sz w:val="28"/>
                <w:szCs w:val="28"/>
              </w:rPr>
              <w:t>2019</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8288E">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2020</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sidRPr="009203AB">
              <w:rPr>
                <w:rFonts w:ascii="Times New Roman" w:eastAsia="Times New Roman" w:hAnsi="Times New Roman" w:cs="Times New Roman"/>
                <w:b/>
                <w:bCs/>
                <w:sz w:val="28"/>
                <w:szCs w:val="28"/>
              </w:rPr>
              <w:t>2021</w:t>
            </w:r>
          </w:p>
        </w:tc>
        <w:tc>
          <w:tcPr>
            <w:tcW w:w="309" w:type="dxa"/>
            <w:tcBorders>
              <w:top w:val="single" w:sz="4" w:space="0" w:color="auto"/>
              <w:left w:val="single" w:sz="4" w:space="0" w:color="auto"/>
              <w:bottom w:val="single" w:sz="4" w:space="0" w:color="auto"/>
              <w:right w:val="single" w:sz="4" w:space="0" w:color="auto"/>
            </w:tcBorders>
            <w:shd w:val="clear" w:color="auto" w:fill="auto"/>
            <w:vAlign w:val="center"/>
          </w:tcPr>
          <w:p w:rsidR="00A83B32" w:rsidRPr="009203AB" w:rsidRDefault="00A83B32" w:rsidP="002456B6">
            <w:pPr>
              <w:spacing w:before="100" w:beforeAutospacing="1"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2022</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1561" w:type="dxa"/>
            <w:vMerge w:val="restart"/>
            <w:tcBorders>
              <w:top w:val="single" w:sz="4" w:space="0" w:color="auto"/>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Идринский</w:t>
            </w:r>
            <w:proofErr w:type="spellEnd"/>
            <w:r w:rsidRPr="009203AB">
              <w:rPr>
                <w:rFonts w:ascii="Times New Roman" w:eastAsia="Times New Roman" w:hAnsi="Times New Roman" w:cs="Times New Roman"/>
                <w:sz w:val="28"/>
                <w:szCs w:val="28"/>
              </w:rPr>
              <w:t xml:space="preserve"> район</w:t>
            </w: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 xml:space="preserve">Отрок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412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Большие </w:t>
            </w:r>
            <w:proofErr w:type="spellStart"/>
            <w:r w:rsidRPr="009203AB">
              <w:rPr>
                <w:rFonts w:ascii="Times New Roman" w:eastAsia="Times New Roman" w:hAnsi="Times New Roman" w:cs="Times New Roman"/>
                <w:sz w:val="28"/>
                <w:szCs w:val="28"/>
              </w:rPr>
              <w:t>Кныши</w:t>
            </w:r>
            <w:proofErr w:type="spellEnd"/>
            <w:r w:rsidRPr="009203AB">
              <w:rPr>
                <w:rFonts w:ascii="Times New Roman" w:eastAsia="Times New Roman" w:hAnsi="Times New Roman" w:cs="Times New Roman"/>
                <w:sz w:val="28"/>
                <w:szCs w:val="28"/>
              </w:rPr>
              <w:t xml:space="preserve">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423</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Романовка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236</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4</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Новотроицкое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130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c>
          <w:tcPr>
            <w:tcW w:w="30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2456B6">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lastRenderedPageBreak/>
              <w:t>5</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Добромысловский</w:t>
            </w:r>
            <w:proofErr w:type="spellEnd"/>
            <w:r w:rsidRPr="009203AB">
              <w:rPr>
                <w:rFonts w:ascii="Times New Roman" w:eastAsia="Times New Roman" w:hAnsi="Times New Roman" w:cs="Times New Roman"/>
                <w:sz w:val="28"/>
                <w:szCs w:val="28"/>
              </w:rPr>
              <w:t xml:space="preserve"> п.</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322</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25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6</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Новоберезовка </w:t>
            </w:r>
            <w:proofErr w:type="gramStart"/>
            <w:r w:rsidRPr="009203AB">
              <w:rPr>
                <w:rFonts w:ascii="Times New Roman" w:eastAsia="Times New Roman" w:hAnsi="Times New Roman" w:cs="Times New Roman"/>
                <w:sz w:val="28"/>
                <w:szCs w:val="28"/>
              </w:rPr>
              <w:t>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420</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9203AB"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7</w:t>
            </w:r>
          </w:p>
        </w:tc>
        <w:tc>
          <w:tcPr>
            <w:tcW w:w="1561" w:type="dxa"/>
            <w:vMerge/>
            <w:tcBorders>
              <w:left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roofErr w:type="spellStart"/>
            <w:r w:rsidRPr="009203AB">
              <w:rPr>
                <w:rFonts w:ascii="Times New Roman" w:eastAsia="Times New Roman" w:hAnsi="Times New Roman" w:cs="Times New Roman"/>
                <w:sz w:val="28"/>
                <w:szCs w:val="28"/>
              </w:rPr>
              <w:t>Куреж</w:t>
            </w:r>
            <w:proofErr w:type="spellEnd"/>
            <w:r w:rsidRPr="009203AB">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304</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8</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 xml:space="preserve">Большой </w:t>
            </w:r>
            <w:proofErr w:type="gramStart"/>
            <w:r w:rsidRPr="009203AB">
              <w:rPr>
                <w:rFonts w:ascii="Times New Roman" w:eastAsia="Times New Roman" w:hAnsi="Times New Roman" w:cs="Times New Roman"/>
                <w:sz w:val="28"/>
                <w:szCs w:val="28"/>
              </w:rPr>
              <w:t>Телек с</w:t>
            </w:r>
            <w:proofErr w:type="gramEnd"/>
            <w:r w:rsidRPr="009203AB">
              <w:rPr>
                <w:rFonts w:ascii="Times New Roman" w:eastAsia="Times New Roman" w:hAnsi="Times New Roman" w:cs="Times New Roman"/>
                <w:sz w:val="28"/>
                <w:szCs w:val="28"/>
              </w:rPr>
              <w:t>.</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391</w:t>
            </w: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sidRPr="009203AB">
              <w:rPr>
                <w:rFonts w:ascii="Times New Roman" w:eastAsia="Times New Roman" w:hAnsi="Times New Roman" w:cs="Times New Roman"/>
                <w:sz w:val="28"/>
                <w:szCs w:val="28"/>
              </w:rPr>
              <w:t>1</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p>
        </w:tc>
      </w:tr>
      <w:tr w:rsidR="00A83B32" w:rsidRPr="00670081" w:rsidTr="00A83B32">
        <w:trPr>
          <w:trHeight w:val="665"/>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tcBorders>
              <w:left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w:t>
            </w:r>
            <w:proofErr w:type="spellStart"/>
            <w:r>
              <w:rPr>
                <w:rFonts w:ascii="Times New Roman" w:eastAsia="Times New Roman" w:hAnsi="Times New Roman" w:cs="Times New Roman"/>
                <w:sz w:val="28"/>
                <w:szCs w:val="28"/>
              </w:rPr>
              <w:t>Салба</w:t>
            </w:r>
            <w:proofErr w:type="spellEnd"/>
            <w:r>
              <w:rPr>
                <w:rFonts w:ascii="Times New Roman" w:eastAsia="Times New Roman" w:hAnsi="Times New Roman" w:cs="Times New Roman"/>
                <w:sz w:val="28"/>
                <w:szCs w:val="28"/>
              </w:rPr>
              <w:t xml:space="preserve"> с.</w:t>
            </w:r>
          </w:p>
        </w:tc>
        <w:tc>
          <w:tcPr>
            <w:tcW w:w="15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77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2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shd w:val="clear" w:color="auto" w:fill="auto"/>
          </w:tcPr>
          <w:p w:rsidR="00A83B32" w:rsidRPr="009203AB" w:rsidRDefault="00A83B32" w:rsidP="003239D9">
            <w:pPr>
              <w:spacing w:before="100" w:beforeAutospacing="1" w:after="0" w:line="240" w:lineRule="auto"/>
              <w:jc w:val="center"/>
              <w:rPr>
                <w:rFonts w:ascii="Times New Roman" w:eastAsia="Times New Roman" w:hAnsi="Times New Roman" w:cs="Times New Roman"/>
                <w:sz w:val="28"/>
                <w:szCs w:val="28"/>
              </w:rPr>
            </w:pP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A83B32" w:rsidRPr="00670081" w:rsidRDefault="00A83B32" w:rsidP="003239D9">
            <w:pPr>
              <w:spacing w:before="100" w:beforeAutospacing="1"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p>
    <w:p w:rsidR="003239D9" w:rsidRPr="00670081" w:rsidRDefault="003239D9" w:rsidP="00E532A8">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ХАРАКТЕРИСТИКА ТЕКУЩЕГО СОСТОЯНИЯ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СОЦИАЛЬНО-ЭКОНОМИЧЕСКОГО РАЗВИТИЯ В СФЕРЕ</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 С УКАЗАНИЕМ ОСНОВНЫХ ПОКАЗАТЕЛЕЙ СОЦИАЛЬНО-ЭКОНОМИЧЕСКОГО РАЗВИТИЯ</w:t>
      </w:r>
    </w:p>
    <w:p w:rsidR="003239D9" w:rsidRPr="00670081" w:rsidRDefault="003239D9" w:rsidP="00E532A8">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ИДРИНСКОГО РАЙОНА КРАСНОЯРСКОГО КРАЯ</w:t>
      </w:r>
    </w:p>
    <w:p w:rsidR="003239D9" w:rsidRPr="00670081" w:rsidRDefault="003239D9" w:rsidP="00E532A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autoSpaceDE w:val="0"/>
        <w:autoSpaceDN w:val="0"/>
        <w:adjustRightInd w:val="0"/>
        <w:spacing w:after="0" w:line="240" w:lineRule="auto"/>
        <w:ind w:firstLine="709"/>
        <w:jc w:val="both"/>
        <w:rPr>
          <w:rFonts w:ascii="Times New Roman" w:hAnsi="Times New Roman" w:cs="Times New Roman"/>
          <w:kern w:val="16"/>
          <w:sz w:val="28"/>
          <w:szCs w:val="28"/>
        </w:rPr>
      </w:pPr>
      <w:r w:rsidRPr="00670081">
        <w:rPr>
          <w:rFonts w:ascii="Times New Roman" w:hAnsi="Times New Roman" w:cs="Times New Roman"/>
          <w:kern w:val="16"/>
          <w:sz w:val="28"/>
          <w:szCs w:val="28"/>
        </w:rPr>
        <w:t xml:space="preserve">Связь на территории района представлена единственным филиалом почтовой связи.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Объем услуг связи, оказанных организациями связи (без субъектов малого предпринимательства и параметров неформальной деятельности) всем категориям  пользователей, по итогам  2022 года, составил  </w:t>
      </w:r>
      <w:r>
        <w:rPr>
          <w:rFonts w:ascii="Times New Roman CYR" w:hAnsi="Times New Roman CYR" w:cs="Times New Roman CYR"/>
          <w:kern w:val="16"/>
          <w:sz w:val="28"/>
          <w:szCs w:val="28"/>
        </w:rPr>
        <w:t>12157,10 тыс. руб. и увеличился на 7,99 %</w:t>
      </w:r>
      <w:r>
        <w:rPr>
          <w:rFonts w:ascii="Times New Roman CYR" w:hAnsi="Times New Roman CYR" w:cs="Times New Roman CYR"/>
          <w:kern w:val="16"/>
          <w:sz w:val="28"/>
          <w:szCs w:val="28"/>
          <w:highlight w:val="white"/>
        </w:rPr>
        <w:t xml:space="preserve"> к уровню 2021 года, в котором показатель имел значение 11256,6 тыс. руб.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 xml:space="preserve">Рост объема услуг </w:t>
      </w:r>
      <w:proofErr w:type="spellStart"/>
      <w:r>
        <w:rPr>
          <w:rFonts w:ascii="Times New Roman CYR" w:hAnsi="Times New Roman CYR" w:cs="Times New Roman CYR"/>
          <w:kern w:val="16"/>
          <w:sz w:val="28"/>
          <w:szCs w:val="28"/>
          <w:highlight w:val="white"/>
        </w:rPr>
        <w:t>связиобеспечен</w:t>
      </w:r>
      <w:proofErr w:type="spellEnd"/>
      <w:r>
        <w:rPr>
          <w:rFonts w:ascii="Times New Roman CYR" w:hAnsi="Times New Roman CYR" w:cs="Times New Roman CYR"/>
          <w:kern w:val="16"/>
          <w:sz w:val="28"/>
          <w:szCs w:val="28"/>
          <w:highlight w:val="white"/>
        </w:rPr>
        <w:t xml:space="preserve">, прежде всего, с увеличением пользователей сети интернет. В 2022 году осуществляли  деятельность, на территории, района,  4 оператора сотовой связи -  </w:t>
      </w:r>
      <w:proofErr w:type="spellStart"/>
      <w:r>
        <w:rPr>
          <w:rFonts w:ascii="Times New Roman CYR" w:hAnsi="Times New Roman CYR" w:cs="Times New Roman CYR"/>
          <w:kern w:val="16"/>
          <w:sz w:val="28"/>
          <w:szCs w:val="28"/>
          <w:highlight w:val="white"/>
        </w:rPr>
        <w:t>Енисейтелеком</w:t>
      </w:r>
      <w:proofErr w:type="spellEnd"/>
      <w:r>
        <w:rPr>
          <w:rFonts w:ascii="Times New Roman CYR" w:hAnsi="Times New Roman CYR" w:cs="Times New Roman CYR"/>
          <w:kern w:val="16"/>
          <w:sz w:val="28"/>
          <w:szCs w:val="28"/>
          <w:highlight w:val="white"/>
        </w:rPr>
        <w:t xml:space="preserve">, Билайн, МТС, Мегафон. </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highlight w:val="white"/>
        </w:rPr>
      </w:pPr>
      <w:r>
        <w:rPr>
          <w:rFonts w:ascii="Times New Roman CYR" w:hAnsi="Times New Roman CYR" w:cs="Times New Roman CYR"/>
          <w:kern w:val="16"/>
          <w:sz w:val="28"/>
          <w:szCs w:val="28"/>
          <w:highlight w:val="white"/>
        </w:rPr>
        <w:t>Из 16 поселений района в 15 имеются отделения почтовой связи, которые обслуживают 33 населённых пункта.</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highlight w:val="white"/>
        </w:rPr>
        <w:t>Из 36 населённых пунктов телефонизировано 33,  с  числом квартирных телефонных аппаратов 2202 ед</w:t>
      </w:r>
      <w:r>
        <w:rPr>
          <w:rFonts w:ascii="Times New Roman CYR" w:hAnsi="Times New Roman CYR" w:cs="Times New Roman CYR"/>
          <w:kern w:val="16"/>
          <w:sz w:val="28"/>
          <w:szCs w:val="28"/>
        </w:rPr>
        <w:t>., что ниже уровня 2021 года на 30 единиц, сокращение телефонных аппаратов обусловлено возросшим объёмом услуг сотовой связи.</w:t>
      </w:r>
    </w:p>
    <w:p w:rsidR="002F015B" w:rsidRDefault="002F015B" w:rsidP="002F015B">
      <w:pPr>
        <w:autoSpaceDE w:val="0"/>
        <w:autoSpaceDN w:val="0"/>
        <w:adjustRightInd w:val="0"/>
        <w:spacing w:after="0" w:line="240" w:lineRule="auto"/>
        <w:ind w:firstLine="708"/>
        <w:jc w:val="both"/>
        <w:rPr>
          <w:rFonts w:ascii="Times New Roman CYR" w:hAnsi="Times New Roman CYR" w:cs="Times New Roman CYR"/>
          <w:kern w:val="16"/>
          <w:sz w:val="28"/>
          <w:szCs w:val="28"/>
        </w:rPr>
      </w:pPr>
      <w:r>
        <w:rPr>
          <w:rFonts w:ascii="Times New Roman CYR" w:hAnsi="Times New Roman CYR" w:cs="Times New Roman CYR"/>
          <w:kern w:val="16"/>
          <w:sz w:val="28"/>
          <w:szCs w:val="28"/>
        </w:rPr>
        <w:t>Количество телефонных аппаратов телефонной сети общего пользования, или имеющих на неё выход,  наконец, 2022 года, составляет 2316 единиц.</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процесс информатизации развивается успешно, особенно заметно внедрение информационных технологий в деятельность органов государственной власти, местного самоуправления. Организации района в процессе своей деятельности все чаще применяют современные средства связи, специальные программные средства, используют глобальные информационные сети.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lastRenderedPageBreak/>
        <w:t>Внедрение информационных и коммуникационных технологий в деятельность организаций оказывает положительное влияние: меняется качество работы, повышается профессиональный уровень сотрудников, расширяется партнерское сотрудничество, развивается электронный бизнес и коммерция, растет производительность труда. Информатизация способствует ускорению процесса производства, сокращению затрат, расширению ассортимента и повышению качества услуг. Основные черты современных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компьютерная обработка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хранение больших объемов информации на машинных носителях;</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передача информации на любые расстояния в кратчайшие сроки.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Современное материальное производство и другие сферы деятельности все больше нуждаются в информационном обслуживании, переработке огромного количества информации.</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На сегодняшний день в крае уже накоплен опыт по предоставлению государственных и муниципальных услуг, приему платежей в электронной форме, в том числе по созданию в районе электронного правительства, что обеспечивает:</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качества и доступности предоставляемых государственных услуг, упрощение процедуры и сокращение сроков их оказания, снижение административных издержек, внедрение единых стандартов обслуживания граждан;</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открытости информации о деятельности органов государственной власти района, расширение возможности доступа к ней в процедурах формирования и экспертизы решений, принимаемых на всех уровнях государственного управления;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повышение качества административно-управленческих процессов, совершенствование системы информационно-аналитического обеспечения принимаемых решений, обеспечение оперативности и полноты </w:t>
      </w:r>
      <w:proofErr w:type="gramStart"/>
      <w:r w:rsidRPr="00670081">
        <w:rPr>
          <w:rFonts w:ascii="Times New Roman" w:eastAsia="Times New Roman" w:hAnsi="Times New Roman" w:cs="Times New Roman"/>
          <w:sz w:val="28"/>
          <w:szCs w:val="28"/>
        </w:rPr>
        <w:t>контроля за</w:t>
      </w:r>
      <w:proofErr w:type="gramEnd"/>
      <w:r w:rsidRPr="00670081">
        <w:rPr>
          <w:rFonts w:ascii="Times New Roman" w:eastAsia="Times New Roman" w:hAnsi="Times New Roman" w:cs="Times New Roman"/>
          <w:sz w:val="28"/>
          <w:szCs w:val="28"/>
        </w:rPr>
        <w:t xml:space="preserve"> результативностью деятельности органов государственной власти края, обеспечение требуемого уровня информационной безопасности электронного правительства в районе при его функционировании.</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ПРИОРИТЕТЫ И ЦЕЛИ СОЦИАЛЬНО-ЭКОНОМИЧЕСКОГО РАЗВИТИЯ В СФЕРЕ ИНФОРМАЦИОННО-КОММУНИКАЦИОННЫХ ТЕХНОЛОГИЙ, ОПИСАНИЕ ОСНОВНЫХ ЦЕЛЕЙ И ЗАДАЧ ПРОГРАММЫ, ТЕНДЕНЦИИ СОЦИАЛЬНО-ЭКОНОМИЧЕСКОГО РАЗВИТИЯ СФЕРЫ</w:t>
      </w:r>
    </w:p>
    <w:p w:rsidR="003239D9" w:rsidRPr="00670081" w:rsidRDefault="003239D9" w:rsidP="000376FA">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ИНФОРМАЦИОННО-КОММУНИКАЦИОННЫХ ТЕХНОЛОГИЙ</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Формирование и развитие информационного общества в </w:t>
      </w:r>
      <w:proofErr w:type="spellStart"/>
      <w:r w:rsidRPr="00670081">
        <w:rPr>
          <w:rFonts w:ascii="Times New Roman" w:eastAsia="Times New Roman" w:hAnsi="Times New Roman" w:cs="Times New Roman"/>
          <w:sz w:val="28"/>
          <w:szCs w:val="28"/>
        </w:rPr>
        <w:t>Идринском</w:t>
      </w:r>
      <w:proofErr w:type="spellEnd"/>
      <w:r w:rsidRPr="00670081">
        <w:rPr>
          <w:rFonts w:ascii="Times New Roman" w:eastAsia="Times New Roman" w:hAnsi="Times New Roman" w:cs="Times New Roman"/>
          <w:sz w:val="28"/>
          <w:szCs w:val="28"/>
        </w:rPr>
        <w:t xml:space="preserve"> районе обеспечит конкурентоспособность района, развитие экономической, социально-политической, культурной и духовной сфер жизни общества, а также совершенствование системы государственного управления на основе использования информационных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lastRenderedPageBreak/>
        <w:t>Целью программы является повышение качества жизни граждан на основе использования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Основными задачами, требующими решения для достижения поставленной цели, являются:</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уровня взаимодействия граждан, организаций и государства на основе информационных и телекоммуникационных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создание информационно-телекоммуникационной инфраструктуры, обеспечивающей безопасность жизнедеятельности населения Идринского района.</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С учетом определенных целей и приоритетов сформированы следующие направления деятельности в сфере реализации программы:</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формирование современной информационно-телекоммуникационной инфраструктуры,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повышение эффективности государственного управления и местного самоуправления, взаимодействия гражданского общества и коммерческих организаций с органами государственной власти, качества и оперативности предоставления государственных услуг.</w:t>
      </w:r>
    </w:p>
    <w:p w:rsidR="003239D9" w:rsidRPr="00670081" w:rsidRDefault="003239D9" w:rsidP="000376F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 увеличение количества государственных и муниципальных услуг, оказываемых с использованием технологий электронного правительства, а также будет содействовать увеличению доли инновационной продукции в </w:t>
      </w:r>
      <w:proofErr w:type="spellStart"/>
      <w:r w:rsidRPr="00670081">
        <w:rPr>
          <w:rFonts w:ascii="Times New Roman" w:eastAsia="Times New Roman" w:hAnsi="Times New Roman" w:cs="Times New Roman"/>
          <w:sz w:val="28"/>
          <w:szCs w:val="28"/>
        </w:rPr>
        <w:t>валовомрегиональном</w:t>
      </w:r>
      <w:proofErr w:type="spellEnd"/>
      <w:r w:rsidRPr="00670081">
        <w:rPr>
          <w:rFonts w:ascii="Times New Roman" w:eastAsia="Times New Roman" w:hAnsi="Times New Roman" w:cs="Times New Roman"/>
          <w:sz w:val="28"/>
          <w:szCs w:val="28"/>
        </w:rPr>
        <w:t xml:space="preserve"> продукте.</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СОЦИАЛЬНО-ЭКОНОМИЧЕСКОЕ РАЗВИТИЕ В СФЕРЕ ИНФОРМАЦИОННО-КОММУНИКАЦИОННЫХ ТЕХНОЛОГИЙ, ЭКОНОМИКИ, СТЕПЕНИ РЕАЛИЗАЦИИ ДРУГИХ ОБЩЕСТВЕННО ЗНАЧИМЫХ ИНТЕРЕСОВ</w:t>
      </w:r>
    </w:p>
    <w:p w:rsidR="003239D9" w:rsidRPr="00670081" w:rsidRDefault="003239D9" w:rsidP="003239D9">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3239D9" w:rsidRPr="00670081" w:rsidRDefault="003239D9" w:rsidP="003239D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t>Общая социально-экономическая эффективность реализации мероприятия оценивается с использованием системы показателей, являющихся критериями оценки эффективности реализации мероприятия.</w:t>
      </w:r>
    </w:p>
    <w:p w:rsidR="003239D9" w:rsidRPr="00670081" w:rsidRDefault="003239D9" w:rsidP="003239D9">
      <w:pPr>
        <w:widowControl w:val="0"/>
        <w:autoSpaceDE w:val="0"/>
        <w:autoSpaceDN w:val="0"/>
        <w:adjustRightInd w:val="0"/>
        <w:spacing w:after="0" w:line="240" w:lineRule="auto"/>
        <w:ind w:firstLine="540"/>
        <w:jc w:val="both"/>
        <w:rPr>
          <w:rFonts w:ascii="Arial" w:eastAsia="Times New Roman" w:hAnsi="Arial" w:cs="Arial"/>
          <w:sz w:val="24"/>
          <w:szCs w:val="24"/>
        </w:rPr>
      </w:pPr>
      <w:r w:rsidRPr="00670081">
        <w:rPr>
          <w:rFonts w:ascii="Times New Roman" w:eastAsia="Times New Roman" w:hAnsi="Times New Roman" w:cs="Times New Roman"/>
          <w:sz w:val="28"/>
          <w:szCs w:val="28"/>
        </w:rPr>
        <w:t>Целевым показателем, характеризующим достижение цели мероприятия, является доля граждан, использующих механизм получения муниципальных услуг в электронной форме, не менее 75% к 2030 году.</w:t>
      </w:r>
    </w:p>
    <w:p w:rsidR="000376FA" w:rsidRPr="00670081" w:rsidRDefault="000376FA">
      <w:pPr>
        <w:rPr>
          <w:rFonts w:ascii="Times New Roman" w:eastAsia="Times New Roman" w:hAnsi="Times New Roman" w:cs="Times New Roman"/>
          <w:sz w:val="28"/>
          <w:szCs w:val="28"/>
        </w:rPr>
      </w:pPr>
      <w:r w:rsidRPr="00670081">
        <w:rPr>
          <w:rFonts w:ascii="Times New Roman" w:eastAsia="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376FA" w:rsidRPr="00912486" w:rsidTr="000376FA">
        <w:tc>
          <w:tcPr>
            <w:tcW w:w="4785" w:type="dxa"/>
          </w:tcPr>
          <w:p w:rsidR="000376FA" w:rsidRPr="00912486" w:rsidRDefault="000376FA" w:rsidP="000376FA">
            <w:pPr>
              <w:autoSpaceDE w:val="0"/>
              <w:autoSpaceDN w:val="0"/>
              <w:adjustRightInd w:val="0"/>
              <w:outlineLvl w:val="0"/>
              <w:rPr>
                <w:rFonts w:ascii="Times New Roman" w:eastAsia="Times New Roman" w:hAnsi="Times New Roman" w:cs="Times New Roman"/>
                <w:sz w:val="28"/>
                <w:szCs w:val="28"/>
              </w:rPr>
            </w:pPr>
          </w:p>
        </w:tc>
        <w:tc>
          <w:tcPr>
            <w:tcW w:w="4786" w:type="dxa"/>
          </w:tcPr>
          <w:p w:rsidR="000376FA" w:rsidRPr="00912486" w:rsidRDefault="00A83B32" w:rsidP="000376FA">
            <w:pPr>
              <w:autoSpaceDE w:val="0"/>
              <w:autoSpaceDN w:val="0"/>
              <w:adjustRightInd w:val="0"/>
              <w:rPr>
                <w:rFonts w:ascii="Times New Roman" w:eastAsia="Times New Roman" w:hAnsi="Times New Roman" w:cs="Arial"/>
                <w:sz w:val="28"/>
                <w:szCs w:val="28"/>
              </w:rPr>
            </w:pPr>
            <w:r>
              <w:rPr>
                <w:rFonts w:ascii="Times New Roman" w:eastAsia="Times New Roman" w:hAnsi="Times New Roman" w:cs="Arial"/>
                <w:sz w:val="28"/>
                <w:szCs w:val="28"/>
              </w:rPr>
              <w:t>Приложение №10</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к муниципальной программе </w:t>
            </w:r>
          </w:p>
          <w:p w:rsidR="000376FA" w:rsidRPr="00912486" w:rsidRDefault="000376FA" w:rsidP="000376FA">
            <w:pPr>
              <w:autoSpaceDE w:val="0"/>
              <w:autoSpaceDN w:val="0"/>
              <w:adjustRightInd w:val="0"/>
              <w:rPr>
                <w:rFonts w:ascii="Times New Roman" w:eastAsia="Times New Roman" w:hAnsi="Times New Roman" w:cs="Arial"/>
                <w:sz w:val="28"/>
                <w:szCs w:val="28"/>
              </w:rPr>
            </w:pPr>
            <w:r w:rsidRPr="00912486">
              <w:rPr>
                <w:rFonts w:ascii="Times New Roman" w:eastAsia="Times New Roman" w:hAnsi="Times New Roman" w:cs="Arial"/>
                <w:sz w:val="28"/>
                <w:szCs w:val="28"/>
              </w:rPr>
              <w:t xml:space="preserve">«Обеспечение жизнедеятельности </w:t>
            </w:r>
          </w:p>
          <w:p w:rsidR="000376FA" w:rsidRPr="00912486" w:rsidRDefault="000376FA" w:rsidP="000376FA">
            <w:pPr>
              <w:autoSpaceDE w:val="0"/>
              <w:autoSpaceDN w:val="0"/>
              <w:adjustRightInd w:val="0"/>
              <w:rPr>
                <w:rFonts w:ascii="Times New Roman" w:eastAsia="Times New Roman" w:hAnsi="Times New Roman" w:cs="Times New Roman"/>
                <w:sz w:val="28"/>
                <w:szCs w:val="28"/>
              </w:rPr>
            </w:pPr>
            <w:r w:rsidRPr="00912486">
              <w:rPr>
                <w:rFonts w:ascii="Times New Roman" w:eastAsia="Times New Roman" w:hAnsi="Times New Roman" w:cs="Arial"/>
                <w:sz w:val="28"/>
                <w:szCs w:val="28"/>
              </w:rPr>
              <w:t>территории Идринского района</w:t>
            </w:r>
          </w:p>
        </w:tc>
      </w:tr>
    </w:tbl>
    <w:p w:rsidR="000376FA" w:rsidRPr="00912486" w:rsidRDefault="000376FA" w:rsidP="000376FA">
      <w:pPr>
        <w:autoSpaceDE w:val="0"/>
        <w:autoSpaceDN w:val="0"/>
        <w:adjustRightInd w:val="0"/>
        <w:spacing w:after="0" w:line="240" w:lineRule="auto"/>
        <w:outlineLvl w:val="0"/>
        <w:rPr>
          <w:rFonts w:ascii="Times New Roman" w:eastAsia="Times New Roman" w:hAnsi="Times New Roman" w:cs="Times New Roman"/>
          <w:sz w:val="28"/>
          <w:szCs w:val="28"/>
        </w:rPr>
      </w:pPr>
    </w:p>
    <w:p w:rsidR="009F1C44" w:rsidRPr="00912486" w:rsidRDefault="00C11585" w:rsidP="009F1C44">
      <w:pPr>
        <w:widowControl w:val="0"/>
        <w:autoSpaceDE w:val="0"/>
        <w:autoSpaceDN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 - 2</w:t>
      </w:r>
      <w:r w:rsidR="009F1C44" w:rsidRPr="00912486">
        <w:rPr>
          <w:rFonts w:ascii="Times New Roman" w:eastAsia="Times New Roman" w:hAnsi="Times New Roman" w:cs="Times New Roman"/>
          <w:b/>
          <w:sz w:val="28"/>
          <w:szCs w:val="28"/>
        </w:rPr>
        <w:t xml:space="preserve"> Обращение с отходами.</w:t>
      </w:r>
    </w:p>
    <w:p w:rsidR="00374C38" w:rsidRPr="00912486" w:rsidRDefault="00374C38" w:rsidP="00374C38">
      <w:pPr>
        <w:autoSpaceDE w:val="0"/>
        <w:autoSpaceDN w:val="0"/>
        <w:adjustRightInd w:val="0"/>
        <w:spacing w:after="0"/>
        <w:ind w:firstLine="708"/>
        <w:jc w:val="both"/>
        <w:outlineLvl w:val="2"/>
        <w:rPr>
          <w:rFonts w:ascii="Times New Roman" w:hAnsi="Times New Roman" w:cs="Times New Roman"/>
          <w:sz w:val="28"/>
          <w:szCs w:val="28"/>
        </w:rPr>
      </w:pP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Fonts w:ascii="Times New Roman" w:hAnsi="Times New Roman" w:cs="Times New Roman"/>
          <w:sz w:val="28"/>
          <w:szCs w:val="28"/>
        </w:rPr>
        <w:t>Характеристика текущего состояния социально-экономического развития в сфере обращения с отходами с указанием основных показателей социально-экономического развития Идринского  района.</w:t>
      </w:r>
    </w:p>
    <w:p w:rsidR="00374C38" w:rsidRPr="00912486" w:rsidRDefault="00374C38" w:rsidP="000376F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12486">
        <w:rPr>
          <w:rStyle w:val="spfo1"/>
          <w:rFonts w:ascii="Times New Roman" w:hAnsi="Times New Roman" w:cs="Times New Roman"/>
          <w:sz w:val="28"/>
          <w:szCs w:val="28"/>
        </w:rPr>
        <w:t>Федеральный закон Российской Федерации от 10.01.2002 N 7-ФЗ "Об охране окружающей среды"</w:t>
      </w:r>
      <w:r w:rsidR="009203AB">
        <w:rPr>
          <w:rStyle w:val="spfo1"/>
          <w:rFonts w:ascii="Times New Roman" w:hAnsi="Times New Roman" w:cs="Times New Roman"/>
          <w:sz w:val="28"/>
          <w:szCs w:val="28"/>
        </w:rPr>
        <w:t xml:space="preserve"> (ред. 02.07.2021)</w:t>
      </w:r>
      <w:r w:rsidRPr="00912486">
        <w:rPr>
          <w:rStyle w:val="spfo1"/>
          <w:rFonts w:ascii="Times New Roman" w:hAnsi="Times New Roman" w:cs="Times New Roman"/>
          <w:sz w:val="28"/>
          <w:szCs w:val="28"/>
        </w:rPr>
        <w:t xml:space="preserve"> определяет экологическую безопасность, как состояние защищенности природной среды и жизненно важных интересов человека от возможного негативного воздействия субъектов, осуществляющих хозяйственную и иную деятельность, а также от чрезвычайных ситуаций природного и техногенного характера и их последствий.</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 а также необходимым условием улучшения качества жизни и здоровья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Экологические проблемы Идринского муниципального района типичны для многих районов. К их числу относится нерешенные проблемы утилизации отходов производства и потребления, загрязнение территорий несанкционированными свалками.</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Негативное воздействие отходов выражается в поступлении в окружающую среду вредных химических и токсичных веществ, ведущих к загрязнению почв, поверхностных и подземных вод, атмосферного воздуха.</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Основными проблемами обращения с отходами производства и потребления на территории района являются:</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xml:space="preserve">- отсутствие мест (площадок) накопления ТКО; </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-отсутствие площадок временного накопления отходов соответствующих действующему законодательству;</w:t>
      </w:r>
    </w:p>
    <w:p w:rsidR="00374C38" w:rsidRPr="00912486" w:rsidRDefault="00374C38" w:rsidP="000376FA">
      <w:pPr>
        <w:pStyle w:val="tekstob"/>
        <w:spacing w:before="0" w:beforeAutospacing="0" w:after="0" w:afterAutospacing="0"/>
        <w:ind w:firstLine="709"/>
        <w:jc w:val="both"/>
        <w:rPr>
          <w:sz w:val="28"/>
          <w:szCs w:val="28"/>
        </w:rPr>
      </w:pPr>
      <w:r w:rsidRPr="00912486">
        <w:rPr>
          <w:sz w:val="28"/>
          <w:szCs w:val="28"/>
        </w:rPr>
        <w:t>- полигон ТБО не введен в эксплуатацию.</w:t>
      </w:r>
    </w:p>
    <w:p w:rsidR="00374C38" w:rsidRPr="00912486" w:rsidRDefault="00374C38" w:rsidP="000376FA">
      <w:pPr>
        <w:pStyle w:val="tekstob"/>
        <w:spacing w:before="0" w:beforeAutospacing="0" w:after="0" w:afterAutospacing="0"/>
        <w:ind w:firstLine="709"/>
        <w:jc w:val="both"/>
        <w:rPr>
          <w:rStyle w:val="spfo1"/>
          <w:sz w:val="28"/>
          <w:szCs w:val="28"/>
        </w:rPr>
      </w:pPr>
      <w:r w:rsidRPr="00912486">
        <w:rPr>
          <w:rStyle w:val="spfo1"/>
          <w:sz w:val="28"/>
          <w:szCs w:val="28"/>
        </w:rPr>
        <w:t>Реальную угрозу обеспечению экологической безопасности на территории района представляет загрязнение и захламление территорий лесов, пойм рек и обочин дорог несанкционированными свалками. В связи с этим необходимо провести мероприятия, направленные на санитарную очистку данных территорий.</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 xml:space="preserve">В настоящее время в </w:t>
      </w:r>
      <w:proofErr w:type="spellStart"/>
      <w:r w:rsidRPr="00912486">
        <w:rPr>
          <w:rStyle w:val="spfo1"/>
          <w:rFonts w:ascii="Times New Roman" w:hAnsi="Times New Roman" w:cs="Times New Roman"/>
          <w:sz w:val="28"/>
          <w:szCs w:val="28"/>
        </w:rPr>
        <w:t>Идринском</w:t>
      </w:r>
      <w:proofErr w:type="spellEnd"/>
      <w:r w:rsidRPr="00912486">
        <w:rPr>
          <w:rStyle w:val="spfo1"/>
          <w:rFonts w:ascii="Times New Roman" w:hAnsi="Times New Roman" w:cs="Times New Roman"/>
          <w:sz w:val="28"/>
          <w:szCs w:val="28"/>
        </w:rPr>
        <w:t xml:space="preserve"> районе проблема утилизации отходов производства и потребления не решена. Необходимо усовершенствовать систему обращения с отходами производства и потребления, </w:t>
      </w:r>
      <w:proofErr w:type="gramStart"/>
      <w:r w:rsidRPr="00912486">
        <w:rPr>
          <w:rStyle w:val="spfo1"/>
          <w:rFonts w:ascii="Times New Roman" w:hAnsi="Times New Roman" w:cs="Times New Roman"/>
          <w:sz w:val="28"/>
          <w:szCs w:val="28"/>
        </w:rPr>
        <w:t>которая</w:t>
      </w:r>
      <w:proofErr w:type="gramEnd"/>
      <w:r w:rsidRPr="00912486">
        <w:rPr>
          <w:rStyle w:val="spfo1"/>
          <w:rFonts w:ascii="Times New Roman" w:hAnsi="Times New Roman" w:cs="Times New Roman"/>
          <w:sz w:val="28"/>
          <w:szCs w:val="28"/>
        </w:rPr>
        <w:t xml:space="preserve"> предполагает организацию раздельного сбора и сортировки отходов и передачу их на вторичную переработку, а также утилизацию особо опасных </w:t>
      </w:r>
      <w:r w:rsidRPr="00912486">
        <w:rPr>
          <w:rStyle w:val="spfo1"/>
          <w:rFonts w:ascii="Times New Roman" w:hAnsi="Times New Roman" w:cs="Times New Roman"/>
          <w:sz w:val="28"/>
          <w:szCs w:val="28"/>
        </w:rPr>
        <w:lastRenderedPageBreak/>
        <w:t xml:space="preserve">отходов. Это будет способствовать значительному уменьшению </w:t>
      </w:r>
      <w:proofErr w:type="spellStart"/>
      <w:r w:rsidRPr="00912486">
        <w:rPr>
          <w:rStyle w:val="spfo1"/>
          <w:rFonts w:ascii="Times New Roman" w:hAnsi="Times New Roman" w:cs="Times New Roman"/>
          <w:sz w:val="28"/>
          <w:szCs w:val="28"/>
        </w:rPr>
        <w:t>захораниваемых</w:t>
      </w:r>
      <w:proofErr w:type="spellEnd"/>
      <w:r w:rsidRPr="00912486">
        <w:rPr>
          <w:rStyle w:val="spfo1"/>
          <w:rFonts w:ascii="Times New Roman" w:hAnsi="Times New Roman" w:cs="Times New Roman"/>
          <w:sz w:val="28"/>
          <w:szCs w:val="28"/>
        </w:rPr>
        <w:t xml:space="preserve"> отходов и крупногабаритного мусора.</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Совершенствование системы экологического образования, воспитания и информирования населения становится все более актуальной задачей. Конституцией Российской Федерации каждому гражданину гарантировано право на достоверную информацию о состоянии окружающей среды. В области экологии должны быть определены открытость экологической информации, участие гражданского общества, органов самоуправления и бизнеса в подготовке, обсуждении, принятии и реализации решений в области охраны окружающей среды.</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Style w:val="spfo1"/>
          <w:rFonts w:ascii="Times New Roman" w:hAnsi="Times New Roman" w:cs="Times New Roman"/>
          <w:sz w:val="28"/>
          <w:szCs w:val="28"/>
        </w:rPr>
        <w:t>При этом уровень экологической культуры и экологического образования части населения Идринского района остается довольно низким, что зачастую является причиной осуществления деятельности, негативно влияющей на состояние окружающей среды.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 направленных на охрану окружающей среды.</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На основании вышеизложенного можно утверждать, что сложившаяся экологическая ситуация на территории Идринского муниципального образования требует постоянного внимания. Одним из ключевых направлений развития района является повышение уровня и качества жизни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Приоритеты и цели социально-экономического развития в сфере обращения с отходами, описание основных целей и задач программы, тенденции социально-экономического развития в сфере обращения с отходами</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 xml:space="preserve">Цель: </w:t>
      </w:r>
      <w:r w:rsidRPr="00912486">
        <w:rPr>
          <w:rFonts w:ascii="Times New Roman" w:hAnsi="Times New Roman" w:cs="Times New Roman"/>
          <w:sz w:val="28"/>
          <w:szCs w:val="28"/>
        </w:rPr>
        <w:t>Снижение негативного воздействия отходов на окружающую среду и здоровье человека</w:t>
      </w:r>
      <w:r w:rsidRPr="00912486">
        <w:rPr>
          <w:rStyle w:val="spfo1"/>
          <w:rFonts w:ascii="Times New Roman" w:hAnsi="Times New Roman" w:cs="Times New Roman"/>
          <w:sz w:val="28"/>
          <w:szCs w:val="28"/>
        </w:rPr>
        <w:t>.</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Задачи</w:t>
      </w:r>
      <w:proofErr w:type="gramStart"/>
      <w:r w:rsidRPr="00912486">
        <w:rPr>
          <w:rStyle w:val="spfo1"/>
          <w:rFonts w:ascii="Times New Roman" w:hAnsi="Times New Roman" w:cs="Times New Roman"/>
          <w:sz w:val="28"/>
          <w:szCs w:val="28"/>
        </w:rPr>
        <w:t xml:space="preserve"> :</w:t>
      </w:r>
      <w:proofErr w:type="gramEnd"/>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-совершенствование системы обращения с отходами производства и потребления на территории Идринского района, уменьшение негативного воздействия отходов на окружающую среду и здоровье населения;</w:t>
      </w:r>
    </w:p>
    <w:p w:rsidR="00374C38" w:rsidRPr="00912486" w:rsidRDefault="00374C38" w:rsidP="000376FA">
      <w:pPr>
        <w:spacing w:after="0" w:line="240" w:lineRule="auto"/>
        <w:ind w:firstLine="709"/>
        <w:jc w:val="both"/>
        <w:rPr>
          <w:rStyle w:val="spfo1"/>
          <w:rFonts w:ascii="Times New Roman" w:hAnsi="Times New Roman" w:cs="Times New Roman"/>
          <w:sz w:val="28"/>
          <w:szCs w:val="28"/>
        </w:rPr>
      </w:pPr>
      <w:r w:rsidRPr="00912486">
        <w:rPr>
          <w:rStyle w:val="spfo1"/>
          <w:rFonts w:ascii="Times New Roman" w:hAnsi="Times New Roman" w:cs="Times New Roman"/>
          <w:sz w:val="28"/>
          <w:szCs w:val="28"/>
        </w:rPr>
        <w:t>-формирование экологической культуры населения.</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От реализации программных мероприятий ожидается достижение следующих результатов: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на территории сельсоветов оборудовать контейнерные площадки (организовать </w:t>
      </w:r>
      <w:proofErr w:type="spellStart"/>
      <w:r w:rsidRPr="00912486">
        <w:rPr>
          <w:rFonts w:ascii="Times New Roman" w:hAnsi="Times New Roman" w:cs="Times New Roman"/>
          <w:sz w:val="28"/>
          <w:szCs w:val="28"/>
        </w:rPr>
        <w:t>мешковой</w:t>
      </w:r>
      <w:proofErr w:type="spellEnd"/>
      <w:r w:rsidRPr="00912486">
        <w:rPr>
          <w:rFonts w:ascii="Times New Roman" w:hAnsi="Times New Roman" w:cs="Times New Roman"/>
          <w:sz w:val="28"/>
          <w:szCs w:val="28"/>
        </w:rPr>
        <w:t xml:space="preserve"> сбор отходов);</w:t>
      </w:r>
    </w:p>
    <w:p w:rsidR="00374C38" w:rsidRPr="00912486"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ликвидация 60% несанкционированных свалок (за весь период программы);</w:t>
      </w:r>
    </w:p>
    <w:p w:rsidR="001F2CB0" w:rsidRDefault="00374C38" w:rsidP="000376FA">
      <w:pPr>
        <w:spacing w:after="0" w:line="240" w:lineRule="auto"/>
        <w:ind w:firstLine="709"/>
        <w:jc w:val="both"/>
        <w:rPr>
          <w:rFonts w:ascii="Times New Roman" w:hAnsi="Times New Roman" w:cs="Times New Roman"/>
          <w:sz w:val="28"/>
          <w:szCs w:val="28"/>
        </w:rPr>
      </w:pPr>
      <w:r w:rsidRPr="00912486">
        <w:rPr>
          <w:rFonts w:ascii="Times New Roman" w:hAnsi="Times New Roman" w:cs="Times New Roman"/>
          <w:sz w:val="28"/>
          <w:szCs w:val="28"/>
        </w:rPr>
        <w:t xml:space="preserve">- ввод полигона ТБО </w:t>
      </w:r>
      <w:proofErr w:type="gramStart"/>
      <w:r w:rsidRPr="00912486">
        <w:rPr>
          <w:rFonts w:ascii="Times New Roman" w:hAnsi="Times New Roman" w:cs="Times New Roman"/>
          <w:sz w:val="28"/>
          <w:szCs w:val="28"/>
        </w:rPr>
        <w:t>в</w:t>
      </w:r>
      <w:proofErr w:type="gramEnd"/>
      <w:r w:rsidRPr="00912486">
        <w:rPr>
          <w:rFonts w:ascii="Times New Roman" w:hAnsi="Times New Roman" w:cs="Times New Roman"/>
          <w:sz w:val="28"/>
          <w:szCs w:val="28"/>
        </w:rPr>
        <w:t xml:space="preserve"> с. </w:t>
      </w:r>
      <w:proofErr w:type="spellStart"/>
      <w:r w:rsidR="00F9297B" w:rsidRPr="00912486">
        <w:rPr>
          <w:rFonts w:ascii="Times New Roman" w:hAnsi="Times New Roman" w:cs="Times New Roman"/>
          <w:sz w:val="28"/>
          <w:szCs w:val="28"/>
        </w:rPr>
        <w:t>Идринское</w:t>
      </w:r>
      <w:proofErr w:type="spellEnd"/>
      <w:r w:rsidR="00F9297B" w:rsidRPr="00912486">
        <w:rPr>
          <w:rFonts w:ascii="Times New Roman" w:hAnsi="Times New Roman" w:cs="Times New Roman"/>
          <w:sz w:val="28"/>
          <w:szCs w:val="28"/>
        </w:rPr>
        <w:t>.</w:t>
      </w:r>
    </w:p>
    <w:p w:rsidR="001F2CB0" w:rsidRDefault="001F2CB0">
      <w:pPr>
        <w:rPr>
          <w:rFonts w:ascii="Times New Roman" w:hAnsi="Times New Roman" w:cs="Times New Roman"/>
          <w:sz w:val="28"/>
          <w:szCs w:val="28"/>
        </w:rPr>
      </w:pPr>
      <w:r>
        <w:rPr>
          <w:rFonts w:ascii="Times New Roman" w:hAnsi="Times New Roman" w:cs="Times New Roman"/>
          <w:sz w:val="28"/>
          <w:szCs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F2CB0" w:rsidRPr="00C05040" w:rsidTr="00F63E8D">
        <w:tc>
          <w:tcPr>
            <w:tcW w:w="4785" w:type="dxa"/>
          </w:tcPr>
          <w:p w:rsidR="001F2CB0" w:rsidRPr="00C05040" w:rsidRDefault="001F2CB0" w:rsidP="00F63E8D">
            <w:pPr>
              <w:autoSpaceDE w:val="0"/>
              <w:autoSpaceDN w:val="0"/>
              <w:adjustRightInd w:val="0"/>
              <w:outlineLvl w:val="0"/>
              <w:rPr>
                <w:rFonts w:ascii="Times New Roman" w:eastAsia="Times New Roman" w:hAnsi="Times New Roman" w:cs="Times New Roman"/>
                <w:color w:val="000000" w:themeColor="text1"/>
                <w:sz w:val="28"/>
                <w:szCs w:val="28"/>
              </w:rPr>
            </w:pPr>
          </w:p>
        </w:tc>
        <w:tc>
          <w:tcPr>
            <w:tcW w:w="4786" w:type="dxa"/>
          </w:tcPr>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Приложение №11</w:t>
            </w:r>
          </w:p>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 xml:space="preserve">к муниципальной программе </w:t>
            </w:r>
          </w:p>
          <w:p w:rsidR="001F2CB0" w:rsidRPr="00C05040" w:rsidRDefault="001F2CB0" w:rsidP="00F63E8D">
            <w:pPr>
              <w:autoSpaceDE w:val="0"/>
              <w:autoSpaceDN w:val="0"/>
              <w:adjustRightInd w:val="0"/>
              <w:rPr>
                <w:rFonts w:ascii="Times New Roman" w:eastAsia="Times New Roman" w:hAnsi="Times New Roman" w:cs="Arial"/>
                <w:color w:val="000000" w:themeColor="text1"/>
                <w:sz w:val="28"/>
                <w:szCs w:val="28"/>
              </w:rPr>
            </w:pPr>
            <w:r w:rsidRPr="00C05040">
              <w:rPr>
                <w:rFonts w:ascii="Times New Roman" w:eastAsia="Times New Roman" w:hAnsi="Times New Roman" w:cs="Arial"/>
                <w:color w:val="000000" w:themeColor="text1"/>
                <w:sz w:val="28"/>
                <w:szCs w:val="28"/>
              </w:rPr>
              <w:t xml:space="preserve">«Обеспечение жизнедеятельности </w:t>
            </w:r>
          </w:p>
          <w:p w:rsidR="001F2CB0" w:rsidRPr="00C05040" w:rsidRDefault="001F2CB0" w:rsidP="00F63E8D">
            <w:pPr>
              <w:autoSpaceDE w:val="0"/>
              <w:autoSpaceDN w:val="0"/>
              <w:adjustRightInd w:val="0"/>
              <w:rPr>
                <w:rFonts w:ascii="Times New Roman" w:eastAsia="Times New Roman" w:hAnsi="Times New Roman" w:cs="Times New Roman"/>
                <w:color w:val="000000" w:themeColor="text1"/>
                <w:sz w:val="28"/>
                <w:szCs w:val="28"/>
              </w:rPr>
            </w:pPr>
            <w:r w:rsidRPr="00C05040">
              <w:rPr>
                <w:rFonts w:ascii="Times New Roman" w:eastAsia="Times New Roman" w:hAnsi="Times New Roman" w:cs="Arial"/>
                <w:color w:val="000000" w:themeColor="text1"/>
                <w:sz w:val="28"/>
                <w:szCs w:val="28"/>
              </w:rPr>
              <w:t>территории Идринского района</w:t>
            </w:r>
          </w:p>
        </w:tc>
      </w:tr>
    </w:tbl>
    <w:p w:rsidR="001F2CB0" w:rsidRPr="00C05040" w:rsidRDefault="001F2CB0" w:rsidP="001F2CB0">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1F2CB0" w:rsidRPr="00C05040" w:rsidRDefault="001F2CB0" w:rsidP="001F2CB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C05040">
        <w:rPr>
          <w:rFonts w:ascii="Times New Roman" w:eastAsia="Times New Roman" w:hAnsi="Times New Roman" w:cs="Times New Roman"/>
          <w:b/>
          <w:color w:val="000000" w:themeColor="text1"/>
          <w:sz w:val="28"/>
          <w:szCs w:val="28"/>
        </w:rPr>
        <w:t xml:space="preserve">Мероприятие - 3 </w:t>
      </w:r>
      <w:r w:rsidR="00970F17" w:rsidRPr="00C05040">
        <w:rPr>
          <w:rFonts w:ascii="Times New Roman" w:hAnsi="Times New Roman" w:cs="Times New Roman"/>
          <w:color w:val="000000" w:themeColor="text1"/>
          <w:sz w:val="28"/>
          <w:szCs w:val="28"/>
        </w:rPr>
        <w:t xml:space="preserve">Приобретение автономных дымовых пожарных </w:t>
      </w:r>
      <w:proofErr w:type="spellStart"/>
      <w:r w:rsidR="00970F17" w:rsidRPr="00C05040">
        <w:rPr>
          <w:rFonts w:ascii="Times New Roman" w:hAnsi="Times New Roman" w:cs="Times New Roman"/>
          <w:color w:val="000000" w:themeColor="text1"/>
          <w:sz w:val="28"/>
          <w:szCs w:val="28"/>
        </w:rPr>
        <w:t>извещателей</w:t>
      </w:r>
      <w:proofErr w:type="spellEnd"/>
      <w:r w:rsidR="00970F17" w:rsidRPr="00C05040">
        <w:rPr>
          <w:rFonts w:ascii="Times New Roman" w:hAnsi="Times New Roman" w:cs="Times New Roman"/>
          <w:color w:val="000000" w:themeColor="text1"/>
          <w:sz w:val="28"/>
          <w:szCs w:val="28"/>
        </w:rPr>
        <w:t xml:space="preserve"> отдельным категориям граждан в целях оснащения ими жилых помещений</w:t>
      </w:r>
      <w:r w:rsidRPr="00F46B01">
        <w:rPr>
          <w:rFonts w:ascii="Times New Roman" w:eastAsia="Times New Roman" w:hAnsi="Times New Roman" w:cs="Times New Roman"/>
          <w:b/>
          <w:color w:val="000000" w:themeColor="text1"/>
          <w:sz w:val="28"/>
          <w:szCs w:val="28"/>
        </w:rPr>
        <w:t>.</w:t>
      </w:r>
    </w:p>
    <w:p w:rsidR="007E01A9" w:rsidRPr="00C05040" w:rsidRDefault="007E01A9" w:rsidP="001F2CB0">
      <w:pPr>
        <w:widowControl w:val="0"/>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С 1 марта  2023  года вступили в силу изменения в Правила противопожарного режима в Российской Федерации, утвержденные постановлением Правительства Российской Федерации от 16.09.2020 № 1479. </w:t>
      </w:r>
      <w:proofErr w:type="gramStart"/>
      <w:r w:rsidRPr="00C05040">
        <w:rPr>
          <w:rFonts w:ascii="Times New Roman" w:hAnsi="Times New Roman" w:cs="Times New Roman"/>
          <w:color w:val="000000" w:themeColor="text1"/>
          <w:sz w:val="28"/>
          <w:szCs w:val="28"/>
        </w:rPr>
        <w:t xml:space="preserve">В частности, Правила противопожарного режима дополнены пунктом 851, согласно которому 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ситуации, в социально опасном положении, должны быть установлены и находиться в исправном состоянии автономные дымовые пожарные </w:t>
      </w:r>
      <w:proofErr w:type="spellStart"/>
      <w:r w:rsidRPr="00C05040">
        <w:rPr>
          <w:rFonts w:ascii="Times New Roman" w:hAnsi="Times New Roman" w:cs="Times New Roman"/>
          <w:color w:val="000000" w:themeColor="text1"/>
          <w:sz w:val="28"/>
          <w:szCs w:val="28"/>
        </w:rPr>
        <w:t>извещатели</w:t>
      </w:r>
      <w:proofErr w:type="spellEnd"/>
      <w:r w:rsidRPr="00C05040">
        <w:rPr>
          <w:rFonts w:ascii="Times New Roman" w:hAnsi="Times New Roman" w:cs="Times New Roman"/>
          <w:color w:val="000000" w:themeColor="text1"/>
          <w:sz w:val="28"/>
          <w:szCs w:val="28"/>
        </w:rPr>
        <w:t>.</w:t>
      </w:r>
      <w:proofErr w:type="gramEnd"/>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Автономный дымовой пожарный </w:t>
      </w:r>
      <w:proofErr w:type="spellStart"/>
      <w:r w:rsidRPr="00C05040">
        <w:rPr>
          <w:rFonts w:ascii="Times New Roman" w:hAnsi="Times New Roman" w:cs="Times New Roman"/>
          <w:color w:val="000000" w:themeColor="text1"/>
          <w:sz w:val="28"/>
          <w:szCs w:val="28"/>
        </w:rPr>
        <w:t>извещатель</w:t>
      </w:r>
      <w:proofErr w:type="spellEnd"/>
      <w:r w:rsidRPr="00C05040">
        <w:rPr>
          <w:rFonts w:ascii="Times New Roman" w:hAnsi="Times New Roman" w:cs="Times New Roman"/>
          <w:color w:val="000000" w:themeColor="text1"/>
          <w:sz w:val="28"/>
          <w:szCs w:val="28"/>
        </w:rPr>
        <w:t xml:space="preserve"> - это эффективный прибор для предупреждения и обнаружения возгораний. АДПИ - реагирует на дым на ранней стадии возгорания и способны звуковым сигналом своевременно предупредить жильцов об угрозе пожара. Громкость и частота звука </w:t>
      </w:r>
      <w:proofErr w:type="spellStart"/>
      <w:r w:rsidRPr="00C05040">
        <w:rPr>
          <w:rFonts w:ascii="Times New Roman" w:hAnsi="Times New Roman" w:cs="Times New Roman"/>
          <w:color w:val="000000" w:themeColor="text1"/>
          <w:sz w:val="28"/>
          <w:szCs w:val="28"/>
        </w:rPr>
        <w:t>извещателя</w:t>
      </w:r>
      <w:proofErr w:type="spellEnd"/>
      <w:r w:rsidRPr="00C05040">
        <w:rPr>
          <w:rFonts w:ascii="Times New Roman" w:hAnsi="Times New Roman" w:cs="Times New Roman"/>
          <w:color w:val="000000" w:themeColor="text1"/>
          <w:sz w:val="28"/>
          <w:szCs w:val="28"/>
        </w:rPr>
        <w:t xml:space="preserve">, </w:t>
      </w:r>
      <w:proofErr w:type="gramStart"/>
      <w:r w:rsidRPr="00C05040">
        <w:rPr>
          <w:rFonts w:ascii="Times New Roman" w:hAnsi="Times New Roman" w:cs="Times New Roman"/>
          <w:color w:val="000000" w:themeColor="text1"/>
          <w:sz w:val="28"/>
          <w:szCs w:val="28"/>
        </w:rPr>
        <w:t>способны</w:t>
      </w:r>
      <w:proofErr w:type="gramEnd"/>
      <w:r w:rsidRPr="00C05040">
        <w:rPr>
          <w:rFonts w:ascii="Times New Roman" w:hAnsi="Times New Roman" w:cs="Times New Roman"/>
          <w:color w:val="000000" w:themeColor="text1"/>
          <w:sz w:val="28"/>
          <w:szCs w:val="28"/>
        </w:rPr>
        <w:t xml:space="preserve"> разбудить даже крепко спящего человека. В его корпусе конструктивно объединены автономный источник питания (батарейка) и все компоненты, необходимые для обнаружения пожара и непосредственного оповещения о нем.</w:t>
      </w:r>
    </w:p>
    <w:p w:rsidR="00CF7CEB"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На сегодняшний день автономный дымовой пожарный </w:t>
      </w:r>
      <w:proofErr w:type="spellStart"/>
      <w:r w:rsidRPr="00C05040">
        <w:rPr>
          <w:rFonts w:ascii="Times New Roman" w:hAnsi="Times New Roman" w:cs="Times New Roman"/>
          <w:color w:val="000000" w:themeColor="text1"/>
          <w:sz w:val="28"/>
          <w:szCs w:val="28"/>
        </w:rPr>
        <w:t>извещатель</w:t>
      </w:r>
      <w:proofErr w:type="spellEnd"/>
      <w:r w:rsidRPr="00C05040">
        <w:rPr>
          <w:rFonts w:ascii="Times New Roman" w:hAnsi="Times New Roman" w:cs="Times New Roman"/>
          <w:color w:val="000000" w:themeColor="text1"/>
          <w:sz w:val="28"/>
          <w:szCs w:val="28"/>
        </w:rPr>
        <w:t xml:space="preserve"> является одним из наиболее эффективных средств по предупреждению гибели людей на пожарах. Установка АДПИ на потолке и стенах не требует прокладки специальных линий пожарной сигнализации и применения дополнительного оборудования. Нужно лишь своевременно менять батарейки, а также периодически продувать пылесосом камеру с оптико-электронным датчиком. </w:t>
      </w:r>
    </w:p>
    <w:p w:rsidR="007E01A9" w:rsidRPr="00C05040" w:rsidRDefault="007E01A9" w:rsidP="009521AD">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Правила эксплуатации данных </w:t>
      </w:r>
      <w:proofErr w:type="spellStart"/>
      <w:r w:rsidRPr="00C05040">
        <w:rPr>
          <w:rFonts w:ascii="Times New Roman" w:hAnsi="Times New Roman" w:cs="Times New Roman"/>
          <w:color w:val="000000" w:themeColor="text1"/>
          <w:sz w:val="28"/>
          <w:szCs w:val="28"/>
        </w:rPr>
        <w:t>извещателей</w:t>
      </w:r>
      <w:proofErr w:type="spellEnd"/>
      <w:r w:rsidRPr="00C05040">
        <w:rPr>
          <w:rFonts w:ascii="Times New Roman" w:hAnsi="Times New Roman" w:cs="Times New Roman"/>
          <w:color w:val="000000" w:themeColor="text1"/>
          <w:sz w:val="28"/>
          <w:szCs w:val="28"/>
        </w:rPr>
        <w:t xml:space="preserve"> достаточно просты, а их стоимость неизмеримо ниже, чем потери даже от небольшого возгорания. Установив такой прибор в своем жилье, </w:t>
      </w:r>
      <w:r w:rsidR="00CF7CEB" w:rsidRPr="00C05040">
        <w:rPr>
          <w:rFonts w:ascii="Times New Roman" w:hAnsi="Times New Roman" w:cs="Times New Roman"/>
          <w:color w:val="000000" w:themeColor="text1"/>
          <w:sz w:val="28"/>
          <w:szCs w:val="28"/>
        </w:rPr>
        <w:t>повышается</w:t>
      </w:r>
      <w:r w:rsidRPr="00C05040">
        <w:rPr>
          <w:rFonts w:ascii="Times New Roman" w:hAnsi="Times New Roman" w:cs="Times New Roman"/>
          <w:color w:val="000000" w:themeColor="text1"/>
          <w:sz w:val="28"/>
          <w:szCs w:val="28"/>
        </w:rPr>
        <w:t xml:space="preserve"> </w:t>
      </w:r>
      <w:r w:rsidR="00CF7CEB" w:rsidRPr="00C05040">
        <w:rPr>
          <w:rFonts w:ascii="Times New Roman" w:hAnsi="Times New Roman" w:cs="Times New Roman"/>
          <w:color w:val="000000" w:themeColor="text1"/>
          <w:sz w:val="28"/>
          <w:szCs w:val="28"/>
        </w:rPr>
        <w:t>безопасность не только имущества</w:t>
      </w:r>
      <w:r w:rsidRPr="00C05040">
        <w:rPr>
          <w:rFonts w:ascii="Times New Roman" w:hAnsi="Times New Roman" w:cs="Times New Roman"/>
          <w:color w:val="000000" w:themeColor="text1"/>
          <w:sz w:val="28"/>
          <w:szCs w:val="28"/>
        </w:rPr>
        <w:t xml:space="preserve">, но и </w:t>
      </w:r>
      <w:r w:rsidR="00CF7CEB" w:rsidRPr="00C05040">
        <w:rPr>
          <w:rFonts w:ascii="Times New Roman" w:hAnsi="Times New Roman" w:cs="Times New Roman"/>
          <w:color w:val="000000" w:themeColor="text1"/>
          <w:sz w:val="28"/>
          <w:szCs w:val="28"/>
        </w:rPr>
        <w:t>жизни и здоровья людей</w:t>
      </w:r>
      <w:r w:rsidRPr="00C05040">
        <w:rPr>
          <w:rFonts w:ascii="Times New Roman" w:hAnsi="Times New Roman" w:cs="Times New Roman"/>
          <w:color w:val="000000" w:themeColor="text1"/>
          <w:sz w:val="28"/>
          <w:szCs w:val="28"/>
        </w:rPr>
        <w:t>.</w:t>
      </w:r>
    </w:p>
    <w:p w:rsidR="007E01A9" w:rsidRPr="00C05040" w:rsidRDefault="007E01A9" w:rsidP="007E01A9">
      <w:pPr>
        <w:spacing w:after="0" w:line="240" w:lineRule="auto"/>
        <w:ind w:firstLine="709"/>
        <w:jc w:val="both"/>
        <w:rPr>
          <w:rFonts w:ascii="Times New Roman" w:hAnsi="Times New Roman" w:cs="Times New Roman"/>
          <w:color w:val="000000" w:themeColor="text1"/>
          <w:sz w:val="28"/>
          <w:szCs w:val="28"/>
        </w:rPr>
      </w:pPr>
      <w:proofErr w:type="gramStart"/>
      <w:r w:rsidRPr="00C05040">
        <w:rPr>
          <w:rFonts w:ascii="Times New Roman" w:hAnsi="Times New Roman" w:cs="Times New Roman"/>
          <w:color w:val="000000" w:themeColor="text1"/>
          <w:sz w:val="28"/>
          <w:szCs w:val="28"/>
        </w:rPr>
        <w:t xml:space="preserve">Обеспечение граждан дымовыми автономными </w:t>
      </w:r>
      <w:proofErr w:type="spellStart"/>
      <w:r w:rsidRPr="00C05040">
        <w:rPr>
          <w:rFonts w:ascii="Times New Roman" w:hAnsi="Times New Roman" w:cs="Times New Roman"/>
          <w:color w:val="000000" w:themeColor="text1"/>
          <w:sz w:val="28"/>
          <w:szCs w:val="28"/>
        </w:rPr>
        <w:t>извещателями</w:t>
      </w:r>
      <w:proofErr w:type="spellEnd"/>
      <w:r w:rsidRPr="00C05040">
        <w:rPr>
          <w:rFonts w:ascii="Times New Roman" w:hAnsi="Times New Roman" w:cs="Times New Roman"/>
          <w:color w:val="000000" w:themeColor="text1"/>
          <w:sz w:val="28"/>
          <w:szCs w:val="28"/>
        </w:rPr>
        <w:t xml:space="preserve"> осуществляется согласно утвержденному порядку предоставления и распределения субсидий бюджетам муниципальных образований Красноярского края на приобретение </w:t>
      </w:r>
      <w:proofErr w:type="spellStart"/>
      <w:r w:rsidRPr="00C05040">
        <w:rPr>
          <w:rFonts w:ascii="Times New Roman" w:hAnsi="Times New Roman" w:cs="Times New Roman"/>
          <w:color w:val="000000" w:themeColor="text1"/>
          <w:sz w:val="28"/>
          <w:szCs w:val="28"/>
        </w:rPr>
        <w:t>извещателей</w:t>
      </w:r>
      <w:proofErr w:type="spellEnd"/>
      <w:r w:rsidRPr="00C05040">
        <w:rPr>
          <w:rFonts w:ascii="Times New Roman" w:hAnsi="Times New Roman" w:cs="Times New Roman"/>
          <w:color w:val="000000" w:themeColor="text1"/>
          <w:sz w:val="28"/>
          <w:szCs w:val="28"/>
        </w:rPr>
        <w:t xml:space="preserve"> дымовых автономных отдельным категориям граждан в целях оснащения ими жилых помещений, утвержденному постановлением Правительства Красноярского края № 233-п от 29.03.2023</w:t>
      </w:r>
      <w:proofErr w:type="gramEnd"/>
    </w:p>
    <w:p w:rsidR="00CF7CEB"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lastRenderedPageBreak/>
        <w:t xml:space="preserve">Цель: </w:t>
      </w:r>
    </w:p>
    <w:p w:rsidR="00CF7CEB" w:rsidRPr="00C05040" w:rsidRDefault="00436882" w:rsidP="001F2CB0">
      <w:pPr>
        <w:spacing w:after="0" w:line="240" w:lineRule="auto"/>
        <w:ind w:firstLine="709"/>
        <w:jc w:val="both"/>
        <w:rPr>
          <w:color w:val="000000" w:themeColor="text1"/>
        </w:rPr>
      </w:pPr>
      <w:r>
        <w:rPr>
          <w:rFonts w:ascii="Times New Roman" w:hAnsi="Times New Roman" w:cs="Times New Roman"/>
          <w:color w:val="000000" w:themeColor="text1"/>
          <w:sz w:val="28"/>
          <w:szCs w:val="28"/>
        </w:rPr>
        <w:t>Снижения уровня негативного воздействия от техногенных пожаров у отдельных категорий граждан.</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Задачи</w:t>
      </w:r>
      <w:proofErr w:type="gramStart"/>
      <w:r w:rsidRPr="00C05040">
        <w:rPr>
          <w:rFonts w:ascii="Times New Roman" w:hAnsi="Times New Roman" w:cs="Times New Roman"/>
          <w:color w:val="000000" w:themeColor="text1"/>
          <w:sz w:val="28"/>
          <w:szCs w:val="28"/>
        </w:rPr>
        <w:t xml:space="preserve"> :</w:t>
      </w:r>
      <w:proofErr w:type="gramEnd"/>
    </w:p>
    <w:p w:rsidR="009521AD" w:rsidRPr="00F46B01" w:rsidRDefault="009521AD" w:rsidP="00CF7CEB">
      <w:pPr>
        <w:spacing w:after="0" w:line="240" w:lineRule="auto"/>
        <w:ind w:firstLine="709"/>
        <w:jc w:val="both"/>
        <w:rPr>
          <w:color w:val="000000" w:themeColor="text1"/>
        </w:rPr>
      </w:pPr>
      <w:r w:rsidRPr="00F46B01">
        <w:rPr>
          <w:rFonts w:ascii="Times New Roman" w:hAnsi="Times New Roman" w:cs="Times New Roman"/>
          <w:color w:val="000000" w:themeColor="text1"/>
          <w:sz w:val="28"/>
          <w:szCs w:val="28"/>
        </w:rPr>
        <w:t xml:space="preserve">- </w:t>
      </w:r>
      <w:r w:rsidR="00F46B01" w:rsidRPr="00F46B01">
        <w:rPr>
          <w:rFonts w:ascii="Times New Roman" w:hAnsi="Times New Roman" w:cs="Times New Roman"/>
          <w:color w:val="000000" w:themeColor="text1"/>
          <w:sz w:val="28"/>
          <w:szCs w:val="28"/>
        </w:rPr>
        <w:t>обеспечение профилактических мер противопожарной безопасности, снижение рисков травматизма и гибели людей при возникновении техногенных пожаров.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От реализации программных мероприятий ожидается достижение следующих результатов: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 </w:t>
      </w:r>
      <w:r w:rsidR="009521AD" w:rsidRPr="00C05040">
        <w:rPr>
          <w:rFonts w:ascii="Times New Roman" w:hAnsi="Times New Roman" w:cs="Times New Roman"/>
          <w:color w:val="000000" w:themeColor="text1"/>
          <w:sz w:val="28"/>
          <w:szCs w:val="28"/>
        </w:rPr>
        <w:t xml:space="preserve">снижение количества случаев травматизма и смертей при </w:t>
      </w:r>
      <w:proofErr w:type="gramStart"/>
      <w:r w:rsidR="009521AD" w:rsidRPr="00C05040">
        <w:rPr>
          <w:rFonts w:ascii="Times New Roman" w:hAnsi="Times New Roman" w:cs="Times New Roman"/>
          <w:color w:val="000000" w:themeColor="text1"/>
          <w:sz w:val="28"/>
          <w:szCs w:val="28"/>
        </w:rPr>
        <w:t xml:space="preserve">возни </w:t>
      </w:r>
      <w:proofErr w:type="spellStart"/>
      <w:r w:rsidR="009521AD" w:rsidRPr="00C05040">
        <w:rPr>
          <w:rFonts w:ascii="Times New Roman" w:hAnsi="Times New Roman" w:cs="Times New Roman"/>
          <w:color w:val="000000" w:themeColor="text1"/>
          <w:sz w:val="28"/>
          <w:szCs w:val="28"/>
        </w:rPr>
        <w:t>кновении</w:t>
      </w:r>
      <w:proofErr w:type="spellEnd"/>
      <w:proofErr w:type="gramEnd"/>
      <w:r w:rsidR="009521AD" w:rsidRPr="00C05040">
        <w:rPr>
          <w:rFonts w:ascii="Times New Roman" w:hAnsi="Times New Roman" w:cs="Times New Roman"/>
          <w:color w:val="000000" w:themeColor="text1"/>
          <w:sz w:val="28"/>
          <w:szCs w:val="28"/>
        </w:rPr>
        <w:t xml:space="preserve"> техногенных пожаров;</w:t>
      </w:r>
    </w:p>
    <w:p w:rsidR="001F2CB0" w:rsidRPr="00C05040" w:rsidRDefault="001F2CB0" w:rsidP="001F2CB0">
      <w:pPr>
        <w:spacing w:after="0" w:line="240" w:lineRule="auto"/>
        <w:ind w:firstLine="709"/>
        <w:jc w:val="both"/>
        <w:rPr>
          <w:rFonts w:ascii="Times New Roman" w:hAnsi="Times New Roman" w:cs="Times New Roman"/>
          <w:color w:val="000000" w:themeColor="text1"/>
          <w:sz w:val="28"/>
          <w:szCs w:val="28"/>
        </w:rPr>
      </w:pPr>
      <w:r w:rsidRPr="00C05040">
        <w:rPr>
          <w:rFonts w:ascii="Times New Roman" w:hAnsi="Times New Roman" w:cs="Times New Roman"/>
          <w:color w:val="000000" w:themeColor="text1"/>
          <w:sz w:val="28"/>
          <w:szCs w:val="28"/>
        </w:rPr>
        <w:t xml:space="preserve">- </w:t>
      </w:r>
      <w:r w:rsidR="009521AD" w:rsidRPr="00C05040">
        <w:rPr>
          <w:rFonts w:ascii="Times New Roman" w:hAnsi="Times New Roman" w:cs="Times New Roman"/>
          <w:color w:val="000000" w:themeColor="text1"/>
          <w:sz w:val="28"/>
          <w:szCs w:val="28"/>
        </w:rPr>
        <w:t>снижение уровня причиненного ущерба имуществу граждан при возникновении техногенных пожаров;</w:t>
      </w:r>
    </w:p>
    <w:p w:rsidR="001F2CB0" w:rsidRDefault="001F2CB0" w:rsidP="001F2CB0">
      <w:pPr>
        <w:spacing w:after="0" w:line="240" w:lineRule="auto"/>
        <w:ind w:firstLine="709"/>
        <w:jc w:val="both"/>
        <w:rPr>
          <w:rFonts w:ascii="Times New Roman" w:hAnsi="Times New Roman" w:cs="Times New Roman"/>
          <w:color w:val="FF0000"/>
          <w:sz w:val="28"/>
          <w:szCs w:val="28"/>
        </w:rPr>
      </w:pPr>
    </w:p>
    <w:p w:rsidR="00657F97" w:rsidRDefault="00857C88" w:rsidP="00657F97">
      <w:pPr>
        <w:spacing w:after="0" w:line="240" w:lineRule="auto"/>
        <w:ind w:firstLine="709"/>
        <w:jc w:val="right"/>
        <w:rPr>
          <w:rFonts w:ascii="Times New Roman" w:hAnsi="Times New Roman" w:cs="Times New Roman"/>
          <w:sz w:val="28"/>
          <w:szCs w:val="28"/>
        </w:rPr>
      </w:pPr>
      <w:r w:rsidRPr="00857C88">
        <w:rPr>
          <w:rFonts w:ascii="Times New Roman" w:hAnsi="Times New Roman" w:cs="Times New Roman"/>
          <w:sz w:val="28"/>
          <w:szCs w:val="28"/>
        </w:rPr>
        <w:tab/>
      </w: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657F97" w:rsidRDefault="00657F97" w:rsidP="00657F97">
      <w:pPr>
        <w:spacing w:after="0" w:line="240" w:lineRule="auto"/>
        <w:ind w:firstLine="709"/>
        <w:jc w:val="right"/>
        <w:rPr>
          <w:rFonts w:ascii="Times New Roman" w:hAnsi="Times New Roman" w:cs="Times New Roman"/>
          <w:sz w:val="28"/>
          <w:szCs w:val="28"/>
        </w:rPr>
      </w:pPr>
    </w:p>
    <w:p w:rsidR="00857C88" w:rsidRPr="00F25616" w:rsidRDefault="00857C88" w:rsidP="00657F97">
      <w:pPr>
        <w:spacing w:after="0" w:line="240" w:lineRule="auto"/>
        <w:ind w:firstLine="709"/>
        <w:jc w:val="right"/>
        <w:rPr>
          <w:rFonts w:ascii="Times New Roman" w:hAnsi="Times New Roman" w:cs="Times New Roman"/>
          <w:sz w:val="28"/>
          <w:szCs w:val="28"/>
        </w:rPr>
      </w:pPr>
      <w:r w:rsidRPr="00F25616">
        <w:rPr>
          <w:rFonts w:ascii="Times New Roman" w:hAnsi="Times New Roman" w:cs="Times New Roman"/>
          <w:sz w:val="28"/>
          <w:szCs w:val="28"/>
        </w:rPr>
        <w:lastRenderedPageBreak/>
        <w:t>Приложение №1</w:t>
      </w:r>
      <w:r w:rsidR="00657F97" w:rsidRPr="00F25616">
        <w:rPr>
          <w:rFonts w:ascii="Times New Roman" w:hAnsi="Times New Roman" w:cs="Times New Roman"/>
          <w:sz w:val="28"/>
          <w:szCs w:val="28"/>
        </w:rPr>
        <w:t>2</w:t>
      </w:r>
    </w:p>
    <w:p w:rsidR="00857C88" w:rsidRPr="00F25616" w:rsidRDefault="00857C88" w:rsidP="00657F97">
      <w:pPr>
        <w:spacing w:after="0" w:line="240" w:lineRule="auto"/>
        <w:ind w:firstLine="709"/>
        <w:jc w:val="right"/>
        <w:rPr>
          <w:rFonts w:ascii="Times New Roman" w:hAnsi="Times New Roman" w:cs="Times New Roman"/>
          <w:sz w:val="28"/>
          <w:szCs w:val="28"/>
        </w:rPr>
      </w:pPr>
      <w:r w:rsidRPr="00F25616">
        <w:rPr>
          <w:rFonts w:ascii="Times New Roman" w:hAnsi="Times New Roman" w:cs="Times New Roman"/>
          <w:sz w:val="28"/>
          <w:szCs w:val="28"/>
        </w:rPr>
        <w:t xml:space="preserve">к муниципальной программе </w:t>
      </w:r>
    </w:p>
    <w:p w:rsidR="00857C88" w:rsidRPr="00F25616" w:rsidRDefault="00857C88" w:rsidP="00657F97">
      <w:pPr>
        <w:spacing w:after="0" w:line="240" w:lineRule="auto"/>
        <w:ind w:firstLine="709"/>
        <w:jc w:val="right"/>
        <w:rPr>
          <w:rFonts w:ascii="Times New Roman" w:hAnsi="Times New Roman" w:cs="Times New Roman"/>
          <w:sz w:val="28"/>
          <w:szCs w:val="28"/>
        </w:rPr>
      </w:pPr>
      <w:r w:rsidRPr="00F25616">
        <w:rPr>
          <w:rFonts w:ascii="Times New Roman" w:hAnsi="Times New Roman" w:cs="Times New Roman"/>
          <w:sz w:val="28"/>
          <w:szCs w:val="28"/>
        </w:rPr>
        <w:t xml:space="preserve">«Обеспечение жизнедеятельности </w:t>
      </w:r>
    </w:p>
    <w:p w:rsidR="00857C88" w:rsidRPr="00F25616" w:rsidRDefault="00857C88" w:rsidP="00657F97">
      <w:pPr>
        <w:spacing w:after="0" w:line="240" w:lineRule="auto"/>
        <w:ind w:firstLine="709"/>
        <w:jc w:val="right"/>
        <w:rPr>
          <w:rFonts w:ascii="Times New Roman" w:hAnsi="Times New Roman" w:cs="Times New Roman"/>
          <w:sz w:val="28"/>
          <w:szCs w:val="28"/>
        </w:rPr>
      </w:pPr>
      <w:r w:rsidRPr="00F25616">
        <w:rPr>
          <w:rFonts w:ascii="Times New Roman" w:hAnsi="Times New Roman" w:cs="Times New Roman"/>
          <w:sz w:val="28"/>
          <w:szCs w:val="28"/>
        </w:rPr>
        <w:t>территории Идринского района</w:t>
      </w:r>
    </w:p>
    <w:p w:rsidR="00235C16" w:rsidRPr="00F25616" w:rsidRDefault="00235C16" w:rsidP="00857C88">
      <w:pPr>
        <w:spacing w:line="240" w:lineRule="auto"/>
        <w:ind w:firstLine="708"/>
        <w:jc w:val="both"/>
        <w:rPr>
          <w:rFonts w:ascii="Times New Roman" w:hAnsi="Times New Roman" w:cs="Times New Roman"/>
          <w:b/>
          <w:sz w:val="28"/>
          <w:szCs w:val="28"/>
        </w:rPr>
      </w:pPr>
    </w:p>
    <w:p w:rsidR="00657F97" w:rsidRPr="00F25616" w:rsidRDefault="00857C88" w:rsidP="00857C88">
      <w:pPr>
        <w:spacing w:line="240" w:lineRule="auto"/>
        <w:ind w:firstLine="708"/>
        <w:jc w:val="both"/>
        <w:rPr>
          <w:rFonts w:ascii="Times New Roman" w:hAnsi="Times New Roman" w:cs="Times New Roman"/>
          <w:sz w:val="28"/>
          <w:szCs w:val="28"/>
        </w:rPr>
      </w:pPr>
      <w:r w:rsidRPr="00F25616">
        <w:rPr>
          <w:rFonts w:ascii="Times New Roman" w:hAnsi="Times New Roman" w:cs="Times New Roman"/>
          <w:b/>
          <w:sz w:val="28"/>
          <w:szCs w:val="28"/>
        </w:rPr>
        <w:t xml:space="preserve">Мероприятие - </w:t>
      </w:r>
      <w:r w:rsidR="00657F97" w:rsidRPr="00F25616">
        <w:rPr>
          <w:rFonts w:ascii="Times New Roman" w:hAnsi="Times New Roman" w:cs="Times New Roman"/>
          <w:b/>
          <w:sz w:val="28"/>
          <w:szCs w:val="28"/>
        </w:rPr>
        <w:t>4</w:t>
      </w:r>
      <w:r w:rsidRPr="00F25616">
        <w:rPr>
          <w:rFonts w:ascii="Times New Roman" w:hAnsi="Times New Roman" w:cs="Times New Roman"/>
          <w:sz w:val="28"/>
          <w:szCs w:val="28"/>
        </w:rPr>
        <w:t xml:space="preserve"> </w:t>
      </w:r>
      <w:r w:rsidR="00657F97" w:rsidRPr="00F25616">
        <w:rPr>
          <w:rFonts w:ascii="Times New Roman" w:hAnsi="Times New Roman" w:cs="Times New Roman"/>
          <w:sz w:val="28"/>
          <w:szCs w:val="28"/>
        </w:rPr>
        <w:t xml:space="preserve">Модернизация материально-технической базы муниципального архива, приобретение (замена) стеллажного оборудования </w:t>
      </w:r>
    </w:p>
    <w:p w:rsidR="00857C88" w:rsidRPr="00F25616" w:rsidRDefault="00857C88" w:rsidP="00235C16">
      <w:pPr>
        <w:spacing w:after="0" w:line="240" w:lineRule="auto"/>
        <w:ind w:firstLine="709"/>
        <w:jc w:val="both"/>
        <w:rPr>
          <w:rFonts w:ascii="Times New Roman" w:hAnsi="Times New Roman" w:cs="Times New Roman"/>
          <w:sz w:val="28"/>
          <w:szCs w:val="28"/>
        </w:rPr>
      </w:pPr>
      <w:r w:rsidRPr="00F25616">
        <w:rPr>
          <w:rFonts w:ascii="Times New Roman" w:hAnsi="Times New Roman" w:cs="Times New Roman"/>
          <w:sz w:val="28"/>
          <w:szCs w:val="28"/>
        </w:rPr>
        <w:t xml:space="preserve">На текущий момент времени архивохранилище Идринского муниципального архива заполнено на 100 процентов. В архивохранилище площадью 63,9 кв. метров с учетом нормативных требований расставлены стеллажи, протяженность полок которых составляет 330 погонных метров. Ежегодный плановый прием документов постоянного срока хранения составляет 300-320 дел, однако при ликвидации и реорганизации  организаций района, архив осуществляет и внеплановый прием документов постоянного срока хранения и по личному составу. Фактически ежегодно принимается больше документов, чем было запланировано. В 2015 году было принято 361 дело, в 2016 году - 595 дел, в 2017 - 470 дел, в 2018 - 630 дел, в 2019 - 507 дел, в 2020 - 464 дела, в 2021 году - 420 дел, в 2022 году - 494 дела (в среднем ежегодный прием – 492,6 дел).   </w:t>
      </w:r>
    </w:p>
    <w:p w:rsidR="00857C88" w:rsidRPr="00F25616" w:rsidRDefault="00857C88" w:rsidP="00235C16">
      <w:pPr>
        <w:spacing w:after="0" w:line="240" w:lineRule="auto"/>
        <w:ind w:firstLine="709"/>
        <w:jc w:val="both"/>
        <w:rPr>
          <w:rFonts w:ascii="Times New Roman" w:hAnsi="Times New Roman" w:cs="Times New Roman"/>
          <w:sz w:val="28"/>
          <w:szCs w:val="28"/>
        </w:rPr>
      </w:pPr>
      <w:r w:rsidRPr="00F25616">
        <w:rPr>
          <w:rFonts w:ascii="Times New Roman" w:hAnsi="Times New Roman" w:cs="Times New Roman"/>
          <w:sz w:val="28"/>
          <w:szCs w:val="28"/>
        </w:rPr>
        <w:t xml:space="preserve"> В 2022 году плановый прием документов состоялся, однако, из-за недостатка места документы на стеллажах расположены с нарушением нормативных требований, стеллажи перегружены, что может привести к их обрушению. В 2023 году принято на хранение всего 43 дела. </w:t>
      </w:r>
    </w:p>
    <w:p w:rsidR="00857C88" w:rsidRPr="00F25616" w:rsidRDefault="00857C88" w:rsidP="00235C16">
      <w:pPr>
        <w:spacing w:after="0" w:line="240" w:lineRule="auto"/>
        <w:ind w:firstLine="709"/>
        <w:jc w:val="both"/>
        <w:rPr>
          <w:rFonts w:ascii="Times New Roman" w:hAnsi="Times New Roman" w:cs="Times New Roman"/>
          <w:sz w:val="28"/>
          <w:szCs w:val="28"/>
        </w:rPr>
      </w:pPr>
      <w:r w:rsidRPr="00F25616">
        <w:rPr>
          <w:rFonts w:ascii="Times New Roman" w:hAnsi="Times New Roman" w:cs="Times New Roman"/>
          <w:sz w:val="28"/>
          <w:szCs w:val="28"/>
        </w:rPr>
        <w:t xml:space="preserve"> Согласно расчетам ООО «М-групп» (поставщик передвижных стеллажей) при их установке протяженность полок составит 410 </w:t>
      </w:r>
      <w:proofErr w:type="spellStart"/>
      <w:r w:rsidRPr="00F25616">
        <w:rPr>
          <w:rFonts w:ascii="Times New Roman" w:hAnsi="Times New Roman" w:cs="Times New Roman"/>
          <w:sz w:val="28"/>
          <w:szCs w:val="28"/>
        </w:rPr>
        <w:t>пог</w:t>
      </w:r>
      <w:proofErr w:type="spellEnd"/>
      <w:r w:rsidRPr="00F25616">
        <w:rPr>
          <w:rFonts w:ascii="Times New Roman" w:hAnsi="Times New Roman" w:cs="Times New Roman"/>
          <w:sz w:val="28"/>
          <w:szCs w:val="28"/>
        </w:rPr>
        <w:t xml:space="preserve">. метров (запас  80 м). </w:t>
      </w:r>
      <w:proofErr w:type="gramStart"/>
      <w:r w:rsidRPr="00F25616">
        <w:rPr>
          <w:rFonts w:ascii="Times New Roman" w:hAnsi="Times New Roman" w:cs="Times New Roman"/>
          <w:sz w:val="28"/>
          <w:szCs w:val="28"/>
        </w:rPr>
        <w:t xml:space="preserve">На погонный метр стеллажа входит 10 архивных коробок (узких, стандартных, в которых, в основном, организации сдают документы), в каждую такую коробку входит в среднем – 6 дел), т.е. на 1 погонный метр в среднем входит 60 дел, на 80 </w:t>
      </w:r>
      <w:proofErr w:type="spellStart"/>
      <w:r w:rsidRPr="00F25616">
        <w:rPr>
          <w:rFonts w:ascii="Times New Roman" w:hAnsi="Times New Roman" w:cs="Times New Roman"/>
          <w:sz w:val="28"/>
          <w:szCs w:val="28"/>
        </w:rPr>
        <w:t>пог</w:t>
      </w:r>
      <w:proofErr w:type="spellEnd"/>
      <w:r w:rsidRPr="00F25616">
        <w:rPr>
          <w:rFonts w:ascii="Times New Roman" w:hAnsi="Times New Roman" w:cs="Times New Roman"/>
          <w:sz w:val="28"/>
          <w:szCs w:val="28"/>
        </w:rPr>
        <w:t xml:space="preserve">. м. войдет 4800дел. </w:t>
      </w:r>
      <w:proofErr w:type="gramEnd"/>
    </w:p>
    <w:p w:rsidR="00657F97" w:rsidRPr="00F25616" w:rsidRDefault="00657F97" w:rsidP="00235C16">
      <w:pPr>
        <w:spacing w:after="0" w:line="240" w:lineRule="auto"/>
        <w:ind w:firstLine="708"/>
        <w:jc w:val="both"/>
        <w:rPr>
          <w:rFonts w:ascii="Times New Roman" w:hAnsi="Times New Roman" w:cs="Times New Roman"/>
          <w:sz w:val="28"/>
          <w:szCs w:val="28"/>
        </w:rPr>
      </w:pPr>
      <w:r w:rsidRPr="00F25616">
        <w:rPr>
          <w:rFonts w:ascii="Times New Roman" w:hAnsi="Times New Roman" w:cs="Times New Roman"/>
          <w:sz w:val="28"/>
          <w:szCs w:val="28"/>
        </w:rPr>
        <w:t>Цель:</w:t>
      </w:r>
      <w:r w:rsidR="00CF3F46" w:rsidRPr="00F25616">
        <w:rPr>
          <w:rFonts w:ascii="Times New Roman" w:hAnsi="Times New Roman" w:cs="Times New Roman"/>
          <w:sz w:val="28"/>
          <w:szCs w:val="28"/>
        </w:rPr>
        <w:t xml:space="preserve"> увеличение площади архивохранилища путем приобретения новых </w:t>
      </w:r>
      <w:r w:rsidR="008822C5" w:rsidRPr="00F25616">
        <w:rPr>
          <w:rFonts w:ascii="Times New Roman" w:hAnsi="Times New Roman" w:cs="Times New Roman"/>
          <w:sz w:val="28"/>
          <w:szCs w:val="28"/>
        </w:rPr>
        <w:t>стеллажей</w:t>
      </w:r>
      <w:r w:rsidR="00CF3F46" w:rsidRPr="00F25616">
        <w:rPr>
          <w:rFonts w:ascii="Times New Roman" w:hAnsi="Times New Roman" w:cs="Times New Roman"/>
          <w:sz w:val="28"/>
          <w:szCs w:val="28"/>
        </w:rPr>
        <w:t>.</w:t>
      </w:r>
    </w:p>
    <w:p w:rsidR="00657F97" w:rsidRPr="00F25616" w:rsidRDefault="00657F97" w:rsidP="00235C16">
      <w:pPr>
        <w:spacing w:after="0" w:line="240" w:lineRule="auto"/>
        <w:ind w:firstLine="708"/>
        <w:jc w:val="both"/>
        <w:rPr>
          <w:rFonts w:ascii="Times New Roman" w:hAnsi="Times New Roman" w:cs="Times New Roman"/>
          <w:sz w:val="28"/>
          <w:szCs w:val="28"/>
        </w:rPr>
      </w:pPr>
      <w:r w:rsidRPr="00F25616">
        <w:rPr>
          <w:rFonts w:ascii="Times New Roman" w:hAnsi="Times New Roman" w:cs="Times New Roman"/>
          <w:sz w:val="28"/>
          <w:szCs w:val="28"/>
        </w:rPr>
        <w:t>Задачи:</w:t>
      </w:r>
      <w:r w:rsidR="00CF3F46" w:rsidRPr="00F25616">
        <w:rPr>
          <w:rFonts w:ascii="Times New Roman" w:hAnsi="Times New Roman" w:cs="Times New Roman"/>
          <w:sz w:val="28"/>
          <w:szCs w:val="28"/>
        </w:rPr>
        <w:t xml:space="preserve"> приобретение (замена) стеллажного оборудования в муниципальн</w:t>
      </w:r>
      <w:r w:rsidR="008822C5" w:rsidRPr="00F25616">
        <w:rPr>
          <w:rFonts w:ascii="Times New Roman" w:hAnsi="Times New Roman" w:cs="Times New Roman"/>
          <w:sz w:val="28"/>
          <w:szCs w:val="28"/>
        </w:rPr>
        <w:t>ом</w:t>
      </w:r>
      <w:r w:rsidR="00CF3F46" w:rsidRPr="00F25616">
        <w:rPr>
          <w:rFonts w:ascii="Times New Roman" w:hAnsi="Times New Roman" w:cs="Times New Roman"/>
          <w:sz w:val="28"/>
          <w:szCs w:val="28"/>
        </w:rPr>
        <w:t xml:space="preserve"> архив</w:t>
      </w:r>
      <w:r w:rsidR="008822C5" w:rsidRPr="00F25616">
        <w:rPr>
          <w:rFonts w:ascii="Times New Roman" w:hAnsi="Times New Roman" w:cs="Times New Roman"/>
          <w:sz w:val="28"/>
          <w:szCs w:val="28"/>
        </w:rPr>
        <w:t>е.</w:t>
      </w:r>
    </w:p>
    <w:p w:rsidR="00235C16" w:rsidRPr="00F25616" w:rsidRDefault="00235C16" w:rsidP="00235C16">
      <w:pPr>
        <w:spacing w:after="0" w:line="240" w:lineRule="auto"/>
        <w:ind w:firstLine="709"/>
        <w:jc w:val="both"/>
        <w:rPr>
          <w:rFonts w:ascii="Times New Roman" w:hAnsi="Times New Roman" w:cs="Times New Roman"/>
          <w:color w:val="000000" w:themeColor="text1"/>
          <w:sz w:val="28"/>
          <w:szCs w:val="28"/>
        </w:rPr>
      </w:pPr>
      <w:r w:rsidRPr="00F25616">
        <w:rPr>
          <w:rFonts w:ascii="Times New Roman" w:hAnsi="Times New Roman" w:cs="Times New Roman"/>
          <w:color w:val="000000" w:themeColor="text1"/>
          <w:sz w:val="28"/>
          <w:szCs w:val="28"/>
        </w:rPr>
        <w:t>От реализации программных мероприятий ожидается достижение следующих результатов:</w:t>
      </w:r>
    </w:p>
    <w:p w:rsidR="008D6B12" w:rsidRDefault="00CF3F46" w:rsidP="00235C16">
      <w:pPr>
        <w:spacing w:after="0" w:line="240" w:lineRule="auto"/>
        <w:ind w:firstLine="708"/>
        <w:jc w:val="both"/>
        <w:rPr>
          <w:rFonts w:ascii="Times New Roman" w:hAnsi="Times New Roman" w:cs="Times New Roman"/>
          <w:sz w:val="24"/>
          <w:szCs w:val="24"/>
        </w:rPr>
      </w:pPr>
      <w:r w:rsidRPr="00F25616">
        <w:rPr>
          <w:rFonts w:ascii="Times New Roman" w:hAnsi="Times New Roman" w:cs="Times New Roman"/>
          <w:color w:val="000000" w:themeColor="text1"/>
          <w:sz w:val="28"/>
          <w:szCs w:val="28"/>
        </w:rPr>
        <w:t xml:space="preserve">Модернизация материально-технической базы муниципального архива, приобретение (замена) стеллажного оборудования </w:t>
      </w:r>
      <w:r w:rsidR="00235C16" w:rsidRPr="00F25616">
        <w:rPr>
          <w:rFonts w:ascii="Times New Roman" w:hAnsi="Times New Roman" w:cs="Times New Roman"/>
          <w:color w:val="000000" w:themeColor="text1"/>
          <w:sz w:val="28"/>
          <w:szCs w:val="28"/>
        </w:rPr>
        <w:t xml:space="preserve">приведет к </w:t>
      </w:r>
      <w:r w:rsidRPr="00F25616">
        <w:rPr>
          <w:rFonts w:ascii="Times New Roman" w:hAnsi="Times New Roman" w:cs="Times New Roman"/>
          <w:color w:val="000000" w:themeColor="text1"/>
          <w:sz w:val="28"/>
          <w:szCs w:val="28"/>
        </w:rPr>
        <w:t xml:space="preserve"> создани</w:t>
      </w:r>
      <w:r w:rsidR="00235C16" w:rsidRPr="00F25616">
        <w:rPr>
          <w:rFonts w:ascii="Times New Roman" w:hAnsi="Times New Roman" w:cs="Times New Roman"/>
          <w:color w:val="000000" w:themeColor="text1"/>
          <w:sz w:val="28"/>
          <w:szCs w:val="28"/>
        </w:rPr>
        <w:t>ю</w:t>
      </w:r>
      <w:r w:rsidRPr="00F25616">
        <w:rPr>
          <w:rFonts w:ascii="Times New Roman" w:hAnsi="Times New Roman" w:cs="Times New Roman"/>
          <w:color w:val="000000" w:themeColor="text1"/>
          <w:sz w:val="28"/>
          <w:szCs w:val="28"/>
        </w:rPr>
        <w:t xml:space="preserve"> условий для обеспечения высокого уровня сохранности архивных фондов, качества и доступности услуг, оказываемых муниципальным архивом.</w:t>
      </w:r>
      <w:r w:rsidR="00235C16" w:rsidRPr="00F25616">
        <w:rPr>
          <w:rFonts w:ascii="Times New Roman" w:hAnsi="Times New Roman" w:cs="Times New Roman"/>
          <w:sz w:val="28"/>
          <w:szCs w:val="28"/>
        </w:rPr>
        <w:t xml:space="preserve"> Таким образом, при установке стеллажного оборудования передвижного типа, будет создан резерв для последующего приема документов примерно на 9,7 лет, что на некоторый период времени решит проблему загруженности архивохранилища Идринского муниципального архива и обеспечит нормальную деятельность архива.</w:t>
      </w:r>
      <w:bookmarkStart w:id="0" w:name="_GoBack"/>
      <w:bookmarkEnd w:id="0"/>
    </w:p>
    <w:sectPr w:rsidR="008D6B12" w:rsidSect="003B2D9F">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B3A" w:rsidRDefault="002B7B3A" w:rsidP="00810708">
      <w:pPr>
        <w:spacing w:after="0" w:line="240" w:lineRule="auto"/>
      </w:pPr>
      <w:r>
        <w:separator/>
      </w:r>
    </w:p>
  </w:endnote>
  <w:endnote w:type="continuationSeparator" w:id="0">
    <w:p w:rsidR="002B7B3A" w:rsidRDefault="002B7B3A" w:rsidP="0081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B3A" w:rsidRDefault="002B7B3A" w:rsidP="00810708">
      <w:pPr>
        <w:spacing w:after="0" w:line="240" w:lineRule="auto"/>
      </w:pPr>
      <w:r>
        <w:separator/>
      </w:r>
    </w:p>
  </w:footnote>
  <w:footnote w:type="continuationSeparator" w:id="0">
    <w:p w:rsidR="002B7B3A" w:rsidRDefault="002B7B3A" w:rsidP="00810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B3A" w:rsidRDefault="002B7B3A" w:rsidP="005D0DC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B7B3A" w:rsidRDefault="002B7B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459D"/>
    <w:multiLevelType w:val="hybridMultilevel"/>
    <w:tmpl w:val="63A2D0AA"/>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
    <w:nsid w:val="044901C9"/>
    <w:multiLevelType w:val="hybridMultilevel"/>
    <w:tmpl w:val="247C00A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2B5ABA"/>
    <w:multiLevelType w:val="multilevel"/>
    <w:tmpl w:val="D6C6EE62"/>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B6C537E"/>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6945B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5">
    <w:nsid w:val="10A65CEA"/>
    <w:multiLevelType w:val="hybridMultilevel"/>
    <w:tmpl w:val="0C86E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A2473E"/>
    <w:multiLevelType w:val="multilevel"/>
    <w:tmpl w:val="BD74A54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45C183A"/>
    <w:multiLevelType w:val="hybridMultilevel"/>
    <w:tmpl w:val="13BC6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9E5F24"/>
    <w:multiLevelType w:val="multilevel"/>
    <w:tmpl w:val="69A2F3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8F75427"/>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31427742"/>
    <w:multiLevelType w:val="multilevel"/>
    <w:tmpl w:val="FDAC6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12"/>
        <w:szCs w:val="1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E86BFF"/>
    <w:multiLevelType w:val="hybridMultilevel"/>
    <w:tmpl w:val="62C6BFF4"/>
    <w:lvl w:ilvl="0" w:tplc="529CC43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351D45A9"/>
    <w:multiLevelType w:val="multilevel"/>
    <w:tmpl w:val="7910FB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D744AC2"/>
    <w:multiLevelType w:val="multilevel"/>
    <w:tmpl w:val="69CE6AF8"/>
    <w:lvl w:ilvl="0">
      <w:start w:val="2"/>
      <w:numFmt w:val="decimal"/>
      <w:lvlText w:val="%1"/>
      <w:lvlJc w:val="left"/>
      <w:pPr>
        <w:ind w:left="375" w:hanging="375"/>
      </w:pPr>
      <w:rPr>
        <w:rFonts w:hint="default"/>
      </w:rPr>
    </w:lvl>
    <w:lvl w:ilvl="1">
      <w:start w:val="6"/>
      <w:numFmt w:val="decimal"/>
      <w:lvlText w:val="%1.%2"/>
      <w:lvlJc w:val="left"/>
      <w:pPr>
        <w:ind w:left="658" w:hanging="37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nsid w:val="3F444202"/>
    <w:multiLevelType w:val="multilevel"/>
    <w:tmpl w:val="E58E3A7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44EB3D02"/>
    <w:multiLevelType w:val="multilevel"/>
    <w:tmpl w:val="8710EB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ED0B46"/>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8">
    <w:nsid w:val="4F571573"/>
    <w:multiLevelType w:val="multilevel"/>
    <w:tmpl w:val="480A373A"/>
    <w:lvl w:ilvl="0">
      <w:start w:val="2"/>
      <w:numFmt w:val="decimal"/>
      <w:lvlText w:val="%1"/>
      <w:lvlJc w:val="left"/>
      <w:pPr>
        <w:ind w:left="360" w:hanging="360"/>
      </w:pPr>
      <w:rPr>
        <w:rFonts w:hint="default"/>
        <w:color w:val="000000"/>
      </w:rPr>
    </w:lvl>
    <w:lvl w:ilvl="1">
      <w:start w:val="1"/>
      <w:numFmt w:val="decimal"/>
      <w:lvlText w:val="%1.%2"/>
      <w:lvlJc w:val="left"/>
      <w:pPr>
        <w:ind w:left="1880" w:hanging="360"/>
      </w:pPr>
      <w:rPr>
        <w:rFonts w:hint="default"/>
        <w:color w:val="000000"/>
      </w:rPr>
    </w:lvl>
    <w:lvl w:ilvl="2">
      <w:start w:val="1"/>
      <w:numFmt w:val="decimal"/>
      <w:lvlText w:val="%1.%2.%3"/>
      <w:lvlJc w:val="left"/>
      <w:pPr>
        <w:ind w:left="3760" w:hanging="720"/>
      </w:pPr>
      <w:rPr>
        <w:rFonts w:hint="default"/>
        <w:color w:val="000000"/>
      </w:rPr>
    </w:lvl>
    <w:lvl w:ilvl="3">
      <w:start w:val="1"/>
      <w:numFmt w:val="decimal"/>
      <w:lvlText w:val="%1.%2.%3.%4"/>
      <w:lvlJc w:val="left"/>
      <w:pPr>
        <w:ind w:left="5640" w:hanging="1080"/>
      </w:pPr>
      <w:rPr>
        <w:rFonts w:hint="default"/>
        <w:color w:val="000000"/>
      </w:rPr>
    </w:lvl>
    <w:lvl w:ilvl="4">
      <w:start w:val="1"/>
      <w:numFmt w:val="decimal"/>
      <w:lvlText w:val="%1.%2.%3.%4.%5"/>
      <w:lvlJc w:val="left"/>
      <w:pPr>
        <w:ind w:left="7160" w:hanging="1080"/>
      </w:pPr>
      <w:rPr>
        <w:rFonts w:hint="default"/>
        <w:color w:val="000000"/>
      </w:rPr>
    </w:lvl>
    <w:lvl w:ilvl="5">
      <w:start w:val="1"/>
      <w:numFmt w:val="decimal"/>
      <w:lvlText w:val="%1.%2.%3.%4.%5.%6"/>
      <w:lvlJc w:val="left"/>
      <w:pPr>
        <w:ind w:left="9040" w:hanging="1440"/>
      </w:pPr>
      <w:rPr>
        <w:rFonts w:hint="default"/>
        <w:color w:val="000000"/>
      </w:rPr>
    </w:lvl>
    <w:lvl w:ilvl="6">
      <w:start w:val="1"/>
      <w:numFmt w:val="decimal"/>
      <w:lvlText w:val="%1.%2.%3.%4.%5.%6.%7"/>
      <w:lvlJc w:val="left"/>
      <w:pPr>
        <w:ind w:left="10560" w:hanging="1440"/>
      </w:pPr>
      <w:rPr>
        <w:rFonts w:hint="default"/>
        <w:color w:val="000000"/>
      </w:rPr>
    </w:lvl>
    <w:lvl w:ilvl="7">
      <w:start w:val="1"/>
      <w:numFmt w:val="decimal"/>
      <w:lvlText w:val="%1.%2.%3.%4.%5.%6.%7.%8"/>
      <w:lvlJc w:val="left"/>
      <w:pPr>
        <w:ind w:left="12440" w:hanging="1800"/>
      </w:pPr>
      <w:rPr>
        <w:rFonts w:hint="default"/>
        <w:color w:val="000000"/>
      </w:rPr>
    </w:lvl>
    <w:lvl w:ilvl="8">
      <w:start w:val="1"/>
      <w:numFmt w:val="decimal"/>
      <w:lvlText w:val="%1.%2.%3.%4.%5.%6.%7.%8.%9"/>
      <w:lvlJc w:val="left"/>
      <w:pPr>
        <w:ind w:left="14320" w:hanging="2160"/>
      </w:pPr>
      <w:rPr>
        <w:rFonts w:hint="default"/>
        <w:color w:val="000000"/>
      </w:rPr>
    </w:lvl>
  </w:abstractNum>
  <w:abstractNum w:abstractNumId="19">
    <w:nsid w:val="54D5374B"/>
    <w:multiLevelType w:val="hybridMultilevel"/>
    <w:tmpl w:val="F444584C"/>
    <w:lvl w:ilvl="0" w:tplc="AA449E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nsid w:val="5A082DE0"/>
    <w:multiLevelType w:val="hybridMultilevel"/>
    <w:tmpl w:val="696CE35A"/>
    <w:lvl w:ilvl="0" w:tplc="FA46E16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A9474B"/>
    <w:multiLevelType w:val="multilevel"/>
    <w:tmpl w:val="95205842"/>
    <w:lvl w:ilvl="0">
      <w:start w:val="2"/>
      <w:numFmt w:val="decimal"/>
      <w:lvlText w:val="%1"/>
      <w:lvlJc w:val="left"/>
      <w:pPr>
        <w:ind w:left="375" w:hanging="375"/>
      </w:pPr>
      <w:rPr>
        <w:rFonts w:hint="default"/>
      </w:rPr>
    </w:lvl>
    <w:lvl w:ilvl="1">
      <w:start w:val="4"/>
      <w:numFmt w:val="decimal"/>
      <w:lvlText w:val="%1.%2"/>
      <w:lvlJc w:val="left"/>
      <w:pPr>
        <w:ind w:left="658"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F7B4C3E"/>
    <w:multiLevelType w:val="hybridMultilevel"/>
    <w:tmpl w:val="32C4100A"/>
    <w:lvl w:ilvl="0" w:tplc="C07A7D6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63B96ED9"/>
    <w:multiLevelType w:val="hybridMultilevel"/>
    <w:tmpl w:val="DB6EC2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CF2841"/>
    <w:multiLevelType w:val="multilevel"/>
    <w:tmpl w:val="0D90C3D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A046218"/>
    <w:multiLevelType w:val="multilevel"/>
    <w:tmpl w:val="D8CCC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A8255C"/>
    <w:multiLevelType w:val="multilevel"/>
    <w:tmpl w:val="074A13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304125"/>
    <w:multiLevelType w:val="hybridMultilevel"/>
    <w:tmpl w:val="BD82B4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A9C127B"/>
    <w:multiLevelType w:val="hybridMultilevel"/>
    <w:tmpl w:val="B8E244E0"/>
    <w:lvl w:ilvl="0" w:tplc="CB143C96">
      <w:start w:val="2"/>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0">
    <w:nsid w:val="7CE47834"/>
    <w:multiLevelType w:val="hybridMultilevel"/>
    <w:tmpl w:val="F184F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28"/>
  </w:num>
  <w:num w:numId="3">
    <w:abstractNumId w:val="7"/>
  </w:num>
  <w:num w:numId="4">
    <w:abstractNumId w:val="9"/>
  </w:num>
  <w:num w:numId="5">
    <w:abstractNumId w:val="21"/>
  </w:num>
  <w:num w:numId="6">
    <w:abstractNumId w:val="23"/>
  </w:num>
  <w:num w:numId="7">
    <w:abstractNumId w:val="6"/>
  </w:num>
  <w:num w:numId="8">
    <w:abstractNumId w:val="16"/>
  </w:num>
  <w:num w:numId="9">
    <w:abstractNumId w:val="13"/>
  </w:num>
  <w:num w:numId="10">
    <w:abstractNumId w:val="3"/>
  </w:num>
  <w:num w:numId="11">
    <w:abstractNumId w:val="24"/>
  </w:num>
  <w:num w:numId="12">
    <w:abstractNumId w:val="12"/>
  </w:num>
  <w:num w:numId="13">
    <w:abstractNumId w:val="1"/>
  </w:num>
  <w:num w:numId="14">
    <w:abstractNumId w:val="20"/>
  </w:num>
  <w:num w:numId="15">
    <w:abstractNumId w:val="11"/>
  </w:num>
  <w:num w:numId="16">
    <w:abstractNumId w:val="18"/>
  </w:num>
  <w:num w:numId="17">
    <w:abstractNumId w:val="5"/>
  </w:num>
  <w:num w:numId="18">
    <w:abstractNumId w:val="4"/>
  </w:num>
  <w:num w:numId="19">
    <w:abstractNumId w:val="22"/>
  </w:num>
  <w:num w:numId="20">
    <w:abstractNumId w:val="27"/>
  </w:num>
  <w:num w:numId="21">
    <w:abstractNumId w:val="0"/>
  </w:num>
  <w:num w:numId="22">
    <w:abstractNumId w:val="10"/>
  </w:num>
  <w:num w:numId="23">
    <w:abstractNumId w:val="17"/>
  </w:num>
  <w:num w:numId="24">
    <w:abstractNumId w:val="26"/>
  </w:num>
  <w:num w:numId="25">
    <w:abstractNumId w:val="25"/>
  </w:num>
  <w:num w:numId="26">
    <w:abstractNumId w:val="29"/>
  </w:num>
  <w:num w:numId="27">
    <w:abstractNumId w:val="2"/>
  </w:num>
  <w:num w:numId="28">
    <w:abstractNumId w:val="14"/>
  </w:num>
  <w:num w:numId="29">
    <w:abstractNumId w:val="8"/>
  </w:num>
  <w:num w:numId="30">
    <w:abstractNumId w:val="15"/>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E4"/>
    <w:rsid w:val="00000F08"/>
    <w:rsid w:val="000045E7"/>
    <w:rsid w:val="00007212"/>
    <w:rsid w:val="00013C49"/>
    <w:rsid w:val="00014509"/>
    <w:rsid w:val="00014DC0"/>
    <w:rsid w:val="00016A8E"/>
    <w:rsid w:val="00021309"/>
    <w:rsid w:val="0002473D"/>
    <w:rsid w:val="0002559F"/>
    <w:rsid w:val="00030E8A"/>
    <w:rsid w:val="00033547"/>
    <w:rsid w:val="00035EA5"/>
    <w:rsid w:val="000376FA"/>
    <w:rsid w:val="00050BF3"/>
    <w:rsid w:val="00050C11"/>
    <w:rsid w:val="00052F47"/>
    <w:rsid w:val="000540C0"/>
    <w:rsid w:val="00055C6C"/>
    <w:rsid w:val="00060B0D"/>
    <w:rsid w:val="00064FA7"/>
    <w:rsid w:val="00071A6E"/>
    <w:rsid w:val="00074ED0"/>
    <w:rsid w:val="00077394"/>
    <w:rsid w:val="00077ABB"/>
    <w:rsid w:val="00080B21"/>
    <w:rsid w:val="00090EB4"/>
    <w:rsid w:val="00092A27"/>
    <w:rsid w:val="00097466"/>
    <w:rsid w:val="000A564F"/>
    <w:rsid w:val="000B12E4"/>
    <w:rsid w:val="000B2657"/>
    <w:rsid w:val="000B30A3"/>
    <w:rsid w:val="000B3141"/>
    <w:rsid w:val="000B71E4"/>
    <w:rsid w:val="000B78FE"/>
    <w:rsid w:val="000C223E"/>
    <w:rsid w:val="000C5180"/>
    <w:rsid w:val="000C53B4"/>
    <w:rsid w:val="000C5595"/>
    <w:rsid w:val="000C5AAF"/>
    <w:rsid w:val="000D5BD9"/>
    <w:rsid w:val="000E1593"/>
    <w:rsid w:val="000E422D"/>
    <w:rsid w:val="000E7E13"/>
    <w:rsid w:val="000F089E"/>
    <w:rsid w:val="000F4F45"/>
    <w:rsid w:val="0010029B"/>
    <w:rsid w:val="00101641"/>
    <w:rsid w:val="00105F38"/>
    <w:rsid w:val="00107608"/>
    <w:rsid w:val="0011028D"/>
    <w:rsid w:val="001115F6"/>
    <w:rsid w:val="00113FDC"/>
    <w:rsid w:val="0011690E"/>
    <w:rsid w:val="00117B9F"/>
    <w:rsid w:val="00117BED"/>
    <w:rsid w:val="00121281"/>
    <w:rsid w:val="00124A71"/>
    <w:rsid w:val="00127976"/>
    <w:rsid w:val="00140139"/>
    <w:rsid w:val="001428D6"/>
    <w:rsid w:val="00143CEB"/>
    <w:rsid w:val="00147459"/>
    <w:rsid w:val="001514A0"/>
    <w:rsid w:val="00152192"/>
    <w:rsid w:val="001529AC"/>
    <w:rsid w:val="0015615C"/>
    <w:rsid w:val="00160C7E"/>
    <w:rsid w:val="001620CF"/>
    <w:rsid w:val="00162888"/>
    <w:rsid w:val="0016360C"/>
    <w:rsid w:val="001646D9"/>
    <w:rsid w:val="00173624"/>
    <w:rsid w:val="0017422F"/>
    <w:rsid w:val="00175D25"/>
    <w:rsid w:val="0017704A"/>
    <w:rsid w:val="00183F7B"/>
    <w:rsid w:val="001870C1"/>
    <w:rsid w:val="00196A72"/>
    <w:rsid w:val="001A0141"/>
    <w:rsid w:val="001A17F7"/>
    <w:rsid w:val="001A1EB1"/>
    <w:rsid w:val="001A50CB"/>
    <w:rsid w:val="001A5B6E"/>
    <w:rsid w:val="001A6254"/>
    <w:rsid w:val="001B34C6"/>
    <w:rsid w:val="001B3B5E"/>
    <w:rsid w:val="001B4A45"/>
    <w:rsid w:val="001B5069"/>
    <w:rsid w:val="001B741C"/>
    <w:rsid w:val="001B7D02"/>
    <w:rsid w:val="001C0979"/>
    <w:rsid w:val="001D3470"/>
    <w:rsid w:val="001D5B9D"/>
    <w:rsid w:val="001E112F"/>
    <w:rsid w:val="001E12D2"/>
    <w:rsid w:val="001E67D7"/>
    <w:rsid w:val="001E7863"/>
    <w:rsid w:val="001F259A"/>
    <w:rsid w:val="001F2CB0"/>
    <w:rsid w:val="001F3E1C"/>
    <w:rsid w:val="001F7D28"/>
    <w:rsid w:val="0020222C"/>
    <w:rsid w:val="00203F5D"/>
    <w:rsid w:val="00215BEA"/>
    <w:rsid w:val="00217045"/>
    <w:rsid w:val="0021709B"/>
    <w:rsid w:val="00223347"/>
    <w:rsid w:val="00223ACE"/>
    <w:rsid w:val="002263A2"/>
    <w:rsid w:val="0022670A"/>
    <w:rsid w:val="00233B9C"/>
    <w:rsid w:val="00234D1A"/>
    <w:rsid w:val="00235C16"/>
    <w:rsid w:val="002405BF"/>
    <w:rsid w:val="0024352A"/>
    <w:rsid w:val="002456B6"/>
    <w:rsid w:val="002463E8"/>
    <w:rsid w:val="0025546C"/>
    <w:rsid w:val="00255E4A"/>
    <w:rsid w:val="00257359"/>
    <w:rsid w:val="00276695"/>
    <w:rsid w:val="00276A33"/>
    <w:rsid w:val="0028031A"/>
    <w:rsid w:val="002807BE"/>
    <w:rsid w:val="0028288E"/>
    <w:rsid w:val="0028581F"/>
    <w:rsid w:val="00286504"/>
    <w:rsid w:val="002A79EB"/>
    <w:rsid w:val="002B2542"/>
    <w:rsid w:val="002B5EFF"/>
    <w:rsid w:val="002B7B3A"/>
    <w:rsid w:val="002C06FF"/>
    <w:rsid w:val="002C112C"/>
    <w:rsid w:val="002C3284"/>
    <w:rsid w:val="002D4459"/>
    <w:rsid w:val="002D4A32"/>
    <w:rsid w:val="002D6F44"/>
    <w:rsid w:val="002E020D"/>
    <w:rsid w:val="002E35E5"/>
    <w:rsid w:val="002F015B"/>
    <w:rsid w:val="002F2399"/>
    <w:rsid w:val="002F371C"/>
    <w:rsid w:val="002F4749"/>
    <w:rsid w:val="002F4E26"/>
    <w:rsid w:val="003044E2"/>
    <w:rsid w:val="00313201"/>
    <w:rsid w:val="0031352E"/>
    <w:rsid w:val="00320852"/>
    <w:rsid w:val="003239D9"/>
    <w:rsid w:val="00325471"/>
    <w:rsid w:val="00326DE1"/>
    <w:rsid w:val="003275AA"/>
    <w:rsid w:val="00333F40"/>
    <w:rsid w:val="00334505"/>
    <w:rsid w:val="00334E8C"/>
    <w:rsid w:val="00336A4F"/>
    <w:rsid w:val="00344B2C"/>
    <w:rsid w:val="0035062E"/>
    <w:rsid w:val="003509ED"/>
    <w:rsid w:val="00352F2D"/>
    <w:rsid w:val="0035465F"/>
    <w:rsid w:val="00365802"/>
    <w:rsid w:val="00373BCB"/>
    <w:rsid w:val="003748BF"/>
    <w:rsid w:val="00374C38"/>
    <w:rsid w:val="00380EC5"/>
    <w:rsid w:val="00382B8F"/>
    <w:rsid w:val="00382E98"/>
    <w:rsid w:val="0038308C"/>
    <w:rsid w:val="00383DCD"/>
    <w:rsid w:val="0038577B"/>
    <w:rsid w:val="00387BA8"/>
    <w:rsid w:val="003917AB"/>
    <w:rsid w:val="003969B6"/>
    <w:rsid w:val="00397B1A"/>
    <w:rsid w:val="003A3DC3"/>
    <w:rsid w:val="003A5811"/>
    <w:rsid w:val="003A6A2A"/>
    <w:rsid w:val="003A6E64"/>
    <w:rsid w:val="003A7191"/>
    <w:rsid w:val="003B2D9F"/>
    <w:rsid w:val="003C05A8"/>
    <w:rsid w:val="003C274E"/>
    <w:rsid w:val="003C54D6"/>
    <w:rsid w:val="003C69BC"/>
    <w:rsid w:val="003E476C"/>
    <w:rsid w:val="003E4885"/>
    <w:rsid w:val="003E732E"/>
    <w:rsid w:val="003F72E2"/>
    <w:rsid w:val="004058B2"/>
    <w:rsid w:val="00406CFC"/>
    <w:rsid w:val="00414CE1"/>
    <w:rsid w:val="004176FF"/>
    <w:rsid w:val="00420706"/>
    <w:rsid w:val="0042101B"/>
    <w:rsid w:val="00422321"/>
    <w:rsid w:val="004247E5"/>
    <w:rsid w:val="00426BD4"/>
    <w:rsid w:val="00426DA4"/>
    <w:rsid w:val="0042705C"/>
    <w:rsid w:val="00436882"/>
    <w:rsid w:val="004374E9"/>
    <w:rsid w:val="00440704"/>
    <w:rsid w:val="00443A0D"/>
    <w:rsid w:val="00444DF6"/>
    <w:rsid w:val="0044529E"/>
    <w:rsid w:val="0044566E"/>
    <w:rsid w:val="00461722"/>
    <w:rsid w:val="00464DA4"/>
    <w:rsid w:val="00473DDE"/>
    <w:rsid w:val="00475413"/>
    <w:rsid w:val="004760F3"/>
    <w:rsid w:val="004826AD"/>
    <w:rsid w:val="00482D31"/>
    <w:rsid w:val="00487D5A"/>
    <w:rsid w:val="00491144"/>
    <w:rsid w:val="00495B3A"/>
    <w:rsid w:val="004A6CDE"/>
    <w:rsid w:val="004B27F3"/>
    <w:rsid w:val="004B7F7B"/>
    <w:rsid w:val="004D101E"/>
    <w:rsid w:val="004D1778"/>
    <w:rsid w:val="004D1892"/>
    <w:rsid w:val="004E1E28"/>
    <w:rsid w:val="004E21DA"/>
    <w:rsid w:val="004E22DF"/>
    <w:rsid w:val="004E39DB"/>
    <w:rsid w:val="004E4871"/>
    <w:rsid w:val="004E4CC9"/>
    <w:rsid w:val="004F1ECF"/>
    <w:rsid w:val="004F46A5"/>
    <w:rsid w:val="00517B36"/>
    <w:rsid w:val="00520A8D"/>
    <w:rsid w:val="00526000"/>
    <w:rsid w:val="005262C2"/>
    <w:rsid w:val="0052689A"/>
    <w:rsid w:val="00536B32"/>
    <w:rsid w:val="00540F58"/>
    <w:rsid w:val="005431B7"/>
    <w:rsid w:val="005432AF"/>
    <w:rsid w:val="005468F0"/>
    <w:rsid w:val="00547116"/>
    <w:rsid w:val="0055294A"/>
    <w:rsid w:val="005530B6"/>
    <w:rsid w:val="00554695"/>
    <w:rsid w:val="00566B01"/>
    <w:rsid w:val="00567790"/>
    <w:rsid w:val="00576F7C"/>
    <w:rsid w:val="00583CDB"/>
    <w:rsid w:val="0058467B"/>
    <w:rsid w:val="0058468B"/>
    <w:rsid w:val="00590D61"/>
    <w:rsid w:val="0059513F"/>
    <w:rsid w:val="005A0137"/>
    <w:rsid w:val="005A5279"/>
    <w:rsid w:val="005B2585"/>
    <w:rsid w:val="005C0B55"/>
    <w:rsid w:val="005C2267"/>
    <w:rsid w:val="005C259D"/>
    <w:rsid w:val="005C5F45"/>
    <w:rsid w:val="005D0DC7"/>
    <w:rsid w:val="005D26F5"/>
    <w:rsid w:val="005D48DE"/>
    <w:rsid w:val="005F00DC"/>
    <w:rsid w:val="005F16DC"/>
    <w:rsid w:val="005F6D07"/>
    <w:rsid w:val="0060235A"/>
    <w:rsid w:val="00603C05"/>
    <w:rsid w:val="00604AF6"/>
    <w:rsid w:val="00605EFB"/>
    <w:rsid w:val="00607C89"/>
    <w:rsid w:val="00610879"/>
    <w:rsid w:val="00610F8A"/>
    <w:rsid w:val="00616978"/>
    <w:rsid w:val="006265B2"/>
    <w:rsid w:val="0063027F"/>
    <w:rsid w:val="006312AD"/>
    <w:rsid w:val="00635EF0"/>
    <w:rsid w:val="006362FF"/>
    <w:rsid w:val="00637950"/>
    <w:rsid w:val="00640271"/>
    <w:rsid w:val="00643D07"/>
    <w:rsid w:val="0065025A"/>
    <w:rsid w:val="00653831"/>
    <w:rsid w:val="00657F97"/>
    <w:rsid w:val="00661765"/>
    <w:rsid w:val="00663EE7"/>
    <w:rsid w:val="006678AA"/>
    <w:rsid w:val="00670081"/>
    <w:rsid w:val="00671F81"/>
    <w:rsid w:val="00672B10"/>
    <w:rsid w:val="0067445A"/>
    <w:rsid w:val="00674C5B"/>
    <w:rsid w:val="00675546"/>
    <w:rsid w:val="00680664"/>
    <w:rsid w:val="0068618E"/>
    <w:rsid w:val="00691C7E"/>
    <w:rsid w:val="006956DC"/>
    <w:rsid w:val="00697EAA"/>
    <w:rsid w:val="006A3402"/>
    <w:rsid w:val="006A4670"/>
    <w:rsid w:val="006A6025"/>
    <w:rsid w:val="006A6CC7"/>
    <w:rsid w:val="006A7C32"/>
    <w:rsid w:val="006B0BB5"/>
    <w:rsid w:val="006B0E67"/>
    <w:rsid w:val="006B0F35"/>
    <w:rsid w:val="006B156E"/>
    <w:rsid w:val="006B2EBB"/>
    <w:rsid w:val="006B3F89"/>
    <w:rsid w:val="006B603B"/>
    <w:rsid w:val="006C407D"/>
    <w:rsid w:val="006D253E"/>
    <w:rsid w:val="006D55B0"/>
    <w:rsid w:val="006D6557"/>
    <w:rsid w:val="006D66D1"/>
    <w:rsid w:val="006E03AC"/>
    <w:rsid w:val="006E34AE"/>
    <w:rsid w:val="006E7813"/>
    <w:rsid w:val="006F20DD"/>
    <w:rsid w:val="006F4CD4"/>
    <w:rsid w:val="006F68EA"/>
    <w:rsid w:val="007000F1"/>
    <w:rsid w:val="0070043A"/>
    <w:rsid w:val="007009C2"/>
    <w:rsid w:val="00702EB1"/>
    <w:rsid w:val="00703388"/>
    <w:rsid w:val="00703931"/>
    <w:rsid w:val="00707F9B"/>
    <w:rsid w:val="00713EC6"/>
    <w:rsid w:val="00722365"/>
    <w:rsid w:val="007224BB"/>
    <w:rsid w:val="00727738"/>
    <w:rsid w:val="00727A5E"/>
    <w:rsid w:val="00731BDF"/>
    <w:rsid w:val="00733C19"/>
    <w:rsid w:val="007427E0"/>
    <w:rsid w:val="007433D0"/>
    <w:rsid w:val="00744BF7"/>
    <w:rsid w:val="0075520D"/>
    <w:rsid w:val="0076108B"/>
    <w:rsid w:val="00761E50"/>
    <w:rsid w:val="00761FED"/>
    <w:rsid w:val="007661DF"/>
    <w:rsid w:val="007727BA"/>
    <w:rsid w:val="007743DE"/>
    <w:rsid w:val="00774DE0"/>
    <w:rsid w:val="00776045"/>
    <w:rsid w:val="00776CCF"/>
    <w:rsid w:val="007833A8"/>
    <w:rsid w:val="00784194"/>
    <w:rsid w:val="007848F4"/>
    <w:rsid w:val="00785126"/>
    <w:rsid w:val="00793633"/>
    <w:rsid w:val="00796042"/>
    <w:rsid w:val="007A1451"/>
    <w:rsid w:val="007A2F4E"/>
    <w:rsid w:val="007A363C"/>
    <w:rsid w:val="007A55A1"/>
    <w:rsid w:val="007A64B0"/>
    <w:rsid w:val="007A6B0B"/>
    <w:rsid w:val="007B0A09"/>
    <w:rsid w:val="007C3854"/>
    <w:rsid w:val="007D060A"/>
    <w:rsid w:val="007D31C8"/>
    <w:rsid w:val="007D584E"/>
    <w:rsid w:val="007D594C"/>
    <w:rsid w:val="007D6C70"/>
    <w:rsid w:val="007E01A9"/>
    <w:rsid w:val="007E090B"/>
    <w:rsid w:val="007E1CE8"/>
    <w:rsid w:val="007E4E0F"/>
    <w:rsid w:val="007F0322"/>
    <w:rsid w:val="007F250A"/>
    <w:rsid w:val="007F2E10"/>
    <w:rsid w:val="007F44FC"/>
    <w:rsid w:val="00800672"/>
    <w:rsid w:val="00801E85"/>
    <w:rsid w:val="00802289"/>
    <w:rsid w:val="00805A2C"/>
    <w:rsid w:val="00810708"/>
    <w:rsid w:val="0081099D"/>
    <w:rsid w:val="008268ED"/>
    <w:rsid w:val="00831C6C"/>
    <w:rsid w:val="00837110"/>
    <w:rsid w:val="0084416E"/>
    <w:rsid w:val="00857C88"/>
    <w:rsid w:val="00861DA5"/>
    <w:rsid w:val="00861EDD"/>
    <w:rsid w:val="00862375"/>
    <w:rsid w:val="0086245B"/>
    <w:rsid w:val="0086367D"/>
    <w:rsid w:val="00866EDC"/>
    <w:rsid w:val="00873733"/>
    <w:rsid w:val="0087765E"/>
    <w:rsid w:val="0087768A"/>
    <w:rsid w:val="008822C5"/>
    <w:rsid w:val="008A07CF"/>
    <w:rsid w:val="008A361F"/>
    <w:rsid w:val="008A4825"/>
    <w:rsid w:val="008B1AE2"/>
    <w:rsid w:val="008D019D"/>
    <w:rsid w:val="008D51FF"/>
    <w:rsid w:val="008D6B12"/>
    <w:rsid w:val="008E0DB0"/>
    <w:rsid w:val="008E2DEA"/>
    <w:rsid w:val="008E6016"/>
    <w:rsid w:val="008E61C7"/>
    <w:rsid w:val="008E6EE5"/>
    <w:rsid w:val="008F04A7"/>
    <w:rsid w:val="008F348F"/>
    <w:rsid w:val="00903B61"/>
    <w:rsid w:val="009045B3"/>
    <w:rsid w:val="009072F0"/>
    <w:rsid w:val="00912486"/>
    <w:rsid w:val="009148F0"/>
    <w:rsid w:val="00917D6D"/>
    <w:rsid w:val="009203AB"/>
    <w:rsid w:val="00920669"/>
    <w:rsid w:val="0092128D"/>
    <w:rsid w:val="0092129D"/>
    <w:rsid w:val="009223AE"/>
    <w:rsid w:val="0092273E"/>
    <w:rsid w:val="0093303D"/>
    <w:rsid w:val="009353A8"/>
    <w:rsid w:val="009354BA"/>
    <w:rsid w:val="0093650D"/>
    <w:rsid w:val="009378D7"/>
    <w:rsid w:val="0094739F"/>
    <w:rsid w:val="00947CA8"/>
    <w:rsid w:val="009521AD"/>
    <w:rsid w:val="009540D9"/>
    <w:rsid w:val="00954E34"/>
    <w:rsid w:val="00955228"/>
    <w:rsid w:val="00956FB7"/>
    <w:rsid w:val="00957B8B"/>
    <w:rsid w:val="00967291"/>
    <w:rsid w:val="00970F17"/>
    <w:rsid w:val="00971DE8"/>
    <w:rsid w:val="0097210C"/>
    <w:rsid w:val="00972A8A"/>
    <w:rsid w:val="00973D99"/>
    <w:rsid w:val="00975DD2"/>
    <w:rsid w:val="009763E9"/>
    <w:rsid w:val="0097719E"/>
    <w:rsid w:val="00984FE8"/>
    <w:rsid w:val="0098525C"/>
    <w:rsid w:val="00985E19"/>
    <w:rsid w:val="00994193"/>
    <w:rsid w:val="00996645"/>
    <w:rsid w:val="00997D04"/>
    <w:rsid w:val="009A08FF"/>
    <w:rsid w:val="009A0E76"/>
    <w:rsid w:val="009A15C2"/>
    <w:rsid w:val="009A16BE"/>
    <w:rsid w:val="009A2C12"/>
    <w:rsid w:val="009A66AE"/>
    <w:rsid w:val="009A7C1F"/>
    <w:rsid w:val="009B0404"/>
    <w:rsid w:val="009C1ABE"/>
    <w:rsid w:val="009C66AD"/>
    <w:rsid w:val="009C6EB9"/>
    <w:rsid w:val="009D21EE"/>
    <w:rsid w:val="009D2774"/>
    <w:rsid w:val="009D3E41"/>
    <w:rsid w:val="009D4554"/>
    <w:rsid w:val="009E3A4B"/>
    <w:rsid w:val="009F1C44"/>
    <w:rsid w:val="009F34B0"/>
    <w:rsid w:val="00A00AAD"/>
    <w:rsid w:val="00A0143F"/>
    <w:rsid w:val="00A02F5D"/>
    <w:rsid w:val="00A04489"/>
    <w:rsid w:val="00A05CED"/>
    <w:rsid w:val="00A14330"/>
    <w:rsid w:val="00A15913"/>
    <w:rsid w:val="00A2042B"/>
    <w:rsid w:val="00A21D36"/>
    <w:rsid w:val="00A27713"/>
    <w:rsid w:val="00A27784"/>
    <w:rsid w:val="00A27FA9"/>
    <w:rsid w:val="00A40018"/>
    <w:rsid w:val="00A44EF9"/>
    <w:rsid w:val="00A47FCF"/>
    <w:rsid w:val="00A5394E"/>
    <w:rsid w:val="00A56049"/>
    <w:rsid w:val="00A6156C"/>
    <w:rsid w:val="00A667F2"/>
    <w:rsid w:val="00A74BD0"/>
    <w:rsid w:val="00A773B9"/>
    <w:rsid w:val="00A817CC"/>
    <w:rsid w:val="00A829E7"/>
    <w:rsid w:val="00A83B32"/>
    <w:rsid w:val="00A83E7A"/>
    <w:rsid w:val="00A90FF7"/>
    <w:rsid w:val="00A91085"/>
    <w:rsid w:val="00A9272D"/>
    <w:rsid w:val="00A945EF"/>
    <w:rsid w:val="00A95140"/>
    <w:rsid w:val="00AA28E8"/>
    <w:rsid w:val="00AA391C"/>
    <w:rsid w:val="00AA7F5E"/>
    <w:rsid w:val="00AC282C"/>
    <w:rsid w:val="00AC3A23"/>
    <w:rsid w:val="00AC419F"/>
    <w:rsid w:val="00AC5B65"/>
    <w:rsid w:val="00AD03A1"/>
    <w:rsid w:val="00AD0764"/>
    <w:rsid w:val="00AD2035"/>
    <w:rsid w:val="00AD2D64"/>
    <w:rsid w:val="00AD4943"/>
    <w:rsid w:val="00AE27EF"/>
    <w:rsid w:val="00AE65EB"/>
    <w:rsid w:val="00AF64AE"/>
    <w:rsid w:val="00B001FE"/>
    <w:rsid w:val="00B05FBE"/>
    <w:rsid w:val="00B13266"/>
    <w:rsid w:val="00B26806"/>
    <w:rsid w:val="00B414BB"/>
    <w:rsid w:val="00B4339B"/>
    <w:rsid w:val="00B43F84"/>
    <w:rsid w:val="00B5114D"/>
    <w:rsid w:val="00B57F0C"/>
    <w:rsid w:val="00B67D2C"/>
    <w:rsid w:val="00B718F6"/>
    <w:rsid w:val="00B7399B"/>
    <w:rsid w:val="00B7655C"/>
    <w:rsid w:val="00B800B2"/>
    <w:rsid w:val="00B861AC"/>
    <w:rsid w:val="00B97AAB"/>
    <w:rsid w:val="00BA2E75"/>
    <w:rsid w:val="00BA319A"/>
    <w:rsid w:val="00BB32D5"/>
    <w:rsid w:val="00BB7152"/>
    <w:rsid w:val="00BC3C60"/>
    <w:rsid w:val="00BC4E54"/>
    <w:rsid w:val="00BC787A"/>
    <w:rsid w:val="00BD1E70"/>
    <w:rsid w:val="00BD3B14"/>
    <w:rsid w:val="00BD574E"/>
    <w:rsid w:val="00BF507B"/>
    <w:rsid w:val="00BF6F50"/>
    <w:rsid w:val="00C01632"/>
    <w:rsid w:val="00C04969"/>
    <w:rsid w:val="00C05040"/>
    <w:rsid w:val="00C11585"/>
    <w:rsid w:val="00C32B79"/>
    <w:rsid w:val="00C4190C"/>
    <w:rsid w:val="00C44661"/>
    <w:rsid w:val="00C452E3"/>
    <w:rsid w:val="00C67EAC"/>
    <w:rsid w:val="00C70D8A"/>
    <w:rsid w:val="00C749FE"/>
    <w:rsid w:val="00C8039A"/>
    <w:rsid w:val="00C81FEF"/>
    <w:rsid w:val="00C97A10"/>
    <w:rsid w:val="00CA41F3"/>
    <w:rsid w:val="00CB22EA"/>
    <w:rsid w:val="00CC17E4"/>
    <w:rsid w:val="00CC5F70"/>
    <w:rsid w:val="00CD01B9"/>
    <w:rsid w:val="00CD22E1"/>
    <w:rsid w:val="00CD765C"/>
    <w:rsid w:val="00CE169C"/>
    <w:rsid w:val="00CE23DD"/>
    <w:rsid w:val="00CE32D9"/>
    <w:rsid w:val="00CE4549"/>
    <w:rsid w:val="00CE6BA4"/>
    <w:rsid w:val="00CF05EB"/>
    <w:rsid w:val="00CF30F2"/>
    <w:rsid w:val="00CF3F46"/>
    <w:rsid w:val="00CF48F6"/>
    <w:rsid w:val="00CF7CEB"/>
    <w:rsid w:val="00D009B8"/>
    <w:rsid w:val="00D00BA1"/>
    <w:rsid w:val="00D04627"/>
    <w:rsid w:val="00D069A9"/>
    <w:rsid w:val="00D148D7"/>
    <w:rsid w:val="00D17327"/>
    <w:rsid w:val="00D2689E"/>
    <w:rsid w:val="00D323B2"/>
    <w:rsid w:val="00D32BB7"/>
    <w:rsid w:val="00D34B8B"/>
    <w:rsid w:val="00D354F2"/>
    <w:rsid w:val="00D35CF8"/>
    <w:rsid w:val="00D36594"/>
    <w:rsid w:val="00D40066"/>
    <w:rsid w:val="00D412C0"/>
    <w:rsid w:val="00D43B8A"/>
    <w:rsid w:val="00D44C32"/>
    <w:rsid w:val="00D4615D"/>
    <w:rsid w:val="00D46F3E"/>
    <w:rsid w:val="00D54445"/>
    <w:rsid w:val="00D57513"/>
    <w:rsid w:val="00D6721C"/>
    <w:rsid w:val="00D737DD"/>
    <w:rsid w:val="00D82630"/>
    <w:rsid w:val="00D8771C"/>
    <w:rsid w:val="00D906AA"/>
    <w:rsid w:val="00D927C2"/>
    <w:rsid w:val="00D954E5"/>
    <w:rsid w:val="00DA013C"/>
    <w:rsid w:val="00DA1D61"/>
    <w:rsid w:val="00DA3260"/>
    <w:rsid w:val="00DA760A"/>
    <w:rsid w:val="00DB1864"/>
    <w:rsid w:val="00DB30F6"/>
    <w:rsid w:val="00DB70D8"/>
    <w:rsid w:val="00DB7794"/>
    <w:rsid w:val="00DC3385"/>
    <w:rsid w:val="00DC4F4E"/>
    <w:rsid w:val="00DC5B1B"/>
    <w:rsid w:val="00DD0759"/>
    <w:rsid w:val="00DD227B"/>
    <w:rsid w:val="00DD3464"/>
    <w:rsid w:val="00DD3BEA"/>
    <w:rsid w:val="00DD544F"/>
    <w:rsid w:val="00DD6A97"/>
    <w:rsid w:val="00DD70F2"/>
    <w:rsid w:val="00DE3A34"/>
    <w:rsid w:val="00DE40F2"/>
    <w:rsid w:val="00DE57F9"/>
    <w:rsid w:val="00DE5E10"/>
    <w:rsid w:val="00DF2793"/>
    <w:rsid w:val="00DF5B9A"/>
    <w:rsid w:val="00E0030B"/>
    <w:rsid w:val="00E0163D"/>
    <w:rsid w:val="00E03807"/>
    <w:rsid w:val="00E047D9"/>
    <w:rsid w:val="00E0638E"/>
    <w:rsid w:val="00E078DB"/>
    <w:rsid w:val="00E10267"/>
    <w:rsid w:val="00E12A2E"/>
    <w:rsid w:val="00E17EFE"/>
    <w:rsid w:val="00E2265D"/>
    <w:rsid w:val="00E22DFD"/>
    <w:rsid w:val="00E263A1"/>
    <w:rsid w:val="00E27808"/>
    <w:rsid w:val="00E402F7"/>
    <w:rsid w:val="00E41CA7"/>
    <w:rsid w:val="00E4319C"/>
    <w:rsid w:val="00E44B05"/>
    <w:rsid w:val="00E4549E"/>
    <w:rsid w:val="00E511EA"/>
    <w:rsid w:val="00E51B15"/>
    <w:rsid w:val="00E530AF"/>
    <w:rsid w:val="00E532A8"/>
    <w:rsid w:val="00E5799B"/>
    <w:rsid w:val="00E61CC3"/>
    <w:rsid w:val="00E63060"/>
    <w:rsid w:val="00E77BB6"/>
    <w:rsid w:val="00E82B57"/>
    <w:rsid w:val="00E85350"/>
    <w:rsid w:val="00E87D2F"/>
    <w:rsid w:val="00EA06E7"/>
    <w:rsid w:val="00EA2184"/>
    <w:rsid w:val="00EA289E"/>
    <w:rsid w:val="00EA68FD"/>
    <w:rsid w:val="00EB0785"/>
    <w:rsid w:val="00EB1A58"/>
    <w:rsid w:val="00EB25D8"/>
    <w:rsid w:val="00EC2D24"/>
    <w:rsid w:val="00ED3D23"/>
    <w:rsid w:val="00EF7C5E"/>
    <w:rsid w:val="00F105CC"/>
    <w:rsid w:val="00F10D63"/>
    <w:rsid w:val="00F130B0"/>
    <w:rsid w:val="00F130C4"/>
    <w:rsid w:val="00F1701F"/>
    <w:rsid w:val="00F174D8"/>
    <w:rsid w:val="00F203BA"/>
    <w:rsid w:val="00F22CE6"/>
    <w:rsid w:val="00F25616"/>
    <w:rsid w:val="00F267BD"/>
    <w:rsid w:val="00F4124B"/>
    <w:rsid w:val="00F41773"/>
    <w:rsid w:val="00F4212E"/>
    <w:rsid w:val="00F42357"/>
    <w:rsid w:val="00F46B01"/>
    <w:rsid w:val="00F50385"/>
    <w:rsid w:val="00F52BE7"/>
    <w:rsid w:val="00F53ED7"/>
    <w:rsid w:val="00F566D0"/>
    <w:rsid w:val="00F56793"/>
    <w:rsid w:val="00F60499"/>
    <w:rsid w:val="00F62E7F"/>
    <w:rsid w:val="00F63E8D"/>
    <w:rsid w:val="00F70AA1"/>
    <w:rsid w:val="00F760A5"/>
    <w:rsid w:val="00F76A01"/>
    <w:rsid w:val="00F84867"/>
    <w:rsid w:val="00F9297B"/>
    <w:rsid w:val="00F938DB"/>
    <w:rsid w:val="00F953AF"/>
    <w:rsid w:val="00F9723F"/>
    <w:rsid w:val="00FA2DA2"/>
    <w:rsid w:val="00FA3250"/>
    <w:rsid w:val="00FA5D3F"/>
    <w:rsid w:val="00FA60AC"/>
    <w:rsid w:val="00FB1513"/>
    <w:rsid w:val="00FC009B"/>
    <w:rsid w:val="00FC079F"/>
    <w:rsid w:val="00FC09EB"/>
    <w:rsid w:val="00FC2519"/>
    <w:rsid w:val="00FC2805"/>
    <w:rsid w:val="00FC2B32"/>
    <w:rsid w:val="00FC4FD4"/>
    <w:rsid w:val="00FC52D4"/>
    <w:rsid w:val="00FC579F"/>
    <w:rsid w:val="00FD57D5"/>
    <w:rsid w:val="00FE4053"/>
    <w:rsid w:val="00FE5491"/>
    <w:rsid w:val="00FF01AB"/>
    <w:rsid w:val="00FF3FA7"/>
    <w:rsid w:val="00FF5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 w:type="paragraph" w:styleId="ae">
    <w:name w:val="Normal (Web)"/>
    <w:basedOn w:val="a"/>
    <w:uiPriority w:val="99"/>
    <w:semiHidden/>
    <w:unhideWhenUsed/>
    <w:rsid w:val="007E01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7739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99"/>
    <w:rsid w:val="0007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73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7394"/>
    <w:rPr>
      <w:rFonts w:ascii="Tahoma" w:hAnsi="Tahoma" w:cs="Tahoma"/>
      <w:sz w:val="16"/>
      <w:szCs w:val="16"/>
    </w:rPr>
  </w:style>
  <w:style w:type="table" w:customStyle="1" w:styleId="2">
    <w:name w:val="Сетка таблицы2"/>
    <w:basedOn w:val="a1"/>
    <w:next w:val="a3"/>
    <w:uiPriority w:val="59"/>
    <w:rsid w:val="000773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
    <w:name w:val="Абзац списка1"/>
    <w:basedOn w:val="a"/>
    <w:rsid w:val="003E476C"/>
    <w:pPr>
      <w:spacing w:after="0" w:line="240" w:lineRule="auto"/>
      <w:ind w:left="720"/>
    </w:pPr>
    <w:rPr>
      <w:rFonts w:ascii="Calibri" w:eastAsia="Calibri" w:hAnsi="Calibri" w:cs="Calibri"/>
      <w:lang w:eastAsia="ar-SA"/>
    </w:rPr>
  </w:style>
  <w:style w:type="paragraph" w:customStyle="1" w:styleId="ConsPlusNormal">
    <w:name w:val="ConsPlusNormal"/>
    <w:link w:val="ConsPlusNormal0"/>
    <w:uiPriority w:val="99"/>
    <w:rsid w:val="001A1EB1"/>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1A1EB1"/>
    <w:rPr>
      <w:rFonts w:ascii="Arial" w:eastAsia="Times New Roman" w:hAnsi="Arial" w:cs="Arial"/>
      <w:sz w:val="20"/>
      <w:szCs w:val="20"/>
      <w:lang w:eastAsia="ru-RU"/>
    </w:rPr>
  </w:style>
  <w:style w:type="table" w:customStyle="1" w:styleId="3">
    <w:name w:val="Сетка таблицы3"/>
    <w:basedOn w:val="a1"/>
    <w:next w:val="a3"/>
    <w:uiPriority w:val="59"/>
    <w:rsid w:val="00D4006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3"/>
    <w:uiPriority w:val="59"/>
    <w:rsid w:val="00BF6F5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3"/>
    <w:uiPriority w:val="59"/>
    <w:rsid w:val="00443A0D"/>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3"/>
    <w:uiPriority w:val="59"/>
    <w:rsid w:val="007E1CE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99"/>
    <w:qFormat/>
    <w:rsid w:val="007E1CE8"/>
    <w:pPr>
      <w:ind w:left="720"/>
      <w:contextualSpacing/>
    </w:pPr>
  </w:style>
  <w:style w:type="table" w:customStyle="1" w:styleId="7">
    <w:name w:val="Сетка таблицы7"/>
    <w:basedOn w:val="a1"/>
    <w:next w:val="a3"/>
    <w:uiPriority w:val="59"/>
    <w:rsid w:val="008D6B1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basedOn w:val="a0"/>
    <w:uiPriority w:val="99"/>
    <w:unhideWhenUsed/>
    <w:rsid w:val="000C5180"/>
    <w:rPr>
      <w:color w:val="0000FF"/>
      <w:u w:val="single"/>
    </w:rPr>
  </w:style>
  <w:style w:type="character" w:customStyle="1" w:styleId="20">
    <w:name w:val="Основной текст (2)_"/>
    <w:basedOn w:val="a0"/>
    <w:link w:val="21"/>
    <w:rsid w:val="00536B32"/>
    <w:rPr>
      <w:rFonts w:ascii="Times New Roman" w:eastAsia="Times New Roman" w:hAnsi="Times New Roman" w:cs="Times New Roman"/>
      <w:shd w:val="clear" w:color="auto" w:fill="FFFFFF"/>
    </w:rPr>
  </w:style>
  <w:style w:type="paragraph" w:customStyle="1" w:styleId="21">
    <w:name w:val="Основной текст (2)"/>
    <w:basedOn w:val="a"/>
    <w:link w:val="20"/>
    <w:rsid w:val="00536B32"/>
    <w:pPr>
      <w:widowControl w:val="0"/>
      <w:shd w:val="clear" w:color="auto" w:fill="FFFFFF"/>
      <w:spacing w:after="3360" w:line="274" w:lineRule="exact"/>
      <w:ind w:hanging="1600"/>
    </w:pPr>
    <w:rPr>
      <w:rFonts w:ascii="Times New Roman" w:eastAsia="Times New Roman" w:hAnsi="Times New Roman" w:cs="Times New Roman"/>
    </w:rPr>
  </w:style>
  <w:style w:type="character" w:customStyle="1" w:styleId="spfo1">
    <w:name w:val="spfo1"/>
    <w:basedOn w:val="a0"/>
    <w:rsid w:val="00374C38"/>
  </w:style>
  <w:style w:type="paragraph" w:customStyle="1" w:styleId="tekstob">
    <w:name w:val="tekstob"/>
    <w:basedOn w:val="a"/>
    <w:rsid w:val="00374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1A6254"/>
    <w:pPr>
      <w:widowControl w:val="0"/>
      <w:autoSpaceDE w:val="0"/>
      <w:autoSpaceDN w:val="0"/>
      <w:adjustRightInd w:val="0"/>
      <w:spacing w:after="0" w:line="240" w:lineRule="auto"/>
    </w:pPr>
    <w:rPr>
      <w:rFonts w:ascii="Calibri" w:eastAsia="Times New Roman" w:hAnsi="Calibri" w:cs="Calibri"/>
    </w:rPr>
  </w:style>
  <w:style w:type="paragraph" w:customStyle="1" w:styleId="ConsPlusTitle">
    <w:name w:val="ConsPlusTitle"/>
    <w:uiPriority w:val="99"/>
    <w:rsid w:val="005D0DC7"/>
    <w:pPr>
      <w:widowControl w:val="0"/>
      <w:autoSpaceDE w:val="0"/>
      <w:autoSpaceDN w:val="0"/>
      <w:adjustRightInd w:val="0"/>
      <w:spacing w:after="0" w:line="240" w:lineRule="auto"/>
    </w:pPr>
    <w:rPr>
      <w:rFonts w:ascii="Arial" w:eastAsia="Times New Roman" w:hAnsi="Arial" w:cs="Arial"/>
      <w:b/>
      <w:bCs/>
      <w:sz w:val="20"/>
      <w:szCs w:val="20"/>
    </w:rPr>
  </w:style>
  <w:style w:type="paragraph" w:styleId="a8">
    <w:name w:val="header"/>
    <w:basedOn w:val="a"/>
    <w:link w:val="a9"/>
    <w:uiPriority w:val="99"/>
    <w:rsid w:val="005D0D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5D0DC7"/>
    <w:rPr>
      <w:rFonts w:ascii="Times New Roman" w:eastAsia="Times New Roman" w:hAnsi="Times New Roman" w:cs="Times New Roman"/>
      <w:sz w:val="24"/>
      <w:szCs w:val="24"/>
    </w:rPr>
  </w:style>
  <w:style w:type="character" w:styleId="aa">
    <w:name w:val="page number"/>
    <w:basedOn w:val="a0"/>
    <w:uiPriority w:val="99"/>
    <w:rsid w:val="005D0DC7"/>
    <w:rPr>
      <w:rFonts w:cs="Times New Roman"/>
    </w:rPr>
  </w:style>
  <w:style w:type="paragraph" w:styleId="ab">
    <w:name w:val="No Spacing"/>
    <w:uiPriority w:val="99"/>
    <w:qFormat/>
    <w:rsid w:val="005D0DC7"/>
    <w:pPr>
      <w:spacing w:after="0" w:line="240" w:lineRule="auto"/>
    </w:pPr>
  </w:style>
  <w:style w:type="paragraph" w:styleId="ac">
    <w:name w:val="footer"/>
    <w:basedOn w:val="a"/>
    <w:link w:val="ad"/>
    <w:uiPriority w:val="99"/>
    <w:semiHidden/>
    <w:unhideWhenUsed/>
    <w:rsid w:val="000B78FE"/>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0B78FE"/>
  </w:style>
  <w:style w:type="paragraph" w:styleId="ae">
    <w:name w:val="Normal (Web)"/>
    <w:basedOn w:val="a"/>
    <w:uiPriority w:val="99"/>
    <w:semiHidden/>
    <w:unhideWhenUsed/>
    <w:rsid w:val="007E01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758970">
      <w:bodyDiv w:val="1"/>
      <w:marLeft w:val="0"/>
      <w:marRight w:val="0"/>
      <w:marTop w:val="0"/>
      <w:marBottom w:val="0"/>
      <w:divBdr>
        <w:top w:val="none" w:sz="0" w:space="0" w:color="auto"/>
        <w:left w:val="none" w:sz="0" w:space="0" w:color="auto"/>
        <w:bottom w:val="none" w:sz="0" w:space="0" w:color="auto"/>
        <w:right w:val="none" w:sz="0" w:space="0" w:color="auto"/>
      </w:divBdr>
    </w:div>
    <w:div w:id="957375780">
      <w:bodyDiv w:val="1"/>
      <w:marLeft w:val="0"/>
      <w:marRight w:val="0"/>
      <w:marTop w:val="0"/>
      <w:marBottom w:val="0"/>
      <w:divBdr>
        <w:top w:val="none" w:sz="0" w:space="0" w:color="auto"/>
        <w:left w:val="none" w:sz="0" w:space="0" w:color="auto"/>
        <w:bottom w:val="none" w:sz="0" w:space="0" w:color="auto"/>
        <w:right w:val="none" w:sz="0" w:space="0" w:color="auto"/>
      </w:divBdr>
    </w:div>
    <w:div w:id="969238859">
      <w:bodyDiv w:val="1"/>
      <w:marLeft w:val="0"/>
      <w:marRight w:val="0"/>
      <w:marTop w:val="0"/>
      <w:marBottom w:val="0"/>
      <w:divBdr>
        <w:top w:val="none" w:sz="0" w:space="0" w:color="auto"/>
        <w:left w:val="none" w:sz="0" w:space="0" w:color="auto"/>
        <w:bottom w:val="none" w:sz="0" w:space="0" w:color="auto"/>
        <w:right w:val="none" w:sz="0" w:space="0" w:color="auto"/>
      </w:divBdr>
    </w:div>
    <w:div w:id="17801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8654-FEE8-4DA1-819E-4BE7F391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20320</Words>
  <Characters>115826</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2024-05-21T07:43:00Z</cp:lastPrinted>
  <dcterms:created xsi:type="dcterms:W3CDTF">2024-05-21T08:15:00Z</dcterms:created>
  <dcterms:modified xsi:type="dcterms:W3CDTF">2024-05-21T08:15:00Z</dcterms:modified>
</cp:coreProperties>
</file>