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C5B" w:rsidRDefault="00F67C5B" w:rsidP="00E73116">
      <w:pPr>
        <w:pStyle w:val="1"/>
        <w:spacing w:line="360" w:lineRule="auto"/>
        <w:rPr>
          <w:sz w:val="28"/>
          <w:szCs w:val="28"/>
        </w:rPr>
      </w:pPr>
      <w:bookmarkStart w:id="0" w:name="_GoBack"/>
      <w:bookmarkEnd w:id="0"/>
      <w:r w:rsidRPr="00F67C5B">
        <w:rPr>
          <w:noProof/>
          <w:sz w:val="28"/>
          <w:szCs w:val="28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E2A" w:rsidRPr="00F67C5B" w:rsidRDefault="00162E2A" w:rsidP="00E73116">
      <w:pPr>
        <w:pStyle w:val="1"/>
        <w:spacing w:line="360" w:lineRule="auto"/>
        <w:rPr>
          <w:sz w:val="28"/>
          <w:szCs w:val="28"/>
        </w:rPr>
      </w:pPr>
      <w:r w:rsidRPr="00F67C5B">
        <w:rPr>
          <w:sz w:val="28"/>
          <w:szCs w:val="28"/>
        </w:rPr>
        <w:t>КРАСНОЯРСКИЙ КРАЙ</w:t>
      </w:r>
    </w:p>
    <w:p w:rsidR="00162E2A" w:rsidRPr="00F67C5B" w:rsidRDefault="00162E2A" w:rsidP="00E73116">
      <w:pPr>
        <w:spacing w:line="360" w:lineRule="auto"/>
        <w:jc w:val="center"/>
      </w:pPr>
      <w:r w:rsidRPr="00F67C5B">
        <w:t>ИДРИНСКИЙ РАЙОННЫЙ СОВЕТ ДЕПУТАТОВ</w:t>
      </w:r>
    </w:p>
    <w:p w:rsidR="00162E2A" w:rsidRDefault="00162E2A" w:rsidP="00E73116">
      <w:pPr>
        <w:spacing w:line="360" w:lineRule="auto"/>
        <w:jc w:val="center"/>
        <w:rPr>
          <w:b/>
        </w:rPr>
      </w:pPr>
    </w:p>
    <w:p w:rsidR="00162E2A" w:rsidRDefault="00162E2A" w:rsidP="00E73116">
      <w:pPr>
        <w:pStyle w:val="3"/>
        <w:spacing w:line="360" w:lineRule="auto"/>
      </w:pPr>
      <w:r>
        <w:t>Р</w:t>
      </w:r>
      <w:r w:rsidR="00F67C5B">
        <w:t xml:space="preserve"> </w:t>
      </w:r>
      <w:r>
        <w:t>Е</w:t>
      </w:r>
      <w:r w:rsidR="00F67C5B">
        <w:t xml:space="preserve"> </w:t>
      </w:r>
      <w:r>
        <w:t>Ш</w:t>
      </w:r>
      <w:r w:rsidR="00F67C5B">
        <w:t xml:space="preserve"> </w:t>
      </w:r>
      <w:r>
        <w:t>Е</w:t>
      </w:r>
      <w:r w:rsidR="00F67C5B">
        <w:t xml:space="preserve"> </w:t>
      </w:r>
      <w:r>
        <w:t>Н</w:t>
      </w:r>
      <w:r w:rsidR="00F67C5B">
        <w:t xml:space="preserve"> </w:t>
      </w:r>
      <w:r>
        <w:t>И</w:t>
      </w:r>
      <w:r w:rsidR="00F67C5B">
        <w:t xml:space="preserve"> </w:t>
      </w:r>
      <w:r>
        <w:t>Е</w:t>
      </w:r>
    </w:p>
    <w:tbl>
      <w:tblPr>
        <w:tblW w:w="0" w:type="auto"/>
        <w:tblLook w:val="01E0"/>
      </w:tblPr>
      <w:tblGrid>
        <w:gridCol w:w="2883"/>
        <w:gridCol w:w="4502"/>
        <w:gridCol w:w="2185"/>
      </w:tblGrid>
      <w:tr w:rsidR="00162E2A" w:rsidTr="009D76D0">
        <w:tc>
          <w:tcPr>
            <w:tcW w:w="2987" w:type="dxa"/>
          </w:tcPr>
          <w:p w:rsidR="00162E2A" w:rsidRPr="00A10CC1" w:rsidRDefault="00F67C5B" w:rsidP="00F67C5B">
            <w:pPr>
              <w:spacing w:line="360" w:lineRule="auto"/>
              <w:ind w:firstLine="0"/>
            </w:pPr>
            <w:r>
              <w:t>01</w:t>
            </w:r>
            <w:r w:rsidR="00162E2A">
              <w:t>.</w:t>
            </w:r>
            <w:r>
              <w:t>10</w:t>
            </w:r>
            <w:r w:rsidR="00162E2A">
              <w:t>.</w:t>
            </w:r>
            <w:r w:rsidR="00162E2A" w:rsidRPr="00A10CC1">
              <w:t>201</w:t>
            </w:r>
            <w:r w:rsidR="00162E2A">
              <w:t>4</w:t>
            </w:r>
          </w:p>
        </w:tc>
        <w:tc>
          <w:tcPr>
            <w:tcW w:w="4722" w:type="dxa"/>
          </w:tcPr>
          <w:p w:rsidR="00162E2A" w:rsidRPr="00A10CC1" w:rsidRDefault="00F67C5B" w:rsidP="00F67C5B">
            <w:pPr>
              <w:spacing w:line="360" w:lineRule="auto"/>
            </w:pPr>
            <w:r>
              <w:t xml:space="preserve">     </w:t>
            </w:r>
            <w:r w:rsidR="00162E2A" w:rsidRPr="00A10CC1">
              <w:t>с. Идринское</w:t>
            </w:r>
          </w:p>
        </w:tc>
        <w:tc>
          <w:tcPr>
            <w:tcW w:w="2299" w:type="dxa"/>
          </w:tcPr>
          <w:p w:rsidR="00162E2A" w:rsidRPr="00A10CC1" w:rsidRDefault="00162E2A" w:rsidP="00F67C5B">
            <w:pPr>
              <w:spacing w:line="360" w:lineRule="auto"/>
              <w:ind w:firstLine="0"/>
            </w:pPr>
            <w:r w:rsidRPr="00A10CC1">
              <w:t>№</w:t>
            </w:r>
            <w:r w:rsidR="00F67C5B">
              <w:t xml:space="preserve"> 30 – 294 – р </w:t>
            </w:r>
            <w:r w:rsidRPr="00A10CC1">
              <w:t xml:space="preserve"> </w:t>
            </w:r>
          </w:p>
        </w:tc>
      </w:tr>
    </w:tbl>
    <w:p w:rsidR="00162E2A" w:rsidRDefault="00162E2A" w:rsidP="00E73116">
      <w:pPr>
        <w:spacing w:line="360" w:lineRule="auto"/>
      </w:pPr>
    </w:p>
    <w:p w:rsidR="00162E2A" w:rsidRDefault="00162E2A" w:rsidP="00E73116">
      <w:pPr>
        <w:ind w:firstLine="0"/>
      </w:pPr>
      <w:r w:rsidRPr="009E7A69">
        <w:t>О</w:t>
      </w:r>
      <w:r>
        <w:t xml:space="preserve"> </w:t>
      </w:r>
      <w:r w:rsidRPr="009E7A69">
        <w:t>внесении</w:t>
      </w:r>
      <w:r>
        <w:t xml:space="preserve"> изменений в </w:t>
      </w:r>
    </w:p>
    <w:p w:rsidR="00162E2A" w:rsidRDefault="00162E2A" w:rsidP="00E73116">
      <w:pPr>
        <w:ind w:firstLine="0"/>
      </w:pPr>
      <w:r>
        <w:t xml:space="preserve">решение районного Совета депутатов </w:t>
      </w:r>
    </w:p>
    <w:p w:rsidR="00162E2A" w:rsidRDefault="00162E2A" w:rsidP="00E73116">
      <w:pPr>
        <w:ind w:firstLine="0"/>
      </w:pPr>
      <w:r>
        <w:t>от 16.06.2011  № ВН-85-р</w:t>
      </w:r>
    </w:p>
    <w:p w:rsidR="00162E2A" w:rsidRDefault="00162E2A" w:rsidP="00E73116">
      <w:pPr>
        <w:ind w:firstLine="0"/>
      </w:pPr>
      <w:r>
        <w:t xml:space="preserve"> «О системах оплаты труда </w:t>
      </w:r>
    </w:p>
    <w:p w:rsidR="00162E2A" w:rsidRDefault="00162E2A" w:rsidP="00E73116">
      <w:pPr>
        <w:ind w:firstLine="0"/>
      </w:pPr>
      <w:r>
        <w:t xml:space="preserve">работников районных муниципальных </w:t>
      </w:r>
    </w:p>
    <w:p w:rsidR="00162E2A" w:rsidRDefault="00162E2A" w:rsidP="006F612A">
      <w:pPr>
        <w:ind w:firstLine="0"/>
      </w:pPr>
      <w:r>
        <w:t xml:space="preserve">учреждений» </w:t>
      </w:r>
    </w:p>
    <w:p w:rsidR="00162E2A" w:rsidRDefault="00162E2A" w:rsidP="00E73116">
      <w:pPr>
        <w:spacing w:line="360" w:lineRule="auto"/>
      </w:pPr>
    </w:p>
    <w:p w:rsidR="00162E2A" w:rsidRPr="00457AB8" w:rsidRDefault="00162E2A" w:rsidP="00E73116">
      <w:pPr>
        <w:spacing w:line="360" w:lineRule="auto"/>
        <w:rPr>
          <w:b/>
        </w:rPr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 Законом Красноярского края от 29.10.2009 №</w:t>
      </w:r>
      <w:r w:rsidRPr="000A7007">
        <w:t xml:space="preserve"> </w:t>
      </w:r>
      <w:r>
        <w:t xml:space="preserve">9-3864 «О системах оплаты труда работников краевых государственных учреждений», руководствуясь статьей 22 Устава Идринского района, районный Совет депутатов </w:t>
      </w:r>
      <w:r w:rsidRPr="00457AB8">
        <w:rPr>
          <w:b/>
        </w:rPr>
        <w:t>РЕШИЛ:</w:t>
      </w:r>
    </w:p>
    <w:p w:rsidR="00162E2A" w:rsidRDefault="00162E2A" w:rsidP="00E73116">
      <w:pPr>
        <w:autoSpaceDE w:val="0"/>
        <w:autoSpaceDN w:val="0"/>
        <w:adjustRightInd w:val="0"/>
        <w:spacing w:line="360" w:lineRule="auto"/>
        <w:ind w:firstLine="708"/>
        <w:outlineLvl w:val="0"/>
      </w:pPr>
      <w:r>
        <w:t>1. Внести в Решение районного Совета депутатов от 16.06.2011 № ВН-85-р «О системах оплаты труда работников районных муниципальных учреждений» следующие изменения</w:t>
      </w:r>
      <w:r w:rsidRPr="00B4593E">
        <w:t xml:space="preserve"> </w:t>
      </w:r>
      <w:r>
        <w:t>и дополнения:</w:t>
      </w:r>
      <w:r w:rsidRPr="00FD5F04">
        <w:t xml:space="preserve"> </w:t>
      </w:r>
    </w:p>
    <w:p w:rsidR="00162E2A" w:rsidRPr="006F612A" w:rsidRDefault="00162E2A" w:rsidP="006F612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</w:pPr>
      <w:r w:rsidRPr="00AE2332">
        <w:t xml:space="preserve"> </w:t>
      </w:r>
      <w:r w:rsidRPr="006F612A">
        <w:t xml:space="preserve">в абзаце втором </w:t>
      </w:r>
      <w:r>
        <w:t>под</w:t>
      </w:r>
      <w:r w:rsidRPr="006F612A">
        <w:t xml:space="preserve">пункта </w:t>
      </w:r>
      <w:r>
        <w:t>1.2.</w:t>
      </w:r>
      <w:r w:rsidRPr="006F612A">
        <w:t xml:space="preserve">3 </w:t>
      </w:r>
      <w:r>
        <w:t>пункта</w:t>
      </w:r>
      <w:r w:rsidRPr="006F612A">
        <w:t xml:space="preserve"> </w:t>
      </w:r>
      <w:r>
        <w:t>1.</w:t>
      </w:r>
      <w:r w:rsidRPr="006F612A">
        <w:t>2 после слов «и условия» дополнить словами «,в том числе при наличии квалификационной категории»;</w:t>
      </w:r>
    </w:p>
    <w:p w:rsidR="00162E2A" w:rsidRPr="006F612A" w:rsidRDefault="00162E2A" w:rsidP="006F612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</w:pPr>
      <w:r>
        <w:t>под</w:t>
      </w:r>
      <w:hyperlink r:id="rId9" w:history="1">
        <w:r w:rsidRPr="006F612A">
          <w:t xml:space="preserve">пункт </w:t>
        </w:r>
        <w:r>
          <w:t>1.3.</w:t>
        </w:r>
        <w:r w:rsidRPr="006F612A">
          <w:t>2</w:t>
        </w:r>
      </w:hyperlink>
      <w:r w:rsidRPr="006F612A">
        <w:t xml:space="preserve"> </w:t>
      </w:r>
      <w:r>
        <w:t>пункта</w:t>
      </w:r>
      <w:r w:rsidRPr="006F612A">
        <w:t xml:space="preserve"> </w:t>
      </w:r>
      <w:r>
        <w:t>1.</w:t>
      </w:r>
      <w:r w:rsidRPr="006F612A">
        <w:t>3 дополнить абзацами следующего содержания:</w:t>
      </w:r>
    </w:p>
    <w:p w:rsidR="00162E2A" w:rsidRPr="006F612A" w:rsidRDefault="00162E2A" w:rsidP="006F612A">
      <w:pPr>
        <w:widowControl w:val="0"/>
        <w:autoSpaceDE w:val="0"/>
        <w:autoSpaceDN w:val="0"/>
        <w:adjustRightInd w:val="0"/>
        <w:spacing w:line="360" w:lineRule="auto"/>
      </w:pPr>
      <w:r w:rsidRPr="006F612A">
        <w:rPr>
          <w:rFonts w:cs="Calibri"/>
        </w:rPr>
        <w:t>«</w:t>
      </w:r>
      <w:r w:rsidRPr="006F612A">
        <w:t xml:space="preserve">выплаты за работу </w:t>
      </w:r>
      <w:r w:rsidRPr="006F612A">
        <w:rPr>
          <w:rFonts w:cs="Calibri"/>
        </w:rPr>
        <w:t xml:space="preserve"> в сельской местности.»</w:t>
      </w:r>
      <w:r w:rsidRPr="006F612A">
        <w:t>;</w:t>
      </w:r>
    </w:p>
    <w:p w:rsidR="00162E2A" w:rsidRDefault="00162E2A" w:rsidP="008931E9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</w:pPr>
      <w:r w:rsidRPr="006F612A">
        <w:t xml:space="preserve">в </w:t>
      </w:r>
      <w:r>
        <w:t>пункт</w:t>
      </w:r>
      <w:r w:rsidRPr="006F612A">
        <w:t xml:space="preserve"> </w:t>
      </w:r>
      <w:r>
        <w:t>1.</w:t>
      </w:r>
      <w:r w:rsidRPr="006F612A">
        <w:t>4:</w:t>
      </w:r>
    </w:p>
    <w:p w:rsidR="008931E9" w:rsidRPr="006F612A" w:rsidRDefault="008931E9" w:rsidP="00DC265E">
      <w:pPr>
        <w:autoSpaceDE w:val="0"/>
        <w:autoSpaceDN w:val="0"/>
        <w:adjustRightInd w:val="0"/>
        <w:spacing w:line="360" w:lineRule="auto"/>
        <w:ind w:left="709" w:firstLine="0"/>
      </w:pPr>
    </w:p>
    <w:p w:rsidR="00162E2A" w:rsidRPr="006F612A" w:rsidRDefault="00162E2A" w:rsidP="006F612A">
      <w:pPr>
        <w:autoSpaceDE w:val="0"/>
        <w:autoSpaceDN w:val="0"/>
        <w:adjustRightInd w:val="0"/>
        <w:spacing w:line="360" w:lineRule="auto"/>
      </w:pPr>
      <w:r w:rsidRPr="006F612A">
        <w:lastRenderedPageBreak/>
        <w:t xml:space="preserve">а) в </w:t>
      </w:r>
      <w:r>
        <w:t>под</w:t>
      </w:r>
      <w:r w:rsidRPr="006F612A">
        <w:t xml:space="preserve">пункте </w:t>
      </w:r>
      <w:r>
        <w:t>1.4.</w:t>
      </w:r>
      <w:r w:rsidRPr="006F612A">
        <w:t>2 слова «квалификационной категории,», «работы в сельской  местности,» исключить;</w:t>
      </w:r>
    </w:p>
    <w:p w:rsidR="00162E2A" w:rsidRPr="006F612A" w:rsidRDefault="00162E2A" w:rsidP="006F612A">
      <w:pPr>
        <w:widowControl w:val="0"/>
        <w:autoSpaceDE w:val="0"/>
        <w:autoSpaceDN w:val="0"/>
        <w:adjustRightInd w:val="0"/>
        <w:spacing w:line="360" w:lineRule="auto"/>
        <w:ind w:firstLine="700"/>
      </w:pPr>
      <w:r w:rsidRPr="006F612A">
        <w:t xml:space="preserve">б) в </w:t>
      </w:r>
      <w:r>
        <w:t>под</w:t>
      </w:r>
      <w:r w:rsidRPr="006F612A">
        <w:t xml:space="preserve">пункте </w:t>
      </w:r>
      <w:r>
        <w:t>1.4.2.1</w:t>
      </w:r>
      <w:r w:rsidRPr="006F612A">
        <w:t>:</w:t>
      </w:r>
    </w:p>
    <w:p w:rsidR="00162E2A" w:rsidRPr="006F612A" w:rsidRDefault="00162E2A" w:rsidP="006F612A">
      <w:pPr>
        <w:autoSpaceDE w:val="0"/>
        <w:autoSpaceDN w:val="0"/>
        <w:adjustRightInd w:val="0"/>
        <w:spacing w:line="360" w:lineRule="auto"/>
        <w:ind w:firstLine="700"/>
      </w:pPr>
      <w:r w:rsidRPr="006F612A">
        <w:t xml:space="preserve">в </w:t>
      </w:r>
      <w:hyperlink r:id="rId10" w:history="1">
        <w:r w:rsidRPr="006F612A">
          <w:t xml:space="preserve">абзаце </w:t>
        </w:r>
        <w:r>
          <w:t>перв</w:t>
        </w:r>
        <w:r w:rsidRPr="006F612A">
          <w:t>ом</w:t>
        </w:r>
      </w:hyperlink>
      <w:r w:rsidRPr="006F612A">
        <w:t xml:space="preserve"> слова «6 068 рублей» заменить словами «6 371 рубль»;</w:t>
      </w:r>
    </w:p>
    <w:p w:rsidR="00162E2A" w:rsidRPr="006F612A" w:rsidRDefault="00162E2A" w:rsidP="006F612A">
      <w:pPr>
        <w:autoSpaceDE w:val="0"/>
        <w:autoSpaceDN w:val="0"/>
        <w:adjustRightInd w:val="0"/>
        <w:spacing w:line="360" w:lineRule="auto"/>
        <w:ind w:firstLine="700"/>
      </w:pPr>
      <w:r w:rsidRPr="006F612A">
        <w:t xml:space="preserve">в) в </w:t>
      </w:r>
      <w:r>
        <w:t>под</w:t>
      </w:r>
      <w:r w:rsidRPr="006F612A">
        <w:t xml:space="preserve">пункте </w:t>
      </w:r>
      <w:r>
        <w:t>1.4.</w:t>
      </w:r>
      <w:r w:rsidRPr="006F612A">
        <w:t>6 слова «работы в сельской местности,» исключить;</w:t>
      </w:r>
    </w:p>
    <w:p w:rsidR="00162E2A" w:rsidRPr="006F612A" w:rsidRDefault="00162E2A" w:rsidP="006F612A">
      <w:pPr>
        <w:autoSpaceDE w:val="0"/>
        <w:autoSpaceDN w:val="0"/>
        <w:adjustRightInd w:val="0"/>
        <w:spacing w:line="360" w:lineRule="auto"/>
        <w:ind w:firstLine="700"/>
        <w:rPr>
          <w:bCs/>
        </w:rPr>
      </w:pPr>
      <w:r w:rsidRPr="006F612A">
        <w:rPr>
          <w:bCs/>
        </w:rPr>
        <w:t xml:space="preserve">4) в </w:t>
      </w:r>
      <w:r>
        <w:rPr>
          <w:bCs/>
        </w:rPr>
        <w:t>пункте</w:t>
      </w:r>
      <w:r w:rsidRPr="006F612A">
        <w:rPr>
          <w:bCs/>
        </w:rPr>
        <w:t xml:space="preserve"> </w:t>
      </w:r>
      <w:r>
        <w:rPr>
          <w:bCs/>
        </w:rPr>
        <w:t>1.</w:t>
      </w:r>
      <w:r w:rsidRPr="006F612A">
        <w:rPr>
          <w:bCs/>
        </w:rPr>
        <w:t>6:</w:t>
      </w:r>
    </w:p>
    <w:p w:rsidR="00162E2A" w:rsidRPr="006F612A" w:rsidRDefault="00162E2A" w:rsidP="006F612A">
      <w:pPr>
        <w:autoSpaceDE w:val="0"/>
        <w:autoSpaceDN w:val="0"/>
        <w:adjustRightInd w:val="0"/>
        <w:spacing w:line="360" w:lineRule="auto"/>
        <w:ind w:firstLine="700"/>
      </w:pPr>
      <w:r w:rsidRPr="006F612A">
        <w:rPr>
          <w:lang w:val="en-US"/>
        </w:rPr>
        <w:t>a</w:t>
      </w:r>
      <w:r w:rsidRPr="006F612A">
        <w:t xml:space="preserve">) </w:t>
      </w:r>
      <w:r>
        <w:t>под</w:t>
      </w:r>
      <w:hyperlink r:id="rId11" w:history="1">
        <w:r w:rsidRPr="006F612A">
          <w:t xml:space="preserve">пункт </w:t>
        </w:r>
        <w:r>
          <w:t>1.6.</w:t>
        </w:r>
        <w:r w:rsidRPr="006F612A">
          <w:t>2</w:t>
        </w:r>
      </w:hyperlink>
      <w:r w:rsidRPr="006F612A">
        <w:t xml:space="preserve"> дополнить абзацем следующего содержания:</w:t>
      </w:r>
    </w:p>
    <w:p w:rsidR="00162E2A" w:rsidRPr="006F612A" w:rsidRDefault="00162E2A" w:rsidP="006F612A">
      <w:pPr>
        <w:widowControl w:val="0"/>
        <w:autoSpaceDE w:val="0"/>
        <w:autoSpaceDN w:val="0"/>
        <w:adjustRightInd w:val="0"/>
        <w:spacing w:line="360" w:lineRule="auto"/>
        <w:ind w:firstLine="700"/>
        <w:rPr>
          <w:rFonts w:cs="Calibri"/>
        </w:rPr>
      </w:pPr>
      <w:r w:rsidRPr="006F612A">
        <w:rPr>
          <w:rFonts w:cs="Calibri"/>
        </w:rPr>
        <w:t>«В примерных положениях об оплате труда могут устанавливаться условия увеличения размера должностного оклада руководителя учреждения при наличии квалификационной категории.»;</w:t>
      </w:r>
    </w:p>
    <w:p w:rsidR="00162E2A" w:rsidRPr="006F612A" w:rsidRDefault="00162E2A" w:rsidP="006F612A">
      <w:pPr>
        <w:autoSpaceDE w:val="0"/>
        <w:autoSpaceDN w:val="0"/>
        <w:adjustRightInd w:val="0"/>
        <w:spacing w:line="360" w:lineRule="auto"/>
        <w:ind w:firstLine="700"/>
      </w:pPr>
      <w:r w:rsidRPr="006F612A">
        <w:rPr>
          <w:rFonts w:cs="Calibri"/>
        </w:rPr>
        <w:t xml:space="preserve">б) </w:t>
      </w:r>
      <w:r>
        <w:rPr>
          <w:rFonts w:cs="Calibri"/>
        </w:rPr>
        <w:t>под</w:t>
      </w:r>
      <w:r w:rsidRPr="006F612A">
        <w:t xml:space="preserve">пункт </w:t>
      </w:r>
      <w:hyperlink r:id="rId12" w:history="1">
        <w:r>
          <w:t>1.6.6</w:t>
        </w:r>
      </w:hyperlink>
      <w:r w:rsidRPr="006F612A">
        <w:t xml:space="preserve"> изложить в следующей редакции:</w:t>
      </w:r>
    </w:p>
    <w:p w:rsidR="00162E2A" w:rsidRPr="006F612A" w:rsidRDefault="00162E2A" w:rsidP="006F612A">
      <w:pPr>
        <w:autoSpaceDE w:val="0"/>
        <w:autoSpaceDN w:val="0"/>
        <w:adjustRightInd w:val="0"/>
        <w:spacing w:line="360" w:lineRule="auto"/>
        <w:ind w:firstLine="700"/>
      </w:pPr>
      <w:r w:rsidRPr="006F612A">
        <w:rPr>
          <w:rFonts w:cs="Calibri"/>
        </w:rPr>
        <w:t>«</w:t>
      </w:r>
      <w:r>
        <w:t>1.6.6</w:t>
      </w:r>
      <w:r w:rsidRPr="006F612A">
        <w:t>. Размеры должностных окладов заместителей руководителей и главных бухгалтеров устанавливаются руководителем учреждения на 10 - 30 процентов ниже размеров должностных окладов руководителей этих учреждений без учета увеличения должностного оклада руководителя учреждения при наличии квалификационной категории.</w:t>
      </w:r>
    </w:p>
    <w:p w:rsidR="00162E2A" w:rsidRPr="006F612A" w:rsidRDefault="00162E2A" w:rsidP="006F612A">
      <w:pPr>
        <w:autoSpaceDE w:val="0"/>
        <w:autoSpaceDN w:val="0"/>
        <w:adjustRightInd w:val="0"/>
        <w:spacing w:line="360" w:lineRule="auto"/>
        <w:ind w:firstLine="700"/>
        <w:rPr>
          <w:rFonts w:cs="Calibri"/>
        </w:rPr>
      </w:pPr>
      <w:r w:rsidRPr="006F612A">
        <w:rPr>
          <w:rFonts w:cs="Calibri"/>
        </w:rPr>
        <w:t xml:space="preserve">В примерных положениях об оплате труда могут устанавливаться условия увеличения размера должностных окладов </w:t>
      </w:r>
      <w:r w:rsidRPr="006F612A">
        <w:t xml:space="preserve">заместителей руководителя учреждения </w:t>
      </w:r>
      <w:r w:rsidRPr="006F612A">
        <w:rPr>
          <w:rFonts w:cs="Calibri"/>
        </w:rPr>
        <w:t>при наличии квалификационной категории.»;</w:t>
      </w:r>
    </w:p>
    <w:p w:rsidR="00162E2A" w:rsidRPr="006F612A" w:rsidRDefault="00162E2A" w:rsidP="006F612A">
      <w:pPr>
        <w:widowControl w:val="0"/>
        <w:autoSpaceDE w:val="0"/>
        <w:autoSpaceDN w:val="0"/>
        <w:adjustRightInd w:val="0"/>
        <w:spacing w:line="360" w:lineRule="auto"/>
        <w:ind w:firstLine="700"/>
        <w:rPr>
          <w:bCs/>
        </w:rPr>
      </w:pPr>
      <w:r w:rsidRPr="006F612A">
        <w:rPr>
          <w:bCs/>
        </w:rPr>
        <w:t xml:space="preserve">5) в </w:t>
      </w:r>
      <w:r>
        <w:rPr>
          <w:bCs/>
        </w:rPr>
        <w:t>под</w:t>
      </w:r>
      <w:r w:rsidRPr="006F612A">
        <w:rPr>
          <w:bCs/>
        </w:rPr>
        <w:t xml:space="preserve">пункте </w:t>
      </w:r>
      <w:r>
        <w:rPr>
          <w:bCs/>
        </w:rPr>
        <w:t>1.8.</w:t>
      </w:r>
      <w:r w:rsidRPr="006F612A">
        <w:rPr>
          <w:bCs/>
        </w:rPr>
        <w:t xml:space="preserve">2 </w:t>
      </w:r>
      <w:r>
        <w:rPr>
          <w:bCs/>
        </w:rPr>
        <w:t>пункта</w:t>
      </w:r>
      <w:r w:rsidRPr="006F612A">
        <w:rPr>
          <w:bCs/>
        </w:rPr>
        <w:t xml:space="preserve"> </w:t>
      </w:r>
      <w:r>
        <w:rPr>
          <w:bCs/>
        </w:rPr>
        <w:t>1.</w:t>
      </w:r>
      <w:r w:rsidRPr="006F612A">
        <w:rPr>
          <w:bCs/>
        </w:rPr>
        <w:t>8 слова «</w:t>
      </w:r>
      <w:r w:rsidRPr="006F612A">
        <w:rPr>
          <w:rFonts w:cs="Calibri"/>
        </w:rPr>
        <w:t>выплат стимулирующего характера руководителям учреждений и</w:t>
      </w:r>
      <w:r w:rsidRPr="006F612A">
        <w:rPr>
          <w:bCs/>
        </w:rPr>
        <w:t>» исключить;</w:t>
      </w:r>
    </w:p>
    <w:p w:rsidR="00162E2A" w:rsidRPr="002C37EE" w:rsidRDefault="00162E2A" w:rsidP="002C37EE">
      <w:pPr>
        <w:widowControl w:val="0"/>
        <w:autoSpaceDE w:val="0"/>
        <w:autoSpaceDN w:val="0"/>
        <w:adjustRightInd w:val="0"/>
        <w:spacing w:line="360" w:lineRule="auto"/>
        <w:ind w:firstLine="700"/>
        <w:rPr>
          <w:bCs/>
        </w:rPr>
      </w:pPr>
      <w:r w:rsidRPr="002C37EE">
        <w:rPr>
          <w:bCs/>
        </w:rPr>
        <w:t>6) в приложении 1:</w:t>
      </w:r>
    </w:p>
    <w:p w:rsidR="00162E2A" w:rsidRPr="002C37EE" w:rsidRDefault="00162E2A" w:rsidP="002C37EE">
      <w:pPr>
        <w:autoSpaceDE w:val="0"/>
        <w:autoSpaceDN w:val="0"/>
        <w:adjustRightInd w:val="0"/>
        <w:spacing w:line="360" w:lineRule="auto"/>
        <w:ind w:firstLine="0"/>
      </w:pPr>
      <w:r>
        <w:t xml:space="preserve">а) </w:t>
      </w:r>
      <w:r w:rsidRPr="002C37EE">
        <w:t xml:space="preserve"> строку </w:t>
      </w:r>
      <w:r>
        <w:t>4.2</w:t>
      </w:r>
      <w:r w:rsidRPr="002C37EE">
        <w:t xml:space="preserve"> изложить в следующей редакции: </w:t>
      </w:r>
    </w:p>
    <w:tbl>
      <w:tblPr>
        <w:tblW w:w="10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9"/>
        <w:gridCol w:w="680"/>
        <w:gridCol w:w="3822"/>
        <w:gridCol w:w="1139"/>
        <w:gridCol w:w="1134"/>
        <w:gridCol w:w="1276"/>
        <w:gridCol w:w="1139"/>
        <w:gridCol w:w="567"/>
      </w:tblGrid>
      <w:tr w:rsidR="00162E2A" w:rsidRPr="002C37EE" w:rsidTr="002C37EE"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E2A" w:rsidRPr="002C37EE" w:rsidRDefault="00162E2A" w:rsidP="002C37EE">
            <w:pPr>
              <w:autoSpaceDE w:val="0"/>
              <w:autoSpaceDN w:val="0"/>
              <w:adjustRightInd w:val="0"/>
              <w:ind w:firstLine="0"/>
            </w:pPr>
            <w:r w:rsidRPr="002C37EE">
              <w:t>«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A" w:rsidRPr="002C37EE" w:rsidRDefault="00162E2A" w:rsidP="002C37EE">
            <w:pPr>
              <w:autoSpaceDE w:val="0"/>
              <w:autoSpaceDN w:val="0"/>
              <w:adjustRightInd w:val="0"/>
              <w:ind w:firstLine="0"/>
            </w:pPr>
            <w:r w:rsidRPr="002C37EE">
              <w:t>4.2.</w:t>
            </w:r>
          </w:p>
        </w:tc>
        <w:tc>
          <w:tcPr>
            <w:tcW w:w="3822" w:type="dxa"/>
            <w:tcBorders>
              <w:left w:val="single" w:sz="4" w:space="0" w:color="auto"/>
            </w:tcBorders>
          </w:tcPr>
          <w:p w:rsidR="00162E2A" w:rsidRPr="002C37EE" w:rsidRDefault="00162E2A" w:rsidP="002C37EE">
            <w:pPr>
              <w:autoSpaceDE w:val="0"/>
              <w:autoSpaceDN w:val="0"/>
              <w:adjustRightInd w:val="0"/>
              <w:ind w:firstLine="0"/>
              <w:jc w:val="left"/>
            </w:pPr>
            <w:r w:rsidRPr="002C37EE">
              <w:t>реабилитационные центры для детей и подростков с ограниченными возможностями</w:t>
            </w:r>
          </w:p>
        </w:tc>
        <w:tc>
          <w:tcPr>
            <w:tcW w:w="1139" w:type="dxa"/>
          </w:tcPr>
          <w:p w:rsidR="00162E2A" w:rsidRPr="002C37EE" w:rsidRDefault="00162E2A" w:rsidP="002C37E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</w:pPr>
            <w:r w:rsidRPr="002C37EE">
              <w:t>2,3-5,0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2E2A" w:rsidRPr="002C37EE" w:rsidRDefault="00162E2A" w:rsidP="002C37EE">
            <w:pPr>
              <w:spacing w:after="200" w:line="276" w:lineRule="auto"/>
              <w:ind w:firstLine="0"/>
              <w:jc w:val="left"/>
              <w:rPr>
                <w:rFonts w:ascii="Calibri" w:hAnsi="Calibri"/>
                <w:lang w:eastAsia="en-US"/>
              </w:rPr>
            </w:pPr>
            <w:r w:rsidRPr="002C37EE">
              <w:t>2,1-2,2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A" w:rsidRPr="002C37EE" w:rsidRDefault="00162E2A" w:rsidP="002C37EE">
            <w:pPr>
              <w:spacing w:after="200" w:line="276" w:lineRule="auto"/>
              <w:ind w:firstLine="0"/>
              <w:jc w:val="left"/>
              <w:rPr>
                <w:rFonts w:ascii="Calibri" w:hAnsi="Calibri"/>
                <w:lang w:eastAsia="en-US"/>
              </w:rPr>
            </w:pPr>
            <w:r w:rsidRPr="002C37EE">
              <w:t>1,9-2,0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A" w:rsidRPr="002C37EE" w:rsidRDefault="00162E2A" w:rsidP="002C37EE">
            <w:pPr>
              <w:spacing w:after="200" w:line="276" w:lineRule="auto"/>
              <w:ind w:firstLine="0"/>
              <w:jc w:val="left"/>
              <w:rPr>
                <w:rFonts w:ascii="Calibri" w:hAnsi="Calibri"/>
                <w:lang w:eastAsia="en-US"/>
              </w:rPr>
            </w:pPr>
            <w:r w:rsidRPr="002C37EE">
              <w:t>1,6-1,8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E2A" w:rsidRPr="002C37EE" w:rsidRDefault="00162E2A" w:rsidP="002C37EE">
            <w:pPr>
              <w:autoSpaceDE w:val="0"/>
              <w:autoSpaceDN w:val="0"/>
              <w:adjustRightInd w:val="0"/>
              <w:ind w:firstLine="0"/>
            </w:pPr>
          </w:p>
          <w:p w:rsidR="00162E2A" w:rsidRPr="002C37EE" w:rsidRDefault="00162E2A" w:rsidP="002C37EE">
            <w:pPr>
              <w:autoSpaceDE w:val="0"/>
              <w:autoSpaceDN w:val="0"/>
              <w:adjustRightInd w:val="0"/>
              <w:ind w:firstLine="0"/>
            </w:pPr>
            <w:r w:rsidRPr="002C37EE">
              <w:t>»;</w:t>
            </w:r>
          </w:p>
        </w:tc>
      </w:tr>
    </w:tbl>
    <w:p w:rsidR="00162E2A" w:rsidRPr="00712301" w:rsidRDefault="00162E2A" w:rsidP="006F612A">
      <w:pPr>
        <w:autoSpaceDE w:val="0"/>
        <w:autoSpaceDN w:val="0"/>
        <w:adjustRightInd w:val="0"/>
        <w:spacing w:line="360" w:lineRule="auto"/>
        <w:ind w:firstLine="720"/>
        <w:rPr>
          <w:sz w:val="16"/>
          <w:szCs w:val="16"/>
        </w:rPr>
      </w:pPr>
    </w:p>
    <w:p w:rsidR="00162E2A" w:rsidRPr="002C37EE" w:rsidRDefault="00162E2A" w:rsidP="002C37EE">
      <w:pPr>
        <w:widowControl w:val="0"/>
        <w:autoSpaceDE w:val="0"/>
        <w:autoSpaceDN w:val="0"/>
        <w:adjustRightInd w:val="0"/>
        <w:spacing w:line="360" w:lineRule="auto"/>
        <w:ind w:firstLine="700"/>
        <w:rPr>
          <w:bCs/>
        </w:rPr>
      </w:pPr>
      <w:r>
        <w:rPr>
          <w:bCs/>
        </w:rPr>
        <w:t>7) в приложении 2</w:t>
      </w:r>
      <w:r w:rsidRPr="002C37EE">
        <w:rPr>
          <w:bCs/>
        </w:rPr>
        <w:t>:</w:t>
      </w:r>
    </w:p>
    <w:p w:rsidR="00162E2A" w:rsidRPr="002C37EE" w:rsidRDefault="00162E2A" w:rsidP="002C37EE">
      <w:pPr>
        <w:widowControl w:val="0"/>
        <w:autoSpaceDE w:val="0"/>
        <w:autoSpaceDN w:val="0"/>
        <w:adjustRightInd w:val="0"/>
        <w:spacing w:line="360" w:lineRule="auto"/>
        <w:ind w:firstLine="700"/>
        <w:rPr>
          <w:bCs/>
        </w:rPr>
      </w:pPr>
      <w:r w:rsidRPr="002C37EE">
        <w:rPr>
          <w:bCs/>
        </w:rPr>
        <w:t xml:space="preserve">а) в абзаце пятом пункта 4 слова «учреждения дополнительного образования детей» в соответствующем падеже заменить словами </w:t>
      </w:r>
      <w:r w:rsidRPr="002C37EE">
        <w:rPr>
          <w:bCs/>
        </w:rPr>
        <w:lastRenderedPageBreak/>
        <w:t>«учреждения дополнительного образования» в соответствующем падеже;</w:t>
      </w:r>
    </w:p>
    <w:p w:rsidR="00162E2A" w:rsidRPr="002C37EE" w:rsidRDefault="00162E2A" w:rsidP="002C37EE">
      <w:pPr>
        <w:widowControl w:val="0"/>
        <w:autoSpaceDE w:val="0"/>
        <w:autoSpaceDN w:val="0"/>
        <w:adjustRightInd w:val="0"/>
        <w:spacing w:line="360" w:lineRule="auto"/>
        <w:ind w:firstLine="700"/>
        <w:rPr>
          <w:bCs/>
        </w:rPr>
      </w:pPr>
      <w:r w:rsidRPr="002C37EE">
        <w:rPr>
          <w:bCs/>
        </w:rPr>
        <w:t>б) в пункте 6 слова «Учреждения дополнительного образования детей» заменить словами «Учреждения дополнительного образования»;</w:t>
      </w:r>
    </w:p>
    <w:p w:rsidR="00162E2A" w:rsidRPr="002C37EE" w:rsidRDefault="00162E2A" w:rsidP="002C37EE">
      <w:pPr>
        <w:widowControl w:val="0"/>
        <w:autoSpaceDE w:val="0"/>
        <w:autoSpaceDN w:val="0"/>
        <w:adjustRightInd w:val="0"/>
        <w:spacing w:line="360" w:lineRule="auto"/>
        <w:ind w:firstLine="700"/>
        <w:rPr>
          <w:bCs/>
        </w:rPr>
      </w:pPr>
      <w:r w:rsidRPr="002C37EE">
        <w:rPr>
          <w:bCs/>
        </w:rPr>
        <w:t>в) в пункте 7:</w:t>
      </w:r>
    </w:p>
    <w:p w:rsidR="00162E2A" w:rsidRPr="002C37EE" w:rsidRDefault="00162E2A" w:rsidP="002C37EE">
      <w:pPr>
        <w:widowControl w:val="0"/>
        <w:autoSpaceDE w:val="0"/>
        <w:autoSpaceDN w:val="0"/>
        <w:adjustRightInd w:val="0"/>
        <w:spacing w:line="360" w:lineRule="auto"/>
        <w:ind w:firstLine="700"/>
        <w:rPr>
          <w:bCs/>
        </w:rPr>
      </w:pPr>
      <w:r w:rsidRPr="002C37EE">
        <w:rPr>
          <w:bCs/>
        </w:rPr>
        <w:t>в абзаце втором:</w:t>
      </w:r>
    </w:p>
    <w:p w:rsidR="00162E2A" w:rsidRPr="002C37EE" w:rsidRDefault="00162E2A" w:rsidP="002C37EE">
      <w:pPr>
        <w:widowControl w:val="0"/>
        <w:autoSpaceDE w:val="0"/>
        <w:autoSpaceDN w:val="0"/>
        <w:adjustRightInd w:val="0"/>
        <w:spacing w:line="360" w:lineRule="auto"/>
        <w:ind w:firstLine="700"/>
        <w:rPr>
          <w:bCs/>
        </w:rPr>
      </w:pPr>
      <w:r>
        <w:rPr>
          <w:bCs/>
        </w:rPr>
        <w:t>в строке 7</w:t>
      </w:r>
      <w:r w:rsidRPr="002C37EE">
        <w:rPr>
          <w:bCs/>
        </w:rPr>
        <w:t xml:space="preserve"> слова «образовательных учреждениях» заменить словами «учреждениях дополнительного образования»;</w:t>
      </w:r>
    </w:p>
    <w:p w:rsidR="00162E2A" w:rsidRPr="002C37EE" w:rsidRDefault="00162E2A" w:rsidP="002C37EE">
      <w:pPr>
        <w:widowControl w:val="0"/>
        <w:autoSpaceDE w:val="0"/>
        <w:autoSpaceDN w:val="0"/>
        <w:adjustRightInd w:val="0"/>
        <w:spacing w:line="360" w:lineRule="auto"/>
        <w:ind w:firstLine="700"/>
        <w:rPr>
          <w:bCs/>
        </w:rPr>
      </w:pPr>
      <w:r w:rsidRPr="002C37EE">
        <w:rPr>
          <w:bCs/>
        </w:rPr>
        <w:t>строку 1</w:t>
      </w:r>
      <w:r>
        <w:rPr>
          <w:bCs/>
        </w:rPr>
        <w:t>6</w:t>
      </w:r>
      <w:r w:rsidRPr="002C37EE">
        <w:rPr>
          <w:bCs/>
        </w:rPr>
        <w:t xml:space="preserve"> изложить в следующей редакции:</w:t>
      </w:r>
    </w:p>
    <w:p w:rsidR="00162E2A" w:rsidRPr="002C37EE" w:rsidRDefault="00162E2A" w:rsidP="002C37EE">
      <w:pPr>
        <w:autoSpaceDE w:val="0"/>
        <w:autoSpaceDN w:val="0"/>
        <w:adjustRightInd w:val="0"/>
        <w:spacing w:line="360" w:lineRule="auto"/>
        <w:ind w:firstLine="0"/>
        <w:rPr>
          <w:vertAlign w:val="superscript"/>
        </w:rPr>
      </w:pPr>
      <w:r w:rsidRPr="002C37EE">
        <w:rPr>
          <w:vertAlign w:val="superscript"/>
        </w:rPr>
        <w:t>«</w:t>
      </w:r>
    </w:p>
    <w:tbl>
      <w:tblPr>
        <w:tblW w:w="922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6"/>
        <w:gridCol w:w="5391"/>
        <w:gridCol w:w="2268"/>
        <w:gridCol w:w="855"/>
      </w:tblGrid>
      <w:tr w:rsidR="00162E2A" w:rsidRPr="002C37EE" w:rsidTr="00712301">
        <w:trPr>
          <w:trHeight w:val="794"/>
        </w:trPr>
        <w:tc>
          <w:tcPr>
            <w:tcW w:w="706" w:type="dxa"/>
          </w:tcPr>
          <w:p w:rsidR="00162E2A" w:rsidRPr="002C37EE" w:rsidRDefault="00162E2A" w:rsidP="002C37EE">
            <w:pPr>
              <w:spacing w:after="200" w:line="360" w:lineRule="auto"/>
              <w:ind w:firstLine="0"/>
              <w:rPr>
                <w:sz w:val="22"/>
              </w:rPr>
            </w:pPr>
            <w:r>
              <w:rPr>
                <w:lang w:val="en-US"/>
              </w:rPr>
              <w:t>1</w:t>
            </w:r>
            <w:r>
              <w:t>6</w:t>
            </w:r>
          </w:p>
        </w:tc>
        <w:tc>
          <w:tcPr>
            <w:tcW w:w="5391" w:type="dxa"/>
          </w:tcPr>
          <w:p w:rsidR="00162E2A" w:rsidRPr="002C37EE" w:rsidRDefault="00162E2A" w:rsidP="002C37EE">
            <w:pPr>
              <w:widowControl w:val="0"/>
              <w:autoSpaceDE w:val="0"/>
              <w:autoSpaceDN w:val="0"/>
              <w:adjustRightInd w:val="0"/>
              <w:spacing w:after="200"/>
              <w:ind w:firstLine="0"/>
              <w:jc w:val="left"/>
              <w:rPr>
                <w:sz w:val="22"/>
              </w:rPr>
            </w:pPr>
            <w:r w:rsidRPr="002C37EE">
              <w:t xml:space="preserve">Наличие </w:t>
            </w:r>
            <w:r w:rsidRPr="002C37EE">
              <w:rPr>
                <w:bCs/>
              </w:rPr>
              <w:t xml:space="preserve">в </w:t>
            </w:r>
            <w:r>
              <w:rPr>
                <w:bCs/>
              </w:rPr>
              <w:t>районных муниципальных</w:t>
            </w:r>
            <w:r w:rsidRPr="002C37EE">
              <w:rPr>
                <w:bCs/>
              </w:rPr>
              <w:t xml:space="preserve"> образовательных учреждениях (классах, группах) обучающихся (воспитанников) с ограниченными возможностями здоровья (кроме образовательных учреждений для обучающихся с ограниченными возможностями здоровья (классов, групп)</w:t>
            </w:r>
          </w:p>
        </w:tc>
        <w:tc>
          <w:tcPr>
            <w:tcW w:w="2268" w:type="dxa"/>
          </w:tcPr>
          <w:p w:rsidR="00162E2A" w:rsidRPr="002C37EE" w:rsidRDefault="00162E2A" w:rsidP="002C37EE">
            <w:pPr>
              <w:spacing w:after="200"/>
              <w:ind w:firstLine="0"/>
              <w:jc w:val="center"/>
              <w:rPr>
                <w:sz w:val="22"/>
              </w:rPr>
            </w:pPr>
            <w:r w:rsidRPr="002C37EE">
              <w:t>за каждого обучающегося (воспитанника)</w:t>
            </w:r>
          </w:p>
        </w:tc>
        <w:tc>
          <w:tcPr>
            <w:tcW w:w="855" w:type="dxa"/>
          </w:tcPr>
          <w:p w:rsidR="00162E2A" w:rsidRPr="002C37EE" w:rsidRDefault="00162E2A" w:rsidP="002C37EE">
            <w:pPr>
              <w:spacing w:after="200" w:line="360" w:lineRule="auto"/>
              <w:ind w:firstLine="0"/>
              <w:jc w:val="center"/>
              <w:rPr>
                <w:sz w:val="22"/>
                <w:lang w:val="en-US"/>
              </w:rPr>
            </w:pPr>
            <w:r w:rsidRPr="002C37EE">
              <w:rPr>
                <w:lang w:val="en-US"/>
              </w:rPr>
              <w:t>1</w:t>
            </w:r>
          </w:p>
        </w:tc>
      </w:tr>
    </w:tbl>
    <w:p w:rsidR="00162E2A" w:rsidRDefault="00162E2A" w:rsidP="002C37EE">
      <w:pPr>
        <w:spacing w:line="360" w:lineRule="auto"/>
        <w:jc w:val="right"/>
      </w:pPr>
      <w:r w:rsidRPr="002C37EE">
        <w:rPr>
          <w:vertAlign w:val="superscript"/>
        </w:rPr>
        <w:t>»</w:t>
      </w:r>
      <w:r w:rsidRPr="002C37EE">
        <w:t>;</w:t>
      </w:r>
    </w:p>
    <w:p w:rsidR="00162E2A" w:rsidRPr="002C37EE" w:rsidRDefault="00162E2A" w:rsidP="002C37EE">
      <w:pPr>
        <w:widowControl w:val="0"/>
        <w:autoSpaceDE w:val="0"/>
        <w:autoSpaceDN w:val="0"/>
        <w:adjustRightInd w:val="0"/>
        <w:spacing w:line="360" w:lineRule="auto"/>
        <w:ind w:firstLine="700"/>
        <w:rPr>
          <w:bCs/>
        </w:rPr>
      </w:pPr>
      <w:r w:rsidRPr="002C37EE">
        <w:rPr>
          <w:bCs/>
        </w:rPr>
        <w:t xml:space="preserve">в строке </w:t>
      </w:r>
      <w:r>
        <w:rPr>
          <w:bCs/>
        </w:rPr>
        <w:t>20</w:t>
      </w:r>
      <w:r w:rsidRPr="002C37EE">
        <w:rPr>
          <w:bCs/>
        </w:rPr>
        <w:t xml:space="preserve"> слова «учреждениях дополнительного образования детей» заменить словами «учреждениях дополнительного образования»;</w:t>
      </w:r>
    </w:p>
    <w:p w:rsidR="00162E2A" w:rsidRPr="002C37EE" w:rsidRDefault="00162E2A" w:rsidP="002C37EE">
      <w:pPr>
        <w:widowControl w:val="0"/>
        <w:autoSpaceDE w:val="0"/>
        <w:autoSpaceDN w:val="0"/>
        <w:adjustRightInd w:val="0"/>
        <w:spacing w:line="360" w:lineRule="auto"/>
        <w:ind w:firstLine="700"/>
        <w:rPr>
          <w:bCs/>
        </w:rPr>
      </w:pPr>
      <w:r w:rsidRPr="002C37EE">
        <w:rPr>
          <w:bCs/>
        </w:rPr>
        <w:t>г) в абзаце втором пункта 8.1:</w:t>
      </w:r>
    </w:p>
    <w:p w:rsidR="00162E2A" w:rsidRPr="002C37EE" w:rsidRDefault="00162E2A" w:rsidP="002C37EE">
      <w:pPr>
        <w:widowControl w:val="0"/>
        <w:autoSpaceDE w:val="0"/>
        <w:autoSpaceDN w:val="0"/>
        <w:adjustRightInd w:val="0"/>
        <w:spacing w:line="360" w:lineRule="auto"/>
        <w:ind w:firstLine="700"/>
        <w:rPr>
          <w:bCs/>
        </w:rPr>
      </w:pPr>
      <w:r w:rsidRPr="002C37EE">
        <w:rPr>
          <w:bCs/>
        </w:rPr>
        <w:t>в строке 3.2 слова «(начального общего, основного общего, среднего (полного) общего образования)» исключить;</w:t>
      </w:r>
    </w:p>
    <w:p w:rsidR="00162E2A" w:rsidRPr="002C37EE" w:rsidRDefault="00162E2A" w:rsidP="002C37EE">
      <w:pPr>
        <w:widowControl w:val="0"/>
        <w:autoSpaceDE w:val="0"/>
        <w:autoSpaceDN w:val="0"/>
        <w:adjustRightInd w:val="0"/>
        <w:spacing w:line="360" w:lineRule="auto"/>
        <w:ind w:firstLine="700"/>
        <w:rPr>
          <w:bCs/>
        </w:rPr>
      </w:pPr>
      <w:r w:rsidRPr="002C37EE">
        <w:rPr>
          <w:bCs/>
        </w:rPr>
        <w:t>строку</w:t>
      </w:r>
      <w:r>
        <w:rPr>
          <w:bCs/>
        </w:rPr>
        <w:t xml:space="preserve"> 3.3</w:t>
      </w:r>
      <w:r w:rsidRPr="002C37EE">
        <w:rPr>
          <w:bCs/>
        </w:rPr>
        <w:t xml:space="preserve"> исключить;</w:t>
      </w:r>
    </w:p>
    <w:p w:rsidR="00162E2A" w:rsidRPr="002C37EE" w:rsidRDefault="00162E2A" w:rsidP="002C37EE">
      <w:pPr>
        <w:widowControl w:val="0"/>
        <w:autoSpaceDE w:val="0"/>
        <w:autoSpaceDN w:val="0"/>
        <w:adjustRightInd w:val="0"/>
        <w:spacing w:line="360" w:lineRule="auto"/>
        <w:ind w:firstLine="700"/>
        <w:rPr>
          <w:bCs/>
        </w:rPr>
      </w:pPr>
      <w:r>
        <w:rPr>
          <w:bCs/>
        </w:rPr>
        <w:t>в строке 3.5</w:t>
      </w:r>
      <w:r w:rsidRPr="002C37EE">
        <w:rPr>
          <w:bCs/>
        </w:rPr>
        <w:t xml:space="preserve"> слова «учреждений дополнительного образования детей» «учреждений дополнительного образования»;</w:t>
      </w:r>
    </w:p>
    <w:p w:rsidR="00162E2A" w:rsidRPr="002C37EE" w:rsidRDefault="00162E2A" w:rsidP="002C37EE">
      <w:pPr>
        <w:widowControl w:val="0"/>
        <w:autoSpaceDE w:val="0"/>
        <w:autoSpaceDN w:val="0"/>
        <w:adjustRightInd w:val="0"/>
        <w:spacing w:line="360" w:lineRule="auto"/>
        <w:ind w:firstLine="700"/>
        <w:rPr>
          <w:bCs/>
        </w:rPr>
      </w:pPr>
      <w:r w:rsidRPr="002C37EE">
        <w:rPr>
          <w:bCs/>
        </w:rPr>
        <w:t>д) в таблице «Группа по оплате труда руководителей учреждений»:</w:t>
      </w:r>
    </w:p>
    <w:p w:rsidR="00162E2A" w:rsidRPr="002C37EE" w:rsidRDefault="00162E2A" w:rsidP="00A02FFF">
      <w:pPr>
        <w:widowControl w:val="0"/>
        <w:autoSpaceDE w:val="0"/>
        <w:autoSpaceDN w:val="0"/>
        <w:adjustRightInd w:val="0"/>
        <w:spacing w:line="360" w:lineRule="auto"/>
        <w:ind w:firstLine="700"/>
        <w:rPr>
          <w:bCs/>
        </w:rPr>
      </w:pPr>
      <w:r>
        <w:rPr>
          <w:bCs/>
        </w:rPr>
        <w:t>в строке 1</w:t>
      </w:r>
      <w:r w:rsidRPr="002C37EE">
        <w:rPr>
          <w:bCs/>
        </w:rPr>
        <w:t xml:space="preserve"> слово «(полного)» исключить;</w:t>
      </w:r>
    </w:p>
    <w:p w:rsidR="00162E2A" w:rsidRPr="002C37EE" w:rsidRDefault="00162E2A" w:rsidP="00A02FFF">
      <w:pPr>
        <w:widowControl w:val="0"/>
        <w:autoSpaceDE w:val="0"/>
        <w:autoSpaceDN w:val="0"/>
        <w:adjustRightInd w:val="0"/>
        <w:spacing w:line="360" w:lineRule="auto"/>
        <w:ind w:firstLine="700"/>
        <w:rPr>
          <w:bCs/>
        </w:rPr>
      </w:pPr>
      <w:r>
        <w:rPr>
          <w:bCs/>
        </w:rPr>
        <w:t>в строке 2</w:t>
      </w:r>
      <w:r w:rsidRPr="002C37EE">
        <w:rPr>
          <w:bCs/>
        </w:rPr>
        <w:t xml:space="preserve"> слова «Специальные (коррекционные) учреждения  для обучающихся, воспитанников» заменить словами «Общеобразовательные учреждения для обучающихся»;</w:t>
      </w:r>
    </w:p>
    <w:p w:rsidR="00162E2A" w:rsidRPr="002C37EE" w:rsidRDefault="00162E2A" w:rsidP="002C37EE">
      <w:pPr>
        <w:widowControl w:val="0"/>
        <w:autoSpaceDE w:val="0"/>
        <w:autoSpaceDN w:val="0"/>
        <w:adjustRightInd w:val="0"/>
        <w:spacing w:line="360" w:lineRule="auto"/>
        <w:ind w:firstLine="700"/>
        <w:rPr>
          <w:bCs/>
        </w:rPr>
      </w:pPr>
      <w:r w:rsidRPr="002C37EE">
        <w:rPr>
          <w:bCs/>
        </w:rPr>
        <w:t xml:space="preserve">в строке </w:t>
      </w:r>
      <w:r>
        <w:rPr>
          <w:bCs/>
        </w:rPr>
        <w:t>4</w:t>
      </w:r>
      <w:r w:rsidRPr="002C37EE">
        <w:rPr>
          <w:bCs/>
        </w:rPr>
        <w:t xml:space="preserve"> слово «учреждения» заменить словами «образовательные </w:t>
      </w:r>
      <w:r w:rsidRPr="002C37EE">
        <w:rPr>
          <w:bCs/>
        </w:rPr>
        <w:lastRenderedPageBreak/>
        <w:t>учреждения»;</w:t>
      </w:r>
    </w:p>
    <w:p w:rsidR="00162E2A" w:rsidRPr="002C37EE" w:rsidRDefault="00162E2A" w:rsidP="002C37EE">
      <w:pPr>
        <w:widowControl w:val="0"/>
        <w:autoSpaceDE w:val="0"/>
        <w:autoSpaceDN w:val="0"/>
        <w:adjustRightInd w:val="0"/>
        <w:spacing w:line="360" w:lineRule="auto"/>
        <w:ind w:firstLine="700"/>
        <w:rPr>
          <w:bCs/>
        </w:rPr>
      </w:pPr>
      <w:r w:rsidRPr="002C37EE">
        <w:rPr>
          <w:bCs/>
        </w:rPr>
        <w:t xml:space="preserve">в строке </w:t>
      </w:r>
      <w:r>
        <w:rPr>
          <w:bCs/>
        </w:rPr>
        <w:t>5</w:t>
      </w:r>
      <w:r w:rsidRPr="002C37EE">
        <w:rPr>
          <w:bCs/>
        </w:rPr>
        <w:t xml:space="preserve"> слова «Учреждения дополнительного образования детей» заменить словами «Учреждения дополнительного образования»;</w:t>
      </w:r>
    </w:p>
    <w:p w:rsidR="00162E2A" w:rsidRPr="002C37EE" w:rsidRDefault="00162E2A" w:rsidP="002C37EE">
      <w:pPr>
        <w:widowControl w:val="0"/>
        <w:autoSpaceDE w:val="0"/>
        <w:autoSpaceDN w:val="0"/>
        <w:adjustRightInd w:val="0"/>
        <w:spacing w:line="360" w:lineRule="auto"/>
        <w:ind w:firstLine="700"/>
        <w:rPr>
          <w:bCs/>
        </w:rPr>
      </w:pPr>
      <w:r w:rsidRPr="002C37EE">
        <w:rPr>
          <w:bCs/>
        </w:rPr>
        <w:t>10) в приложении 6:</w:t>
      </w:r>
    </w:p>
    <w:p w:rsidR="00162E2A" w:rsidRPr="00A02FFF" w:rsidRDefault="00162E2A" w:rsidP="00A02FFF">
      <w:pPr>
        <w:rPr>
          <w:lang w:eastAsia="en-US"/>
        </w:rPr>
      </w:pPr>
      <w:r w:rsidRPr="00A02FFF">
        <w:rPr>
          <w:lang w:eastAsia="en-US"/>
        </w:rPr>
        <w:t xml:space="preserve"> дополнить пунктами</w:t>
      </w:r>
      <w:r>
        <w:rPr>
          <w:lang w:eastAsia="en-US"/>
        </w:rPr>
        <w:t xml:space="preserve"> 2, 3</w:t>
      </w:r>
      <w:r w:rsidRPr="00A02FFF">
        <w:rPr>
          <w:lang w:eastAsia="en-US"/>
        </w:rPr>
        <w:t xml:space="preserve"> следующего содержания:</w:t>
      </w:r>
    </w:p>
    <w:p w:rsidR="00162E2A" w:rsidRDefault="00162E2A" w:rsidP="00A02FFF">
      <w:pPr>
        <w:autoSpaceDE w:val="0"/>
        <w:autoSpaceDN w:val="0"/>
        <w:adjustRightInd w:val="0"/>
        <w:outlineLvl w:val="0"/>
        <w:rPr>
          <w:rFonts w:cs="Arial"/>
        </w:rPr>
      </w:pPr>
      <w:r>
        <w:rPr>
          <w:lang w:eastAsia="en-US"/>
        </w:rPr>
        <w:t>«2</w:t>
      </w:r>
      <w:r w:rsidRPr="00A02FFF">
        <w:rPr>
          <w:rFonts w:cs="Arial"/>
        </w:rPr>
        <w:t xml:space="preserve">. </w:t>
      </w:r>
      <w:r w:rsidRPr="00A02FFF">
        <w:rPr>
          <w:lang w:eastAsia="en-US"/>
        </w:rPr>
        <w:t>Реабилитационные центры для детей и подростков с ограниченными возможностями без стационара:</w:t>
      </w:r>
      <w:r w:rsidRPr="00A02FFF">
        <w:rPr>
          <w:rFonts w:cs="Arial"/>
        </w:rPr>
        <w:t xml:space="preserve"> </w:t>
      </w:r>
    </w:p>
    <w:p w:rsidR="00162E2A" w:rsidRPr="00A02FFF" w:rsidRDefault="00162E2A" w:rsidP="00A02FFF">
      <w:pPr>
        <w:autoSpaceDE w:val="0"/>
        <w:autoSpaceDN w:val="0"/>
        <w:adjustRightInd w:val="0"/>
        <w:outlineLvl w:val="0"/>
        <w:rPr>
          <w:rFonts w:cs="Arial"/>
        </w:rPr>
      </w:pPr>
    </w:p>
    <w:tbl>
      <w:tblPr>
        <w:tblW w:w="920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89"/>
        <w:gridCol w:w="1559"/>
        <w:gridCol w:w="1592"/>
        <w:gridCol w:w="1459"/>
        <w:gridCol w:w="1460"/>
        <w:gridCol w:w="450"/>
      </w:tblGrid>
      <w:tr w:rsidR="00162E2A" w:rsidRPr="00A02FFF" w:rsidTr="009D76D0">
        <w:trPr>
          <w:trHeight w:val="467"/>
        </w:trPr>
        <w:tc>
          <w:tcPr>
            <w:tcW w:w="2689" w:type="dxa"/>
            <w:vMerge w:val="restart"/>
            <w:tcBorders>
              <w:right w:val="single" w:sz="4" w:space="0" w:color="auto"/>
            </w:tcBorders>
          </w:tcPr>
          <w:p w:rsidR="00162E2A" w:rsidRPr="00A02FFF" w:rsidRDefault="00162E2A" w:rsidP="00A02FFF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162E2A" w:rsidRPr="00A02FFF" w:rsidRDefault="00162E2A" w:rsidP="00A02FFF">
            <w:pPr>
              <w:autoSpaceDE w:val="0"/>
              <w:autoSpaceDN w:val="0"/>
              <w:adjustRightInd w:val="0"/>
              <w:ind w:firstLine="0"/>
              <w:jc w:val="center"/>
            </w:pPr>
            <w:r w:rsidRPr="00A02FFF">
              <w:t>Показатели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A" w:rsidRPr="00A02FFF" w:rsidRDefault="00162E2A" w:rsidP="00A02FFF">
            <w:pPr>
              <w:spacing w:after="200" w:line="276" w:lineRule="auto"/>
              <w:ind w:firstLine="0"/>
              <w:jc w:val="center"/>
              <w:rPr>
                <w:rFonts w:ascii="Calibri" w:hAnsi="Calibri"/>
                <w:lang w:eastAsia="en-US"/>
              </w:rPr>
            </w:pPr>
            <w:r w:rsidRPr="00A02FFF">
              <w:t>Группы по оплате труда руководителей учреждений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E2A" w:rsidRPr="00A02FFF" w:rsidRDefault="00162E2A" w:rsidP="00A02FFF">
            <w:pPr>
              <w:autoSpaceDE w:val="0"/>
              <w:autoSpaceDN w:val="0"/>
              <w:adjustRightInd w:val="0"/>
              <w:ind w:right="-108" w:firstLine="0"/>
            </w:pPr>
          </w:p>
          <w:p w:rsidR="00162E2A" w:rsidRPr="00A02FFF" w:rsidRDefault="00162E2A" w:rsidP="00A02FFF">
            <w:pPr>
              <w:autoSpaceDE w:val="0"/>
              <w:autoSpaceDN w:val="0"/>
              <w:adjustRightInd w:val="0"/>
              <w:ind w:right="-108" w:firstLine="0"/>
            </w:pPr>
          </w:p>
        </w:tc>
      </w:tr>
      <w:tr w:rsidR="00162E2A" w:rsidRPr="00A02FFF" w:rsidTr="009D76D0">
        <w:trPr>
          <w:trHeight w:val="235"/>
        </w:trPr>
        <w:tc>
          <w:tcPr>
            <w:tcW w:w="2689" w:type="dxa"/>
            <w:vMerge/>
          </w:tcPr>
          <w:p w:rsidR="00162E2A" w:rsidRPr="00A02FFF" w:rsidRDefault="00162E2A" w:rsidP="00A02FFF">
            <w:pPr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1559" w:type="dxa"/>
          </w:tcPr>
          <w:p w:rsidR="00162E2A" w:rsidRPr="00A02FFF" w:rsidRDefault="00162E2A" w:rsidP="00A02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lang w:val="en-US"/>
              </w:rPr>
            </w:pPr>
            <w:r w:rsidRPr="00A02FFF">
              <w:rPr>
                <w:lang w:val="en-US"/>
              </w:rPr>
              <w:t>I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162E2A" w:rsidRPr="00A02FFF" w:rsidRDefault="00162E2A" w:rsidP="00A02FFF">
            <w:pPr>
              <w:spacing w:after="200" w:line="276" w:lineRule="auto"/>
              <w:ind w:firstLine="0"/>
              <w:jc w:val="center"/>
              <w:rPr>
                <w:lang w:val="en-US"/>
              </w:rPr>
            </w:pPr>
            <w:r w:rsidRPr="00A02FFF">
              <w:rPr>
                <w:lang w:val="en-US"/>
              </w:rPr>
              <w:t>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A" w:rsidRPr="00A02FFF" w:rsidRDefault="00162E2A" w:rsidP="00A02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lang w:val="en-US"/>
              </w:rPr>
            </w:pPr>
            <w:r w:rsidRPr="00A02FFF">
              <w:rPr>
                <w:lang w:val="en-US"/>
              </w:rPr>
              <w:t>III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A" w:rsidRPr="00A02FFF" w:rsidRDefault="00162E2A" w:rsidP="00A02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lang w:val="en-US"/>
              </w:rPr>
            </w:pPr>
            <w:r w:rsidRPr="00A02FFF">
              <w:rPr>
                <w:lang w:val="en-US"/>
              </w:rPr>
              <w:t>IV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E2A" w:rsidRPr="00A02FFF" w:rsidRDefault="00162E2A" w:rsidP="00A02FFF">
            <w:pPr>
              <w:autoSpaceDE w:val="0"/>
              <w:autoSpaceDN w:val="0"/>
              <w:adjustRightInd w:val="0"/>
              <w:ind w:right="-108" w:firstLine="0"/>
            </w:pPr>
          </w:p>
          <w:p w:rsidR="00162E2A" w:rsidRPr="00A02FFF" w:rsidRDefault="00162E2A" w:rsidP="00A02FFF">
            <w:pPr>
              <w:autoSpaceDE w:val="0"/>
              <w:autoSpaceDN w:val="0"/>
              <w:adjustRightInd w:val="0"/>
              <w:ind w:right="-108" w:firstLine="0"/>
            </w:pPr>
          </w:p>
        </w:tc>
      </w:tr>
      <w:tr w:rsidR="00162E2A" w:rsidRPr="00A02FFF" w:rsidTr="009D76D0">
        <w:tc>
          <w:tcPr>
            <w:tcW w:w="2689" w:type="dxa"/>
          </w:tcPr>
          <w:p w:rsidR="00162E2A" w:rsidRPr="00A02FFF" w:rsidRDefault="00162E2A" w:rsidP="00A02FFF">
            <w:pPr>
              <w:autoSpaceDE w:val="0"/>
              <w:autoSpaceDN w:val="0"/>
              <w:adjustRightInd w:val="0"/>
              <w:ind w:firstLine="0"/>
              <w:jc w:val="left"/>
            </w:pPr>
            <w:r w:rsidRPr="00A02FFF">
              <w:t xml:space="preserve">Количество получателей </w:t>
            </w:r>
            <w:r>
              <w:t>муниципаль</w:t>
            </w:r>
            <w:r w:rsidRPr="00A02FFF">
              <w:t>ных услуг, человек</w:t>
            </w:r>
          </w:p>
        </w:tc>
        <w:tc>
          <w:tcPr>
            <w:tcW w:w="1559" w:type="dxa"/>
          </w:tcPr>
          <w:p w:rsidR="00162E2A" w:rsidRPr="00A02FFF" w:rsidRDefault="00162E2A" w:rsidP="00A02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</w:pPr>
            <w:r w:rsidRPr="00A02FFF">
              <w:t>свыше 1000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162E2A" w:rsidRPr="00A02FFF" w:rsidRDefault="00162E2A" w:rsidP="00A02FFF">
            <w:pPr>
              <w:spacing w:after="200" w:line="276" w:lineRule="auto"/>
              <w:ind w:firstLine="0"/>
              <w:jc w:val="center"/>
            </w:pPr>
            <w:r w:rsidRPr="00A02FFF">
              <w:t>501-1000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A" w:rsidRPr="00A02FFF" w:rsidRDefault="00162E2A" w:rsidP="00A02FFF">
            <w:pPr>
              <w:spacing w:after="200" w:line="276" w:lineRule="auto"/>
              <w:ind w:firstLine="0"/>
              <w:jc w:val="center"/>
              <w:rPr>
                <w:rFonts w:ascii="Calibri" w:hAnsi="Calibri"/>
                <w:lang w:eastAsia="en-US"/>
              </w:rPr>
            </w:pPr>
            <w:r w:rsidRPr="00A02FFF">
              <w:t>201-500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A" w:rsidRPr="00A02FFF" w:rsidRDefault="00162E2A" w:rsidP="00A02FFF">
            <w:pPr>
              <w:spacing w:after="200" w:line="276" w:lineRule="auto"/>
              <w:ind w:firstLine="0"/>
              <w:jc w:val="center"/>
              <w:rPr>
                <w:rFonts w:ascii="Calibri" w:hAnsi="Calibri"/>
                <w:lang w:eastAsia="en-US"/>
              </w:rPr>
            </w:pPr>
            <w:r w:rsidRPr="00A02FFF">
              <w:t>до 200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E2A" w:rsidRPr="00A02FFF" w:rsidRDefault="00162E2A" w:rsidP="00A02FFF">
            <w:pPr>
              <w:autoSpaceDE w:val="0"/>
              <w:autoSpaceDN w:val="0"/>
              <w:adjustRightInd w:val="0"/>
              <w:ind w:right="-108" w:firstLine="0"/>
            </w:pPr>
          </w:p>
          <w:p w:rsidR="00162E2A" w:rsidRPr="00A02FFF" w:rsidRDefault="00162E2A" w:rsidP="00A02FFF">
            <w:pPr>
              <w:autoSpaceDE w:val="0"/>
              <w:autoSpaceDN w:val="0"/>
              <w:adjustRightInd w:val="0"/>
              <w:ind w:right="-108" w:firstLine="0"/>
            </w:pPr>
            <w:r w:rsidRPr="00A02FFF">
              <w:t xml:space="preserve"> </w:t>
            </w:r>
          </w:p>
          <w:p w:rsidR="00162E2A" w:rsidRDefault="00162E2A" w:rsidP="00A02FFF">
            <w:pPr>
              <w:autoSpaceDE w:val="0"/>
              <w:autoSpaceDN w:val="0"/>
              <w:adjustRightInd w:val="0"/>
              <w:ind w:right="-108" w:firstLine="0"/>
            </w:pPr>
            <w:r>
              <w:t xml:space="preserve"> </w:t>
            </w:r>
          </w:p>
          <w:p w:rsidR="00162E2A" w:rsidRPr="00A02FFF" w:rsidRDefault="00162E2A" w:rsidP="00A02FFF">
            <w:pPr>
              <w:autoSpaceDE w:val="0"/>
              <w:autoSpaceDN w:val="0"/>
              <w:adjustRightInd w:val="0"/>
              <w:ind w:right="-108" w:firstLine="0"/>
            </w:pPr>
            <w:r w:rsidRPr="00A02FFF">
              <w:t>;</w:t>
            </w:r>
          </w:p>
        </w:tc>
      </w:tr>
    </w:tbl>
    <w:p w:rsidR="00162E2A" w:rsidRPr="00F375CD" w:rsidRDefault="00162E2A" w:rsidP="00635CC1">
      <w:pPr>
        <w:autoSpaceDE w:val="0"/>
        <w:autoSpaceDN w:val="0"/>
        <w:adjustRightInd w:val="0"/>
        <w:spacing w:line="360" w:lineRule="auto"/>
        <w:ind w:firstLine="540"/>
        <w:rPr>
          <w:sz w:val="16"/>
          <w:szCs w:val="16"/>
          <w:lang w:eastAsia="en-US"/>
        </w:rPr>
      </w:pPr>
    </w:p>
    <w:p w:rsidR="00162E2A" w:rsidRPr="00A02FFF" w:rsidRDefault="00162E2A" w:rsidP="00635CC1">
      <w:pPr>
        <w:autoSpaceDE w:val="0"/>
        <w:autoSpaceDN w:val="0"/>
        <w:adjustRightInd w:val="0"/>
        <w:spacing w:line="360" w:lineRule="auto"/>
        <w:ind w:firstLine="540"/>
      </w:pPr>
      <w:r>
        <w:rPr>
          <w:lang w:eastAsia="en-US"/>
        </w:rPr>
        <w:t>3</w:t>
      </w:r>
      <w:r w:rsidRPr="00A02FFF">
        <w:rPr>
          <w:lang w:eastAsia="en-US"/>
        </w:rPr>
        <w:t>.</w:t>
      </w:r>
      <w:r w:rsidRPr="00A02FFF">
        <w:t xml:space="preserve"> В случае проведения реконструкции (капитального ремонта) учреждения показатели для отнесения его к группе по оплате труда руководителей учитываются исходя из их оценки за год, предшествующий году проведения реконструкции (капитального ремонта).</w:t>
      </w:r>
      <w:r w:rsidRPr="00A02FFF">
        <w:rPr>
          <w:lang w:eastAsia="en-US"/>
        </w:rPr>
        <w:t>».</w:t>
      </w:r>
    </w:p>
    <w:p w:rsidR="00162E2A" w:rsidRPr="00635CC1" w:rsidRDefault="00162E2A" w:rsidP="00635CC1">
      <w:pPr>
        <w:widowControl w:val="0"/>
        <w:autoSpaceDE w:val="0"/>
        <w:autoSpaceDN w:val="0"/>
        <w:adjustRightInd w:val="0"/>
        <w:spacing w:line="360" w:lineRule="auto"/>
        <w:ind w:firstLine="540"/>
        <w:rPr>
          <w:lang w:eastAsia="en-US"/>
        </w:rPr>
      </w:pPr>
      <w:r>
        <w:rPr>
          <w:lang w:eastAsia="en-US"/>
        </w:rPr>
        <w:t>2</w:t>
      </w:r>
      <w:r w:rsidRPr="00635CC1">
        <w:rPr>
          <w:lang w:eastAsia="en-US"/>
        </w:rPr>
        <w:t xml:space="preserve">. </w:t>
      </w:r>
      <w:r w:rsidRPr="00635CC1">
        <w:rPr>
          <w:color w:val="000000"/>
          <w:spacing w:val="-2"/>
        </w:rPr>
        <w:t xml:space="preserve">Опубликовать </w:t>
      </w:r>
      <w:r>
        <w:rPr>
          <w:color w:val="000000"/>
          <w:spacing w:val="-2"/>
        </w:rPr>
        <w:t>Реше</w:t>
      </w:r>
      <w:r w:rsidRPr="00635CC1">
        <w:rPr>
          <w:color w:val="000000"/>
          <w:spacing w:val="-2"/>
        </w:rPr>
        <w:t xml:space="preserve">ние в газете «Идринский вестник» и разместить на официальном сайте </w:t>
      </w:r>
      <w:r>
        <w:rPr>
          <w:color w:val="000000"/>
          <w:spacing w:val="-2"/>
        </w:rPr>
        <w:t xml:space="preserve">муниципального образования </w:t>
      </w:r>
      <w:r w:rsidRPr="00635CC1">
        <w:rPr>
          <w:color w:val="000000"/>
          <w:spacing w:val="-2"/>
        </w:rPr>
        <w:t>Идринский район (</w:t>
      </w:r>
      <w:hyperlink r:id="rId13" w:history="1">
        <w:r w:rsidRPr="00635CC1">
          <w:rPr>
            <w:color w:val="0000FF"/>
            <w:spacing w:val="-2"/>
            <w:u w:val="single"/>
            <w:lang w:val="en-US"/>
          </w:rPr>
          <w:t>www</w:t>
        </w:r>
        <w:r w:rsidRPr="00635CC1">
          <w:rPr>
            <w:color w:val="0000FF"/>
            <w:spacing w:val="-2"/>
            <w:u w:val="single"/>
          </w:rPr>
          <w:t>.</w:t>
        </w:r>
        <w:r w:rsidRPr="00635CC1">
          <w:rPr>
            <w:color w:val="0000FF"/>
            <w:spacing w:val="-2"/>
            <w:u w:val="single"/>
            <w:lang w:val="en-US"/>
          </w:rPr>
          <w:t>idra</w:t>
        </w:r>
        <w:r w:rsidRPr="00635CC1">
          <w:rPr>
            <w:color w:val="0000FF"/>
            <w:spacing w:val="-2"/>
            <w:u w:val="single"/>
          </w:rPr>
          <w:t>.</w:t>
        </w:r>
        <w:r w:rsidRPr="00635CC1">
          <w:rPr>
            <w:color w:val="0000FF"/>
            <w:spacing w:val="-2"/>
            <w:u w:val="single"/>
            <w:lang w:val="en-US"/>
          </w:rPr>
          <w:t>org</w:t>
        </w:r>
        <w:r w:rsidRPr="00635CC1">
          <w:rPr>
            <w:color w:val="0000FF"/>
            <w:spacing w:val="-2"/>
            <w:u w:val="single"/>
          </w:rPr>
          <w:t>.</w:t>
        </w:r>
        <w:r w:rsidRPr="00635CC1">
          <w:rPr>
            <w:color w:val="0000FF"/>
            <w:spacing w:val="-2"/>
            <w:u w:val="single"/>
            <w:lang w:val="en-US"/>
          </w:rPr>
          <w:t>ru</w:t>
        </w:r>
      </w:hyperlink>
      <w:r w:rsidRPr="00635CC1">
        <w:rPr>
          <w:color w:val="000000"/>
          <w:spacing w:val="-2"/>
        </w:rPr>
        <w:t>).</w:t>
      </w:r>
    </w:p>
    <w:p w:rsidR="00162E2A" w:rsidRPr="0020260E" w:rsidRDefault="00162E2A" w:rsidP="00E73116">
      <w:pPr>
        <w:spacing w:line="360" w:lineRule="auto"/>
      </w:pPr>
      <w:r>
        <w:t>3. Контроль за выполнением Решения возложить на постоянную комиссию по экономической политике, собственности, финансам, бюджету и налогам (Яковлев В.И.).</w:t>
      </w:r>
    </w:p>
    <w:p w:rsidR="00162E2A" w:rsidRPr="007B337A" w:rsidRDefault="00162E2A" w:rsidP="00E73116">
      <w:pPr>
        <w:spacing w:line="360" w:lineRule="auto"/>
      </w:pPr>
      <w:r>
        <w:t>4. Н</w:t>
      </w:r>
      <w:r w:rsidRPr="002A1998">
        <w:t>астоящ</w:t>
      </w:r>
      <w:r>
        <w:t>ее</w:t>
      </w:r>
      <w:r w:rsidRPr="002A1998">
        <w:t xml:space="preserve"> </w:t>
      </w:r>
      <w:r>
        <w:t>Решение вступает в силу</w:t>
      </w:r>
      <w:r w:rsidRPr="002A1998">
        <w:t xml:space="preserve"> </w:t>
      </w:r>
      <w:r>
        <w:t>с</w:t>
      </w:r>
      <w:r w:rsidRPr="002A1998">
        <w:t>о</w:t>
      </w:r>
      <w:r>
        <w:t xml:space="preserve"> дня его о</w:t>
      </w:r>
      <w:r w:rsidRPr="002A1998">
        <w:t>фициально</w:t>
      </w:r>
      <w:r>
        <w:t>го опубликования</w:t>
      </w:r>
      <w:r w:rsidRPr="00561698">
        <w:t xml:space="preserve"> </w:t>
      </w:r>
      <w:r w:rsidRPr="00B1150A">
        <w:t xml:space="preserve">и </w:t>
      </w:r>
      <w:r>
        <w:t xml:space="preserve">подпункты 1-5 пункта 1 настоящего Решения </w:t>
      </w:r>
      <w:r w:rsidRPr="00B1150A">
        <w:t>применя</w:t>
      </w:r>
      <w:r>
        <w:t>ю</w:t>
      </w:r>
      <w:r w:rsidRPr="00B1150A">
        <w:t>тся к правоотношениям, возникшим</w:t>
      </w:r>
      <w:r>
        <w:t xml:space="preserve"> </w:t>
      </w:r>
      <w:r w:rsidRPr="00B1150A">
        <w:t>с 1 октября 201</w:t>
      </w:r>
      <w:r>
        <w:t>4</w:t>
      </w:r>
      <w:r w:rsidRPr="00B1150A">
        <w:t xml:space="preserve"> года</w:t>
      </w:r>
      <w:r>
        <w:t>.</w:t>
      </w:r>
    </w:p>
    <w:p w:rsidR="00162E2A" w:rsidRDefault="00162E2A" w:rsidP="00E73116">
      <w:pPr>
        <w:spacing w:line="360" w:lineRule="auto"/>
        <w:ind w:firstLine="0"/>
      </w:pPr>
    </w:p>
    <w:p w:rsidR="00F67C5B" w:rsidRDefault="00162E2A" w:rsidP="00F67C5B">
      <w:pPr>
        <w:ind w:firstLine="0"/>
      </w:pPr>
      <w:r>
        <w:t>Глава района</w:t>
      </w:r>
      <w:r w:rsidR="00F67C5B">
        <w:t>, председатель</w:t>
      </w:r>
    </w:p>
    <w:p w:rsidR="00162E2A" w:rsidRDefault="00F67C5B" w:rsidP="00F67C5B">
      <w:pPr>
        <w:ind w:firstLine="0"/>
      </w:pPr>
      <w:r>
        <w:t>районного Совета депутатов</w:t>
      </w:r>
      <w:r w:rsidR="00162E2A">
        <w:t xml:space="preserve">                                              </w:t>
      </w:r>
      <w:r>
        <w:t xml:space="preserve">               </w:t>
      </w:r>
      <w:r w:rsidR="00162E2A">
        <w:t xml:space="preserve">А. Г. Букатов  </w:t>
      </w:r>
    </w:p>
    <w:p w:rsidR="00162E2A" w:rsidRDefault="00162E2A" w:rsidP="00F67C5B"/>
    <w:p w:rsidR="00162E2A" w:rsidRDefault="00162E2A" w:rsidP="00E73116">
      <w:pPr>
        <w:spacing w:line="360" w:lineRule="auto"/>
      </w:pPr>
    </w:p>
    <w:p w:rsidR="00162E2A" w:rsidRDefault="00162E2A" w:rsidP="00E73116">
      <w:pPr>
        <w:spacing w:line="360" w:lineRule="auto"/>
      </w:pPr>
    </w:p>
    <w:p w:rsidR="00162E2A" w:rsidRDefault="00162E2A"/>
    <w:sectPr w:rsidR="00162E2A" w:rsidSect="00D57164">
      <w:foot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B6D" w:rsidRDefault="00613B6D" w:rsidP="00501A5B">
      <w:r>
        <w:separator/>
      </w:r>
    </w:p>
  </w:endnote>
  <w:endnote w:type="continuationSeparator" w:id="1">
    <w:p w:rsidR="00613B6D" w:rsidRDefault="00613B6D" w:rsidP="00501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62176"/>
      <w:docPartObj>
        <w:docPartGallery w:val="Page Numbers (Bottom of Page)"/>
        <w:docPartUnique/>
      </w:docPartObj>
    </w:sdtPr>
    <w:sdtContent>
      <w:p w:rsidR="00A57A95" w:rsidRDefault="00361F12">
        <w:pPr>
          <w:pStyle w:val="aa"/>
          <w:jc w:val="right"/>
        </w:pPr>
        <w:fldSimple w:instr=" PAGE   \* MERGEFORMAT ">
          <w:r w:rsidR="00DC265E">
            <w:rPr>
              <w:noProof/>
            </w:rPr>
            <w:t>3</w:t>
          </w:r>
        </w:fldSimple>
      </w:p>
    </w:sdtContent>
  </w:sdt>
  <w:p w:rsidR="00501A5B" w:rsidRDefault="00501A5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B6D" w:rsidRDefault="00613B6D" w:rsidP="00501A5B">
      <w:r>
        <w:separator/>
      </w:r>
    </w:p>
  </w:footnote>
  <w:footnote w:type="continuationSeparator" w:id="1">
    <w:p w:rsidR="00613B6D" w:rsidRDefault="00613B6D" w:rsidP="00501A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724D8"/>
    <w:multiLevelType w:val="hybridMultilevel"/>
    <w:tmpl w:val="558C4A7E"/>
    <w:lvl w:ilvl="0" w:tplc="C52A88A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C367B3C"/>
    <w:multiLevelType w:val="hybridMultilevel"/>
    <w:tmpl w:val="7640F810"/>
    <w:lvl w:ilvl="0" w:tplc="69A4260C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E73116"/>
    <w:rsid w:val="000A7007"/>
    <w:rsid w:val="000E320D"/>
    <w:rsid w:val="00162E2A"/>
    <w:rsid w:val="0020260E"/>
    <w:rsid w:val="002041BF"/>
    <w:rsid w:val="002A1998"/>
    <w:rsid w:val="002C37EE"/>
    <w:rsid w:val="00361F12"/>
    <w:rsid w:val="00457AB8"/>
    <w:rsid w:val="00501A5B"/>
    <w:rsid w:val="00561698"/>
    <w:rsid w:val="00610E4A"/>
    <w:rsid w:val="00613B6D"/>
    <w:rsid w:val="00635CC1"/>
    <w:rsid w:val="00664430"/>
    <w:rsid w:val="00683F47"/>
    <w:rsid w:val="006F612A"/>
    <w:rsid w:val="00712301"/>
    <w:rsid w:val="007B337A"/>
    <w:rsid w:val="00854C44"/>
    <w:rsid w:val="008931E9"/>
    <w:rsid w:val="009D76D0"/>
    <w:rsid w:val="009E7A69"/>
    <w:rsid w:val="00A02FFF"/>
    <w:rsid w:val="00A10CC1"/>
    <w:rsid w:val="00A23CA1"/>
    <w:rsid w:val="00A57A95"/>
    <w:rsid w:val="00AE2332"/>
    <w:rsid w:val="00AF665E"/>
    <w:rsid w:val="00B1150A"/>
    <w:rsid w:val="00B4593E"/>
    <w:rsid w:val="00BA1934"/>
    <w:rsid w:val="00D57164"/>
    <w:rsid w:val="00D72F50"/>
    <w:rsid w:val="00DC265E"/>
    <w:rsid w:val="00E015EB"/>
    <w:rsid w:val="00E64ABD"/>
    <w:rsid w:val="00E73116"/>
    <w:rsid w:val="00F375CD"/>
    <w:rsid w:val="00F67C5B"/>
    <w:rsid w:val="00FC7385"/>
    <w:rsid w:val="00FD5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16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E73116"/>
    <w:pPr>
      <w:keepNext/>
      <w:ind w:firstLine="0"/>
      <w:jc w:val="center"/>
      <w:outlineLvl w:val="0"/>
    </w:pPr>
    <w:rPr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73116"/>
    <w:pPr>
      <w:keepNext/>
      <w:ind w:firstLine="0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311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73116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Cell">
    <w:name w:val="ConsPlusCell"/>
    <w:uiPriority w:val="99"/>
    <w:rsid w:val="00E7311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3">
    <w:name w:val="List Paragraph"/>
    <w:basedOn w:val="a"/>
    <w:uiPriority w:val="99"/>
    <w:qFormat/>
    <w:rsid w:val="002C37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F66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F665E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F375CD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rsid w:val="00F375CD"/>
    <w:rPr>
      <w:rFonts w:cs="Times New Roman"/>
      <w:color w:val="800080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501A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01A5B"/>
    <w:rPr>
      <w:rFonts w:ascii="Times New Roman" w:eastAsia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501A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1A5B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16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E73116"/>
    <w:pPr>
      <w:keepNext/>
      <w:ind w:firstLine="0"/>
      <w:jc w:val="center"/>
      <w:outlineLvl w:val="0"/>
    </w:pPr>
    <w:rPr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73116"/>
    <w:pPr>
      <w:keepNext/>
      <w:ind w:firstLine="0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311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73116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Cell">
    <w:name w:val="ConsPlusCell"/>
    <w:uiPriority w:val="99"/>
    <w:rsid w:val="00E7311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3">
    <w:name w:val="List Paragraph"/>
    <w:basedOn w:val="a"/>
    <w:uiPriority w:val="99"/>
    <w:qFormat/>
    <w:rsid w:val="002C37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F66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F665E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F375CD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rsid w:val="00F375CD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dra.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1FFBEE22CDD0CB2300CAE1BAFADFD433F87E6173B93F01E2F1DCD16C5EBE6DF52B91479EF6503ED7E123Dn9l2C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1FFBEE22CDD0CB2300CAE1BAFADFD433F87E6173B93F01E2F1DCD16C5EBE6DF52B91479EF6503ED7E123Dn9l2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3CCA25C707CC19C9E391E291776F76D807288F27F078D36CC736F218778A2BC9E2630F1920CF53E977EB5X8E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FFBEE22CDD0CB2300CAE1BAFADFD433F87E6173B93F01E2F1DCD16C5EBE6DF52B91479EF6503ED7E123Dn9l2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04119-CD67-4262-BCCC-019C73B1F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BTR</dc:creator>
  <cp:lastModifiedBy>Admin</cp:lastModifiedBy>
  <cp:revision>8</cp:revision>
  <cp:lastPrinted>2014-10-06T06:35:00Z</cp:lastPrinted>
  <dcterms:created xsi:type="dcterms:W3CDTF">2014-10-06T01:13:00Z</dcterms:created>
  <dcterms:modified xsi:type="dcterms:W3CDTF">2014-10-06T07:32:00Z</dcterms:modified>
</cp:coreProperties>
</file>