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9771C0" w:rsidRPr="001A5634" w:rsidTr="003440C7">
        <w:trPr>
          <w:trHeight w:val="3872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9771C0" w:rsidRPr="001A5634" w:rsidTr="00493132">
              <w:trPr>
                <w:trHeight w:val="1702"/>
              </w:trPr>
              <w:tc>
                <w:tcPr>
                  <w:tcW w:w="9773" w:type="dxa"/>
                  <w:gridSpan w:val="3"/>
                </w:tcPr>
                <w:p w:rsidR="009771C0" w:rsidRPr="004A2EDF" w:rsidRDefault="008B3B99" w:rsidP="00066A38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33400" cy="676275"/>
                        <wp:effectExtent l="0" t="0" r="0" b="9525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71C0" w:rsidRPr="00BA258E" w:rsidRDefault="009771C0" w:rsidP="00C57997">
                  <w:pPr>
                    <w:rPr>
                      <w:sz w:val="16"/>
                      <w:szCs w:val="16"/>
                    </w:rPr>
                  </w:pPr>
                </w:p>
                <w:p w:rsidR="009771C0" w:rsidRPr="004A2EDF" w:rsidRDefault="009771C0" w:rsidP="00C57997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9771C0" w:rsidRPr="001A5634" w:rsidTr="00493132">
              <w:trPr>
                <w:trHeight w:val="604"/>
              </w:trPr>
              <w:tc>
                <w:tcPr>
                  <w:tcW w:w="9773" w:type="dxa"/>
                  <w:gridSpan w:val="3"/>
                </w:tcPr>
                <w:p w:rsidR="009771C0" w:rsidRPr="004A2EDF" w:rsidRDefault="009771C0" w:rsidP="00C57997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9771C0" w:rsidRPr="001A5634" w:rsidTr="00493132">
              <w:trPr>
                <w:trHeight w:val="618"/>
              </w:trPr>
              <w:tc>
                <w:tcPr>
                  <w:tcW w:w="9773" w:type="dxa"/>
                  <w:gridSpan w:val="3"/>
                </w:tcPr>
                <w:p w:rsidR="009771C0" w:rsidRPr="004A2EDF" w:rsidRDefault="009771C0" w:rsidP="00C57997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4A2EDF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4A2EDF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9771C0" w:rsidRPr="00CC2454" w:rsidTr="00493132">
              <w:trPr>
                <w:trHeight w:val="604"/>
              </w:trPr>
              <w:tc>
                <w:tcPr>
                  <w:tcW w:w="3793" w:type="dxa"/>
                </w:tcPr>
                <w:p w:rsidR="009771C0" w:rsidRPr="004A2EDF" w:rsidRDefault="003440C7" w:rsidP="003440C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9771C0" w:rsidRPr="004A2EDF">
                    <w:rPr>
                      <w:rFonts w:ascii="Times New Roman" w:hAnsi="Times New Roman"/>
                      <w:b w:val="0"/>
                      <w:i w:val="0"/>
                    </w:rPr>
                    <w:t>.11.2016</w:t>
                  </w:r>
                </w:p>
              </w:tc>
              <w:tc>
                <w:tcPr>
                  <w:tcW w:w="3468" w:type="dxa"/>
                </w:tcPr>
                <w:p w:rsidR="009771C0" w:rsidRPr="004A2EDF" w:rsidRDefault="009771C0" w:rsidP="00C5799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 xml:space="preserve">  с. Идринское</w:t>
                  </w:r>
                </w:p>
              </w:tc>
              <w:tc>
                <w:tcPr>
                  <w:tcW w:w="2512" w:type="dxa"/>
                </w:tcPr>
                <w:p w:rsidR="009771C0" w:rsidRPr="004A2EDF" w:rsidRDefault="009771C0" w:rsidP="003440C7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 xml:space="preserve">    №</w:t>
                  </w:r>
                  <w:r w:rsidR="008F1337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3440C7">
                    <w:rPr>
                      <w:rFonts w:ascii="Times New Roman" w:hAnsi="Times New Roman"/>
                      <w:b w:val="0"/>
                      <w:i w:val="0"/>
                    </w:rPr>
                    <w:t>412</w:t>
                  </w:r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4A2EDF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9771C0" w:rsidRPr="001A5634" w:rsidRDefault="009771C0" w:rsidP="00C57997">
            <w:pPr>
              <w:jc w:val="center"/>
            </w:pPr>
          </w:p>
        </w:tc>
      </w:tr>
      <w:tr w:rsidR="009771C0" w:rsidRPr="008F568F" w:rsidTr="003440C7">
        <w:trPr>
          <w:trHeight w:val="94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771C0" w:rsidRPr="008F568F" w:rsidRDefault="009771C0" w:rsidP="00C57997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68F"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</w:t>
            </w:r>
          </w:p>
          <w:p w:rsidR="009771C0" w:rsidRPr="008F568F" w:rsidRDefault="009771C0" w:rsidP="00C57997">
            <w:pPr>
              <w:jc w:val="both"/>
            </w:pPr>
          </w:p>
        </w:tc>
      </w:tr>
      <w:tr w:rsidR="009771C0" w:rsidRPr="008F568F" w:rsidTr="00344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49"/>
        </w:trPr>
        <w:tc>
          <w:tcPr>
            <w:tcW w:w="9498" w:type="dxa"/>
          </w:tcPr>
          <w:p w:rsidR="009771C0" w:rsidRPr="008F568F" w:rsidRDefault="009771C0" w:rsidP="00C57997">
            <w:pPr>
              <w:ind w:firstLine="601"/>
              <w:jc w:val="both"/>
              <w:rPr>
                <w:sz w:val="28"/>
                <w:szCs w:val="28"/>
              </w:rPr>
            </w:pPr>
            <w:r w:rsidRPr="008F568F">
              <w:rPr>
                <w:kern w:val="16"/>
                <w:sz w:val="28"/>
                <w:szCs w:val="28"/>
              </w:rPr>
              <w:t xml:space="preserve">В соответствии со статьей 179 </w:t>
            </w:r>
            <w:r w:rsidRPr="008F568F">
              <w:rPr>
                <w:sz w:val="28"/>
                <w:szCs w:val="28"/>
              </w:rPr>
              <w:t xml:space="preserve">Бюджетного кодекса Российской Федерации, </w:t>
            </w:r>
            <w:r>
              <w:rPr>
                <w:sz w:val="28"/>
                <w:szCs w:val="28"/>
              </w:rPr>
              <w:t xml:space="preserve">руководствуясь </w:t>
            </w:r>
            <w:r w:rsidRPr="008F568F">
              <w:rPr>
                <w:sz w:val="28"/>
                <w:szCs w:val="28"/>
              </w:rPr>
              <w:t>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9771C0" w:rsidRPr="008F568F" w:rsidRDefault="009771C0" w:rsidP="00C57997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568F">
              <w:rPr>
                <w:rFonts w:ascii="Times New Roman" w:hAnsi="Times New Roman"/>
                <w:kern w:val="16"/>
                <w:sz w:val="28"/>
                <w:szCs w:val="28"/>
              </w:rPr>
              <w:t xml:space="preserve">1.Внести в </w:t>
            </w:r>
            <w:r w:rsidRPr="008F568F">
              <w:rPr>
                <w:rFonts w:ascii="Times New Roman" w:hAnsi="Times New Roman"/>
                <w:sz w:val="28"/>
                <w:szCs w:val="28"/>
              </w:rPr>
              <w:t>постановление администрации района от 10.11.2015 № 463-п «Об утверждении муниципальной программы Идринского района «Создание условий для развития культуры»  следующее изменение:</w:t>
            </w:r>
          </w:p>
          <w:p w:rsidR="009771C0" w:rsidRPr="008F568F" w:rsidRDefault="009771C0" w:rsidP="00C57997">
            <w:pPr>
              <w:jc w:val="both"/>
              <w:rPr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постановлению </w:t>
            </w:r>
            <w:r w:rsidRPr="008F568F">
              <w:rPr>
                <w:sz w:val="28"/>
                <w:szCs w:val="28"/>
              </w:rPr>
              <w:t>изложить в</w:t>
            </w:r>
            <w:r w:rsidR="003440C7">
              <w:rPr>
                <w:sz w:val="28"/>
                <w:szCs w:val="28"/>
              </w:rPr>
              <w:t xml:space="preserve"> новой </w:t>
            </w:r>
            <w:r w:rsidRPr="008F568F">
              <w:rPr>
                <w:sz w:val="28"/>
                <w:szCs w:val="28"/>
              </w:rPr>
              <w:t xml:space="preserve"> редакции согласно приложению</w:t>
            </w:r>
            <w:r w:rsidR="003440C7">
              <w:rPr>
                <w:sz w:val="28"/>
                <w:szCs w:val="28"/>
              </w:rPr>
              <w:t xml:space="preserve"> к настоящему постановлению</w:t>
            </w:r>
            <w:r w:rsidRPr="008F568F">
              <w:rPr>
                <w:sz w:val="28"/>
                <w:szCs w:val="28"/>
              </w:rPr>
              <w:t>.</w:t>
            </w:r>
          </w:p>
        </w:tc>
      </w:tr>
    </w:tbl>
    <w:p w:rsidR="009771C0" w:rsidRPr="008C718A" w:rsidRDefault="009771C0" w:rsidP="00867A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</w:t>
      </w:r>
      <w:proofErr w:type="gramStart"/>
      <w:r w:rsidRPr="008C718A">
        <w:rPr>
          <w:sz w:val="28"/>
          <w:szCs w:val="28"/>
        </w:rPr>
        <w:t>Контроль за</w:t>
      </w:r>
      <w:proofErr w:type="gramEnd"/>
      <w:r w:rsidRPr="008C718A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молодежной политики администрации Идринского района Л.В.</w:t>
      </w:r>
      <w:r w:rsidR="00AE67FB">
        <w:rPr>
          <w:sz w:val="28"/>
          <w:szCs w:val="28"/>
        </w:rPr>
        <w:t xml:space="preserve"> </w:t>
      </w:r>
      <w:r>
        <w:rPr>
          <w:sz w:val="28"/>
          <w:szCs w:val="28"/>
        </w:rPr>
        <w:t>Евсеенко</w:t>
      </w:r>
      <w:r w:rsidRPr="008C718A">
        <w:rPr>
          <w:sz w:val="28"/>
          <w:szCs w:val="28"/>
        </w:rPr>
        <w:t>.</w:t>
      </w:r>
    </w:p>
    <w:p w:rsidR="009771C0" w:rsidRPr="009F0363" w:rsidRDefault="009771C0" w:rsidP="00867A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B97198">
        <w:rPr>
          <w:sz w:val="28"/>
          <w:szCs w:val="28"/>
        </w:rPr>
        <w:t>. Опубликовать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9F0363">
          <w:rPr>
            <w:rStyle w:val="af3"/>
            <w:sz w:val="28"/>
            <w:szCs w:val="28"/>
            <w:lang w:val="en-US"/>
          </w:rPr>
          <w:t>www</w:t>
        </w:r>
        <w:r w:rsidRPr="009F0363">
          <w:rPr>
            <w:rStyle w:val="af3"/>
            <w:sz w:val="28"/>
            <w:szCs w:val="28"/>
          </w:rPr>
          <w:t>.</w:t>
        </w:r>
        <w:proofErr w:type="spellStart"/>
        <w:r w:rsidRPr="009F0363">
          <w:rPr>
            <w:rStyle w:val="af3"/>
            <w:sz w:val="28"/>
            <w:szCs w:val="28"/>
            <w:lang w:val="en-US"/>
          </w:rPr>
          <w:t>idra</w:t>
        </w:r>
        <w:proofErr w:type="spellEnd"/>
        <w:r w:rsidRPr="009F0363">
          <w:rPr>
            <w:rStyle w:val="af3"/>
            <w:sz w:val="28"/>
            <w:szCs w:val="28"/>
          </w:rPr>
          <w:t>.</w:t>
        </w:r>
        <w:r w:rsidRPr="009F0363">
          <w:rPr>
            <w:rStyle w:val="af3"/>
            <w:sz w:val="28"/>
            <w:szCs w:val="28"/>
            <w:lang w:val="en-US"/>
          </w:rPr>
          <w:t>org</w:t>
        </w:r>
        <w:r w:rsidRPr="009F0363">
          <w:rPr>
            <w:rStyle w:val="af3"/>
            <w:sz w:val="28"/>
            <w:szCs w:val="28"/>
          </w:rPr>
          <w:t>.</w:t>
        </w:r>
        <w:proofErr w:type="spellStart"/>
        <w:r w:rsidRPr="009F0363">
          <w:rPr>
            <w:rStyle w:val="af3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sz w:val="28"/>
          <w:szCs w:val="28"/>
        </w:rPr>
        <w:t>).</w:t>
      </w:r>
    </w:p>
    <w:p w:rsidR="009771C0" w:rsidRDefault="009771C0" w:rsidP="00867A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8C718A">
        <w:rPr>
          <w:sz w:val="28"/>
          <w:szCs w:val="28"/>
        </w:rPr>
        <w:t xml:space="preserve">.Постановление вступает в силу </w:t>
      </w:r>
      <w:r>
        <w:rPr>
          <w:sz w:val="28"/>
          <w:szCs w:val="28"/>
        </w:rPr>
        <w:t xml:space="preserve">со дня подписания и применяется </w:t>
      </w:r>
      <w:proofErr w:type="gramStart"/>
      <w:r>
        <w:rPr>
          <w:sz w:val="28"/>
          <w:szCs w:val="28"/>
        </w:rPr>
        <w:t>к</w:t>
      </w:r>
      <w:proofErr w:type="gramEnd"/>
      <w:r w:rsidR="00AE67F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правоотношениям</w:t>
      </w:r>
      <w:proofErr w:type="gramEnd"/>
      <w:r w:rsidR="00AE67FB">
        <w:rPr>
          <w:sz w:val="28"/>
          <w:szCs w:val="28"/>
        </w:rPr>
        <w:t xml:space="preserve"> </w:t>
      </w:r>
      <w:r w:rsidR="003440C7">
        <w:rPr>
          <w:sz w:val="28"/>
          <w:szCs w:val="28"/>
        </w:rPr>
        <w:t xml:space="preserve">возникшим </w:t>
      </w:r>
      <w:r>
        <w:rPr>
          <w:sz w:val="28"/>
          <w:szCs w:val="28"/>
        </w:rPr>
        <w:t>с 01.01.2017 года.</w:t>
      </w:r>
    </w:p>
    <w:p w:rsidR="009771C0" w:rsidRDefault="009771C0" w:rsidP="00867A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71C0" w:rsidRDefault="009771C0" w:rsidP="00867A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71C0" w:rsidRPr="008C718A" w:rsidRDefault="009771C0" w:rsidP="00867A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71C0" w:rsidRDefault="009771C0" w:rsidP="00867A38">
      <w:pPr>
        <w:spacing w:line="360" w:lineRule="auto"/>
        <w:jc w:val="both"/>
      </w:pPr>
      <w:r>
        <w:rPr>
          <w:sz w:val="28"/>
          <w:szCs w:val="28"/>
        </w:rPr>
        <w:t xml:space="preserve">Глава </w:t>
      </w:r>
      <w:r w:rsidRPr="008C718A">
        <w:rPr>
          <w:sz w:val="28"/>
          <w:szCs w:val="28"/>
        </w:rPr>
        <w:t xml:space="preserve">района                                                            </w:t>
      </w:r>
      <w:r w:rsidR="00AE67FB">
        <w:rPr>
          <w:sz w:val="28"/>
          <w:szCs w:val="28"/>
        </w:rPr>
        <w:t xml:space="preserve">                      </w:t>
      </w:r>
      <w:r w:rsidRPr="008C718A">
        <w:rPr>
          <w:sz w:val="28"/>
          <w:szCs w:val="28"/>
        </w:rPr>
        <w:t xml:space="preserve"> А.В. Киреев</w:t>
      </w:r>
    </w:p>
    <w:p w:rsidR="009771C0" w:rsidRDefault="009771C0" w:rsidP="00867A38">
      <w:pPr>
        <w:spacing w:line="360" w:lineRule="auto"/>
        <w:jc w:val="both"/>
        <w:rPr>
          <w:sz w:val="28"/>
          <w:szCs w:val="28"/>
        </w:rPr>
      </w:pPr>
    </w:p>
    <w:p w:rsidR="009771C0" w:rsidRDefault="009771C0" w:rsidP="00867A38"/>
    <w:p w:rsidR="009771C0" w:rsidRDefault="009771C0" w:rsidP="00867A38"/>
    <w:p w:rsidR="009771C0" w:rsidRDefault="009771C0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9771C0" w:rsidRDefault="009771C0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9771C0" w:rsidRDefault="009771C0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9771C0" w:rsidRPr="00D54586" w:rsidRDefault="009771C0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Приложение </w:t>
      </w:r>
    </w:p>
    <w:p w:rsidR="009771C0" w:rsidRPr="00D54586" w:rsidRDefault="009771C0" w:rsidP="0073718D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администрации Идринского района</w:t>
      </w:r>
    </w:p>
    <w:p w:rsidR="009771C0" w:rsidRDefault="009771C0" w:rsidP="0073718D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 w:rsidRPr="00D54586">
        <w:rPr>
          <w:sz w:val="28"/>
          <w:szCs w:val="28"/>
        </w:rPr>
        <w:t>от</w:t>
      </w:r>
      <w:r w:rsidR="008F1337">
        <w:rPr>
          <w:sz w:val="28"/>
          <w:szCs w:val="28"/>
        </w:rPr>
        <w:t xml:space="preserve"> </w:t>
      </w:r>
      <w:r w:rsidR="003440C7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3440C7">
        <w:rPr>
          <w:sz w:val="28"/>
          <w:szCs w:val="28"/>
        </w:rPr>
        <w:t>11</w:t>
      </w:r>
      <w:r>
        <w:rPr>
          <w:sz w:val="28"/>
          <w:szCs w:val="28"/>
        </w:rPr>
        <w:t xml:space="preserve">.2016 </w:t>
      </w:r>
      <w:r w:rsidRPr="00D54586">
        <w:rPr>
          <w:sz w:val="28"/>
          <w:szCs w:val="28"/>
        </w:rPr>
        <w:t xml:space="preserve">  №</w:t>
      </w:r>
      <w:r w:rsidR="003440C7">
        <w:rPr>
          <w:sz w:val="28"/>
          <w:szCs w:val="28"/>
        </w:rPr>
        <w:t xml:space="preserve"> 412</w:t>
      </w:r>
      <w:r>
        <w:rPr>
          <w:sz w:val="28"/>
          <w:szCs w:val="28"/>
        </w:rPr>
        <w:t>-п</w:t>
      </w:r>
    </w:p>
    <w:p w:rsidR="003440C7" w:rsidRPr="00D54586" w:rsidRDefault="003440C7" w:rsidP="0073718D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</w:p>
    <w:p w:rsidR="003440C7" w:rsidRPr="00D54586" w:rsidRDefault="003440C7" w:rsidP="003440C7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Приложение </w:t>
      </w:r>
    </w:p>
    <w:p w:rsidR="003440C7" w:rsidRPr="00D54586" w:rsidRDefault="003440C7" w:rsidP="003440C7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администрации Идринского района</w:t>
      </w:r>
    </w:p>
    <w:p w:rsidR="003440C7" w:rsidRPr="00D54586" w:rsidRDefault="003440C7" w:rsidP="003440C7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 w:rsidRPr="00D54586">
        <w:rPr>
          <w:sz w:val="28"/>
          <w:szCs w:val="28"/>
        </w:rPr>
        <w:t>от</w:t>
      </w:r>
      <w:r>
        <w:rPr>
          <w:sz w:val="28"/>
          <w:szCs w:val="28"/>
        </w:rPr>
        <w:t xml:space="preserve"> 10.11.2015 </w:t>
      </w:r>
      <w:r w:rsidRPr="00D5458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463-п</w:t>
      </w:r>
    </w:p>
    <w:p w:rsidR="009771C0" w:rsidRPr="00D54586" w:rsidRDefault="009771C0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771C0" w:rsidRPr="00D54586" w:rsidRDefault="009771C0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</w:t>
      </w: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9771C0" w:rsidRDefault="009771C0" w:rsidP="00ED3190">
      <w:pPr>
        <w:pStyle w:val="ConsPlusTitle"/>
        <w:widowControl/>
        <w:jc w:val="center"/>
        <w:rPr>
          <w:b w:val="0"/>
          <w:sz w:val="28"/>
          <w:szCs w:val="28"/>
        </w:rPr>
      </w:pPr>
      <w:r w:rsidRPr="00666E7D">
        <w:rPr>
          <w:rFonts w:ascii="Times New Roman" w:hAnsi="Times New Roman" w:cs="Times New Roman"/>
          <w:b w:val="0"/>
          <w:sz w:val="28"/>
          <w:szCs w:val="28"/>
        </w:rPr>
        <w:t>«Создание условий для развития культуры</w:t>
      </w:r>
      <w:r>
        <w:rPr>
          <w:b w:val="0"/>
          <w:sz w:val="28"/>
          <w:szCs w:val="28"/>
        </w:rPr>
        <w:t xml:space="preserve">» </w:t>
      </w:r>
    </w:p>
    <w:p w:rsidR="009771C0" w:rsidRPr="00D54586" w:rsidRDefault="009771C0" w:rsidP="00887B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71C0" w:rsidRPr="00D54586" w:rsidRDefault="009771C0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54586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</w:p>
    <w:p w:rsidR="009771C0" w:rsidRPr="00D54586" w:rsidRDefault="009771C0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438"/>
      </w:tblGrid>
      <w:tr w:rsidR="009771C0" w:rsidRPr="00D54586" w:rsidTr="003440C7">
        <w:tc>
          <w:tcPr>
            <w:tcW w:w="3060" w:type="dxa"/>
          </w:tcPr>
          <w:p w:rsidR="009771C0" w:rsidRPr="00D54586" w:rsidRDefault="009771C0" w:rsidP="00545B19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438" w:type="dxa"/>
          </w:tcPr>
          <w:p w:rsidR="009771C0" w:rsidRPr="00D54586" w:rsidRDefault="009771C0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Муниципальная </w:t>
            </w:r>
            <w:r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Идринского района</w:t>
            </w:r>
          </w:p>
          <w:p w:rsidR="009771C0" w:rsidRPr="00D54586" w:rsidRDefault="009771C0" w:rsidP="000A224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6E7D">
              <w:rPr>
                <w:rFonts w:ascii="Times New Roman" w:hAnsi="Times New Roman" w:cs="Times New Roman"/>
                <w:b w:val="0"/>
                <w:sz w:val="28"/>
                <w:szCs w:val="28"/>
              </w:rPr>
              <w:t>«Создание условий для развития культуры»</w:t>
            </w:r>
            <w:r w:rsidRPr="00D545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54586">
              <w:rPr>
                <w:rFonts w:ascii="Times New Roman" w:hAnsi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438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9771C0" w:rsidRPr="00A45C81" w:rsidRDefault="009771C0" w:rsidP="00545B19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45C8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 администрации Идринского района от 09.08.2013 №303-п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38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38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38" w:type="dxa"/>
          </w:tcPr>
          <w:p w:rsidR="009771C0" w:rsidRDefault="009771C0" w:rsidP="003401C4">
            <w:pPr>
              <w:pStyle w:val="ConsPlusCell"/>
              <w:rPr>
                <w:sz w:val="28"/>
                <w:szCs w:val="28"/>
              </w:rPr>
            </w:pPr>
            <w:r w:rsidRPr="00BA29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D54586">
              <w:rPr>
                <w:sz w:val="28"/>
                <w:szCs w:val="28"/>
              </w:rPr>
              <w:t>«</w:t>
            </w:r>
            <w:r w:rsidRPr="00BA2938">
              <w:rPr>
                <w:sz w:val="28"/>
                <w:szCs w:val="28"/>
              </w:rPr>
              <w:t>Поддержка искусства   и народного творчества»;</w:t>
            </w:r>
          </w:p>
          <w:p w:rsidR="009771C0" w:rsidRPr="00BA2938" w:rsidRDefault="009771C0" w:rsidP="003401C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BA2938">
              <w:rPr>
                <w:sz w:val="28"/>
                <w:szCs w:val="28"/>
              </w:rPr>
              <w:t xml:space="preserve">«Сохранение культурного наследия»; </w:t>
            </w:r>
          </w:p>
          <w:p w:rsidR="009771C0" w:rsidRPr="00D54586" w:rsidRDefault="009771C0" w:rsidP="003440C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D54586">
              <w:rPr>
                <w:sz w:val="28"/>
                <w:szCs w:val="28"/>
              </w:rPr>
              <w:t xml:space="preserve"> «Обеспечение условий реализации </w:t>
            </w:r>
            <w:r w:rsidRPr="00D62327">
              <w:rPr>
                <w:sz w:val="28"/>
                <w:szCs w:val="28"/>
              </w:rPr>
              <w:t>муниципальной</w:t>
            </w:r>
            <w:r w:rsidR="00AE67FB">
              <w:rPr>
                <w:sz w:val="28"/>
                <w:szCs w:val="28"/>
              </w:rPr>
              <w:t xml:space="preserve"> </w:t>
            </w:r>
            <w:r w:rsidRPr="00D54586">
              <w:rPr>
                <w:sz w:val="28"/>
                <w:szCs w:val="28"/>
              </w:rPr>
              <w:t>программы и прочие мероприятия»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EA5742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4586">
              <w:rPr>
                <w:rFonts w:ascii="Times New Roman" w:hAnsi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438" w:type="dxa"/>
          </w:tcPr>
          <w:p w:rsidR="009771C0" w:rsidRPr="00D54586" w:rsidRDefault="009771C0" w:rsidP="003440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54586">
              <w:rPr>
                <w:sz w:val="28"/>
                <w:szCs w:val="28"/>
              </w:rPr>
              <w:t xml:space="preserve">оздание условий для развития и реализации культурного и духовного потенциала населения </w:t>
            </w:r>
            <w:r>
              <w:rPr>
                <w:sz w:val="28"/>
                <w:szCs w:val="28"/>
              </w:rPr>
              <w:t>Идринского района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543CA3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438" w:type="dxa"/>
          </w:tcPr>
          <w:p w:rsidR="009771C0" w:rsidRPr="00D54586" w:rsidRDefault="009771C0" w:rsidP="000B685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1.С</w:t>
            </w:r>
            <w:r w:rsidRPr="00D54586">
              <w:rPr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r>
              <w:rPr>
                <w:sz w:val="28"/>
                <w:szCs w:val="28"/>
              </w:rPr>
              <w:t>Идринского района</w:t>
            </w:r>
            <w:r w:rsidRPr="00D54586">
              <w:rPr>
                <w:bCs/>
                <w:sz w:val="28"/>
                <w:szCs w:val="28"/>
              </w:rPr>
              <w:t>.</w:t>
            </w:r>
          </w:p>
          <w:p w:rsidR="009771C0" w:rsidRPr="003B3840" w:rsidRDefault="009771C0" w:rsidP="000B685F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3B3840">
              <w:rPr>
                <w:sz w:val="28"/>
                <w:szCs w:val="28"/>
              </w:rPr>
              <w:t xml:space="preserve">2. Обеспечение доступа населения Идринского района </w:t>
            </w:r>
            <w:r>
              <w:rPr>
                <w:sz w:val="28"/>
                <w:szCs w:val="28"/>
              </w:rPr>
              <w:t xml:space="preserve">к </w:t>
            </w:r>
            <w:r w:rsidRPr="003B3840">
              <w:rPr>
                <w:sz w:val="28"/>
                <w:szCs w:val="28"/>
              </w:rPr>
              <w:t>культурным благам и участию в культурной  жизни.</w:t>
            </w:r>
          </w:p>
          <w:p w:rsidR="009771C0" w:rsidRPr="001B5E37" w:rsidRDefault="009771C0" w:rsidP="00D575C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70606">
              <w:rPr>
                <w:sz w:val="28"/>
                <w:szCs w:val="28"/>
              </w:rPr>
              <w:t>3.С</w:t>
            </w:r>
            <w:r w:rsidRPr="00F70606">
              <w:rPr>
                <w:bCs/>
                <w:sz w:val="28"/>
                <w:szCs w:val="28"/>
              </w:rPr>
              <w:t>оздание условий для устойчивого развития отрасли «</w:t>
            </w:r>
            <w:r>
              <w:rPr>
                <w:bCs/>
                <w:sz w:val="28"/>
                <w:szCs w:val="28"/>
              </w:rPr>
              <w:t>К</w:t>
            </w:r>
            <w:r w:rsidRPr="00F70606">
              <w:rPr>
                <w:bCs/>
                <w:sz w:val="28"/>
                <w:szCs w:val="28"/>
              </w:rPr>
              <w:t xml:space="preserve">ультура» в </w:t>
            </w:r>
            <w:proofErr w:type="spellStart"/>
            <w:r w:rsidRPr="00F70606">
              <w:rPr>
                <w:bCs/>
                <w:sz w:val="28"/>
                <w:szCs w:val="28"/>
              </w:rPr>
              <w:t>Идринском</w:t>
            </w:r>
            <w:proofErr w:type="spellEnd"/>
            <w:r w:rsidRPr="00F70606">
              <w:rPr>
                <w:bCs/>
                <w:sz w:val="28"/>
                <w:szCs w:val="28"/>
              </w:rPr>
              <w:t xml:space="preserve"> районе.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5D0E30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438" w:type="dxa"/>
          </w:tcPr>
          <w:p w:rsidR="009771C0" w:rsidRPr="00D54586" w:rsidRDefault="009771C0" w:rsidP="00D6779B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сроки реализации Программы: 201</w:t>
            </w:r>
            <w:r>
              <w:rPr>
                <w:sz w:val="28"/>
                <w:szCs w:val="28"/>
              </w:rPr>
              <w:t>6</w:t>
            </w:r>
            <w:r w:rsidRPr="00D54586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30</w:t>
            </w:r>
            <w:r w:rsidRPr="00D54586">
              <w:rPr>
                <w:sz w:val="28"/>
                <w:szCs w:val="28"/>
              </w:rPr>
              <w:t xml:space="preserve"> годы </w:t>
            </w:r>
          </w:p>
          <w:p w:rsidR="009771C0" w:rsidRPr="00D54586" w:rsidRDefault="009771C0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Целевые показатели</w:t>
            </w:r>
          </w:p>
          <w:p w:rsidR="009771C0" w:rsidRPr="00D54586" w:rsidRDefault="009771C0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438" w:type="dxa"/>
          </w:tcPr>
          <w:p w:rsidR="009771C0" w:rsidRPr="004D1D8E" w:rsidRDefault="009771C0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9771C0" w:rsidRPr="004D1D8E" w:rsidRDefault="009771C0" w:rsidP="006A734A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9771C0" w:rsidRPr="00D54586" w:rsidRDefault="009771C0" w:rsidP="006A734A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9771C0" w:rsidRPr="00D54586" w:rsidTr="003440C7">
        <w:tc>
          <w:tcPr>
            <w:tcW w:w="3060" w:type="dxa"/>
          </w:tcPr>
          <w:p w:rsidR="009771C0" w:rsidRPr="00D54586" w:rsidRDefault="009771C0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438" w:type="dxa"/>
          </w:tcPr>
          <w:p w:rsidR="009771C0" w:rsidRPr="003440C7" w:rsidRDefault="009771C0" w:rsidP="00EA5742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общий объем финансирования Программы –  </w:t>
            </w:r>
          </w:p>
          <w:p w:rsidR="009771C0" w:rsidRPr="003440C7" w:rsidRDefault="009771C0" w:rsidP="00EA5742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158 518,764  тыс. руб., в том числе по годам: </w:t>
            </w:r>
          </w:p>
          <w:p w:rsidR="009771C0" w:rsidRPr="003440C7" w:rsidRDefault="009771C0" w:rsidP="00EA5742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2016 год – 40 999,337 тыс. руб.;</w:t>
            </w:r>
          </w:p>
          <w:p w:rsidR="009771C0" w:rsidRPr="003440C7" w:rsidRDefault="009771C0" w:rsidP="00EA5742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2017 год –38 943,089тыс. руб.;</w:t>
            </w:r>
          </w:p>
          <w:p w:rsidR="009771C0" w:rsidRPr="003440C7" w:rsidRDefault="009771C0" w:rsidP="004E233C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2018 год – 39 288,169 тыс. руб.;</w:t>
            </w:r>
          </w:p>
          <w:p w:rsidR="009771C0" w:rsidRPr="003440C7" w:rsidRDefault="009771C0" w:rsidP="004E233C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2019 год – 39 288,169 тыс. руб.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В том числе за счет средств федерального бюджета 34,600  тыс. руб., в том числе по годам: 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2016 год – 16,100 тыс. руб.;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2017 год – 18,500тыс. руб.;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2018 год – 0 тыс. руб.;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2019 год - 0 тыс. руб.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440C7">
              <w:rPr>
                <w:sz w:val="28"/>
                <w:szCs w:val="28"/>
              </w:rPr>
              <w:t>дств кр</w:t>
            </w:r>
            <w:proofErr w:type="gramEnd"/>
            <w:r w:rsidRPr="003440C7">
              <w:rPr>
                <w:sz w:val="28"/>
                <w:szCs w:val="28"/>
              </w:rPr>
              <w:t xml:space="preserve">аевого бюджета 1 289,908 тыс. руб., в том числе по годам: 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2016 год – 1 289,908 тыс. руб.;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2017 год – 0,00 тыс. руб.;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2018 год – 0,00 тыс. руб.;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2019 год  – 0,00 тыс. руб.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В том числе за счет средств районного бюджета 153 934,256  тыс. руб., в том числе по годам: 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2016 год – 38 758,329 тыс. руб.; </w:t>
            </w:r>
          </w:p>
          <w:p w:rsidR="009771C0" w:rsidRPr="003440C7" w:rsidRDefault="009771C0" w:rsidP="003103FF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2017 год – 38 149,589 тыс. руб.;</w:t>
            </w:r>
          </w:p>
          <w:p w:rsidR="009771C0" w:rsidRPr="003440C7" w:rsidRDefault="009771C0" w:rsidP="004E233C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2018 год – 38 513,169 тыс. руб.;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2019 год – 38 513,169 тыс. руб.</w:t>
            </w:r>
          </w:p>
          <w:p w:rsidR="009771C0" w:rsidRPr="003440C7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 xml:space="preserve">В том числе за счет средств внебюджетных источников 3 260,000 тыс. руб., в том числе по годам: </w:t>
            </w:r>
          </w:p>
          <w:p w:rsidR="009771C0" w:rsidRPr="003875B8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440C7">
              <w:rPr>
                <w:sz w:val="28"/>
                <w:szCs w:val="28"/>
              </w:rPr>
              <w:t>2016 год</w:t>
            </w:r>
            <w:r>
              <w:rPr>
                <w:sz w:val="28"/>
                <w:szCs w:val="28"/>
              </w:rPr>
              <w:t xml:space="preserve"> – 935,000 тыс. руб.;</w:t>
            </w:r>
          </w:p>
          <w:p w:rsidR="009771C0" w:rsidRPr="003875B8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775,000</w:t>
            </w:r>
            <w:r w:rsidRPr="003875B8">
              <w:rPr>
                <w:sz w:val="28"/>
                <w:szCs w:val="28"/>
              </w:rPr>
              <w:t xml:space="preserve"> тыс. руб.;</w:t>
            </w:r>
          </w:p>
          <w:p w:rsidR="009771C0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775,000</w:t>
            </w:r>
            <w:r w:rsidRPr="003875B8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9771C0" w:rsidRPr="003103FF" w:rsidRDefault="009771C0" w:rsidP="002D0B7E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3875B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775,000тыс. руб.</w:t>
            </w:r>
          </w:p>
        </w:tc>
      </w:tr>
    </w:tbl>
    <w:p w:rsidR="00C96F1F" w:rsidRDefault="00C96F1F" w:rsidP="00B3302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771C0" w:rsidRDefault="009771C0" w:rsidP="00B33021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2. Характеристика текущего состояния сферы культуры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и анализ социальных, финансово-экономических</w:t>
      </w:r>
    </w:p>
    <w:p w:rsidR="009771C0" w:rsidRDefault="009771C0" w:rsidP="00B330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>и прочих рисков реализации Программы</w:t>
      </w:r>
    </w:p>
    <w:p w:rsidR="00B33021" w:rsidRPr="00D54586" w:rsidRDefault="00B33021" w:rsidP="00B330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1C0" w:rsidRDefault="009771C0" w:rsidP="00DF2AAC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>
        <w:rPr>
          <w:sz w:val="28"/>
          <w:szCs w:val="28"/>
        </w:rPr>
        <w:t>Идринский район</w:t>
      </w:r>
      <w:r w:rsidRPr="00D54586">
        <w:rPr>
          <w:sz w:val="28"/>
          <w:szCs w:val="28"/>
        </w:rPr>
        <w:t xml:space="preserve"> обладает </w:t>
      </w:r>
      <w:r>
        <w:rPr>
          <w:sz w:val="28"/>
          <w:szCs w:val="28"/>
        </w:rPr>
        <w:t>достаточным</w:t>
      </w:r>
      <w:r w:rsidRPr="00D54586">
        <w:rPr>
          <w:sz w:val="28"/>
          <w:szCs w:val="28"/>
        </w:rPr>
        <w:t xml:space="preserve"> культурным потенциалом, обеспечивающим населению широкий доступ к культурным ценностям, информации и знаниям. Услуги населению оказывают </w:t>
      </w:r>
      <w:r>
        <w:rPr>
          <w:sz w:val="28"/>
          <w:szCs w:val="28"/>
        </w:rPr>
        <w:t xml:space="preserve">муниципальные </w:t>
      </w:r>
      <w:r w:rsidRPr="00D54586">
        <w:rPr>
          <w:sz w:val="28"/>
          <w:szCs w:val="28"/>
        </w:rPr>
        <w:t>библиотеки, учреждения музейного</w:t>
      </w:r>
      <w:r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>культурно-досугового типа</w:t>
      </w:r>
      <w:r>
        <w:rPr>
          <w:sz w:val="28"/>
          <w:szCs w:val="28"/>
        </w:rPr>
        <w:t>.</w:t>
      </w:r>
    </w:p>
    <w:p w:rsidR="009771C0" w:rsidRPr="00D54586" w:rsidRDefault="009771C0" w:rsidP="00DF2AA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Муниципальное бюджетное образовательное учреждение дополнительного образования Идринская  детская школа искусств </w:t>
      </w:r>
      <w:r w:rsidRPr="00D54586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т предоставление дополнительного образования детей </w:t>
      </w:r>
      <w:r>
        <w:rPr>
          <w:sz w:val="28"/>
          <w:szCs w:val="28"/>
        </w:rPr>
        <w:t xml:space="preserve"> в области культуры и искусства в районе.</w:t>
      </w:r>
    </w:p>
    <w:p w:rsidR="009771C0" w:rsidRPr="00D54586" w:rsidRDefault="009771C0" w:rsidP="00DF2AAC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Сеть муниципальных учреждений культуры и </w:t>
      </w:r>
      <w:r>
        <w:rPr>
          <w:sz w:val="28"/>
          <w:szCs w:val="28"/>
        </w:rPr>
        <w:t xml:space="preserve">учреждений дополнительного образования в области культуры, подведомственных отделу культуры, спорта и молодежной политики администрации Идринского района, находящихся на бюджете района, </w:t>
      </w:r>
      <w:r w:rsidRPr="00D54586">
        <w:rPr>
          <w:sz w:val="28"/>
          <w:szCs w:val="28"/>
        </w:rPr>
        <w:t xml:space="preserve"> представлена </w:t>
      </w:r>
      <w:r>
        <w:rPr>
          <w:sz w:val="28"/>
          <w:szCs w:val="28"/>
        </w:rPr>
        <w:t>4 учреждениями</w:t>
      </w:r>
      <w:r w:rsidRPr="00D54586">
        <w:rPr>
          <w:sz w:val="28"/>
          <w:szCs w:val="28"/>
        </w:rPr>
        <w:t xml:space="preserve">. Общая численность работающих в </w:t>
      </w:r>
      <w:r>
        <w:rPr>
          <w:sz w:val="28"/>
          <w:szCs w:val="28"/>
        </w:rPr>
        <w:t>Учреждениях</w:t>
      </w:r>
      <w:r w:rsidR="00EA4668">
        <w:rPr>
          <w:sz w:val="28"/>
          <w:szCs w:val="28"/>
        </w:rPr>
        <w:t xml:space="preserve"> </w:t>
      </w:r>
      <w:r w:rsidRPr="002E03BE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125</w:t>
      </w:r>
      <w:r w:rsidRPr="00D54586">
        <w:rPr>
          <w:sz w:val="28"/>
          <w:szCs w:val="28"/>
        </w:rPr>
        <w:t xml:space="preserve"> человек. </w:t>
      </w:r>
    </w:p>
    <w:p w:rsidR="009771C0" w:rsidRPr="00A45C81" w:rsidRDefault="009771C0" w:rsidP="00470998">
      <w:pPr>
        <w:ind w:firstLine="720"/>
        <w:jc w:val="both"/>
        <w:rPr>
          <w:bCs/>
          <w:sz w:val="28"/>
          <w:szCs w:val="28"/>
        </w:rPr>
      </w:pPr>
      <w:r w:rsidRPr="00A45C81">
        <w:rPr>
          <w:sz w:val="28"/>
          <w:szCs w:val="28"/>
        </w:rPr>
        <w:t xml:space="preserve">Вместе с тем обеспеченность жителей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  «О социальных нормативах и нормах». </w:t>
      </w:r>
    </w:p>
    <w:p w:rsidR="009771C0" w:rsidRDefault="009771C0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образующего социально-культурного института и подтвердила свой авторитет и популярность у населения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. </w:t>
      </w:r>
    </w:p>
    <w:p w:rsidR="009771C0" w:rsidRPr="007A3EF2" w:rsidRDefault="009771C0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Удельный вес населения, участвующего  в платных культурно-досуговых мероприятиях, проводимых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</w:t>
      </w:r>
      <w:r w:rsidRPr="00D54586">
        <w:rPr>
          <w:sz w:val="28"/>
          <w:szCs w:val="28"/>
        </w:rPr>
        <w:t>учреждени</w:t>
      </w:r>
      <w:r>
        <w:rPr>
          <w:sz w:val="28"/>
          <w:szCs w:val="28"/>
        </w:rPr>
        <w:t>е</w:t>
      </w:r>
      <w:r w:rsidRPr="00D54586">
        <w:rPr>
          <w:sz w:val="28"/>
          <w:szCs w:val="28"/>
        </w:rPr>
        <w:t>м культуры</w:t>
      </w:r>
      <w:r>
        <w:rPr>
          <w:sz w:val="28"/>
          <w:szCs w:val="28"/>
        </w:rPr>
        <w:t xml:space="preserve"> Идринский районный Дом культуры (Далее – МБУК Идринский РДК) </w:t>
      </w:r>
      <w:r w:rsidRPr="00D54586">
        <w:rPr>
          <w:sz w:val="28"/>
          <w:szCs w:val="28"/>
        </w:rPr>
        <w:t xml:space="preserve">превышает среднероссийский показатель и составляет </w:t>
      </w:r>
      <w:r>
        <w:rPr>
          <w:sz w:val="28"/>
          <w:szCs w:val="28"/>
        </w:rPr>
        <w:t>16,56</w:t>
      </w:r>
      <w:r w:rsidRPr="007A3EF2">
        <w:rPr>
          <w:sz w:val="28"/>
          <w:szCs w:val="28"/>
        </w:rPr>
        <w:t>%.</w:t>
      </w:r>
    </w:p>
    <w:p w:rsidR="009771C0" w:rsidRPr="00D54586" w:rsidRDefault="009771C0" w:rsidP="007220DF">
      <w:pPr>
        <w:ind w:firstLine="708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На территории</w:t>
      </w:r>
      <w:r w:rsidR="00EA46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D54586">
        <w:rPr>
          <w:sz w:val="28"/>
          <w:szCs w:val="28"/>
        </w:rPr>
        <w:t xml:space="preserve"> находится </w:t>
      </w:r>
      <w:r>
        <w:rPr>
          <w:sz w:val="28"/>
          <w:szCs w:val="28"/>
        </w:rPr>
        <w:t xml:space="preserve">61 </w:t>
      </w:r>
      <w:r w:rsidRPr="00D54586">
        <w:rPr>
          <w:sz w:val="28"/>
          <w:szCs w:val="28"/>
        </w:rPr>
        <w:t>объект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археологического наследия</w:t>
      </w:r>
      <w:r>
        <w:rPr>
          <w:sz w:val="28"/>
          <w:szCs w:val="28"/>
        </w:rPr>
        <w:t xml:space="preserve">, находящиеся на государственной охране и 4 </w:t>
      </w:r>
      <w:r w:rsidRPr="00D54586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(памятников истории и культуры)</w:t>
      </w:r>
      <w:r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Наиболее значимым объект</w:t>
      </w:r>
      <w:r>
        <w:rPr>
          <w:sz w:val="28"/>
          <w:szCs w:val="28"/>
        </w:rPr>
        <w:t>о</w:t>
      </w:r>
      <w:r w:rsidRPr="00D54586">
        <w:rPr>
          <w:sz w:val="28"/>
          <w:szCs w:val="28"/>
        </w:rPr>
        <w:t>м культурного наследия явля</w:t>
      </w:r>
      <w:r>
        <w:rPr>
          <w:sz w:val="28"/>
          <w:szCs w:val="28"/>
        </w:rPr>
        <w:t>е</w:t>
      </w:r>
      <w:r w:rsidRPr="00D54586">
        <w:rPr>
          <w:sz w:val="28"/>
          <w:szCs w:val="28"/>
        </w:rPr>
        <w:t>тся памятник деревянного зодчества</w:t>
      </w:r>
      <w:r>
        <w:rPr>
          <w:sz w:val="28"/>
          <w:szCs w:val="28"/>
        </w:rPr>
        <w:t xml:space="preserve"> руб. </w:t>
      </w:r>
      <w:r>
        <w:rPr>
          <w:sz w:val="28"/>
          <w:szCs w:val="28"/>
          <w:lang w:val="en-US"/>
        </w:rPr>
        <w:t>XIX</w:t>
      </w:r>
      <w:r w:rsidRPr="00D575CB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proofErr w:type="spellStart"/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.в</w:t>
      </w:r>
      <w:proofErr w:type="spellEnd"/>
      <w:proofErr w:type="gramEnd"/>
      <w:r>
        <w:rPr>
          <w:sz w:val="28"/>
          <w:szCs w:val="28"/>
        </w:rPr>
        <w:t xml:space="preserve"> Церковь Михаила Архангела в с. Новоберезовка.</w:t>
      </w:r>
    </w:p>
    <w:p w:rsidR="009771C0" w:rsidRPr="00D54586" w:rsidRDefault="009771C0" w:rsidP="0052502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54586">
        <w:rPr>
          <w:sz w:val="28"/>
          <w:szCs w:val="28"/>
        </w:rPr>
        <w:t>ля проведения необходимого объема ремонтно-реставрационных работ</w:t>
      </w:r>
      <w:r>
        <w:rPr>
          <w:sz w:val="28"/>
          <w:szCs w:val="28"/>
        </w:rPr>
        <w:t xml:space="preserve">, </w:t>
      </w:r>
      <w:r w:rsidRPr="00D54586">
        <w:rPr>
          <w:sz w:val="28"/>
          <w:szCs w:val="28"/>
        </w:rPr>
        <w:t>в связи с ухудшением состояния объект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культурного наследия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требуетсяпроведение</w:t>
      </w:r>
      <w:proofErr w:type="spellEnd"/>
      <w:r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реставрационных работ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памятника деревянного зодчества Церкви Михаила Архангела</w:t>
      </w:r>
      <w:proofErr w:type="gramEnd"/>
      <w:r>
        <w:rPr>
          <w:sz w:val="28"/>
          <w:szCs w:val="28"/>
        </w:rPr>
        <w:t xml:space="preserve"> в с. Новоберезовка.</w:t>
      </w:r>
    </w:p>
    <w:p w:rsidR="009771C0" w:rsidRPr="00D54586" w:rsidRDefault="009771C0" w:rsidP="00E46FE2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</w:t>
      </w:r>
      <w:r w:rsidRPr="00D54586">
        <w:rPr>
          <w:sz w:val="28"/>
          <w:szCs w:val="28"/>
        </w:rPr>
        <w:lastRenderedPageBreak/>
        <w:t xml:space="preserve">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</w:t>
      </w:r>
      <w:r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>способствует проведение фестивалей, конкурсов, выставок декоративно-прикладного искусства, мастер-классов, творческих мастерских,</w:t>
      </w:r>
      <w:r w:rsidRPr="00D54586">
        <w:rPr>
          <w:bCs/>
          <w:sz w:val="28"/>
          <w:szCs w:val="28"/>
        </w:rPr>
        <w:t xml:space="preserve"> оснащение </w:t>
      </w:r>
      <w:r w:rsidRPr="00D54586">
        <w:rPr>
          <w:sz w:val="28"/>
          <w:szCs w:val="28"/>
        </w:rPr>
        <w:t>учреждений культурно-досугового типа</w:t>
      </w:r>
      <w:r w:rsidR="00EA4668">
        <w:rPr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9771C0" w:rsidRPr="00D54586" w:rsidRDefault="009771C0" w:rsidP="0052502A">
      <w:pPr>
        <w:ind w:firstLine="708"/>
        <w:jc w:val="both"/>
        <w:rPr>
          <w:sz w:val="31"/>
          <w:szCs w:val="31"/>
        </w:rPr>
      </w:pPr>
      <w:r w:rsidRPr="00D54586">
        <w:rPr>
          <w:sz w:val="28"/>
          <w:szCs w:val="28"/>
        </w:rPr>
        <w:t xml:space="preserve">Важную роль в сохранении культурного наследия играют библиотеки   и музеи, в которых собраны накопленные человечеством знания, образцы              и ценности мировой, национальной и местной материальной и духовной культуры. Основной объем библиотечных услуг населению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оказывают общедоступные библиотеки, услугами которых пользуются </w:t>
      </w:r>
      <w:r w:rsidRPr="00F70606">
        <w:rPr>
          <w:sz w:val="28"/>
          <w:szCs w:val="28"/>
        </w:rPr>
        <w:t xml:space="preserve">85% </w:t>
      </w:r>
      <w:r w:rsidRPr="00D54586">
        <w:rPr>
          <w:sz w:val="28"/>
          <w:szCs w:val="28"/>
        </w:rPr>
        <w:t>населения.</w:t>
      </w:r>
    </w:p>
    <w:p w:rsidR="009771C0" w:rsidRPr="00D54586" w:rsidRDefault="009771C0" w:rsidP="004159D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Количество посетителей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библиотек, в том числе  в виртуальном режиме, ежегодно растет. Вместе с тем, имеющиеся ресурсы 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 </w:t>
      </w:r>
      <w:r>
        <w:rPr>
          <w:sz w:val="28"/>
          <w:szCs w:val="28"/>
        </w:rPr>
        <w:t xml:space="preserve">района, особенно поселенческих, </w:t>
      </w:r>
      <w:r w:rsidRPr="00D54586">
        <w:rPr>
          <w:sz w:val="28"/>
          <w:szCs w:val="28"/>
        </w:rPr>
        <w:t xml:space="preserve">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ветхой  литературы составляет до </w:t>
      </w:r>
      <w:r>
        <w:rPr>
          <w:sz w:val="28"/>
          <w:szCs w:val="28"/>
        </w:rPr>
        <w:t>8</w:t>
      </w:r>
      <w:r w:rsidRPr="00D54586">
        <w:rPr>
          <w:sz w:val="28"/>
          <w:szCs w:val="28"/>
        </w:rPr>
        <w:t xml:space="preserve">0%. В </w:t>
      </w:r>
      <w:r w:rsidRPr="00B16610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D54586">
        <w:rPr>
          <w:sz w:val="28"/>
          <w:szCs w:val="28"/>
        </w:rPr>
        <w:t xml:space="preserve">году фонды библиотек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обновились на </w:t>
      </w:r>
      <w:r>
        <w:rPr>
          <w:sz w:val="28"/>
          <w:szCs w:val="28"/>
        </w:rPr>
        <w:t>2,</w:t>
      </w:r>
      <w:r w:rsidRPr="00A45C81">
        <w:rPr>
          <w:sz w:val="28"/>
          <w:szCs w:val="28"/>
        </w:rPr>
        <w:t>4%</w:t>
      </w:r>
      <w:r w:rsidRPr="00D54586">
        <w:rPr>
          <w:sz w:val="28"/>
          <w:szCs w:val="28"/>
        </w:rPr>
        <w:t xml:space="preserve"> при нормативе, рекомендуемом Международной федерацией библиотечных</w:t>
      </w:r>
      <w:r>
        <w:rPr>
          <w:sz w:val="28"/>
          <w:szCs w:val="28"/>
        </w:rPr>
        <w:t xml:space="preserve"> ассоциаций и учреждений (ИФЛА)</w:t>
      </w:r>
      <w:r w:rsidRPr="00D54586">
        <w:rPr>
          <w:sz w:val="28"/>
          <w:szCs w:val="28"/>
        </w:rPr>
        <w:t xml:space="preserve"> – 5%. </w:t>
      </w:r>
    </w:p>
    <w:p w:rsidR="009771C0" w:rsidRPr="00D54586" w:rsidRDefault="009771C0" w:rsidP="00D93BAF">
      <w:pPr>
        <w:ind w:firstLine="708"/>
        <w:jc w:val="both"/>
        <w:rPr>
          <w:color w:val="2A2001"/>
          <w:sz w:val="28"/>
          <w:szCs w:val="28"/>
        </w:rPr>
      </w:pPr>
      <w:r>
        <w:rPr>
          <w:sz w:val="28"/>
          <w:szCs w:val="28"/>
        </w:rPr>
        <w:t xml:space="preserve">Идринский районный краеведческий музей им. </w:t>
      </w:r>
      <w:proofErr w:type="spellStart"/>
      <w:r>
        <w:rPr>
          <w:sz w:val="28"/>
          <w:szCs w:val="28"/>
        </w:rPr>
        <w:t>Н.Ф.Летягина</w:t>
      </w:r>
      <w:proofErr w:type="spellEnd"/>
      <w:r>
        <w:rPr>
          <w:sz w:val="28"/>
          <w:szCs w:val="28"/>
        </w:rPr>
        <w:t xml:space="preserve"> (Далее – МБУК ИРКМ)</w:t>
      </w:r>
      <w:r w:rsidRPr="00D54586">
        <w:rPr>
          <w:sz w:val="28"/>
          <w:szCs w:val="28"/>
        </w:rPr>
        <w:t xml:space="preserve"> вед</w:t>
      </w:r>
      <w:r>
        <w:rPr>
          <w:sz w:val="28"/>
          <w:szCs w:val="28"/>
        </w:rPr>
        <w:t>ё</w:t>
      </w:r>
      <w:r w:rsidRPr="00D54586">
        <w:rPr>
          <w:sz w:val="28"/>
          <w:szCs w:val="28"/>
        </w:rPr>
        <w:t xml:space="preserve">т активную просветительскую работу с населением различных возрастных групп. По итогам </w:t>
      </w:r>
      <w:r w:rsidRPr="00B16610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D54586">
        <w:rPr>
          <w:sz w:val="28"/>
          <w:szCs w:val="28"/>
        </w:rPr>
        <w:t xml:space="preserve">года доля представленных (во всех формах) зрителю музейных  предметов в общем количестве музейных предметов основного фонда  </w:t>
      </w:r>
      <w:r w:rsidRPr="00F65FA7">
        <w:rPr>
          <w:sz w:val="28"/>
          <w:szCs w:val="28"/>
        </w:rPr>
        <w:t xml:space="preserve">составляет  </w:t>
      </w:r>
      <w:r w:rsidRPr="009638E9">
        <w:rPr>
          <w:sz w:val="28"/>
          <w:szCs w:val="28"/>
        </w:rPr>
        <w:t>85%.</w:t>
      </w:r>
      <w:r w:rsidRPr="00D54586">
        <w:rPr>
          <w:sz w:val="28"/>
          <w:szCs w:val="28"/>
        </w:rPr>
        <w:t xml:space="preserve">  В числе основных проблем муз</w:t>
      </w:r>
      <w:r>
        <w:rPr>
          <w:sz w:val="28"/>
          <w:szCs w:val="28"/>
        </w:rPr>
        <w:t>ея</w:t>
      </w:r>
      <w:r w:rsidRPr="00D54586">
        <w:rPr>
          <w:sz w:val="28"/>
          <w:szCs w:val="28"/>
        </w:rPr>
        <w:t xml:space="preserve">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9771C0" w:rsidRDefault="009771C0" w:rsidP="0052502A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Наиболее массовыми учреждениями культуры в </w:t>
      </w:r>
      <w:r>
        <w:rPr>
          <w:sz w:val="28"/>
          <w:szCs w:val="28"/>
        </w:rPr>
        <w:t>районе</w:t>
      </w:r>
      <w:r w:rsidRPr="00D54586">
        <w:rPr>
          <w:sz w:val="28"/>
          <w:szCs w:val="28"/>
        </w:rPr>
        <w:t>, обеспечивающими досуг населения, условия для развития народного творчества и самодеятельного искусства, социально-культурных инициатив населения,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являются учреждения культурно-досугового типа. Число участников клубных формирований </w:t>
      </w:r>
      <w:r>
        <w:rPr>
          <w:sz w:val="28"/>
          <w:szCs w:val="28"/>
        </w:rPr>
        <w:t xml:space="preserve">МБУК Идринский РДК </w:t>
      </w:r>
      <w:r w:rsidRPr="00D54586">
        <w:rPr>
          <w:sz w:val="28"/>
          <w:szCs w:val="28"/>
        </w:rPr>
        <w:t xml:space="preserve">на </w:t>
      </w:r>
      <w:r w:rsidRPr="001652A8">
        <w:rPr>
          <w:sz w:val="28"/>
          <w:szCs w:val="28"/>
        </w:rPr>
        <w:t xml:space="preserve">1 тыс. человек населения составляет </w:t>
      </w:r>
      <w:r>
        <w:rPr>
          <w:sz w:val="28"/>
          <w:szCs w:val="28"/>
        </w:rPr>
        <w:t>136</w:t>
      </w:r>
      <w:r w:rsidRPr="001652A8">
        <w:rPr>
          <w:sz w:val="28"/>
          <w:szCs w:val="28"/>
        </w:rPr>
        <w:t xml:space="preserve"> человек. </w:t>
      </w:r>
    </w:p>
    <w:p w:rsidR="009771C0" w:rsidRPr="00D54586" w:rsidRDefault="009771C0" w:rsidP="0052502A">
      <w:pPr>
        <w:ind w:firstLine="720"/>
        <w:jc w:val="both"/>
        <w:rPr>
          <w:sz w:val="28"/>
          <w:szCs w:val="28"/>
        </w:rPr>
      </w:pPr>
      <w:r w:rsidRPr="001652A8">
        <w:rPr>
          <w:sz w:val="28"/>
          <w:szCs w:val="28"/>
        </w:rPr>
        <w:t>Состояние материально-технической</w:t>
      </w:r>
      <w:r w:rsidRPr="00D54586">
        <w:rPr>
          <w:sz w:val="28"/>
          <w:szCs w:val="28"/>
        </w:rPr>
        <w:t xml:space="preserve"> базы учреждений культурно-досугового типа остается неудовлетворительным, срок эксплуатации зданий составляет 30-50 лет.</w:t>
      </w:r>
    </w:p>
    <w:p w:rsidR="009771C0" w:rsidRPr="00D54586" w:rsidRDefault="009771C0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района</w:t>
      </w:r>
      <w:r w:rsidRPr="00D54586">
        <w:rPr>
          <w:sz w:val="28"/>
          <w:szCs w:val="28"/>
        </w:rPr>
        <w:t xml:space="preserve"> успешно участвуют в </w:t>
      </w:r>
      <w:r>
        <w:rPr>
          <w:sz w:val="28"/>
          <w:szCs w:val="28"/>
        </w:rPr>
        <w:t xml:space="preserve">региональных и краевых </w:t>
      </w:r>
      <w:r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>
        <w:rPr>
          <w:sz w:val="28"/>
          <w:szCs w:val="28"/>
        </w:rPr>
        <w:t>района,</w:t>
      </w:r>
      <w:r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9771C0" w:rsidRPr="00D54586" w:rsidRDefault="009771C0" w:rsidP="00470998">
      <w:pPr>
        <w:ind w:firstLine="720"/>
        <w:jc w:val="both"/>
        <w:rPr>
          <w:bCs/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 Сложившаяся система поиска, поддержки                      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изобразительного, хореографического искусства</w:t>
      </w:r>
      <w:r w:rsidRPr="008313C9">
        <w:rPr>
          <w:sz w:val="28"/>
          <w:szCs w:val="28"/>
        </w:rPr>
        <w:t xml:space="preserve">. </w:t>
      </w:r>
      <w:r w:rsidRPr="008313C9">
        <w:rPr>
          <w:bCs/>
          <w:sz w:val="28"/>
          <w:szCs w:val="28"/>
        </w:rPr>
        <w:t>Число учащихся детской школы искусств по отношению к численности учащихся общеобразовательных школ в районе (процент охвата) составляет 17%.</w:t>
      </w:r>
    </w:p>
    <w:p w:rsidR="009771C0" w:rsidRPr="00D54586" w:rsidRDefault="009771C0" w:rsidP="003B5EF0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числе основных задач остается подготовка и переподг</w:t>
      </w:r>
      <w:r>
        <w:rPr>
          <w:sz w:val="28"/>
          <w:szCs w:val="28"/>
        </w:rPr>
        <w:t>отовка специалистов для отрасли</w:t>
      </w:r>
      <w:r w:rsidRPr="00D5458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Районными методическими центрами МБУК Идринский РДК и МБУК «МБС» Идринского района</w:t>
      </w:r>
      <w:r w:rsidRPr="00D54586">
        <w:rPr>
          <w:sz w:val="28"/>
          <w:szCs w:val="28"/>
        </w:rPr>
        <w:t xml:space="preserve"> проводятся семинары, творческие лаборатории, мастер-классы для специалистов муниципальных учреждений культуры. </w:t>
      </w:r>
      <w:r>
        <w:rPr>
          <w:sz w:val="28"/>
          <w:szCs w:val="28"/>
        </w:rPr>
        <w:t>П</w:t>
      </w:r>
      <w:r w:rsidRPr="00D54586">
        <w:rPr>
          <w:sz w:val="28"/>
          <w:szCs w:val="28"/>
        </w:rPr>
        <w:t>ривлечени</w:t>
      </w:r>
      <w:r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в отрасль высококвалифицированных специалистов </w:t>
      </w:r>
      <w:r>
        <w:rPr>
          <w:sz w:val="28"/>
          <w:szCs w:val="28"/>
        </w:rPr>
        <w:t>способствует</w:t>
      </w:r>
      <w:r w:rsidRPr="00D54586">
        <w:rPr>
          <w:sz w:val="28"/>
          <w:szCs w:val="28"/>
        </w:rPr>
        <w:t xml:space="preserve"> перевод</w:t>
      </w:r>
      <w:r>
        <w:rPr>
          <w:sz w:val="28"/>
          <w:szCs w:val="28"/>
        </w:rPr>
        <w:t xml:space="preserve"> учреждений культуры</w:t>
      </w:r>
      <w:r w:rsidRPr="00D54586">
        <w:rPr>
          <w:sz w:val="28"/>
          <w:szCs w:val="28"/>
        </w:rPr>
        <w:t xml:space="preserve"> на новую систему оплаты труда. </w:t>
      </w:r>
    </w:p>
    <w:p w:rsidR="009771C0" w:rsidRPr="00D54586" w:rsidRDefault="009771C0" w:rsidP="004C756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то же время серьезной проблемой продолжает оставаться дефицит кадров, что обусловлено низкой заработной платой и социальной незащищенностью работников культуры.  Несоответствие кадрового потенциала уровню возникающих проблем   в отрасли приводит к низкому уровню развития инновационной   и экспериментальной деятельности, слабому учету учреждениями культуры актуальных социально-культурных процессов, досуговых предпочтений   и ценностных ориентаций различных категорий населения.</w:t>
      </w:r>
    </w:p>
    <w:p w:rsidR="009771C0" w:rsidRPr="00D54586" w:rsidRDefault="009771C0" w:rsidP="00A421AE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и музеи края оснащаются компьютерной техникой и программным обеспечением, подключаются к сети Интернет. Доля музеев, имеющих сайт    в сети Интернет, в общем количестве музеев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ила в 2016 году 100%.</w:t>
      </w:r>
      <w:r w:rsidRPr="00D54586">
        <w:rPr>
          <w:sz w:val="28"/>
          <w:szCs w:val="28"/>
        </w:rPr>
        <w:t xml:space="preserve"> Доля библиотек, подключенных к сети Интернет, в общем количестве общедоступных библиотек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составляет </w:t>
      </w:r>
      <w:r w:rsidRPr="00A45C81">
        <w:rPr>
          <w:sz w:val="28"/>
          <w:szCs w:val="28"/>
        </w:rPr>
        <w:t>77,3%.</w:t>
      </w:r>
    </w:p>
    <w:p w:rsidR="009771C0" w:rsidRPr="00D54586" w:rsidRDefault="009771C0" w:rsidP="00A421AE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Вместе с тем низкие темпы развития информационно-коммуникационной инфраструктуры в отрасли не позволяют обеспечить внедрение электронных услуг, системы учета и ведения электронного каталога в </w:t>
      </w:r>
      <w:r>
        <w:rPr>
          <w:sz w:val="28"/>
          <w:szCs w:val="28"/>
        </w:rPr>
        <w:t xml:space="preserve">поселенческих </w:t>
      </w:r>
      <w:r w:rsidRPr="00D54586">
        <w:rPr>
          <w:sz w:val="28"/>
          <w:szCs w:val="28"/>
        </w:rPr>
        <w:t xml:space="preserve">библиотеках, новых информационных технологий, способствующих развитию выставочной, культурно-просветительной, образовательной, культурно-досуговой деятельности. </w:t>
      </w:r>
    </w:p>
    <w:p w:rsidR="009771C0" w:rsidRPr="00D54586" w:rsidRDefault="009771C0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Оснащение автотранспортом и современным оборудованием  учреждений культуры, </w:t>
      </w:r>
      <w:r>
        <w:rPr>
          <w:sz w:val="28"/>
          <w:szCs w:val="28"/>
        </w:rPr>
        <w:t xml:space="preserve"> выполняющих </w:t>
      </w:r>
      <w:proofErr w:type="spellStart"/>
      <w:r>
        <w:rPr>
          <w:sz w:val="28"/>
          <w:szCs w:val="28"/>
        </w:rPr>
        <w:t>межпоселенческие</w:t>
      </w:r>
      <w:proofErr w:type="spellEnd"/>
      <w:r>
        <w:rPr>
          <w:sz w:val="28"/>
          <w:szCs w:val="28"/>
        </w:rPr>
        <w:t xml:space="preserve"> функции, </w:t>
      </w:r>
      <w:r w:rsidRPr="00D54586">
        <w:rPr>
          <w:sz w:val="28"/>
          <w:szCs w:val="28"/>
        </w:rPr>
        <w:t>позволяет активно развиват</w:t>
      </w:r>
      <w:r>
        <w:rPr>
          <w:sz w:val="28"/>
          <w:szCs w:val="28"/>
        </w:rPr>
        <w:t>ь мобильные формы обслуживания</w:t>
      </w:r>
      <w:r w:rsidRPr="00D54586">
        <w:rPr>
          <w:sz w:val="28"/>
          <w:szCs w:val="28"/>
        </w:rPr>
        <w:t xml:space="preserve">, </w:t>
      </w:r>
      <w:proofErr w:type="spellStart"/>
      <w:r w:rsidRPr="00D54586">
        <w:rPr>
          <w:sz w:val="28"/>
          <w:szCs w:val="28"/>
        </w:rPr>
        <w:t>кино</w:t>
      </w:r>
      <w:r>
        <w:rPr>
          <w:sz w:val="28"/>
          <w:szCs w:val="28"/>
        </w:rPr>
        <w:t>видео</w:t>
      </w:r>
      <w:r w:rsidRPr="00D54586">
        <w:rPr>
          <w:sz w:val="28"/>
          <w:szCs w:val="28"/>
        </w:rPr>
        <w:t>показ</w:t>
      </w:r>
      <w:proofErr w:type="spellEnd"/>
      <w:r w:rsidRPr="00D54586">
        <w:rPr>
          <w:sz w:val="28"/>
          <w:szCs w:val="28"/>
        </w:rPr>
        <w:t xml:space="preserve">. </w:t>
      </w:r>
    </w:p>
    <w:p w:rsidR="009771C0" w:rsidRPr="00D54586" w:rsidRDefault="009771C0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Несмотря на принимаемые меры, в </w:t>
      </w:r>
      <w:r>
        <w:rPr>
          <w:sz w:val="28"/>
          <w:szCs w:val="28"/>
        </w:rPr>
        <w:t xml:space="preserve">районе </w:t>
      </w:r>
      <w:r w:rsidRPr="00D54586">
        <w:rPr>
          <w:sz w:val="28"/>
          <w:szCs w:val="28"/>
        </w:rPr>
        <w:t xml:space="preserve">сохраняется дифференциация  в уровне доступа к культурным благам по территориальному признаку. Особенно остро проблема </w:t>
      </w:r>
      <w:r w:rsidRPr="00D54586">
        <w:rPr>
          <w:bCs/>
          <w:sz w:val="28"/>
          <w:szCs w:val="28"/>
        </w:rPr>
        <w:t>доступности</w:t>
      </w:r>
      <w:r w:rsidR="00EA4668">
        <w:rPr>
          <w:bCs/>
          <w:sz w:val="28"/>
          <w:szCs w:val="28"/>
        </w:rPr>
        <w:t xml:space="preserve"> </w:t>
      </w:r>
      <w:r w:rsidRPr="00D54586">
        <w:rPr>
          <w:bCs/>
          <w:sz w:val="28"/>
          <w:szCs w:val="28"/>
        </w:rPr>
        <w:t>культурных</w:t>
      </w:r>
      <w:r w:rsidRPr="00D54586">
        <w:rPr>
          <w:sz w:val="28"/>
          <w:szCs w:val="28"/>
        </w:rPr>
        <w:t xml:space="preserve"> и образовательных </w:t>
      </w:r>
      <w:r w:rsidRPr="00D54586">
        <w:rPr>
          <w:bCs/>
          <w:sz w:val="28"/>
          <w:szCs w:val="28"/>
        </w:rPr>
        <w:t>услуг</w:t>
      </w:r>
      <w:r w:rsidRPr="00D54586">
        <w:rPr>
          <w:sz w:val="28"/>
          <w:szCs w:val="28"/>
        </w:rPr>
        <w:t xml:space="preserve"> в области культуры стоит для жителей отдаленных и труднодоступных сельских поселений. Жители </w:t>
      </w:r>
      <w:r>
        <w:rPr>
          <w:sz w:val="28"/>
          <w:szCs w:val="28"/>
        </w:rPr>
        <w:t>д. Королевка, д.</w:t>
      </w:r>
      <w:r w:rsidR="00AE67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Колдыбай</w:t>
      </w:r>
      <w:proofErr w:type="spellEnd"/>
      <w:r w:rsidRPr="00D54586">
        <w:rPr>
          <w:sz w:val="28"/>
          <w:szCs w:val="28"/>
        </w:rPr>
        <w:t xml:space="preserve"> лишены доступа к культурным </w:t>
      </w:r>
      <w:r w:rsidRPr="00D54586">
        <w:rPr>
          <w:sz w:val="28"/>
          <w:szCs w:val="28"/>
        </w:rPr>
        <w:lastRenderedPageBreak/>
        <w:t xml:space="preserve">ценностям и благам в связи с отсутствием </w:t>
      </w:r>
      <w:r>
        <w:rPr>
          <w:sz w:val="28"/>
          <w:szCs w:val="28"/>
        </w:rPr>
        <w:t>на их территории</w:t>
      </w:r>
      <w:r w:rsidRPr="00D54586">
        <w:rPr>
          <w:sz w:val="28"/>
          <w:szCs w:val="28"/>
        </w:rPr>
        <w:t xml:space="preserve"> учреждений культуры.</w:t>
      </w:r>
      <w:r>
        <w:rPr>
          <w:sz w:val="28"/>
          <w:szCs w:val="28"/>
        </w:rPr>
        <w:t xml:space="preserve"> В д.</w:t>
      </w:r>
      <w:r w:rsidR="00AE67FB">
        <w:rPr>
          <w:sz w:val="28"/>
          <w:szCs w:val="28"/>
        </w:rPr>
        <w:t xml:space="preserve"> </w:t>
      </w:r>
      <w:r>
        <w:rPr>
          <w:sz w:val="28"/>
          <w:szCs w:val="28"/>
        </w:rPr>
        <w:t>Козино, согласно Стратегии культурной политики на территории Красноярского края на 2010-2020 гг. в 2016 году открыта поселенческая библиотека.</w:t>
      </w:r>
    </w:p>
    <w:p w:rsidR="009771C0" w:rsidRPr="00D54586" w:rsidRDefault="009771C0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>
        <w:rPr>
          <w:sz w:val="28"/>
          <w:szCs w:val="28"/>
        </w:rPr>
        <w:t xml:space="preserve"> подведомственных ОКСМ администрации Идринского района </w:t>
      </w:r>
      <w:r w:rsidRPr="00D54586">
        <w:rPr>
          <w:sz w:val="28"/>
          <w:szCs w:val="28"/>
        </w:rPr>
        <w:t xml:space="preserve"> учреждений культуры                                      и </w:t>
      </w:r>
      <w:r>
        <w:rPr>
          <w:sz w:val="28"/>
          <w:szCs w:val="28"/>
        </w:rPr>
        <w:t>МБОУДО Идринская ДШИ</w:t>
      </w:r>
      <w:r w:rsidRPr="00D54586">
        <w:rPr>
          <w:sz w:val="28"/>
          <w:szCs w:val="28"/>
        </w:rPr>
        <w:t xml:space="preserve">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инструментами, автотранспортом. </w:t>
      </w:r>
    </w:p>
    <w:p w:rsidR="009771C0" w:rsidRPr="00D54586" w:rsidRDefault="009771C0" w:rsidP="005250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 xml:space="preserve">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</w:t>
      </w:r>
      <w:r>
        <w:rPr>
          <w:rFonts w:ascii="Times New Roman" w:hAnsi="Times New Roman"/>
          <w:sz w:val="28"/>
          <w:szCs w:val="28"/>
        </w:rPr>
        <w:t>Идринского района,</w:t>
      </w:r>
      <w:r w:rsidRPr="00D54586">
        <w:rPr>
          <w:rFonts w:ascii="Times New Roman" w:hAnsi="Times New Roman"/>
          <w:sz w:val="28"/>
          <w:szCs w:val="28"/>
        </w:rPr>
        <w:t xml:space="preserve"> как места постоянного жительства.</w:t>
      </w:r>
    </w:p>
    <w:p w:rsidR="009771C0" w:rsidRDefault="009771C0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целях преодоления сложившихся в сфере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противоречий необходимо сосредоточить усилия</w:t>
      </w:r>
      <w:r>
        <w:rPr>
          <w:sz w:val="28"/>
          <w:szCs w:val="28"/>
        </w:rPr>
        <w:t>:</w:t>
      </w:r>
    </w:p>
    <w:p w:rsidR="009771C0" w:rsidRDefault="009771C0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 на повышении доступности, качества и обеспечении многообразия культурных услуг, </w:t>
      </w:r>
    </w:p>
    <w:p w:rsidR="009771C0" w:rsidRDefault="009771C0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</w:p>
    <w:p w:rsidR="009771C0" w:rsidRDefault="009771C0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586">
        <w:rPr>
          <w:sz w:val="28"/>
          <w:szCs w:val="28"/>
        </w:rPr>
        <w:t>внедрение информационных технологий,</w:t>
      </w:r>
    </w:p>
    <w:p w:rsidR="009771C0" w:rsidRDefault="009771C0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укрепление кадрового потенциала отрасли, </w:t>
      </w:r>
    </w:p>
    <w:p w:rsidR="009771C0" w:rsidRPr="00D54586" w:rsidRDefault="009771C0" w:rsidP="00B40A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формирование положительного образа </w:t>
      </w:r>
      <w:r>
        <w:rPr>
          <w:sz w:val="28"/>
          <w:szCs w:val="28"/>
        </w:rPr>
        <w:t>района в крае</w:t>
      </w:r>
      <w:r w:rsidRPr="00D54586">
        <w:rPr>
          <w:sz w:val="28"/>
          <w:szCs w:val="28"/>
        </w:rPr>
        <w:t xml:space="preserve">, исходя из критериев наиболее полного удовлетворения потребностей населения, сохранения и приумножения культурного потенциала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. </w:t>
      </w:r>
    </w:p>
    <w:p w:rsidR="009771C0" w:rsidRPr="00D54586" w:rsidRDefault="009771C0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9771C0" w:rsidRPr="00D54586" w:rsidRDefault="009771C0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gramStart"/>
      <w:r w:rsidRPr="00D54586">
        <w:rPr>
          <w:sz w:val="28"/>
          <w:szCs w:val="28"/>
        </w:rPr>
        <w:t>не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достижение</w:t>
      </w:r>
      <w:proofErr w:type="gramEnd"/>
      <w:r w:rsidRPr="00D54586">
        <w:rPr>
          <w:sz w:val="28"/>
          <w:szCs w:val="28"/>
        </w:rPr>
        <w:t xml:space="preserve"> целевых значений по ряду показателей (индикаторов) реализации Программы.</w:t>
      </w:r>
    </w:p>
    <w:p w:rsidR="009771C0" w:rsidRPr="00D54586" w:rsidRDefault="009771C0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 – неэффективное управление Программой, дефицит высококвалифицированных кадров в отрасли «</w:t>
      </w: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ультура» может привести к нарушению планируемых сроков реализации Программы, невыполнению ее цели и задач, не</w:t>
      </w:r>
      <w:r w:rsidR="00AE67FB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9771C0" w:rsidRDefault="009771C0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Правовые риски – изменение федерального</w:t>
      </w:r>
      <w:r>
        <w:rPr>
          <w:sz w:val="28"/>
          <w:szCs w:val="28"/>
        </w:rPr>
        <w:t xml:space="preserve"> и краевого </w:t>
      </w:r>
      <w:r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региональном </w:t>
      </w:r>
      <w:r>
        <w:rPr>
          <w:sz w:val="28"/>
          <w:szCs w:val="28"/>
        </w:rPr>
        <w:t xml:space="preserve">и муниципальном </w:t>
      </w:r>
      <w:r w:rsidRPr="00D54586">
        <w:rPr>
          <w:sz w:val="28"/>
          <w:szCs w:val="28"/>
        </w:rPr>
        <w:t>уровне может привести к увеличению планируемых сроков или изменению условий реализации мероприятий Программы.</w:t>
      </w:r>
    </w:p>
    <w:p w:rsidR="009771C0" w:rsidRPr="00D54586" w:rsidRDefault="009771C0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Ограничению вышеуказанных рисков будет способствовать определение </w:t>
      </w:r>
      <w:r w:rsidRPr="00D54586">
        <w:rPr>
          <w:sz w:val="28"/>
          <w:szCs w:val="28"/>
        </w:rPr>
        <w:lastRenderedPageBreak/>
        <w:t xml:space="preserve">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D54586">
        <w:rPr>
          <w:sz w:val="28"/>
          <w:szCs w:val="28"/>
        </w:rPr>
        <w:t>контроля за</w:t>
      </w:r>
      <w:proofErr w:type="gramEnd"/>
      <w:r w:rsidRPr="00D54586">
        <w:rPr>
          <w:sz w:val="28"/>
          <w:szCs w:val="28"/>
        </w:rPr>
        <w:t xml:space="preserve"> реализацией Программы, обеспечение притока высококвалифицированных кадров, переподготовк</w:t>
      </w:r>
      <w:r>
        <w:rPr>
          <w:sz w:val="28"/>
          <w:szCs w:val="28"/>
        </w:rPr>
        <w:t>а</w:t>
      </w:r>
      <w:r w:rsidRPr="00D54586">
        <w:rPr>
          <w:sz w:val="28"/>
          <w:szCs w:val="28"/>
        </w:rPr>
        <w:t xml:space="preserve"> и повышени</w:t>
      </w:r>
      <w:r>
        <w:rPr>
          <w:sz w:val="28"/>
          <w:szCs w:val="28"/>
        </w:rPr>
        <w:t xml:space="preserve">е </w:t>
      </w:r>
      <w:r w:rsidRPr="00D54586">
        <w:rPr>
          <w:sz w:val="28"/>
          <w:szCs w:val="28"/>
        </w:rPr>
        <w:t>квалификации работников.</w:t>
      </w:r>
    </w:p>
    <w:p w:rsidR="009771C0" w:rsidRPr="00D54586" w:rsidRDefault="009771C0" w:rsidP="007E4BFE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771C0" w:rsidRPr="00D54586" w:rsidRDefault="009771C0" w:rsidP="0093508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3.   Приоритеты и цели социально-экономического развития в сфере культуры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, описание основных целей и задач Программы, прогноз развития сферы культуры </w:t>
      </w:r>
      <w:r>
        <w:rPr>
          <w:sz w:val="28"/>
          <w:szCs w:val="28"/>
        </w:rPr>
        <w:t>Идринского района</w:t>
      </w:r>
    </w:p>
    <w:p w:rsidR="009771C0" w:rsidRPr="00D54586" w:rsidRDefault="009771C0" w:rsidP="007E4BF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71C0" w:rsidRPr="00D54586" w:rsidRDefault="009771C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Приоритеты и цели социально-экономического развития в сфере культуры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9771C0" w:rsidRPr="00D5458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="009771C0" w:rsidRPr="00D54586">
          <w:rPr>
            <w:sz w:val="28"/>
            <w:szCs w:val="28"/>
          </w:rPr>
          <w:t>Закон</w:t>
        </w:r>
      </w:hyperlink>
      <w:r w:rsidR="009771C0" w:rsidRPr="00D54586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9771C0" w:rsidRPr="00D5458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="009771C0" w:rsidRPr="00D54586">
          <w:rPr>
            <w:sz w:val="28"/>
            <w:szCs w:val="28"/>
          </w:rPr>
          <w:t>Концепция</w:t>
        </w:r>
      </w:hyperlink>
      <w:r w:rsidR="009771C0"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9771C0" w:rsidRPr="00D5458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="009771C0" w:rsidRPr="00D54586">
          <w:rPr>
            <w:sz w:val="28"/>
            <w:szCs w:val="28"/>
          </w:rPr>
          <w:t>Стратегия</w:t>
        </w:r>
      </w:hyperlink>
      <w:r w:rsidR="009771C0" w:rsidRPr="00D54586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9771C0" w:rsidRPr="00D5458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="009771C0" w:rsidRPr="00D54586">
          <w:rPr>
            <w:sz w:val="28"/>
            <w:szCs w:val="28"/>
          </w:rPr>
          <w:t>Стратегия</w:t>
        </w:r>
      </w:hyperlink>
      <w:r w:rsidR="009771C0" w:rsidRPr="00D54586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</w:r>
    </w:p>
    <w:p w:rsidR="009771C0" w:rsidRPr="00D54586" w:rsidRDefault="009771C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Национальная </w:t>
      </w:r>
      <w:hyperlink r:id="rId15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действий в интересах детей на                                  2012 - 2017 годы (утверждена Указом Президента Российской Федерации от                       01.06.2012 № 761);</w:t>
      </w:r>
    </w:p>
    <w:p w:rsidR="009771C0" w:rsidRPr="00D54586" w:rsidRDefault="009771C0" w:rsidP="00C31C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9771C0" w:rsidRPr="0073607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6" w:history="1">
        <w:r w:rsidR="009771C0" w:rsidRPr="00736076">
          <w:rPr>
            <w:sz w:val="28"/>
            <w:szCs w:val="28"/>
          </w:rPr>
          <w:t>Концепция</w:t>
        </w:r>
      </w:hyperlink>
      <w:r w:rsidR="009771C0" w:rsidRPr="00736076">
        <w:rPr>
          <w:sz w:val="28"/>
          <w:szCs w:val="28"/>
        </w:rPr>
        <w:t xml:space="preserve"> развития дополнительного образования детей (утверждена распоряжением Правительства Российской Федерации от 04.09.2014 № 1726-р);</w:t>
      </w:r>
    </w:p>
    <w:p w:rsidR="009771C0" w:rsidRPr="00D54586" w:rsidRDefault="00066A3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7" w:history="1">
        <w:r w:rsidR="009771C0" w:rsidRPr="00D54586">
          <w:rPr>
            <w:sz w:val="28"/>
            <w:szCs w:val="28"/>
          </w:rPr>
          <w:t>Стратегия</w:t>
        </w:r>
      </w:hyperlink>
      <w:r w:rsidR="009771C0" w:rsidRPr="00D54586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9771C0" w:rsidRDefault="009771C0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Закон Красноярского края от 28.06.2007 № 2-190 «О культуре»;</w:t>
      </w:r>
    </w:p>
    <w:p w:rsidR="009771C0" w:rsidRPr="00D54586" w:rsidRDefault="009771C0" w:rsidP="00C656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 о музейном деле в Красноярском крае от 18.02.2010 №10-4379;</w:t>
      </w:r>
    </w:p>
    <w:p w:rsidR="009771C0" w:rsidRDefault="009771C0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Основные направления стратегии культурной</w:t>
      </w:r>
      <w:r w:rsidR="00AE67FB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политики Красноярского края на 2009 - 2020 годы;</w:t>
      </w:r>
    </w:p>
    <w:p w:rsidR="009771C0" w:rsidRPr="00D54586" w:rsidRDefault="009771C0" w:rsidP="00C656B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</w:t>
      </w:r>
      <w:r w:rsidRPr="00D54586">
        <w:rPr>
          <w:sz w:val="28"/>
          <w:szCs w:val="28"/>
        </w:rPr>
        <w:lastRenderedPageBreak/>
        <w:t>Красноярского края от 25.02.2013 № 58-рг);</w:t>
      </w:r>
    </w:p>
    <w:p w:rsidR="009771C0" w:rsidRPr="00D54586" w:rsidRDefault="009771C0" w:rsidP="0066752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» (утвержден </w:t>
      </w:r>
      <w:r>
        <w:rPr>
          <w:sz w:val="28"/>
          <w:szCs w:val="28"/>
        </w:rPr>
        <w:t>постановлением администрации Идринского района от 15.07.2013 № 264-п</w:t>
      </w:r>
      <w:r w:rsidRPr="00D54586">
        <w:rPr>
          <w:sz w:val="28"/>
          <w:szCs w:val="28"/>
        </w:rPr>
        <w:t>);</w:t>
      </w:r>
    </w:p>
    <w:p w:rsidR="009771C0" w:rsidRPr="00D54586" w:rsidRDefault="009771C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9771C0" w:rsidRPr="00D54586" w:rsidRDefault="009771C0" w:rsidP="003C56A4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>
        <w:rPr>
          <w:rFonts w:ascii="Times New Roman" w:hAnsi="Times New Roman"/>
          <w:sz w:val="28"/>
          <w:szCs w:val="28"/>
        </w:rPr>
        <w:t>района</w:t>
      </w:r>
      <w:r w:rsidRPr="00D54586">
        <w:rPr>
          <w:rFonts w:ascii="Times New Roman" w:hAnsi="Times New Roman"/>
          <w:sz w:val="28"/>
          <w:szCs w:val="28"/>
        </w:rPr>
        <w:t>, повышение качества и разнообразия культурных услуг,                  в том числе:</w:t>
      </w:r>
    </w:p>
    <w:p w:rsidR="009771C0" w:rsidRPr="00D54586" w:rsidRDefault="009771C0" w:rsidP="00483EC6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открытого культурного пространства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(развитие выставочной, фестивальной деятельности и др.);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виртуального культурного пространства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(оснащение учреждений культуры современным программно-аппаратным комплексом, создание инфраструктуры, обеспечивающей доступ населения                                к электронным фондам музе</w:t>
      </w:r>
      <w:r>
        <w:rPr>
          <w:sz w:val="28"/>
          <w:szCs w:val="28"/>
        </w:rPr>
        <w:t xml:space="preserve">я </w:t>
      </w:r>
      <w:r w:rsidRPr="00D54586">
        <w:rPr>
          <w:sz w:val="28"/>
          <w:szCs w:val="28"/>
        </w:rPr>
        <w:t xml:space="preserve">и библиотек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 мировым культурным ценностям и информационным ресурсам);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                     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развитие системы непрерывного профессионального образования                       в области культуры, повышение социального статуса работников культуры,           в том числе путём повышения уровня оплаты их труда;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формирование нормативно-правовой базы культурной политики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, обеспечивающей рост и развитие отрасли; 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инновационное развитие учреждений культуры и образовательн</w:t>
      </w:r>
      <w:r>
        <w:rPr>
          <w:sz w:val="28"/>
          <w:szCs w:val="28"/>
        </w:rPr>
        <w:t xml:space="preserve">ого </w:t>
      </w:r>
      <w:r w:rsidRPr="00D54586">
        <w:rPr>
          <w:sz w:val="28"/>
          <w:szCs w:val="28"/>
        </w:rPr>
        <w:t>учреждени</w:t>
      </w:r>
      <w:r>
        <w:rPr>
          <w:sz w:val="28"/>
          <w:szCs w:val="28"/>
        </w:rPr>
        <w:t>я дополнительного образования детей</w:t>
      </w:r>
      <w:r w:rsidRPr="00D54586">
        <w:rPr>
          <w:sz w:val="28"/>
          <w:szCs w:val="28"/>
        </w:rPr>
        <w:t xml:space="preserve">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сохранение, популяризация и эффективное использование культурного наследия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 в том числе: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сохранение и пополнение библиотечного</w:t>
      </w:r>
      <w:r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>музейного</w:t>
      </w:r>
      <w:r w:rsidR="00AE67FB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фондов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9771C0" w:rsidRPr="00D54586" w:rsidRDefault="009771C0" w:rsidP="00293C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обеспечение сохранности объектов культурного наследия, введение их в экономический и культурный оборот;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развитие культурно-познавательного туризма, включение историко-культурного потенциала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в систему туристических потоков;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54586">
        <w:rPr>
          <w:sz w:val="28"/>
          <w:szCs w:val="28"/>
        </w:rPr>
        <w:t xml:space="preserve">создание устойчивого культурного образа </w:t>
      </w:r>
      <w:r>
        <w:rPr>
          <w:sz w:val="28"/>
          <w:szCs w:val="28"/>
        </w:rPr>
        <w:t>района,</w:t>
      </w:r>
      <w:r w:rsidRPr="00D54586">
        <w:rPr>
          <w:sz w:val="28"/>
          <w:szCs w:val="28"/>
        </w:rPr>
        <w:t xml:space="preserve"> как территории культурных традиций и творческих инноваций, интеграция                                 в </w:t>
      </w:r>
      <w:r>
        <w:rPr>
          <w:sz w:val="28"/>
          <w:szCs w:val="28"/>
        </w:rPr>
        <w:t>краевой</w:t>
      </w:r>
      <w:r w:rsidRPr="00D54586">
        <w:rPr>
          <w:sz w:val="28"/>
          <w:szCs w:val="28"/>
        </w:rPr>
        <w:t xml:space="preserve"> культурный процесс, в том числе:</w:t>
      </w:r>
    </w:p>
    <w:p w:rsidR="009771C0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продвижение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 за его пределами в форме участия в </w:t>
      </w:r>
      <w:r>
        <w:rPr>
          <w:sz w:val="28"/>
          <w:szCs w:val="28"/>
        </w:rPr>
        <w:t xml:space="preserve">зональных и краевых </w:t>
      </w:r>
      <w:r w:rsidRPr="00D54586">
        <w:rPr>
          <w:sz w:val="28"/>
          <w:szCs w:val="28"/>
        </w:rPr>
        <w:t>конкурсах, выставках и фестивалях</w:t>
      </w:r>
      <w:r>
        <w:rPr>
          <w:sz w:val="28"/>
          <w:szCs w:val="28"/>
        </w:rPr>
        <w:t>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использование современных информационных технологий для формирования </w:t>
      </w:r>
      <w:r>
        <w:rPr>
          <w:sz w:val="28"/>
          <w:szCs w:val="28"/>
        </w:rPr>
        <w:t xml:space="preserve">позитивного </w:t>
      </w:r>
      <w:r w:rsidRPr="00D54586">
        <w:rPr>
          <w:sz w:val="28"/>
          <w:szCs w:val="28"/>
        </w:rPr>
        <w:t xml:space="preserve">образа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;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развитие инфраструктуры отрасли «культура», в том числе:</w:t>
      </w:r>
    </w:p>
    <w:p w:rsidR="009771C0" w:rsidRPr="00D54586" w:rsidRDefault="009771C0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капитальный ремонт, техническая и технологическая модернизация учреждений культуры и образовательн</w:t>
      </w:r>
      <w:r>
        <w:rPr>
          <w:sz w:val="28"/>
          <w:szCs w:val="28"/>
        </w:rPr>
        <w:t>ого</w:t>
      </w:r>
      <w:r w:rsidRPr="00D5458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дополнительного образования детей</w:t>
      </w:r>
      <w:r w:rsidRPr="00D54586">
        <w:rPr>
          <w:sz w:val="28"/>
          <w:szCs w:val="28"/>
        </w:rPr>
        <w:t xml:space="preserve">   в области культуры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</w:t>
      </w:r>
    </w:p>
    <w:p w:rsidR="009771C0" w:rsidRPr="00D54586" w:rsidRDefault="009771C0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D54586">
        <w:rPr>
          <w:sz w:val="28"/>
          <w:szCs w:val="28"/>
        </w:rPr>
        <w:t>В соответствии с основными приоритетами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целью Программы является</w:t>
      </w:r>
      <w:r w:rsidR="00EA4668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создание условий для развития и реализации культурного и духовного потенциала населения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>.</w:t>
      </w:r>
    </w:p>
    <w:p w:rsidR="009771C0" w:rsidRPr="00D54586" w:rsidRDefault="009771C0" w:rsidP="003C5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задачи.</w:t>
      </w:r>
    </w:p>
    <w:p w:rsidR="009771C0" w:rsidRPr="00D54586" w:rsidRDefault="009771C0" w:rsidP="003C56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D54586">
        <w:rPr>
          <w:sz w:val="28"/>
          <w:szCs w:val="28"/>
        </w:rPr>
        <w:t>Задача 1.С</w:t>
      </w:r>
      <w:r w:rsidRPr="00D54586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>
        <w:rPr>
          <w:sz w:val="28"/>
          <w:szCs w:val="28"/>
        </w:rPr>
        <w:t>Идринского района</w:t>
      </w:r>
      <w:r w:rsidRPr="00D54586">
        <w:rPr>
          <w:bCs/>
          <w:sz w:val="28"/>
          <w:szCs w:val="28"/>
        </w:rPr>
        <w:t>.</w:t>
      </w:r>
    </w:p>
    <w:p w:rsidR="009771C0" w:rsidRPr="003B3840" w:rsidRDefault="009771C0" w:rsidP="000611D2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данной задачи будет обеспечено посредством осуществления подпрограмм</w:t>
      </w:r>
      <w:r>
        <w:rPr>
          <w:sz w:val="28"/>
          <w:szCs w:val="28"/>
        </w:rPr>
        <w:t>ы</w:t>
      </w:r>
      <w:r w:rsidRPr="00D54586">
        <w:rPr>
          <w:sz w:val="28"/>
          <w:szCs w:val="28"/>
        </w:rPr>
        <w:t xml:space="preserve"> – </w:t>
      </w:r>
      <w:r w:rsidRPr="003B3840">
        <w:rPr>
          <w:sz w:val="28"/>
          <w:szCs w:val="28"/>
        </w:rPr>
        <w:t>«Сохранение культурного наследия».</w:t>
      </w:r>
    </w:p>
    <w:p w:rsidR="009771C0" w:rsidRPr="009300CB" w:rsidRDefault="009771C0" w:rsidP="00152275">
      <w:pPr>
        <w:tabs>
          <w:tab w:val="left" w:pos="720"/>
        </w:tabs>
        <w:jc w:val="both"/>
        <w:rPr>
          <w:sz w:val="28"/>
          <w:szCs w:val="28"/>
        </w:rPr>
      </w:pPr>
      <w:r w:rsidRPr="003B3840">
        <w:rPr>
          <w:sz w:val="28"/>
          <w:szCs w:val="28"/>
        </w:rPr>
        <w:tab/>
        <w:t>Задача 2. Обеспечение доступа населения Идринского района                           к культурным блага</w:t>
      </w:r>
      <w:r>
        <w:rPr>
          <w:sz w:val="28"/>
          <w:szCs w:val="28"/>
        </w:rPr>
        <w:t xml:space="preserve">м и участию в культурной  жизни </w:t>
      </w:r>
      <w:r w:rsidRPr="009300CB">
        <w:rPr>
          <w:sz w:val="28"/>
          <w:szCs w:val="28"/>
        </w:rPr>
        <w:t>и поддержка дополнительного образования детей в сфере культуры.</w:t>
      </w:r>
    </w:p>
    <w:p w:rsidR="009771C0" w:rsidRPr="003B3840" w:rsidRDefault="009771C0" w:rsidP="002E03B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00CB">
        <w:rPr>
          <w:sz w:val="28"/>
          <w:szCs w:val="28"/>
        </w:rPr>
        <w:t>Для решения указанной задачи предусматривается выполнение</w:t>
      </w:r>
      <w:r w:rsidRPr="003B3840">
        <w:rPr>
          <w:sz w:val="28"/>
          <w:szCs w:val="28"/>
        </w:rPr>
        <w:t xml:space="preserve"> подпрограммы</w:t>
      </w:r>
      <w:r w:rsidR="00AE67FB">
        <w:rPr>
          <w:sz w:val="28"/>
          <w:szCs w:val="28"/>
        </w:rPr>
        <w:t xml:space="preserve"> </w:t>
      </w:r>
      <w:r w:rsidRPr="003B3840">
        <w:rPr>
          <w:sz w:val="28"/>
          <w:szCs w:val="28"/>
        </w:rPr>
        <w:t xml:space="preserve">«Поддержка искусства и народного творчества». </w:t>
      </w:r>
    </w:p>
    <w:p w:rsidR="009771C0" w:rsidRPr="00F70606" w:rsidRDefault="009771C0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F70606">
        <w:rPr>
          <w:sz w:val="28"/>
          <w:szCs w:val="28"/>
        </w:rPr>
        <w:t>Задача 3.С</w:t>
      </w:r>
      <w:r w:rsidRPr="00F70606">
        <w:rPr>
          <w:bCs/>
          <w:sz w:val="28"/>
          <w:szCs w:val="28"/>
        </w:rPr>
        <w:t>оздание условий для устойчивого развития отрасли «</w:t>
      </w:r>
      <w:r>
        <w:rPr>
          <w:bCs/>
          <w:sz w:val="28"/>
          <w:szCs w:val="28"/>
        </w:rPr>
        <w:t>К</w:t>
      </w:r>
      <w:r w:rsidRPr="00F70606">
        <w:rPr>
          <w:bCs/>
          <w:sz w:val="28"/>
          <w:szCs w:val="28"/>
        </w:rPr>
        <w:t xml:space="preserve">ультура» в </w:t>
      </w:r>
      <w:proofErr w:type="spellStart"/>
      <w:r w:rsidRPr="00F70606">
        <w:rPr>
          <w:bCs/>
          <w:sz w:val="28"/>
          <w:szCs w:val="28"/>
        </w:rPr>
        <w:t>Идринском</w:t>
      </w:r>
      <w:proofErr w:type="spellEnd"/>
      <w:r w:rsidRPr="00F70606">
        <w:rPr>
          <w:bCs/>
          <w:sz w:val="28"/>
          <w:szCs w:val="28"/>
        </w:rPr>
        <w:t xml:space="preserve"> районе.</w:t>
      </w:r>
    </w:p>
    <w:p w:rsidR="009771C0" w:rsidRPr="00D54586" w:rsidRDefault="009771C0" w:rsidP="003C56A4">
      <w:pPr>
        <w:pStyle w:val="ConsPlusCell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Данная задача решается в рамках подпрограммы </w:t>
      </w:r>
      <w:r w:rsidRPr="00D54586">
        <w:rPr>
          <w:bCs/>
          <w:sz w:val="28"/>
          <w:szCs w:val="28"/>
        </w:rPr>
        <w:t>«</w:t>
      </w:r>
      <w:r w:rsidRPr="00D54586">
        <w:rPr>
          <w:sz w:val="28"/>
          <w:szCs w:val="28"/>
        </w:rPr>
        <w:t>Обеспечение условий реализации</w:t>
      </w:r>
      <w:r>
        <w:rPr>
          <w:sz w:val="28"/>
          <w:szCs w:val="28"/>
        </w:rPr>
        <w:t xml:space="preserve"> муниципальной </w:t>
      </w:r>
      <w:r w:rsidRPr="00D54586">
        <w:rPr>
          <w:sz w:val="28"/>
          <w:szCs w:val="28"/>
        </w:rPr>
        <w:t xml:space="preserve"> программы и прочие мероприятия</w:t>
      </w:r>
      <w:r w:rsidRPr="00D54586">
        <w:rPr>
          <w:bCs/>
          <w:sz w:val="28"/>
          <w:szCs w:val="28"/>
        </w:rPr>
        <w:t>».</w:t>
      </w:r>
    </w:p>
    <w:p w:rsidR="009771C0" w:rsidRPr="00D54586" w:rsidRDefault="009771C0" w:rsidP="00DE6A8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</w:rPr>
        <w:t xml:space="preserve"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</w:t>
      </w:r>
      <w:r>
        <w:rPr>
          <w:rFonts w:ascii="Times New Roman" w:hAnsi="Times New Roman"/>
          <w:sz w:val="28"/>
          <w:szCs w:val="28"/>
        </w:rPr>
        <w:t>района</w:t>
      </w:r>
      <w:r w:rsidRPr="00D54586">
        <w:rPr>
          <w:rFonts w:ascii="Times New Roman" w:hAnsi="Times New Roman"/>
          <w:sz w:val="28"/>
          <w:szCs w:val="28"/>
        </w:rPr>
        <w:t xml:space="preserve">                       в </w:t>
      </w:r>
      <w:proofErr w:type="spellStart"/>
      <w:r w:rsidRPr="00D54586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краевое</w:t>
      </w:r>
      <w:proofErr w:type="spellEnd"/>
      <w:r w:rsidR="00EA4668">
        <w:rPr>
          <w:rFonts w:ascii="Times New Roman" w:hAnsi="Times New Roman"/>
          <w:sz w:val="28"/>
          <w:szCs w:val="28"/>
        </w:rPr>
        <w:t xml:space="preserve"> </w:t>
      </w:r>
      <w:r w:rsidRPr="00D54586">
        <w:rPr>
          <w:rFonts w:ascii="Times New Roman" w:hAnsi="Times New Roman"/>
          <w:sz w:val="28"/>
          <w:szCs w:val="28"/>
        </w:rPr>
        <w:t>культурное пространство, создаст условия для дальнейшей модернизации деятельности муниципальных учреждений культуры и образовательн</w:t>
      </w:r>
      <w:r>
        <w:rPr>
          <w:rFonts w:ascii="Times New Roman" w:hAnsi="Times New Roman"/>
          <w:sz w:val="28"/>
          <w:szCs w:val="28"/>
        </w:rPr>
        <w:t>ого</w:t>
      </w:r>
      <w:r w:rsidRPr="00D54586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="00EA46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D54586">
        <w:rPr>
          <w:rFonts w:ascii="Times New Roman" w:hAnsi="Times New Roman"/>
          <w:sz w:val="28"/>
          <w:szCs w:val="28"/>
        </w:rPr>
        <w:t>в области культуры.</w:t>
      </w:r>
    </w:p>
    <w:p w:rsidR="009771C0" w:rsidRPr="00D54586" w:rsidRDefault="009771C0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9771C0" w:rsidRPr="00D54586" w:rsidRDefault="009771C0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9771C0" w:rsidRDefault="009771C0" w:rsidP="00DB02E4">
      <w:pPr>
        <w:pStyle w:val="ConsPlusNormal"/>
        <w:widowControl/>
        <w:ind w:firstLine="567"/>
        <w:jc w:val="both"/>
      </w:pPr>
    </w:p>
    <w:p w:rsidR="009771C0" w:rsidRPr="00D54586" w:rsidRDefault="009771C0" w:rsidP="00A01C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9771C0" w:rsidRPr="00D54586" w:rsidRDefault="009771C0" w:rsidP="00EC6CD2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771C0" w:rsidRPr="00D54586" w:rsidRDefault="009771C0" w:rsidP="00966BC0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9771C0" w:rsidRDefault="009771C0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</w:t>
      </w:r>
      <w:r w:rsidRPr="00D54586">
        <w:rPr>
          <w:sz w:val="28"/>
          <w:szCs w:val="28"/>
        </w:rPr>
        <w:t xml:space="preserve"> эффективной реа</w:t>
      </w:r>
      <w:r>
        <w:rPr>
          <w:sz w:val="28"/>
          <w:szCs w:val="28"/>
        </w:rPr>
        <w:t>лизации мероприятий подпрограмм необходимо использовать организационные, экономические,  правовые механизмы.</w:t>
      </w:r>
    </w:p>
    <w:p w:rsidR="009771C0" w:rsidRDefault="009771C0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подпрограмм выполняется последовательно.</w:t>
      </w:r>
    </w:p>
    <w:p w:rsidR="009771C0" w:rsidRPr="00D54586" w:rsidRDefault="009771C0" w:rsidP="002A3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54586">
        <w:rPr>
          <w:sz w:val="28"/>
          <w:szCs w:val="28"/>
        </w:rPr>
        <w:t>ритерии выбора получателей муниципальных услуг представлены в подпрограммах Программы.</w:t>
      </w:r>
    </w:p>
    <w:p w:rsidR="009771C0" w:rsidRPr="00D54586" w:rsidRDefault="009771C0" w:rsidP="00F91419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771C0" w:rsidRPr="00D54586" w:rsidRDefault="009771C0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5. Прогноз конечных результатов Программы, </w:t>
      </w:r>
    </w:p>
    <w:p w:rsidR="009771C0" w:rsidRPr="00D54586" w:rsidRDefault="009771C0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54586">
        <w:rPr>
          <w:rFonts w:ascii="Times New Roman" w:hAnsi="Times New Roman"/>
          <w:sz w:val="28"/>
          <w:szCs w:val="28"/>
          <w:lang w:eastAsia="ru-RU"/>
        </w:rPr>
        <w:t>характеризующих</w:t>
      </w:r>
      <w:proofErr w:type="gramEnd"/>
      <w:r w:rsidRPr="00D54586">
        <w:rPr>
          <w:rFonts w:ascii="Times New Roman" w:hAnsi="Times New Roman"/>
          <w:sz w:val="28"/>
          <w:szCs w:val="28"/>
          <w:lang w:eastAsia="ru-RU"/>
        </w:rPr>
        <w:t xml:space="preserve"> целевое состояние (изменение состояния) уровня </w:t>
      </w:r>
    </w:p>
    <w:p w:rsidR="009771C0" w:rsidRPr="00D54586" w:rsidRDefault="009771C0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и качества жизни населения, социальной сферы, экономики, степени реализации других общественно значимых интересов и потребностей в сфере культуры на </w:t>
      </w:r>
      <w:r>
        <w:rPr>
          <w:rFonts w:ascii="Times New Roman" w:hAnsi="Times New Roman"/>
          <w:sz w:val="28"/>
          <w:szCs w:val="28"/>
          <w:lang w:eastAsia="ru-RU"/>
        </w:rPr>
        <w:t>территории Идринского района.</w:t>
      </w:r>
    </w:p>
    <w:p w:rsidR="009771C0" w:rsidRPr="00D54586" w:rsidRDefault="009771C0" w:rsidP="00F91419">
      <w:pPr>
        <w:ind w:firstLine="720"/>
        <w:jc w:val="both"/>
        <w:rPr>
          <w:bCs/>
        </w:rPr>
      </w:pPr>
    </w:p>
    <w:p w:rsidR="009771C0" w:rsidRPr="00D54586" w:rsidRDefault="009771C0" w:rsidP="0035144F">
      <w:pPr>
        <w:ind w:firstLine="708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Цели, целевые показатели, задачи, показатели результативности приведены в приложении № 1 к </w:t>
      </w:r>
      <w:r w:rsidR="00375412">
        <w:rPr>
          <w:bCs/>
          <w:sz w:val="28"/>
          <w:szCs w:val="28"/>
        </w:rPr>
        <w:t xml:space="preserve"> паспорту </w:t>
      </w:r>
      <w:r w:rsidRPr="00D54586">
        <w:rPr>
          <w:bCs/>
          <w:sz w:val="28"/>
          <w:szCs w:val="28"/>
        </w:rPr>
        <w:t>Программ</w:t>
      </w:r>
      <w:r w:rsidR="00375412">
        <w:rPr>
          <w:bCs/>
          <w:sz w:val="28"/>
          <w:szCs w:val="28"/>
        </w:rPr>
        <w:t>ы</w:t>
      </w:r>
      <w:r w:rsidRPr="00D54586">
        <w:rPr>
          <w:bCs/>
          <w:sz w:val="28"/>
          <w:szCs w:val="28"/>
        </w:rPr>
        <w:t>.</w:t>
      </w:r>
    </w:p>
    <w:p w:rsidR="009771C0" w:rsidRPr="00D54586" w:rsidRDefault="009771C0" w:rsidP="00F91419">
      <w:pPr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Целевые показатели на долгосрочный период приведены в приложении № 2 к </w:t>
      </w:r>
      <w:r w:rsidR="00375412">
        <w:rPr>
          <w:bCs/>
          <w:sz w:val="28"/>
          <w:szCs w:val="28"/>
        </w:rPr>
        <w:t xml:space="preserve">пасторату </w:t>
      </w:r>
      <w:r w:rsidRPr="00D54586">
        <w:rPr>
          <w:bCs/>
          <w:sz w:val="28"/>
          <w:szCs w:val="28"/>
        </w:rPr>
        <w:t>Программ</w:t>
      </w:r>
      <w:r w:rsidR="00375412">
        <w:rPr>
          <w:bCs/>
          <w:sz w:val="28"/>
          <w:szCs w:val="28"/>
        </w:rPr>
        <w:t>ы</w:t>
      </w:r>
      <w:r w:rsidRPr="00D54586">
        <w:rPr>
          <w:bCs/>
          <w:sz w:val="28"/>
          <w:szCs w:val="28"/>
        </w:rPr>
        <w:t>.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</w:p>
    <w:p w:rsidR="00C96F1F" w:rsidRDefault="009771C0" w:rsidP="00C96F1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6. Перечень подпрограмм</w:t>
      </w:r>
    </w:p>
    <w:p w:rsidR="009771C0" w:rsidRPr="00D54586" w:rsidRDefault="009771C0" w:rsidP="00C96F1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с указанием сроков их реализации и ожидаемых результатов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771C0" w:rsidRDefault="009771C0" w:rsidP="00F91419">
      <w:pPr>
        <w:widowControl w:val="0"/>
        <w:autoSpaceDE w:val="0"/>
        <w:autoSpaceDN w:val="0"/>
        <w:adjustRightInd w:val="0"/>
        <w:ind w:firstLine="720"/>
        <w:jc w:val="both"/>
      </w:pPr>
      <w:r w:rsidRPr="00D54586">
        <w:rPr>
          <w:sz w:val="28"/>
          <w:szCs w:val="28"/>
        </w:rPr>
        <w:t xml:space="preserve">Для достижения цели и решения задач Программы предполагается реализация </w:t>
      </w:r>
      <w:r w:rsidRPr="00F70606">
        <w:rPr>
          <w:sz w:val="28"/>
          <w:szCs w:val="28"/>
        </w:rPr>
        <w:t>трех</w:t>
      </w:r>
      <w:r w:rsidRPr="00D54586">
        <w:rPr>
          <w:sz w:val="28"/>
          <w:szCs w:val="28"/>
        </w:rPr>
        <w:t xml:space="preserve"> подпрограмм.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</w:pPr>
    </w:p>
    <w:p w:rsidR="009771C0" w:rsidRDefault="009771C0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Подпрограмма 1. </w:t>
      </w:r>
    </w:p>
    <w:p w:rsidR="009771C0" w:rsidRPr="00F70606" w:rsidRDefault="009771C0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 xml:space="preserve">«Поддержка искусства и народного творчества». 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</w:t>
      </w:r>
      <w:r>
        <w:rPr>
          <w:sz w:val="28"/>
          <w:szCs w:val="28"/>
        </w:rPr>
        <w:t>ки реализации подпрограммы: 2016 - 2030</w:t>
      </w:r>
      <w:r w:rsidRPr="00D54586">
        <w:rPr>
          <w:sz w:val="28"/>
          <w:szCs w:val="28"/>
        </w:rPr>
        <w:t>годы.</w:t>
      </w:r>
    </w:p>
    <w:p w:rsidR="009771C0" w:rsidRPr="00D54586" w:rsidRDefault="009771C0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обеспечение доступа населения </w:t>
      </w:r>
      <w:r>
        <w:rPr>
          <w:bCs/>
          <w:sz w:val="28"/>
          <w:szCs w:val="28"/>
        </w:rPr>
        <w:t>Идринского района</w:t>
      </w:r>
      <w:r w:rsidRPr="00D54586">
        <w:rPr>
          <w:bCs/>
          <w:sz w:val="28"/>
          <w:szCs w:val="28"/>
        </w:rPr>
        <w:t xml:space="preserve"> к культурным благам и участию в культурной жизни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9771C0" w:rsidRPr="00D54586" w:rsidRDefault="009771C0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9771C0" w:rsidRPr="00D54586" w:rsidRDefault="009771C0" w:rsidP="00F70606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>сохранение и развитие традиционной народной культуры;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-поддержка дополнительного образования детей в сфере культуры.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условий для доступа к произведениям кинематографии;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сохранение традиционной народной культуры, содействие сохранению   и развитию народных художественных промыслов и ремесел;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качества и доступности культурно-досуговых услуг;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9771C0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уровня проведения культурных мероприятий;</w:t>
      </w:r>
    </w:p>
    <w:p w:rsidR="009771C0" w:rsidRDefault="009771C0" w:rsidP="00F70606">
      <w:pPr>
        <w:pStyle w:val="ConsPlusNormal"/>
        <w:widowControl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-сохранение контингента учащихся;</w:t>
      </w:r>
    </w:p>
    <w:p w:rsidR="009771C0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-процент охвата  детей в возрасте от 5 до 18 лет  услугами  дополнительного образования в области культуры.</w:t>
      </w:r>
    </w:p>
    <w:p w:rsidR="009771C0" w:rsidRPr="00D54586" w:rsidRDefault="009771C0" w:rsidP="00F7060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Pr="00D54586" w:rsidRDefault="009771C0" w:rsidP="00F7060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>Подпрограмма</w:t>
      </w:r>
      <w:r w:rsidRPr="00F70606">
        <w:rPr>
          <w:bCs/>
          <w:sz w:val="28"/>
          <w:szCs w:val="28"/>
        </w:rPr>
        <w:t xml:space="preserve"> 2</w:t>
      </w:r>
      <w:r w:rsidRPr="00D54586">
        <w:rPr>
          <w:bCs/>
          <w:sz w:val="28"/>
          <w:szCs w:val="28"/>
        </w:rPr>
        <w:t xml:space="preserve">. </w:t>
      </w:r>
    </w:p>
    <w:p w:rsidR="009771C0" w:rsidRPr="00D54586" w:rsidRDefault="009771C0" w:rsidP="00F7060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 xml:space="preserve"> «</w:t>
      </w:r>
      <w:r w:rsidRPr="003B3840">
        <w:rPr>
          <w:bCs/>
          <w:sz w:val="28"/>
          <w:szCs w:val="28"/>
        </w:rPr>
        <w:t>Сохранение к</w:t>
      </w:r>
      <w:r w:rsidRPr="003B3840">
        <w:rPr>
          <w:sz w:val="28"/>
          <w:szCs w:val="28"/>
        </w:rPr>
        <w:t>ультурного наследия</w:t>
      </w:r>
      <w:r w:rsidRPr="003B3840">
        <w:rPr>
          <w:bCs/>
          <w:sz w:val="28"/>
          <w:szCs w:val="28"/>
        </w:rPr>
        <w:t>».</w:t>
      </w:r>
    </w:p>
    <w:p w:rsidR="009771C0" w:rsidRPr="00D54586" w:rsidRDefault="009771C0" w:rsidP="00FF14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6</w:t>
      </w:r>
      <w:r w:rsidRPr="00D54586">
        <w:rPr>
          <w:sz w:val="28"/>
          <w:szCs w:val="28"/>
        </w:rPr>
        <w:t>- 20</w:t>
      </w:r>
      <w:r>
        <w:rPr>
          <w:sz w:val="28"/>
          <w:szCs w:val="28"/>
        </w:rPr>
        <w:t>30</w:t>
      </w:r>
      <w:r w:rsidRPr="00D54586">
        <w:rPr>
          <w:sz w:val="28"/>
          <w:szCs w:val="28"/>
        </w:rPr>
        <w:t xml:space="preserve"> годы.</w:t>
      </w:r>
    </w:p>
    <w:p w:rsidR="009771C0" w:rsidRPr="00D54586" w:rsidRDefault="009771C0" w:rsidP="00FF14E6">
      <w:pPr>
        <w:pStyle w:val="ConsPlusCell"/>
        <w:ind w:firstLine="720"/>
        <w:jc w:val="both"/>
        <w:rPr>
          <w:sz w:val="28"/>
          <w:szCs w:val="28"/>
        </w:rPr>
      </w:pPr>
      <w:r w:rsidRPr="00D54586">
        <w:rPr>
          <w:bCs/>
          <w:sz w:val="28"/>
          <w:szCs w:val="28"/>
        </w:rPr>
        <w:t xml:space="preserve">Целью подпрограммы является </w:t>
      </w:r>
      <w:r w:rsidRPr="00D54586">
        <w:rPr>
          <w:sz w:val="28"/>
          <w:szCs w:val="28"/>
        </w:rPr>
        <w:t>сохранение и эффективное использование культурного наследия</w:t>
      </w:r>
      <w:r>
        <w:rPr>
          <w:sz w:val="28"/>
          <w:szCs w:val="28"/>
        </w:rPr>
        <w:t xml:space="preserve"> Идринского района</w:t>
      </w:r>
    </w:p>
    <w:p w:rsidR="009771C0" w:rsidRPr="00D54586" w:rsidRDefault="009771C0" w:rsidP="00D705B6">
      <w:pPr>
        <w:pStyle w:val="ConsPlusCell"/>
        <w:ind w:firstLine="720"/>
        <w:jc w:val="both"/>
        <w:rPr>
          <w:bCs/>
          <w:sz w:val="28"/>
          <w:szCs w:val="28"/>
        </w:rPr>
      </w:pPr>
      <w:r w:rsidRPr="00D54586">
        <w:rPr>
          <w:bCs/>
          <w:sz w:val="28"/>
          <w:szCs w:val="28"/>
        </w:rPr>
        <w:t>В рамках подпрограммы решаются следующие задачи:</w:t>
      </w:r>
    </w:p>
    <w:p w:rsidR="009771C0" w:rsidRPr="00D54586" w:rsidRDefault="009771C0" w:rsidP="00F9141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>обеспечение сохранности объектов культурного наследия;</w:t>
      </w:r>
    </w:p>
    <w:p w:rsidR="009771C0" w:rsidRPr="00D54586" w:rsidRDefault="009771C0" w:rsidP="00F9141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>развитие библиотечного дела;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развитие музейного дела.</w:t>
      </w:r>
    </w:p>
    <w:p w:rsidR="009771C0" w:rsidRPr="00D54586" w:rsidRDefault="009771C0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Ожидаемые результаты: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создание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; 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формирование предпосылок для развития сферы культурного туризма, роста инвестиционной привлекательности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 xml:space="preserve">; 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обеспечение прав населения</w:t>
      </w:r>
      <w:r>
        <w:rPr>
          <w:sz w:val="28"/>
          <w:szCs w:val="28"/>
        </w:rPr>
        <w:t xml:space="preserve"> района</w:t>
      </w:r>
      <w:r w:rsidRPr="00D54586">
        <w:rPr>
          <w:sz w:val="28"/>
          <w:szCs w:val="28"/>
        </w:rPr>
        <w:t xml:space="preserve"> на свободный доступ к информации, культурным ценностям; </w:t>
      </w:r>
    </w:p>
    <w:p w:rsidR="009771C0" w:rsidRPr="00D54586" w:rsidRDefault="009771C0" w:rsidP="0020724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уровня комплектования библиотечных и музейных фондов; повышение качества и доступности библиотечных и музейных услуг;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расширение разнообразия библиотечных и музейных услуг;</w:t>
      </w:r>
    </w:p>
    <w:p w:rsidR="009771C0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рост востребованности услуг библиотек и музе</w:t>
      </w:r>
      <w:r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у населения </w:t>
      </w:r>
      <w:r>
        <w:rPr>
          <w:sz w:val="28"/>
          <w:szCs w:val="28"/>
        </w:rPr>
        <w:t>района</w:t>
      </w:r>
      <w:r w:rsidRPr="00D54586">
        <w:rPr>
          <w:sz w:val="28"/>
          <w:szCs w:val="28"/>
        </w:rPr>
        <w:t>.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Pr="00F70606" w:rsidRDefault="009771C0" w:rsidP="00F91419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Подпрограмма 3. «</w:t>
      </w:r>
      <w:r w:rsidRPr="00F70606">
        <w:rPr>
          <w:sz w:val="28"/>
          <w:szCs w:val="28"/>
        </w:rPr>
        <w:t>Обеспечение условий реализации муниципальной программы и прочие мероприятия</w:t>
      </w:r>
      <w:r w:rsidRPr="00F70606">
        <w:rPr>
          <w:bCs/>
          <w:sz w:val="28"/>
          <w:szCs w:val="28"/>
        </w:rPr>
        <w:t>».</w:t>
      </w:r>
    </w:p>
    <w:p w:rsidR="009771C0" w:rsidRPr="003B3840" w:rsidRDefault="009771C0" w:rsidP="00CB1EB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3840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6</w:t>
      </w:r>
      <w:r w:rsidRPr="003B3840">
        <w:rPr>
          <w:sz w:val="28"/>
          <w:szCs w:val="28"/>
        </w:rPr>
        <w:t xml:space="preserve"> - 201</w:t>
      </w:r>
      <w:r>
        <w:rPr>
          <w:sz w:val="28"/>
          <w:szCs w:val="28"/>
        </w:rPr>
        <w:t>9</w:t>
      </w:r>
      <w:r w:rsidRPr="003B3840">
        <w:rPr>
          <w:sz w:val="28"/>
          <w:szCs w:val="28"/>
        </w:rPr>
        <w:t xml:space="preserve"> годы.</w:t>
      </w:r>
    </w:p>
    <w:p w:rsidR="009771C0" w:rsidRPr="00F70606" w:rsidRDefault="009771C0" w:rsidP="00CB1EB8">
      <w:pPr>
        <w:pStyle w:val="ConsPlusCell"/>
        <w:ind w:firstLine="720"/>
        <w:jc w:val="both"/>
        <w:rPr>
          <w:sz w:val="28"/>
          <w:szCs w:val="28"/>
        </w:rPr>
      </w:pPr>
      <w:r w:rsidRPr="00F70606">
        <w:rPr>
          <w:bCs/>
          <w:sz w:val="28"/>
          <w:szCs w:val="28"/>
        </w:rPr>
        <w:t xml:space="preserve">Целью подпрограммы является </w:t>
      </w:r>
      <w:r w:rsidRPr="00F70606">
        <w:rPr>
          <w:sz w:val="28"/>
          <w:szCs w:val="28"/>
        </w:rPr>
        <w:t>создание условий для устойчивого развития отрасли «культура».</w:t>
      </w:r>
    </w:p>
    <w:p w:rsidR="009771C0" w:rsidRPr="00F70606" w:rsidRDefault="009771C0" w:rsidP="00CB1EB8">
      <w:pPr>
        <w:pStyle w:val="ConsPlusCell"/>
        <w:ind w:firstLine="720"/>
        <w:jc w:val="both"/>
        <w:rPr>
          <w:bCs/>
          <w:sz w:val="28"/>
          <w:szCs w:val="28"/>
        </w:rPr>
      </w:pPr>
      <w:r w:rsidRPr="00F70606">
        <w:rPr>
          <w:bCs/>
          <w:sz w:val="28"/>
          <w:szCs w:val="28"/>
        </w:rPr>
        <w:t>В рамках подпрограммы решаются следующие задачи:</w:t>
      </w:r>
    </w:p>
    <w:p w:rsidR="009771C0" w:rsidRPr="00F70606" w:rsidRDefault="009771C0" w:rsidP="00F9141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70606">
        <w:rPr>
          <w:rFonts w:ascii="Times New Roman" w:hAnsi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9771C0" w:rsidRPr="00F70606" w:rsidRDefault="009771C0" w:rsidP="00F9141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70606">
        <w:rPr>
          <w:rFonts w:ascii="Times New Roman" w:hAnsi="Times New Roman"/>
          <w:sz w:val="28"/>
          <w:szCs w:val="28"/>
        </w:rPr>
        <w:t>развитие инфраструктуры отрасли «культура»;</w:t>
      </w:r>
    </w:p>
    <w:p w:rsidR="009771C0" w:rsidRPr="00F70606" w:rsidRDefault="009771C0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>модернизация материально-технической базы</w:t>
      </w:r>
      <w:r>
        <w:rPr>
          <w:sz w:val="28"/>
          <w:szCs w:val="28"/>
        </w:rPr>
        <w:t xml:space="preserve"> подведомственных</w:t>
      </w:r>
      <w:r w:rsidRPr="00F70606">
        <w:rPr>
          <w:sz w:val="28"/>
          <w:szCs w:val="28"/>
        </w:rPr>
        <w:t xml:space="preserve"> муниципальных учреждений культуры;</w:t>
      </w:r>
    </w:p>
    <w:p w:rsidR="009771C0" w:rsidRPr="00F70606" w:rsidRDefault="009771C0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0606">
        <w:rPr>
          <w:sz w:val="28"/>
          <w:szCs w:val="28"/>
        </w:rPr>
        <w:t>Ожидаемые результаты: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 xml:space="preserve">создание условий для привлечения в отрасль «культура» </w:t>
      </w:r>
      <w:r w:rsidRPr="00F70606">
        <w:rPr>
          <w:sz w:val="28"/>
          <w:szCs w:val="28"/>
        </w:rPr>
        <w:lastRenderedPageBreak/>
        <w:t>высококвалифицированных кадров, в том числе молодых специалистов;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9771C0" w:rsidRPr="00F7060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70606">
        <w:rPr>
          <w:sz w:val="28"/>
          <w:szCs w:val="28"/>
        </w:rPr>
        <w:t xml:space="preserve">сохранение и непрерывное воспроизводство творческого потенциала </w:t>
      </w:r>
      <w:r>
        <w:rPr>
          <w:sz w:val="28"/>
          <w:szCs w:val="28"/>
        </w:rPr>
        <w:t>района</w:t>
      </w:r>
      <w:r w:rsidRPr="00F70606">
        <w:rPr>
          <w:sz w:val="28"/>
          <w:szCs w:val="28"/>
        </w:rPr>
        <w:t xml:space="preserve"> посредством государственной</w:t>
      </w:r>
      <w:r>
        <w:rPr>
          <w:sz w:val="28"/>
          <w:szCs w:val="28"/>
        </w:rPr>
        <w:t xml:space="preserve"> и муниципальной </w:t>
      </w:r>
      <w:r w:rsidRPr="00F70606">
        <w:rPr>
          <w:sz w:val="28"/>
          <w:szCs w:val="28"/>
        </w:rPr>
        <w:t xml:space="preserve">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9771C0" w:rsidRPr="00D54586" w:rsidRDefault="009771C0" w:rsidP="00F91419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4586">
        <w:rPr>
          <w:rFonts w:ascii="Times New Roman" w:hAnsi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улучшение сохранности музейных и библиотечных фондов;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укрепление материально-технической базы учреждений культуры                      и образовательных учреждений </w:t>
      </w:r>
      <w:r>
        <w:rPr>
          <w:sz w:val="28"/>
          <w:szCs w:val="28"/>
        </w:rPr>
        <w:t xml:space="preserve">дополнительного образования детей </w:t>
      </w:r>
      <w:r w:rsidRPr="00D54586">
        <w:rPr>
          <w:sz w:val="28"/>
          <w:szCs w:val="28"/>
        </w:rPr>
        <w:t>в области культуры, в том числе обеспечение безопасного и комфортного пребывания посетителей;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обеспечение поддержки </w:t>
      </w:r>
      <w:r>
        <w:rPr>
          <w:sz w:val="28"/>
          <w:szCs w:val="28"/>
        </w:rPr>
        <w:t xml:space="preserve">подведомственных </w:t>
      </w:r>
      <w:r w:rsidRPr="00D54586">
        <w:rPr>
          <w:sz w:val="28"/>
          <w:szCs w:val="28"/>
        </w:rPr>
        <w:t>муниципальных учреждений культуры и образовательных учреждений в области культуры и их работников;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культуры.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771C0" w:rsidRDefault="009771C0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D54586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9771C0" w:rsidRDefault="009771C0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9771C0" w:rsidRPr="00D54586" w:rsidRDefault="009771C0" w:rsidP="00214C92">
      <w:pPr>
        <w:pStyle w:val="a8"/>
        <w:tabs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54586">
        <w:rPr>
          <w:rFonts w:ascii="Times New Roman" w:hAnsi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9771C0" w:rsidRPr="00D54586" w:rsidRDefault="009771C0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осуществление мероприятий в рамках реализации полномочий                       в области сохранения, использования, популяризации </w:t>
      </w:r>
      <w:r>
        <w:rPr>
          <w:sz w:val="28"/>
          <w:szCs w:val="28"/>
        </w:rPr>
        <w:t xml:space="preserve"> объектов культурного наследия</w:t>
      </w:r>
      <w:r w:rsidRPr="00D54586">
        <w:rPr>
          <w:sz w:val="28"/>
          <w:szCs w:val="28"/>
        </w:rPr>
        <w:t>;</w:t>
      </w:r>
    </w:p>
    <w:p w:rsidR="009771C0" w:rsidRPr="00D54586" w:rsidRDefault="009771C0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предоставление услуг (выполнение работ) </w:t>
      </w:r>
      <w:r>
        <w:rPr>
          <w:sz w:val="28"/>
          <w:szCs w:val="28"/>
        </w:rPr>
        <w:t>муниципальными</w:t>
      </w:r>
      <w:r w:rsidRPr="00D54586">
        <w:rPr>
          <w:sz w:val="28"/>
          <w:szCs w:val="28"/>
        </w:rPr>
        <w:t xml:space="preserve"> библиотеками, учреждениями музейного типа;</w:t>
      </w:r>
    </w:p>
    <w:p w:rsidR="009771C0" w:rsidRPr="00D54586" w:rsidRDefault="009771C0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комплектование библиотечных фондов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библиотек; </w:t>
      </w:r>
    </w:p>
    <w:p w:rsidR="009771C0" w:rsidRPr="00D54586" w:rsidRDefault="009771C0" w:rsidP="008F0C9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54586">
        <w:rPr>
          <w:sz w:val="28"/>
          <w:szCs w:val="28"/>
        </w:rPr>
        <w:t>предоставление услуг (выполнение работ) учреждениями культурно-досугового типа;</w:t>
      </w:r>
    </w:p>
    <w:p w:rsidR="009771C0" w:rsidRPr="00D54586" w:rsidRDefault="009771C0" w:rsidP="005B28B1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осуществление поддержки социокультурных проектов муниципальных учреждений культуры и образовательных учреждений в области культуры;</w:t>
      </w:r>
    </w:p>
    <w:p w:rsidR="009771C0" w:rsidRPr="00D54586" w:rsidRDefault="009771C0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проведение крупномасштабных мероприятий</w:t>
      </w:r>
      <w:r>
        <w:rPr>
          <w:sz w:val="28"/>
          <w:szCs w:val="28"/>
        </w:rPr>
        <w:t xml:space="preserve"> районного </w:t>
      </w:r>
      <w:r w:rsidRPr="00D54586">
        <w:rPr>
          <w:sz w:val="28"/>
          <w:szCs w:val="28"/>
        </w:rPr>
        <w:t>уровня;</w:t>
      </w:r>
    </w:p>
    <w:p w:rsidR="009771C0" w:rsidRPr="00D54586" w:rsidRDefault="009771C0" w:rsidP="005B28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мероприятия по поддержке детей и молодежи, одаренных в области культуры и искусства;</w:t>
      </w:r>
    </w:p>
    <w:p w:rsidR="009771C0" w:rsidRPr="00D54586" w:rsidRDefault="009771C0" w:rsidP="005B28B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осуществление поддержки работников отрасли «культура»;</w:t>
      </w:r>
    </w:p>
    <w:p w:rsidR="009771C0" w:rsidRPr="00D54586" w:rsidRDefault="009771C0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>мероприятия по повышению профессионального уровня работников;</w:t>
      </w:r>
    </w:p>
    <w:p w:rsidR="009771C0" w:rsidRPr="00D54586" w:rsidRDefault="009771C0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оснащение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библиотек, музе</w:t>
      </w:r>
      <w:r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специальным оборудованием, мебелью, автотранспортом, компьютерной техникой, программным обеспечением;</w:t>
      </w:r>
    </w:p>
    <w:p w:rsidR="009771C0" w:rsidRPr="00D54586" w:rsidRDefault="009771C0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4586">
        <w:rPr>
          <w:sz w:val="28"/>
          <w:szCs w:val="28"/>
        </w:rPr>
        <w:t xml:space="preserve">выполнение функций по разработке и реализации основных направлений культурной политики </w:t>
      </w:r>
      <w:r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>, нормативно-правовому регулированию в отрасли «культура».</w:t>
      </w:r>
    </w:p>
    <w:p w:rsidR="009771C0" w:rsidRPr="00D54586" w:rsidRDefault="009771C0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</w:t>
      </w:r>
      <w:r>
        <w:rPr>
          <w:sz w:val="28"/>
          <w:szCs w:val="28"/>
        </w:rPr>
        <w:t xml:space="preserve">муниципального </w:t>
      </w:r>
      <w:r w:rsidRPr="00D54586">
        <w:rPr>
          <w:sz w:val="28"/>
          <w:szCs w:val="28"/>
        </w:rPr>
        <w:t xml:space="preserve"> бюджета, а также по годам реализации программы приведено в приложении № 3 к </w:t>
      </w:r>
      <w:r>
        <w:rPr>
          <w:sz w:val="28"/>
          <w:szCs w:val="28"/>
        </w:rPr>
        <w:t>паспорту программы</w:t>
      </w:r>
      <w:r w:rsidRPr="00D54586">
        <w:rPr>
          <w:sz w:val="28"/>
          <w:szCs w:val="28"/>
        </w:rPr>
        <w:t>.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left="360" w:firstLine="720"/>
        <w:jc w:val="both"/>
        <w:outlineLvl w:val="1"/>
        <w:rPr>
          <w:b/>
          <w:sz w:val="28"/>
          <w:szCs w:val="28"/>
        </w:rPr>
      </w:pPr>
      <w:bookmarkStart w:id="0" w:name="Par922"/>
      <w:bookmarkEnd w:id="0"/>
    </w:p>
    <w:p w:rsidR="009771C0" w:rsidRPr="00D54586" w:rsidRDefault="009771C0" w:rsidP="001A29E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771C0" w:rsidRPr="00D54586" w:rsidRDefault="009771C0" w:rsidP="00F91419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9771C0" w:rsidRPr="00D54586" w:rsidRDefault="009771C0" w:rsidP="006E571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71C0" w:rsidRPr="00D54586" w:rsidRDefault="009771C0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 xml:space="preserve">9. Информация о ресурсном обеспечении и прогнозной оценке </w:t>
      </w:r>
    </w:p>
    <w:p w:rsidR="009771C0" w:rsidRPr="00D54586" w:rsidRDefault="009771C0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расходов на реализацию целей Программы</w:t>
      </w:r>
    </w:p>
    <w:p w:rsidR="009771C0" w:rsidRPr="00D54586" w:rsidRDefault="009771C0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771C0" w:rsidRPr="00D54586" w:rsidRDefault="009771C0" w:rsidP="00661EAC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               в том числе сре</w:t>
      </w:r>
      <w:proofErr w:type="gramStart"/>
      <w:r w:rsidRPr="00D54586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аевого</w:t>
      </w:r>
      <w:r w:rsidRPr="00D54586">
        <w:rPr>
          <w:sz w:val="28"/>
          <w:szCs w:val="28"/>
        </w:rPr>
        <w:t xml:space="preserve"> бюджета и </w:t>
      </w:r>
      <w:r>
        <w:rPr>
          <w:sz w:val="28"/>
          <w:szCs w:val="28"/>
        </w:rPr>
        <w:t>районного бюджета</w:t>
      </w:r>
      <w:r w:rsidRPr="00D54586">
        <w:rPr>
          <w:sz w:val="28"/>
          <w:szCs w:val="28"/>
        </w:rPr>
        <w:t xml:space="preserve"> приведена в приложении   </w:t>
      </w:r>
      <w:r>
        <w:rPr>
          <w:sz w:val="28"/>
          <w:szCs w:val="28"/>
        </w:rPr>
        <w:t>№4</w:t>
      </w:r>
      <w:r w:rsidRPr="00D54586">
        <w:rPr>
          <w:sz w:val="28"/>
          <w:szCs w:val="28"/>
        </w:rPr>
        <w:t xml:space="preserve"> к </w:t>
      </w:r>
      <w:r>
        <w:rPr>
          <w:sz w:val="28"/>
          <w:szCs w:val="28"/>
        </w:rPr>
        <w:t>паспорту п</w:t>
      </w:r>
      <w:r w:rsidRPr="00D54586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D54586">
        <w:rPr>
          <w:sz w:val="28"/>
          <w:szCs w:val="28"/>
        </w:rPr>
        <w:t>.</w:t>
      </w:r>
    </w:p>
    <w:p w:rsidR="009771C0" w:rsidRPr="00D54586" w:rsidRDefault="009771C0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71C0" w:rsidRPr="00D54586" w:rsidRDefault="009771C0" w:rsidP="00C96F1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D54586">
        <w:rPr>
          <w:sz w:val="28"/>
          <w:szCs w:val="28"/>
        </w:rPr>
        <w:t xml:space="preserve">. Прогноз сводных показателей </w:t>
      </w:r>
      <w:r>
        <w:rPr>
          <w:sz w:val="28"/>
          <w:szCs w:val="28"/>
        </w:rPr>
        <w:t xml:space="preserve"> муниципальных</w:t>
      </w:r>
      <w:r w:rsidRPr="00D54586">
        <w:rPr>
          <w:sz w:val="28"/>
          <w:szCs w:val="28"/>
        </w:rPr>
        <w:t xml:space="preserve"> заданий, в случае оказания </w:t>
      </w:r>
      <w:r>
        <w:rPr>
          <w:sz w:val="28"/>
          <w:szCs w:val="28"/>
        </w:rPr>
        <w:t>муниципальными</w:t>
      </w:r>
      <w:r w:rsidRPr="00D54586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муниципальных  услуг</w:t>
      </w:r>
      <w:r w:rsidRPr="00D54586">
        <w:rPr>
          <w:sz w:val="28"/>
          <w:szCs w:val="28"/>
        </w:rPr>
        <w:t xml:space="preserve"> юридическим и (или) физическим лицам, выполнения работ</w:t>
      </w:r>
    </w:p>
    <w:p w:rsidR="009771C0" w:rsidRPr="00D54586" w:rsidRDefault="009771C0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9771C0" w:rsidRPr="007A3EF2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В рамках реализации Программы планируется оказание муниципальными учреждениями культуры и образовательным учреждением дополнительного образования в области культуры следующих муниципальных</w:t>
      </w:r>
      <w:r>
        <w:rPr>
          <w:sz w:val="28"/>
          <w:szCs w:val="28"/>
        </w:rPr>
        <w:t xml:space="preserve"> услуг (выполнение работ)</w:t>
      </w:r>
      <w:r w:rsidRPr="007A3EF2">
        <w:rPr>
          <w:sz w:val="28"/>
          <w:szCs w:val="28"/>
        </w:rPr>
        <w:t>:</w:t>
      </w:r>
    </w:p>
    <w:p w:rsidR="009771C0" w:rsidRPr="007A3EF2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 показ    концертов и  концертных программ;</w:t>
      </w:r>
    </w:p>
    <w:p w:rsidR="009771C0" w:rsidRPr="007A3EF2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 организация мероприятий: народные гуляния, праздники, торжественные мероприятия, памятные даты;</w:t>
      </w:r>
    </w:p>
    <w:p w:rsidR="009771C0" w:rsidRPr="007A3EF2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lastRenderedPageBreak/>
        <w:t>- организация деятельности клубных формиров</w:t>
      </w:r>
      <w:r>
        <w:rPr>
          <w:sz w:val="28"/>
          <w:szCs w:val="28"/>
        </w:rPr>
        <w:t>а</w:t>
      </w:r>
      <w:r w:rsidRPr="007A3EF2">
        <w:rPr>
          <w:sz w:val="28"/>
          <w:szCs w:val="28"/>
        </w:rPr>
        <w:t>ний и формиров</w:t>
      </w:r>
      <w:r>
        <w:rPr>
          <w:sz w:val="28"/>
          <w:szCs w:val="28"/>
        </w:rPr>
        <w:t>а</w:t>
      </w:r>
      <w:r w:rsidRPr="007A3EF2">
        <w:rPr>
          <w:sz w:val="28"/>
          <w:szCs w:val="28"/>
        </w:rPr>
        <w:t>ний самодеятельного народного творчества;</w:t>
      </w:r>
    </w:p>
    <w:p w:rsidR="009771C0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 xml:space="preserve">-библиотечное, библиографическое и информационное обслуживание пользователей  библиотеки;      </w:t>
      </w:r>
    </w:p>
    <w:p w:rsidR="009771C0" w:rsidRPr="007A3EF2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-формирование, учет, изучение, обеспечение физического сохранения и безопасности фондов библиотеки</w:t>
      </w:r>
      <w:r>
        <w:rPr>
          <w:sz w:val="28"/>
          <w:szCs w:val="28"/>
        </w:rPr>
        <w:t>;</w:t>
      </w:r>
    </w:p>
    <w:p w:rsidR="009771C0" w:rsidRPr="00262F7E" w:rsidRDefault="009771C0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-реализация дополнительных общеобразовательных, общеразвивающих  программ;   </w:t>
      </w:r>
    </w:p>
    <w:p w:rsidR="009771C0" w:rsidRPr="00262F7E" w:rsidRDefault="009771C0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-реализация дополнительных общеобразовательных, предпрофессиональных   программ;   </w:t>
      </w:r>
    </w:p>
    <w:p w:rsidR="009771C0" w:rsidRPr="00262F7E" w:rsidRDefault="009771C0" w:rsidP="00F91419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 создание экспозиций (выставок музеев, организация выездных выставок);</w:t>
      </w:r>
    </w:p>
    <w:p w:rsidR="009771C0" w:rsidRPr="00262F7E" w:rsidRDefault="009771C0" w:rsidP="00F914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</w:t>
      </w:r>
      <w:r w:rsidRPr="00262F7E">
        <w:rPr>
          <w:sz w:val="28"/>
          <w:szCs w:val="28"/>
        </w:rPr>
        <w:t xml:space="preserve">, учет, изучение, обеспечение физического сохранения и безопасности музейных предметов, музейных коллекций; </w:t>
      </w:r>
    </w:p>
    <w:p w:rsidR="009771C0" w:rsidRPr="00262F7E" w:rsidRDefault="009771C0" w:rsidP="00262F7E">
      <w:pPr>
        <w:ind w:firstLine="720"/>
        <w:jc w:val="both"/>
        <w:rPr>
          <w:sz w:val="28"/>
          <w:szCs w:val="28"/>
        </w:rPr>
      </w:pPr>
      <w:r w:rsidRPr="00262F7E">
        <w:rPr>
          <w:sz w:val="28"/>
          <w:szCs w:val="28"/>
        </w:rPr>
        <w:t>-публичный показ музейных предметов, музейных коллекций;</w:t>
      </w:r>
    </w:p>
    <w:p w:rsidR="009771C0" w:rsidRDefault="009771C0" w:rsidP="00F91419">
      <w:pPr>
        <w:ind w:firstLine="720"/>
        <w:jc w:val="both"/>
        <w:rPr>
          <w:sz w:val="28"/>
          <w:szCs w:val="28"/>
        </w:rPr>
      </w:pPr>
      <w:r w:rsidRPr="007A3EF2">
        <w:rPr>
          <w:sz w:val="28"/>
          <w:szCs w:val="28"/>
        </w:rPr>
        <w:t>- предоставление консультационных и методических услуг</w:t>
      </w:r>
      <w:r>
        <w:rPr>
          <w:sz w:val="28"/>
          <w:szCs w:val="28"/>
        </w:rPr>
        <w:t>.</w:t>
      </w:r>
    </w:p>
    <w:p w:rsidR="009771C0" w:rsidRPr="00D54586" w:rsidRDefault="009771C0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Прогноз сводных показателей </w:t>
      </w:r>
      <w:r>
        <w:rPr>
          <w:sz w:val="28"/>
          <w:szCs w:val="28"/>
        </w:rPr>
        <w:t>муниципальных</w:t>
      </w:r>
      <w:r w:rsidRPr="00D54586">
        <w:rPr>
          <w:sz w:val="28"/>
          <w:szCs w:val="28"/>
        </w:rPr>
        <w:t xml:space="preserve"> заданий на оказание </w:t>
      </w:r>
      <w:r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муниципальными </w:t>
      </w:r>
      <w:r w:rsidRPr="00D54586">
        <w:rPr>
          <w:sz w:val="28"/>
          <w:szCs w:val="28"/>
        </w:rPr>
        <w:t xml:space="preserve"> учреждениями культуры и образовательными учреждениями в области культуры, находящимися в ведении </w:t>
      </w:r>
      <w:r>
        <w:rPr>
          <w:sz w:val="28"/>
          <w:szCs w:val="28"/>
        </w:rPr>
        <w:t>Отдела культуры, спорта и молодежной политики администрации Идринского района</w:t>
      </w:r>
      <w:r w:rsidRPr="00D54586">
        <w:rPr>
          <w:sz w:val="28"/>
          <w:szCs w:val="28"/>
        </w:rPr>
        <w:t xml:space="preserve">, приведен в </w:t>
      </w:r>
      <w:hyperlink w:anchor="Par7732" w:history="1">
        <w:r w:rsidRPr="00D54586">
          <w:rPr>
            <w:sz w:val="28"/>
            <w:szCs w:val="28"/>
          </w:rPr>
          <w:t xml:space="preserve">приложении № </w:t>
        </w:r>
      </w:hyperlink>
      <w:r>
        <w:rPr>
          <w:sz w:val="28"/>
          <w:szCs w:val="28"/>
        </w:rPr>
        <w:t>5 к паспорту программы</w:t>
      </w:r>
      <w:r w:rsidRPr="00D54586">
        <w:rPr>
          <w:sz w:val="28"/>
          <w:szCs w:val="28"/>
        </w:rPr>
        <w:t>.</w:t>
      </w:r>
    </w:p>
    <w:p w:rsidR="00375412" w:rsidRDefault="00066A38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18" w:history="1">
        <w:r w:rsidR="009771C0" w:rsidRPr="00262F7E">
          <w:rPr>
            <w:sz w:val="28"/>
            <w:szCs w:val="28"/>
          </w:rPr>
          <w:t>Приказ</w:t>
        </w:r>
      </w:hyperlink>
      <w:r w:rsidR="009771C0" w:rsidRPr="00262F7E">
        <w:rPr>
          <w:sz w:val="28"/>
          <w:szCs w:val="28"/>
        </w:rPr>
        <w:t xml:space="preserve"> Отдела культуры, спорта и молодежной политики администрации Идринского района от </w:t>
      </w:r>
      <w:r w:rsidR="009771C0">
        <w:rPr>
          <w:sz w:val="28"/>
          <w:szCs w:val="28"/>
        </w:rPr>
        <w:t>30.11</w:t>
      </w:r>
      <w:r w:rsidR="009771C0" w:rsidRPr="00262F7E">
        <w:rPr>
          <w:sz w:val="28"/>
          <w:szCs w:val="28"/>
        </w:rPr>
        <w:t>.201</w:t>
      </w:r>
      <w:r w:rsidR="009771C0">
        <w:rPr>
          <w:sz w:val="28"/>
          <w:szCs w:val="28"/>
        </w:rPr>
        <w:t>5 № 73</w:t>
      </w:r>
      <w:r w:rsidR="009771C0" w:rsidRPr="00262F7E">
        <w:rPr>
          <w:sz w:val="28"/>
          <w:szCs w:val="28"/>
        </w:rPr>
        <w:t xml:space="preserve"> «Об утверждении Перечня муниципальных  услуг (выполнения работ)», оказываемых находящимися в ведении отдела культуры, спорта и молодежной политики администрации Идринского района муниципальными учреждениями культуры и  образовательными учреждениями дополнительного образования в области культуры, в качестве основных видов деятельности.</w:t>
      </w:r>
    </w:p>
    <w:p w:rsidR="00375412" w:rsidRDefault="0037541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5412" w:rsidRDefault="0037541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5412" w:rsidRDefault="0037541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5412" w:rsidRPr="00262F7E" w:rsidRDefault="00375412" w:rsidP="00F914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Pr="00262F7E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96F1F" w:rsidRDefault="00C96F1F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96F1F" w:rsidRDefault="00C96F1F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96F1F" w:rsidRDefault="00C96F1F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96F1F" w:rsidRDefault="00C96F1F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96F1F" w:rsidRDefault="00C96F1F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16EAB">
      <w:pPr>
        <w:spacing w:after="200" w:line="276" w:lineRule="auto"/>
        <w:sectPr w:rsidR="00375412" w:rsidSect="002872FB">
          <w:headerReference w:type="even" r:id="rId19"/>
          <w:pgSz w:w="11906" w:h="16838"/>
          <w:pgMar w:top="1134" w:right="851" w:bottom="1134" w:left="1560" w:header="709" w:footer="709" w:gutter="0"/>
          <w:cols w:space="708"/>
          <w:titlePg/>
          <w:docGrid w:linePitch="360"/>
        </w:sectPr>
      </w:pPr>
    </w:p>
    <w:tbl>
      <w:tblPr>
        <w:tblW w:w="1542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15"/>
        <w:gridCol w:w="613"/>
        <w:gridCol w:w="2815"/>
        <w:gridCol w:w="985"/>
        <w:gridCol w:w="7"/>
        <w:gridCol w:w="850"/>
        <w:gridCol w:w="141"/>
        <w:gridCol w:w="1726"/>
        <w:gridCol w:w="1677"/>
        <w:gridCol w:w="850"/>
        <w:gridCol w:w="7"/>
        <w:gridCol w:w="523"/>
        <w:gridCol w:w="321"/>
        <w:gridCol w:w="850"/>
        <w:gridCol w:w="7"/>
        <w:gridCol w:w="838"/>
        <w:gridCol w:w="7"/>
        <w:gridCol w:w="843"/>
        <w:gridCol w:w="7"/>
        <w:gridCol w:w="844"/>
        <w:gridCol w:w="7"/>
        <w:gridCol w:w="843"/>
        <w:gridCol w:w="7"/>
        <w:gridCol w:w="238"/>
      </w:tblGrid>
      <w:tr w:rsidR="00375412" w:rsidTr="00375412">
        <w:trPr>
          <w:trHeight w:val="1875"/>
        </w:trPr>
        <w:tc>
          <w:tcPr>
            <w:tcW w:w="1028" w:type="dxa"/>
            <w:gridSpan w:val="2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4798" w:type="dxa"/>
            <w:gridSpan w:val="5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1726" w:type="dxa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3057" w:type="dxa"/>
            <w:gridSpan w:val="4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3724" w:type="dxa"/>
            <w:gridSpan w:val="9"/>
          </w:tcPr>
          <w:p w:rsidR="00375412" w:rsidRPr="00375412" w:rsidRDefault="00375412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 xml:space="preserve">   Приложение 1 к   паспорту муниципальной программы «Создание условий для развития культуры»</w:t>
            </w:r>
          </w:p>
        </w:tc>
        <w:tc>
          <w:tcPr>
            <w:tcW w:w="850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238" w:type="dxa"/>
          </w:tcPr>
          <w:p w:rsidR="00375412" w:rsidRDefault="00375412" w:rsidP="00B16EAB">
            <w:pPr>
              <w:spacing w:line="276" w:lineRule="auto"/>
            </w:pPr>
          </w:p>
        </w:tc>
      </w:tr>
      <w:tr w:rsidR="00375412" w:rsidTr="00375412">
        <w:trPr>
          <w:gridAfter w:val="1"/>
          <w:wAfter w:w="238" w:type="dxa"/>
          <w:trHeight w:val="600"/>
        </w:trPr>
        <w:tc>
          <w:tcPr>
            <w:tcW w:w="11787" w:type="dxa"/>
            <w:gridSpan w:val="15"/>
          </w:tcPr>
          <w:p w:rsidR="00375412" w:rsidRP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</w:t>
            </w:r>
          </w:p>
        </w:tc>
        <w:tc>
          <w:tcPr>
            <w:tcW w:w="845" w:type="dxa"/>
            <w:gridSpan w:val="2"/>
          </w:tcPr>
          <w:p w:rsidR="00375412" w:rsidRPr="00375412" w:rsidRDefault="00375412" w:rsidP="00B16EA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1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</w:tr>
      <w:tr w:rsidR="00375412" w:rsidTr="00375412">
        <w:trPr>
          <w:gridAfter w:val="2"/>
          <w:wAfter w:w="245" w:type="dxa"/>
          <w:trHeight w:val="375"/>
        </w:trPr>
        <w:tc>
          <w:tcPr>
            <w:tcW w:w="415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3428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3544" w:type="dxa"/>
            <w:gridSpan w:val="3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1" w:type="dxa"/>
            <w:gridSpan w:val="3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45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1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:rsidR="00375412" w:rsidRDefault="00375412" w:rsidP="00B16EAB">
            <w:pPr>
              <w:spacing w:line="276" w:lineRule="auto"/>
            </w:pPr>
          </w:p>
        </w:tc>
      </w:tr>
      <w:tr w:rsidR="00375412" w:rsidTr="00375412">
        <w:trPr>
          <w:gridAfter w:val="2"/>
          <w:wAfter w:w="245" w:type="dxa"/>
          <w:trHeight w:val="75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Цели, задачи, показатели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 </w:t>
            </w:r>
            <w:proofErr w:type="spellStart"/>
            <w:proofErr w:type="gramStart"/>
            <w:r>
              <w:rPr>
                <w:color w:val="000000"/>
              </w:rPr>
              <w:t>изме</w:t>
            </w:r>
            <w:proofErr w:type="spellEnd"/>
            <w:r>
              <w:rPr>
                <w:color w:val="000000"/>
              </w:rPr>
              <w:t>-рения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Вес показателя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2030 год</w:t>
            </w:r>
          </w:p>
        </w:tc>
      </w:tr>
      <w:tr w:rsidR="00375412" w:rsidTr="00375412">
        <w:trPr>
          <w:gridAfter w:val="13"/>
          <w:wAfter w:w="5335" w:type="dxa"/>
          <w:trHeight w:val="8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5412" w:rsidRDefault="00375412" w:rsidP="00B16EAB">
            <w:pPr>
              <w:jc w:val="center"/>
            </w:pPr>
            <w:r>
              <w:t>Цель программы: создание условий для развития и реализации культурного и духовного потенциала населения Идринского района</w:t>
            </w:r>
          </w:p>
        </w:tc>
      </w:tr>
      <w:tr w:rsidR="00375412" w:rsidTr="00375412">
        <w:trPr>
          <w:gridAfter w:val="1"/>
          <w:wAfter w:w="238" w:type="dxa"/>
          <w:trHeight w:val="20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населения, участвующего в платных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№ 7-НК   «Сведения об учреждении культурно-досугового типа»; № 8-НК «Сведения о деятельности музея»)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16,56</w:t>
            </w:r>
          </w:p>
        </w:tc>
      </w:tr>
      <w:tr w:rsidR="00375412" w:rsidTr="00375412">
        <w:trPr>
          <w:gridAfter w:val="1"/>
          <w:wAfter w:w="238" w:type="dxa"/>
          <w:trHeight w:val="163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</w:tr>
      <w:tr w:rsidR="00375412" w:rsidTr="00B16EAB">
        <w:trPr>
          <w:gridAfter w:val="13"/>
          <w:wAfter w:w="5335" w:type="dxa"/>
          <w:trHeight w:val="675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5412" w:rsidRDefault="00375412" w:rsidP="00B16EAB">
            <w:pPr>
              <w:jc w:val="center"/>
            </w:pPr>
            <w:r>
              <w:t>Задача</w:t>
            </w:r>
            <w:proofErr w:type="gramStart"/>
            <w:r>
              <w:t>1</w:t>
            </w:r>
            <w:proofErr w:type="gramEnd"/>
            <w:r>
              <w:t>. Сохранение и развитие традиционной народной культуры; поддержка дополнительного образования детей в сфере культуры.</w:t>
            </w:r>
          </w:p>
        </w:tc>
      </w:tr>
      <w:tr w:rsidR="00375412" w:rsidTr="00B16EAB">
        <w:trPr>
          <w:gridAfter w:val="13"/>
          <w:wAfter w:w="5335" w:type="dxa"/>
          <w:trHeight w:val="75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</w:p>
        </w:tc>
        <w:tc>
          <w:tcPr>
            <w:tcW w:w="9671" w:type="dxa"/>
            <w:gridSpan w:val="10"/>
          </w:tcPr>
          <w:p w:rsidR="00375412" w:rsidRDefault="00375412" w:rsidP="00B16EAB">
            <w:pPr>
              <w:jc w:val="center"/>
            </w:pPr>
            <w:r>
              <w:t>Подпрограмма 2 Сохранение культурного наследия</w:t>
            </w:r>
          </w:p>
        </w:tc>
      </w:tr>
      <w:tr w:rsidR="00375412" w:rsidTr="00375412">
        <w:trPr>
          <w:gridAfter w:val="2"/>
          <w:wAfter w:w="245" w:type="dxa"/>
          <w:trHeight w:val="400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ind w:left="34" w:hanging="34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375412" w:rsidTr="00375412">
        <w:trPr>
          <w:gridAfter w:val="2"/>
          <w:wAfter w:w="245" w:type="dxa"/>
          <w:trHeight w:val="130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26478</w:t>
            </w:r>
          </w:p>
        </w:tc>
      </w:tr>
      <w:tr w:rsidR="00375412" w:rsidTr="00375412">
        <w:trPr>
          <w:gridAfter w:val="2"/>
          <w:wAfter w:w="245" w:type="dxa"/>
          <w:trHeight w:val="15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r>
              <w:t>Увеличение посещаемости музейных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</w:pPr>
            <w:r>
              <w:t>посещений на 1 жителя в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</w:pPr>
            <w:r>
              <w:t>Расчетный показатель на основе ведомственной отчетности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0,30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0,33</w:t>
            </w:r>
          </w:p>
        </w:tc>
      </w:tr>
      <w:tr w:rsidR="00375412" w:rsidTr="00375412">
        <w:trPr>
          <w:gridAfter w:val="2"/>
          <w:wAfter w:w="245" w:type="dxa"/>
          <w:trHeight w:val="15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r>
              <w:t>Увеличение посещаемости музейных учреждений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</w:pPr>
            <w: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</w:pPr>
            <w: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1017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</w:pPr>
            <w:r>
              <w:t>1050</w:t>
            </w:r>
          </w:p>
        </w:tc>
      </w:tr>
      <w:tr w:rsidR="00375412" w:rsidTr="00B16EAB">
        <w:trPr>
          <w:gridAfter w:val="13"/>
          <w:wAfter w:w="5335" w:type="dxa"/>
          <w:trHeight w:val="1027"/>
        </w:trPr>
        <w:tc>
          <w:tcPr>
            <w:tcW w:w="41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71" w:type="dxa"/>
            <w:gridSpan w:val="10"/>
          </w:tcPr>
          <w:p w:rsidR="00375412" w:rsidRDefault="00375412" w:rsidP="00B16EAB">
            <w:pPr>
              <w:jc w:val="center"/>
            </w:pPr>
            <w:r>
              <w:t>Задача 2. Обеспечение доступа населения Идринского района к культурным благам и участию в культурной жизни</w:t>
            </w:r>
          </w:p>
          <w:p w:rsidR="00375412" w:rsidRDefault="00375412" w:rsidP="00B16EAB">
            <w:pPr>
              <w:jc w:val="center"/>
            </w:pPr>
            <w:r>
              <w:t>Подпрограмма 1. Поддержка искусства и народного творчества</w:t>
            </w:r>
          </w:p>
        </w:tc>
      </w:tr>
      <w:tr w:rsidR="00375412" w:rsidTr="00375412">
        <w:trPr>
          <w:gridAfter w:val="2"/>
          <w:wAfter w:w="245" w:type="dxa"/>
          <w:trHeight w:val="1083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tabs>
                <w:tab w:val="left" w:pos="1674"/>
              </w:tabs>
              <w:ind w:right="-60"/>
              <w:jc w:val="right"/>
              <w:rPr>
                <w:color w:val="000000"/>
              </w:rPr>
            </w:pPr>
            <w:r>
              <w:rPr>
                <w:color w:val="000000"/>
              </w:rPr>
              <w:t>4991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ел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</w:tr>
      <w:tr w:rsidR="00375412" w:rsidTr="00375412">
        <w:trPr>
          <w:gridAfter w:val="2"/>
          <w:wAfter w:w="245" w:type="dxa"/>
          <w:trHeight w:val="15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Количество детей, обучающихся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№ 1-ДМШ</w:t>
            </w:r>
            <w:r w:rsidR="00EA4668">
              <w:rPr>
                <w:color w:val="000000"/>
              </w:rPr>
              <w:t>)</w:t>
            </w:r>
            <w:proofErr w:type="gramStart"/>
            <w:r>
              <w:rPr>
                <w:color w:val="000000"/>
              </w:rPr>
              <w:t xml:space="preserve">   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</w:tr>
      <w:tr w:rsidR="00375412" w:rsidTr="00B16EAB">
        <w:trPr>
          <w:gridAfter w:val="13"/>
          <w:wAfter w:w="5335" w:type="dxa"/>
          <w:trHeight w:val="6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71" w:type="dxa"/>
            <w:gridSpan w:val="10"/>
          </w:tcPr>
          <w:p w:rsidR="00375412" w:rsidRDefault="00375412" w:rsidP="00B16EAB">
            <w:pPr>
              <w:jc w:val="center"/>
            </w:pPr>
            <w:r>
              <w:t xml:space="preserve">Задача 3. Создание условий для устойчивого развития отрасли «культура» </w:t>
            </w:r>
          </w:p>
        </w:tc>
      </w:tr>
      <w:tr w:rsidR="00375412" w:rsidTr="00B16EAB">
        <w:trPr>
          <w:gridAfter w:val="13"/>
          <w:wAfter w:w="5335" w:type="dxa"/>
          <w:trHeight w:val="63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</w:p>
        </w:tc>
        <w:tc>
          <w:tcPr>
            <w:tcW w:w="9671" w:type="dxa"/>
            <w:gridSpan w:val="10"/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Подпрограмма 3 Обеспечение условий реализации  программы и прочие мероприятия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375412" w:rsidTr="00375412">
        <w:trPr>
          <w:gridAfter w:val="2"/>
          <w:wAfter w:w="245" w:type="dxa"/>
          <w:trHeight w:val="15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библиографических записей 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электронных </w:t>
            </w:r>
            <w:proofErr w:type="spellStart"/>
            <w:r>
              <w:rPr>
                <w:color w:val="000000"/>
              </w:rPr>
              <w:t>каталогахмуниципальных</w:t>
            </w:r>
            <w:proofErr w:type="spellEnd"/>
            <w:r>
              <w:rPr>
                <w:color w:val="000000"/>
              </w:rPr>
              <w:t xml:space="preserve"> библиотек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.е</w:t>
            </w:r>
            <w:proofErr w:type="gramEnd"/>
            <w:r>
              <w:rPr>
                <w:color w:val="000000"/>
              </w:rPr>
              <w:t>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24,1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</w:tr>
      <w:tr w:rsidR="00375412" w:rsidTr="00375412">
        <w:trPr>
          <w:gridAfter w:val="2"/>
          <w:wAfter w:w="245" w:type="dxa"/>
          <w:trHeight w:val="63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Доля музеев, имеющих сайт в сети Интернет, в общем количестве музеев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375412" w:rsidTr="00375412">
        <w:trPr>
          <w:gridAfter w:val="2"/>
          <w:wAfter w:w="245" w:type="dxa"/>
          <w:trHeight w:val="21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Нормативные правовые акты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75412" w:rsidTr="00375412">
        <w:trPr>
          <w:gridAfter w:val="2"/>
          <w:wAfter w:w="245" w:type="dxa"/>
          <w:trHeight w:val="1378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Своевременность </w:t>
            </w:r>
            <w:proofErr w:type="gramStart"/>
            <w:r>
              <w:rPr>
                <w:color w:val="000000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375412">
            <w:pPr>
              <w:ind w:left="-108" w:right="-108" w:firstLine="108"/>
              <w:jc w:val="center"/>
            </w:pPr>
            <w:r>
              <w:t>Постановление Правительства Красноярского края от 23.04.2009 № 216-п «О Порядке ведения реестра расходных обязатель</w:t>
            </w:r>
            <w:proofErr w:type="gramStart"/>
            <w:r>
              <w:t>ств Кр</w:t>
            </w:r>
            <w:proofErr w:type="gramEnd"/>
            <w:r>
              <w:t>асноярского края»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75412" w:rsidTr="00375412">
        <w:trPr>
          <w:gridAfter w:val="2"/>
          <w:wAfter w:w="245" w:type="dxa"/>
          <w:trHeight w:val="1849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37541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Годовой бухгалтерской отчетности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75412" w:rsidTr="00375412">
        <w:trPr>
          <w:gridAfter w:val="2"/>
          <w:wAfter w:w="245" w:type="dxa"/>
          <w:trHeight w:val="834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</w:pPr>
            <w:r>
              <w:t xml:space="preserve"> Постановлением администрации Идринского района от 07.04.2011 №182-п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375412" w:rsidTr="00375412">
        <w:trPr>
          <w:gridAfter w:val="2"/>
          <w:wAfter w:w="245" w:type="dxa"/>
          <w:trHeight w:val="112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</w:rPr>
            </w:pPr>
            <w:r>
              <w:rPr>
                <w:color w:val="000000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Приказ финансово-экономического управления администрации Идринского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375412" w:rsidRDefault="00375412" w:rsidP="00375412">
      <w:pPr>
        <w:rPr>
          <w:rFonts w:ascii="Calibri" w:hAnsi="Calibri"/>
        </w:rPr>
      </w:pPr>
    </w:p>
    <w:p w:rsidR="00375412" w:rsidRPr="00D54586" w:rsidRDefault="00375412" w:rsidP="00375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412" w:rsidRDefault="00375412" w:rsidP="0037541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899" w:type="dxa"/>
        <w:tblInd w:w="93" w:type="dxa"/>
        <w:tblLook w:val="00A0" w:firstRow="1" w:lastRow="0" w:firstColumn="1" w:lastColumn="0" w:noHBand="0" w:noVBand="0"/>
      </w:tblPr>
      <w:tblGrid>
        <w:gridCol w:w="972"/>
        <w:gridCol w:w="4969"/>
        <w:gridCol w:w="1254"/>
        <w:gridCol w:w="1000"/>
        <w:gridCol w:w="997"/>
        <w:gridCol w:w="997"/>
        <w:gridCol w:w="997"/>
        <w:gridCol w:w="1134"/>
        <w:gridCol w:w="940"/>
        <w:gridCol w:w="1639"/>
      </w:tblGrid>
      <w:tr w:rsidR="00375412" w:rsidTr="00150984">
        <w:trPr>
          <w:trHeight w:val="986"/>
        </w:trPr>
        <w:tc>
          <w:tcPr>
            <w:tcW w:w="972" w:type="dxa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4969" w:type="dxa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1254" w:type="dxa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1997" w:type="dxa"/>
            <w:gridSpan w:val="2"/>
          </w:tcPr>
          <w:p w:rsidR="00375412" w:rsidRDefault="00375412" w:rsidP="00B16EAB">
            <w:pPr>
              <w:spacing w:after="200" w:line="276" w:lineRule="auto"/>
            </w:pPr>
          </w:p>
        </w:tc>
        <w:tc>
          <w:tcPr>
            <w:tcW w:w="5707" w:type="dxa"/>
            <w:gridSpan w:val="5"/>
            <w:vMerge w:val="restart"/>
          </w:tcPr>
          <w:p w:rsidR="00375412" w:rsidRDefault="00375412" w:rsidP="00B16E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№ 2</w:t>
            </w:r>
            <w:r>
              <w:rPr>
                <w:color w:val="000000"/>
                <w:sz w:val="28"/>
                <w:szCs w:val="28"/>
              </w:rPr>
              <w:br/>
              <w:t xml:space="preserve">к паспорту муниципальной программы  «Создание условий для развития культуры» </w:t>
            </w:r>
          </w:p>
        </w:tc>
      </w:tr>
      <w:tr w:rsidR="00375412" w:rsidTr="00B16EAB">
        <w:trPr>
          <w:trHeight w:val="375"/>
        </w:trPr>
        <w:tc>
          <w:tcPr>
            <w:tcW w:w="972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4969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254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000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97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5707" w:type="dxa"/>
            <w:gridSpan w:val="5"/>
            <w:vMerge/>
            <w:vAlign w:val="center"/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</w:p>
        </w:tc>
      </w:tr>
      <w:tr w:rsidR="00375412" w:rsidTr="00B16EAB">
        <w:trPr>
          <w:trHeight w:val="465"/>
        </w:trPr>
        <w:tc>
          <w:tcPr>
            <w:tcW w:w="13260" w:type="dxa"/>
            <w:gridSpan w:val="9"/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1639" w:type="dxa"/>
            <w:noWrap/>
            <w:vAlign w:val="bottom"/>
          </w:tcPr>
          <w:p w:rsidR="00375412" w:rsidRDefault="00375412" w:rsidP="00B16EAB">
            <w:pPr>
              <w:spacing w:line="276" w:lineRule="auto"/>
            </w:pPr>
          </w:p>
        </w:tc>
      </w:tr>
      <w:tr w:rsidR="00375412" w:rsidTr="00B16EAB">
        <w:trPr>
          <w:trHeight w:val="375"/>
        </w:trPr>
        <w:tc>
          <w:tcPr>
            <w:tcW w:w="972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4969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254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000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97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97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97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134" w:type="dxa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940" w:type="dxa"/>
            <w:noWrap/>
            <w:vAlign w:val="bottom"/>
          </w:tcPr>
          <w:p w:rsidR="00375412" w:rsidRDefault="00375412" w:rsidP="00B16EAB">
            <w:pPr>
              <w:spacing w:line="276" w:lineRule="auto"/>
            </w:pPr>
          </w:p>
        </w:tc>
        <w:tc>
          <w:tcPr>
            <w:tcW w:w="1639" w:type="dxa"/>
            <w:noWrap/>
            <w:vAlign w:val="bottom"/>
          </w:tcPr>
          <w:p w:rsidR="00375412" w:rsidRDefault="00375412" w:rsidP="00B16EAB">
            <w:pPr>
              <w:spacing w:line="276" w:lineRule="auto"/>
            </w:pPr>
          </w:p>
        </w:tc>
      </w:tr>
      <w:tr w:rsidR="00375412" w:rsidTr="00B16EAB">
        <w:trPr>
          <w:trHeight w:val="750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Единица 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изме</w:t>
            </w:r>
            <w:proofErr w:type="spellEnd"/>
            <w:r>
              <w:rPr>
                <w:color w:val="000000"/>
                <w:sz w:val="28"/>
                <w:szCs w:val="28"/>
              </w:rPr>
              <w:t>-рения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412" w:rsidRDefault="00375412" w:rsidP="00B16E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Долгосрочный период</w:t>
            </w:r>
          </w:p>
        </w:tc>
      </w:tr>
      <w:tr w:rsidR="00375412" w:rsidTr="00B16EAB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 год</w:t>
            </w:r>
          </w:p>
        </w:tc>
      </w:tr>
      <w:tr w:rsidR="00375412" w:rsidTr="00150984">
        <w:trPr>
          <w:trHeight w:val="659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9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программы: создание условий для развития и реализации культурного и духовного потенциала населения Идринского района</w:t>
            </w:r>
          </w:p>
        </w:tc>
      </w:tr>
      <w:tr w:rsidR="00150984" w:rsidTr="00150984">
        <w:trPr>
          <w:trHeight w:val="1166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center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государственными (муниципальными) учреждениями культуры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center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375412" w:rsidRDefault="00150984" w:rsidP="00B16EAB">
            <w:pPr>
              <w:jc w:val="right"/>
              <w:rPr>
                <w:color w:val="000000"/>
                <w:sz w:val="28"/>
                <w:szCs w:val="28"/>
              </w:rPr>
            </w:pPr>
            <w:r w:rsidRPr="00375412">
              <w:rPr>
                <w:color w:val="000000"/>
                <w:sz w:val="28"/>
                <w:szCs w:val="28"/>
              </w:rPr>
              <w:t>15,49</w:t>
            </w:r>
          </w:p>
        </w:tc>
      </w:tr>
      <w:tr w:rsidR="00150984" w:rsidTr="00150984">
        <w:trPr>
          <w:trHeight w:val="1166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экз.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Default="00150984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</w:tr>
      <w:tr w:rsidR="00375412" w:rsidTr="00B16EAB">
        <w:trPr>
          <w:trHeight w:val="750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</w:t>
            </w:r>
            <w:proofErr w:type="gramStart"/>
            <w:r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</w:rPr>
              <w:t>, доведенных до выпуска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375412" w:rsidTr="00150984">
        <w:trPr>
          <w:trHeight w:val="834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экспонируемых музейных предметов от общего количества предметов основного музейного фонда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412" w:rsidRDefault="00375412" w:rsidP="00B16E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</w:tbl>
    <w:p w:rsidR="00375412" w:rsidRDefault="00375412" w:rsidP="00375412">
      <w:pPr>
        <w:rPr>
          <w:rFonts w:ascii="Calibri" w:hAnsi="Calibri"/>
          <w:sz w:val="22"/>
          <w:szCs w:val="22"/>
        </w:rPr>
      </w:pPr>
    </w:p>
    <w:p w:rsidR="00150984" w:rsidRPr="006826B7" w:rsidRDefault="00150984" w:rsidP="0015098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826B7">
        <w:rPr>
          <w:sz w:val="28"/>
          <w:szCs w:val="28"/>
        </w:rPr>
        <w:lastRenderedPageBreak/>
        <w:t>Приложение № 3</w:t>
      </w:r>
    </w:p>
    <w:p w:rsidR="00150984" w:rsidRDefault="00150984" w:rsidP="0015098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826B7">
        <w:rPr>
          <w:sz w:val="28"/>
          <w:szCs w:val="28"/>
        </w:rPr>
        <w:t xml:space="preserve">к паспорту муниципальной программы </w:t>
      </w:r>
    </w:p>
    <w:p w:rsidR="00150984" w:rsidRDefault="00150984" w:rsidP="0015098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826B7">
        <w:rPr>
          <w:sz w:val="28"/>
          <w:szCs w:val="28"/>
        </w:rPr>
        <w:t>«Создание условий для развития культуры»</w:t>
      </w:r>
    </w:p>
    <w:p w:rsidR="00150984" w:rsidRDefault="00150984" w:rsidP="001509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0984" w:rsidRDefault="00150984" w:rsidP="0015098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826B7">
        <w:rPr>
          <w:sz w:val="28"/>
          <w:szCs w:val="28"/>
        </w:rPr>
        <w:t xml:space="preserve">Информация о распределении планируемых </w:t>
      </w:r>
      <w:proofErr w:type="spellStart"/>
      <w:r w:rsidRPr="006826B7">
        <w:rPr>
          <w:sz w:val="28"/>
          <w:szCs w:val="28"/>
        </w:rPr>
        <w:t>расходовпо</w:t>
      </w:r>
      <w:proofErr w:type="spellEnd"/>
      <w:r w:rsidRPr="006826B7">
        <w:rPr>
          <w:sz w:val="28"/>
          <w:szCs w:val="28"/>
        </w:rPr>
        <w:t xml:space="preserve"> отдельным мероприятиям программы, подпрограмма муниципальной </w:t>
      </w:r>
      <w:proofErr w:type="spellStart"/>
      <w:r w:rsidRPr="006826B7">
        <w:rPr>
          <w:sz w:val="28"/>
          <w:szCs w:val="28"/>
        </w:rPr>
        <w:t>программы</w:t>
      </w:r>
      <w:proofErr w:type="gramStart"/>
      <w:r w:rsidRPr="006826B7">
        <w:rPr>
          <w:sz w:val="28"/>
          <w:szCs w:val="28"/>
        </w:rPr>
        <w:t>«С</w:t>
      </w:r>
      <w:proofErr w:type="gramEnd"/>
      <w:r w:rsidRPr="006826B7">
        <w:rPr>
          <w:sz w:val="28"/>
          <w:szCs w:val="28"/>
        </w:rPr>
        <w:t>оздание</w:t>
      </w:r>
      <w:proofErr w:type="spellEnd"/>
      <w:r w:rsidRPr="006826B7">
        <w:rPr>
          <w:sz w:val="28"/>
          <w:szCs w:val="28"/>
        </w:rPr>
        <w:t xml:space="preserve"> условий для развития культуры»</w:t>
      </w:r>
    </w:p>
    <w:p w:rsidR="00150984" w:rsidRDefault="00150984" w:rsidP="0015098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15187" w:type="dxa"/>
        <w:tblInd w:w="89" w:type="dxa"/>
        <w:tblLayout w:type="fixed"/>
        <w:tblLook w:val="00A0" w:firstRow="1" w:lastRow="0" w:firstColumn="1" w:lastColumn="0" w:noHBand="0" w:noVBand="0"/>
      </w:tblPr>
      <w:tblGrid>
        <w:gridCol w:w="1579"/>
        <w:gridCol w:w="1275"/>
        <w:gridCol w:w="1560"/>
        <w:gridCol w:w="708"/>
        <w:gridCol w:w="851"/>
        <w:gridCol w:w="1417"/>
        <w:gridCol w:w="567"/>
        <w:gridCol w:w="1560"/>
        <w:gridCol w:w="1275"/>
        <w:gridCol w:w="1134"/>
        <w:gridCol w:w="1276"/>
        <w:gridCol w:w="1985"/>
      </w:tblGrid>
      <w:tr w:rsidR="00150984" w:rsidRPr="006826B7" w:rsidTr="00B16EAB">
        <w:trPr>
          <w:trHeight w:val="690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Статус (государственная программа, подпрограмма)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Наименование ГРБС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Расходы (тыс. руб.), годы</w:t>
            </w:r>
          </w:p>
        </w:tc>
      </w:tr>
      <w:tr w:rsidR="00150984" w:rsidRPr="006826B7" w:rsidTr="00B16EAB">
        <w:trPr>
          <w:trHeight w:val="780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826B7">
              <w:rPr>
                <w:color w:val="000000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Итого на  </w:t>
            </w:r>
            <w:r w:rsidRPr="006826B7">
              <w:rPr>
                <w:color w:val="000000"/>
                <w:sz w:val="18"/>
                <w:szCs w:val="18"/>
              </w:rPr>
              <w:br/>
              <w:t>2016-2019 годы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«Создание условий для развития культуры»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 xml:space="preserve">    40</w:t>
            </w:r>
            <w:r>
              <w:rPr>
                <w:b/>
                <w:bCs/>
                <w:color w:val="000000"/>
                <w:sz w:val="18"/>
                <w:szCs w:val="18"/>
              </w:rPr>
              <w:t> 999,337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38 943</w:t>
            </w:r>
            <w:r w:rsidRPr="006826B7">
              <w:rPr>
                <w:b/>
                <w:bCs/>
                <w:color w:val="000000"/>
                <w:sz w:val="18"/>
                <w:szCs w:val="18"/>
              </w:rPr>
              <w:t>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39 288,169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39 288,169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158 186,356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 xml:space="preserve">    40</w:t>
            </w:r>
            <w:r>
              <w:rPr>
                <w:b/>
                <w:bCs/>
                <w:color w:val="000000"/>
                <w:sz w:val="18"/>
                <w:szCs w:val="18"/>
              </w:rPr>
              <w:t> 999,337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38 943,089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39 288,169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39 288,169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158 186,356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0410081000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    8</w:t>
            </w:r>
            <w:r>
              <w:rPr>
                <w:color w:val="000000"/>
                <w:sz w:val="18"/>
                <w:szCs w:val="18"/>
              </w:rPr>
              <w:t> 496,559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8 449,167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8 449,167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8 449,167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33 713,786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29 523,765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28 926,634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29 248,714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29 248,714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116 745,693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2 600,26300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1 567,28800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1 590,28800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1 590,28800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7 348,12700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       378,750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378,750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Подпрограмма 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"Поддержка искусства и народного творчества"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 xml:space="preserve">        21 493,697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21 146,761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21 296,761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21 296,761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85 233,980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 xml:space="preserve">        21 493,697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21 146,761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21 296,761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21 296,761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826B7">
              <w:rPr>
                <w:b/>
                <w:bCs/>
                <w:color w:val="000000"/>
                <w:sz w:val="18"/>
                <w:szCs w:val="18"/>
              </w:rPr>
              <w:t>85 233,980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0410081000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    8 246,285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8 329,167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8 329,167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8 329,167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33 233,786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0410081000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       120,000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480,000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04100810000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 xml:space="preserve">        12 637,412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12 367,594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12 517,594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12 517,594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50 040,194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0410081000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0984" w:rsidRPr="006826B7" w:rsidRDefault="00150984" w:rsidP="00B16EAB">
            <w:pPr>
              <w:ind w:left="-108"/>
              <w:jc w:val="right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0984" w:rsidRPr="006826B7" w:rsidRDefault="00150984" w:rsidP="00B16EA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330,000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330,000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330,000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color w:val="000000"/>
                <w:sz w:val="18"/>
                <w:szCs w:val="18"/>
              </w:rPr>
            </w:pPr>
            <w:r w:rsidRPr="006826B7">
              <w:rPr>
                <w:color w:val="000000"/>
                <w:sz w:val="18"/>
                <w:szCs w:val="18"/>
              </w:rPr>
              <w:t>1 480,000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"Сохранение культурного наследия"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  15 801,369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16 210,540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16 401,120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16 401,120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64 814,149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  15 801,369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16 210,540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16 401,120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16 401,120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64 814,149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0420081000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14 642,079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14 829,527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14 990,107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14 990,107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59 451,820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0420081000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40,371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40,371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0420081000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325,000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325,000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1 300,000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0004281000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793,919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1 056,013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1 086,013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1 086,013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4 021,958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    3 704,271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1 585,788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8 470,635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3 704,27100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1 585,78800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8 470,63500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16,100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34,600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0430074880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301,400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301,400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75,350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75,350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04300S4810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  2,000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2,000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0430074810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200,000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200,000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0430074040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  3,750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3,750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0430074040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375,000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375,000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23,198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23,198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107,076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107,076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40,371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40,371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45,182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45,182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116,581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116,581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0430000210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    1 586,786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1 567,288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1 590,288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6 334,650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1 501,786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1 505,288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1 505,288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1 505,288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6 017,650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0430000210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85,000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62,000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85,000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317,000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0430081000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 xml:space="preserve">             811,477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811,477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0430081000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773,235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773,235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0430081000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37,442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37,442</w:t>
            </w:r>
          </w:p>
        </w:tc>
      </w:tr>
      <w:tr w:rsidR="00150984" w:rsidRPr="006826B7" w:rsidTr="00150984">
        <w:trPr>
          <w:trHeight w:val="57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0430081000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/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 xml:space="preserve">                 0,800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right"/>
              <w:rPr>
                <w:sz w:val="18"/>
                <w:szCs w:val="18"/>
              </w:rPr>
            </w:pPr>
            <w:r w:rsidRPr="006826B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984" w:rsidRPr="006826B7" w:rsidRDefault="00150984" w:rsidP="00B16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26B7">
              <w:rPr>
                <w:b/>
                <w:bCs/>
                <w:sz w:val="18"/>
                <w:szCs w:val="18"/>
              </w:rPr>
              <w:t>0,800</w:t>
            </w:r>
          </w:p>
        </w:tc>
      </w:tr>
    </w:tbl>
    <w:p w:rsidR="00150984" w:rsidRDefault="00150984" w:rsidP="001509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0984" w:rsidRDefault="00150984" w:rsidP="001509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0984" w:rsidRDefault="00150984" w:rsidP="001509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50984" w:rsidRDefault="00150984" w:rsidP="001509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5412" w:rsidRDefault="00375412" w:rsidP="00375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412" w:rsidRDefault="00375412" w:rsidP="00375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412" w:rsidRDefault="00375412" w:rsidP="00375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412" w:rsidRDefault="00375412" w:rsidP="00375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412" w:rsidRDefault="00375412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6287" w:rsidRDefault="00DB6287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6287" w:rsidRDefault="00DB6287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903" w:type="dxa"/>
        <w:tblInd w:w="89" w:type="dxa"/>
        <w:tblLayout w:type="fixed"/>
        <w:tblLook w:val="00A0" w:firstRow="1" w:lastRow="0" w:firstColumn="1" w:lastColumn="0" w:noHBand="0" w:noVBand="0"/>
      </w:tblPr>
      <w:tblGrid>
        <w:gridCol w:w="1153"/>
        <w:gridCol w:w="731"/>
        <w:gridCol w:w="1537"/>
        <w:gridCol w:w="1347"/>
        <w:gridCol w:w="1063"/>
        <w:gridCol w:w="1418"/>
        <w:gridCol w:w="273"/>
        <w:gridCol w:w="1286"/>
        <w:gridCol w:w="670"/>
        <w:gridCol w:w="889"/>
        <w:gridCol w:w="699"/>
        <w:gridCol w:w="1002"/>
        <w:gridCol w:w="696"/>
        <w:gridCol w:w="1698"/>
        <w:gridCol w:w="441"/>
      </w:tblGrid>
      <w:tr w:rsidR="00DB6287" w:rsidRPr="006826B7" w:rsidTr="00DB6287">
        <w:trPr>
          <w:trHeight w:val="692"/>
        </w:trPr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287" w:rsidRPr="00DB6287" w:rsidRDefault="00DB6287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B6287" w:rsidRPr="00DB6287" w:rsidRDefault="00DB6287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54" w:type="dxa"/>
            <w:gridSpan w:val="3"/>
            <w:vAlign w:val="bottom"/>
          </w:tcPr>
          <w:p w:rsidR="00DB6287" w:rsidRPr="00DB6287" w:rsidRDefault="00DB6287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81" w:type="dxa"/>
            <w:gridSpan w:val="8"/>
          </w:tcPr>
          <w:p w:rsidR="00DB6287" w:rsidRPr="00DB6287" w:rsidRDefault="00DB6287" w:rsidP="00DB6287">
            <w:pPr>
              <w:jc w:val="right"/>
              <w:rPr>
                <w:color w:val="000000"/>
                <w:sz w:val="28"/>
                <w:szCs w:val="28"/>
              </w:rPr>
            </w:pPr>
            <w:r w:rsidRPr="00DB6287">
              <w:rPr>
                <w:color w:val="000000"/>
                <w:sz w:val="28"/>
                <w:szCs w:val="28"/>
              </w:rPr>
              <w:t>Приложение № 4</w:t>
            </w:r>
            <w:r w:rsidRPr="00DB6287">
              <w:rPr>
                <w:color w:val="000000"/>
                <w:sz w:val="28"/>
                <w:szCs w:val="28"/>
              </w:rPr>
              <w:br/>
              <w:t xml:space="preserve">к паспорту муниципальной программы  </w:t>
            </w:r>
            <w:r w:rsidRPr="00DB6287">
              <w:rPr>
                <w:color w:val="000000"/>
                <w:sz w:val="28"/>
                <w:szCs w:val="28"/>
              </w:rPr>
              <w:br/>
              <w:t xml:space="preserve">«Создание условий для развития культуры»  </w:t>
            </w:r>
          </w:p>
        </w:tc>
      </w:tr>
      <w:tr w:rsidR="00DB6287" w:rsidRPr="006826B7" w:rsidTr="00DB6287">
        <w:trPr>
          <w:trHeight w:val="1215"/>
        </w:trPr>
        <w:tc>
          <w:tcPr>
            <w:tcW w:w="14903" w:type="dxa"/>
            <w:gridSpan w:val="15"/>
            <w:vAlign w:val="bottom"/>
          </w:tcPr>
          <w:p w:rsidR="00DB6287" w:rsidRPr="00DB6287" w:rsidRDefault="00DB6287" w:rsidP="00B16EAB">
            <w:pPr>
              <w:jc w:val="center"/>
              <w:rPr>
                <w:color w:val="000000"/>
                <w:sz w:val="28"/>
                <w:szCs w:val="28"/>
              </w:rPr>
            </w:pPr>
            <w:r w:rsidRPr="00DB6287">
              <w:rPr>
                <w:color w:val="000000"/>
                <w:sz w:val="28"/>
                <w:szCs w:val="28"/>
              </w:rPr>
              <w:t xml:space="preserve">Информация о ресурсном обеспечении и прогнозной оценке расходов на реализацию целей </w:t>
            </w:r>
            <w:r w:rsidRPr="00DB6287">
              <w:rPr>
                <w:color w:val="000000"/>
                <w:sz w:val="28"/>
                <w:szCs w:val="28"/>
              </w:rPr>
              <w:br/>
              <w:t xml:space="preserve">муниципальной программы  «Создание условий для развития культуры»  с учетом источников финансирования, </w:t>
            </w:r>
            <w:r w:rsidRPr="00DB6287">
              <w:rPr>
                <w:color w:val="000000"/>
                <w:sz w:val="28"/>
                <w:szCs w:val="28"/>
              </w:rPr>
              <w:br/>
              <w:t>в том числе средств федерального бюджета и бюджетов Идринского района</w:t>
            </w:r>
          </w:p>
        </w:tc>
      </w:tr>
      <w:tr w:rsidR="00DB6287" w:rsidRPr="006826B7" w:rsidTr="00DB6287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7" w:type="dxa"/>
            <w:gridSpan w:val="4"/>
            <w:tcBorders>
              <w:bottom w:val="single" w:sz="4" w:space="0" w:color="auto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bottom w:val="single" w:sz="4" w:space="0" w:color="auto"/>
            </w:tcBorders>
            <w:vAlign w:val="bottom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</w:tr>
      <w:tr w:rsidR="00DB6287" w:rsidRPr="006826B7" w:rsidTr="00DB6287">
        <w:trPr>
          <w:trHeight w:val="495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DB6287">
            <w:pPr>
              <w:ind w:right="-54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Наименование  муниципальной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Ответственный исполнитель, </w:t>
            </w:r>
            <w:r w:rsidRPr="006826B7">
              <w:rPr>
                <w:color w:val="000000"/>
                <w:sz w:val="20"/>
                <w:szCs w:val="20"/>
              </w:rPr>
              <w:br/>
              <w:t>соисполнители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DB6287" w:rsidRPr="006826B7" w:rsidTr="00B16EAB">
        <w:trPr>
          <w:trHeight w:val="1155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Итого на  </w:t>
            </w:r>
            <w:r w:rsidRPr="006826B7">
              <w:rPr>
                <w:color w:val="000000"/>
                <w:sz w:val="20"/>
                <w:szCs w:val="20"/>
              </w:rPr>
              <w:br/>
              <w:t>2016-2019 годы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«Создание условий для развития культуры»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40 999,337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38 943,089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39 288,169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39 288,169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158 518,764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40 999,337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39 943,089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39 288,169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39 288,169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158 518,764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18,500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34,600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1 289,908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1 289,908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935,000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775,000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775,000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775,000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3 260,000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38 758,329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38 149,589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38 513,169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38 513,169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153 934,256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Поддержка искусства                         и народного творчества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21 493,697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21 146,761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21 296,761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21 296,761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85 233,980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 том числе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21 493,697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21 146,761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21 296,761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21 296,761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85 233,980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1 960,000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20 883,697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20 696,761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20 846,761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20 846,761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83 273,980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Сохранение культурного наследия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15 801,369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16 210,540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16 401,120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16 401,120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64 814,149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 том числе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15 801,369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16 210,540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16 401,120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16 401,120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64 814,149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325,000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325,000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325,000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325,000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1 300,000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15 476,369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15 885,540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16 076,120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16 076,120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63 514,149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3 704,271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1 585,788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8 470,635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 том числе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3 704,271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1 585,788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8 470,635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18,500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34,600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1 289,908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1 289,908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2 398,26300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1 567,288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1 590,288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1 590,288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7 146,127</w:t>
            </w:r>
          </w:p>
        </w:tc>
      </w:tr>
      <w:tr w:rsidR="00DB6287" w:rsidRPr="006826B7" w:rsidTr="00DB6287">
        <w:trPr>
          <w:trHeight w:val="57"/>
        </w:trPr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287" w:rsidRPr="006826B7" w:rsidRDefault="00DB6287" w:rsidP="00B16EA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DB62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6287" w:rsidRDefault="00DB6287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2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116"/>
        <w:gridCol w:w="49"/>
        <w:gridCol w:w="1382"/>
        <w:gridCol w:w="125"/>
        <w:gridCol w:w="186"/>
        <w:gridCol w:w="1191"/>
        <w:gridCol w:w="236"/>
        <w:gridCol w:w="26"/>
        <w:gridCol w:w="13"/>
        <w:gridCol w:w="23"/>
        <w:gridCol w:w="42"/>
        <w:gridCol w:w="131"/>
        <w:gridCol w:w="24"/>
        <w:gridCol w:w="906"/>
        <w:gridCol w:w="32"/>
        <w:gridCol w:w="46"/>
        <w:gridCol w:w="100"/>
        <w:gridCol w:w="17"/>
        <w:gridCol w:w="25"/>
        <w:gridCol w:w="24"/>
        <w:gridCol w:w="662"/>
        <w:gridCol w:w="14"/>
        <w:gridCol w:w="53"/>
        <w:gridCol w:w="97"/>
        <w:gridCol w:w="1142"/>
        <w:gridCol w:w="558"/>
        <w:gridCol w:w="143"/>
        <w:gridCol w:w="2151"/>
        <w:gridCol w:w="19"/>
        <w:gridCol w:w="13"/>
        <w:gridCol w:w="1389"/>
        <w:gridCol w:w="19"/>
        <w:gridCol w:w="13"/>
        <w:gridCol w:w="1243"/>
        <w:gridCol w:w="19"/>
        <w:gridCol w:w="18"/>
      </w:tblGrid>
      <w:tr w:rsidR="009130D0" w:rsidRPr="00DF5C4D" w:rsidTr="00BC2C44">
        <w:trPr>
          <w:trHeight w:val="1245"/>
        </w:trPr>
        <w:tc>
          <w:tcPr>
            <w:tcW w:w="48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0D0" w:rsidRPr="001D1162" w:rsidRDefault="009130D0" w:rsidP="00B16EAB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0D0" w:rsidRPr="001D1162" w:rsidRDefault="009130D0" w:rsidP="00B16EAB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30D0" w:rsidRPr="001D1162" w:rsidRDefault="009130D0" w:rsidP="00B16EAB">
            <w:pPr>
              <w:rPr>
                <w:color w:val="000000"/>
              </w:rPr>
            </w:pPr>
          </w:p>
        </w:tc>
        <w:tc>
          <w:tcPr>
            <w:tcW w:w="259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9130D0" w:rsidRPr="001D1162" w:rsidRDefault="009130D0" w:rsidP="00B16EAB">
            <w:pPr>
              <w:rPr>
                <w:color w:val="000000"/>
              </w:rPr>
            </w:pPr>
          </w:p>
        </w:tc>
        <w:tc>
          <w:tcPr>
            <w:tcW w:w="3118" w:type="dxa"/>
            <w:gridSpan w:val="12"/>
            <w:vAlign w:val="bottom"/>
          </w:tcPr>
          <w:p w:rsidR="009130D0" w:rsidRPr="001D1162" w:rsidRDefault="009130D0" w:rsidP="009130D0">
            <w:pPr>
              <w:jc w:val="right"/>
              <w:rPr>
                <w:color w:val="000000"/>
              </w:rPr>
            </w:pPr>
          </w:p>
        </w:tc>
        <w:tc>
          <w:tcPr>
            <w:tcW w:w="5585" w:type="dxa"/>
            <w:gridSpan w:val="11"/>
          </w:tcPr>
          <w:p w:rsidR="009130D0" w:rsidRPr="001D1162" w:rsidRDefault="009130D0" w:rsidP="009130D0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Приложение № 5</w:t>
            </w:r>
            <w:r w:rsidRPr="001D1162">
              <w:rPr>
                <w:color w:val="000000"/>
              </w:rPr>
              <w:br/>
              <w:t xml:space="preserve">к паспорту муниципальной программы  </w:t>
            </w:r>
            <w:r w:rsidRPr="001D1162">
              <w:rPr>
                <w:color w:val="000000"/>
              </w:rPr>
              <w:br/>
              <w:t xml:space="preserve">«Создание условий для развития культуры»  </w:t>
            </w:r>
          </w:p>
        </w:tc>
      </w:tr>
      <w:tr w:rsidR="009130D0" w:rsidRPr="00DF5C4D" w:rsidTr="00BC2C44">
        <w:trPr>
          <w:trHeight w:val="375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9130D0" w:rsidRDefault="009130D0" w:rsidP="00B16EAB"/>
          <w:p w:rsidR="009130D0" w:rsidRPr="001D1162" w:rsidRDefault="009130D0" w:rsidP="00B16EAB"/>
        </w:tc>
        <w:tc>
          <w:tcPr>
            <w:tcW w:w="12131" w:type="dxa"/>
            <w:gridSpan w:val="35"/>
            <w:tcBorders>
              <w:top w:val="nil"/>
              <w:left w:val="nil"/>
              <w:bottom w:val="nil"/>
            </w:tcBorders>
          </w:tcPr>
          <w:p w:rsidR="009130D0" w:rsidRPr="001D1162" w:rsidRDefault="009130D0" w:rsidP="00B16EAB">
            <w:pPr>
              <w:rPr>
                <w:color w:val="000000"/>
              </w:rPr>
            </w:pPr>
            <w:r>
              <w:rPr>
                <w:color w:val="000000"/>
              </w:rPr>
              <w:t>Прогноз сводных показателей муниципальных заданий</w:t>
            </w:r>
          </w:p>
        </w:tc>
      </w:tr>
      <w:tr w:rsidR="009130D0" w:rsidRPr="00DF5C4D" w:rsidTr="00BC2C44">
        <w:trPr>
          <w:trHeight w:val="603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D0" w:rsidRPr="001D1162" w:rsidRDefault="009130D0" w:rsidP="00B16EAB">
            <w:pPr>
              <w:jc w:val="center"/>
            </w:pPr>
            <w:r w:rsidRPr="001D1162">
              <w:t>Наименование услуги (работы), показателя объема услуги (работы)</w:t>
            </w:r>
          </w:p>
        </w:tc>
        <w:tc>
          <w:tcPr>
            <w:tcW w:w="530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0D0" w:rsidRPr="001D1162" w:rsidRDefault="009130D0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68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30D0" w:rsidRPr="001D1162" w:rsidRDefault="009130D0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>Расходы местного</w:t>
            </w:r>
            <w:r w:rsidR="00E51091">
              <w:rPr>
                <w:color w:val="000000"/>
              </w:rPr>
              <w:t xml:space="preserve"> </w:t>
            </w:r>
            <w:r w:rsidRPr="001D1162">
              <w:rPr>
                <w:color w:val="000000"/>
              </w:rPr>
              <w:t>бюджета на оказание (выполнение) муниципальной услуги (работы), тыс. руб.</w:t>
            </w:r>
          </w:p>
        </w:tc>
      </w:tr>
      <w:tr w:rsidR="00B80185" w:rsidRPr="00DF5C4D" w:rsidTr="00BC2C44">
        <w:trPr>
          <w:trHeight w:val="375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185" w:rsidRPr="001D1162" w:rsidRDefault="00B80185" w:rsidP="00B16EAB"/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>год</w:t>
            </w:r>
          </w:p>
        </w:tc>
        <w:tc>
          <w:tcPr>
            <w:tcW w:w="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1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 xml:space="preserve"> год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Default="00B80185" w:rsidP="00B16E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  <w:p w:rsidR="00B80185" w:rsidRPr="001D1162" w:rsidRDefault="00B80185" w:rsidP="00B16EAB">
            <w:pPr>
              <w:jc w:val="center"/>
              <w:rPr>
                <w:color w:val="000000"/>
              </w:rPr>
            </w:pPr>
            <w:r w:rsidRPr="001D1162">
              <w:rPr>
                <w:color w:val="000000"/>
              </w:rPr>
              <w:t xml:space="preserve"> год</w:t>
            </w:r>
          </w:p>
        </w:tc>
      </w:tr>
      <w:tr w:rsidR="009130D0" w:rsidRPr="001D1162" w:rsidTr="008B3B99">
        <w:trPr>
          <w:trHeight w:val="422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услуги и ее содержание: Библиотечное, библиографическое и информационное обслуживание  пользователей  библиотеки          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объема услуги: число посетителей</w:t>
            </w:r>
          </w:p>
        </w:tc>
      </w:tr>
      <w:tr w:rsidR="00B80185" w:rsidRPr="00DF5C4D" w:rsidTr="00BC2C44">
        <w:trPr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r w:rsidRPr="001D1162">
              <w:t>Подпрограмма 2."Сохранение культурного наследия"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B80185" w:rsidRPr="00DF5C4D" w:rsidTr="00BC2C44">
        <w:trPr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r w:rsidRPr="001D1162">
              <w:t>Обеспечение деятельности (оказание услуг) МБУК "МБС" Идринского района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10000</w:t>
            </w:r>
          </w:p>
          <w:p w:rsidR="00B80185" w:rsidRPr="001D1162" w:rsidRDefault="00B80185" w:rsidP="00B16EAB">
            <w:pPr>
              <w:jc w:val="right"/>
              <w:rPr>
                <w:color w:val="000000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10000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10000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10000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80185">
            <w:pPr>
              <w:jc w:val="right"/>
            </w:pPr>
            <w:r w:rsidRPr="001D1162">
              <w:t>11210,115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11210,115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11210,115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11210,115</w:t>
            </w:r>
          </w:p>
        </w:tc>
      </w:tr>
      <w:tr w:rsidR="009130D0" w:rsidRPr="001D1162" w:rsidTr="008B3B99">
        <w:trPr>
          <w:trHeight w:val="326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Наименование услуги и ее содержание: П</w:t>
            </w:r>
            <w:r>
              <w:rPr>
                <w:b/>
                <w:bCs/>
                <w:color w:val="000000"/>
              </w:rPr>
              <w:t>убличный показ музейных предметов, музейных коллекций</w:t>
            </w:r>
          </w:p>
        </w:tc>
      </w:tr>
      <w:tr w:rsidR="009130D0" w:rsidRPr="001D1162" w:rsidTr="008B3B99">
        <w:trPr>
          <w:trHeight w:val="280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объема услуги: число посетителей</w:t>
            </w:r>
          </w:p>
        </w:tc>
      </w:tr>
      <w:tr w:rsidR="00B80185" w:rsidRPr="00DF5C4D" w:rsidTr="00BC2C44">
        <w:trPr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r w:rsidRPr="001D1162">
              <w:t>Подпрограмма 2. "Сохранение культурного наследия"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B80185" w:rsidRPr="00DF5C4D" w:rsidTr="00BC2C44">
        <w:trPr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r w:rsidRPr="001D1162">
              <w:t>Обеспечение деятельности (оказание услуг) МБУК ИРКМ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3605</w:t>
            </w:r>
          </w:p>
          <w:p w:rsidR="00B80185" w:rsidRPr="001D1162" w:rsidRDefault="00B80185" w:rsidP="00B16EAB">
            <w:pPr>
              <w:jc w:val="right"/>
              <w:rPr>
                <w:color w:val="000000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36</w:t>
            </w:r>
            <w:r>
              <w:rPr>
                <w:color w:val="000000"/>
              </w:rPr>
              <w:t>10</w:t>
            </w:r>
          </w:p>
        </w:tc>
        <w:tc>
          <w:tcPr>
            <w:tcW w:w="11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3610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3610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305,783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305,783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305,783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185" w:rsidRPr="001D1162" w:rsidRDefault="00B80185" w:rsidP="00B16EAB">
            <w:pPr>
              <w:jc w:val="right"/>
            </w:pPr>
            <w:r w:rsidRPr="001D1162">
              <w:t>305,783</w:t>
            </w:r>
          </w:p>
        </w:tc>
      </w:tr>
      <w:tr w:rsidR="009130D0" w:rsidRPr="001D1162" w:rsidTr="008B3B99">
        <w:trPr>
          <w:trHeight w:val="551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услуги и ее содержание: Показ  </w:t>
            </w:r>
            <w:r>
              <w:rPr>
                <w:b/>
                <w:bCs/>
                <w:color w:val="000000"/>
              </w:rPr>
              <w:t>концертов и концертных программ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объема услуги: количество посетителей</w:t>
            </w:r>
          </w:p>
        </w:tc>
      </w:tr>
      <w:tr w:rsidR="00986F9C" w:rsidRPr="00DF5C4D" w:rsidTr="00BC2C44">
        <w:trPr>
          <w:trHeight w:val="90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lastRenderedPageBreak/>
              <w:t>Подпрограмма 1. "Поддержка искусства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986F9C" w:rsidRPr="00DF5C4D" w:rsidTr="00BC2C44">
        <w:trPr>
          <w:trHeight w:val="69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t>Обеспечение деятельности (оказание услуг) МБУК Идринский РДК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60911</w:t>
            </w:r>
          </w:p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60911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60911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60911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2084,646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1976,45</w:t>
            </w:r>
          </w:p>
        </w:tc>
      </w:tr>
      <w:tr w:rsidR="009130D0" w:rsidRPr="00DF5C4D" w:rsidTr="008B3B99">
        <w:trPr>
          <w:trHeight w:val="393"/>
        </w:trPr>
        <w:tc>
          <w:tcPr>
            <w:tcW w:w="15247" w:type="dxa"/>
            <w:gridSpan w:val="3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D0" w:rsidRPr="001D1162" w:rsidRDefault="009130D0" w:rsidP="00B16EAB">
            <w:pPr>
              <w:rPr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услуги и ее содержание: Реализация дополнительных  </w:t>
            </w:r>
            <w:r>
              <w:rPr>
                <w:b/>
                <w:bCs/>
                <w:color w:val="000000"/>
              </w:rPr>
              <w:t>обще</w:t>
            </w:r>
            <w:r w:rsidRPr="001D1162">
              <w:rPr>
                <w:b/>
                <w:bCs/>
                <w:color w:val="000000"/>
              </w:rPr>
              <w:t xml:space="preserve">образовательных </w:t>
            </w:r>
            <w:r>
              <w:rPr>
                <w:b/>
                <w:bCs/>
                <w:color w:val="000000"/>
              </w:rPr>
              <w:t xml:space="preserve">общеразвивающих </w:t>
            </w:r>
            <w:r w:rsidRPr="001D1162">
              <w:rPr>
                <w:b/>
                <w:bCs/>
                <w:color w:val="000000"/>
              </w:rPr>
              <w:t>программ</w:t>
            </w:r>
          </w:p>
        </w:tc>
      </w:tr>
      <w:tr w:rsidR="009130D0" w:rsidRPr="00DF5C4D" w:rsidTr="008B3B99">
        <w:trPr>
          <w:trHeight w:val="272"/>
        </w:trPr>
        <w:tc>
          <w:tcPr>
            <w:tcW w:w="15247" w:type="dxa"/>
            <w:gridSpan w:val="3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D0" w:rsidRPr="001D1162" w:rsidRDefault="009130D0" w:rsidP="00B16EAB">
            <w:pPr>
              <w:rPr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Показатель объема услуги: количество </w:t>
            </w:r>
            <w:r w:rsidR="00986F9C">
              <w:rPr>
                <w:b/>
                <w:bCs/>
                <w:color w:val="000000"/>
              </w:rPr>
              <w:t>учащихся</w:t>
            </w:r>
          </w:p>
        </w:tc>
      </w:tr>
      <w:tr w:rsidR="00986F9C" w:rsidRPr="00DF5C4D" w:rsidTr="00BC2C44">
        <w:trPr>
          <w:trHeight w:val="69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t>Подпрограмма 1." Поддержка искусства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</w:tr>
      <w:tr w:rsidR="00986F9C" w:rsidRPr="00DF5C4D" w:rsidTr="00BC2C44">
        <w:trPr>
          <w:trHeight w:val="69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8B3B99">
            <w:pPr>
              <w:ind w:right="-255"/>
            </w:pPr>
            <w:r w:rsidRPr="001D1162">
              <w:t>Обеспечение деятельности (оказание услуг) МБОУДОД Идринская ДШИ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1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9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</w:tr>
      <w:tr w:rsidR="009130D0" w:rsidRPr="001D1162" w:rsidTr="008B3B99">
        <w:trPr>
          <w:trHeight w:val="43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услуги и ее содержание: Реализация дополнительных  </w:t>
            </w:r>
            <w:r>
              <w:rPr>
                <w:b/>
                <w:bCs/>
                <w:color w:val="000000"/>
              </w:rPr>
              <w:t>обще</w:t>
            </w:r>
            <w:r w:rsidRPr="001D1162">
              <w:rPr>
                <w:b/>
                <w:bCs/>
                <w:color w:val="000000"/>
              </w:rPr>
              <w:t xml:space="preserve">образовательных </w:t>
            </w:r>
            <w:r>
              <w:rPr>
                <w:b/>
                <w:bCs/>
                <w:color w:val="000000"/>
              </w:rPr>
              <w:t xml:space="preserve">предпрофессиональных </w:t>
            </w:r>
            <w:r w:rsidRPr="001D1162">
              <w:rPr>
                <w:b/>
                <w:bCs/>
                <w:color w:val="000000"/>
              </w:rPr>
              <w:t xml:space="preserve">программ 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</w:t>
            </w:r>
            <w:r w:rsidR="00986F9C">
              <w:rPr>
                <w:b/>
                <w:bCs/>
                <w:color w:val="000000"/>
              </w:rPr>
              <w:t>ъема услуги: количество учащихся</w:t>
            </w:r>
          </w:p>
        </w:tc>
      </w:tr>
      <w:tr w:rsidR="00986F9C" w:rsidRPr="00DF5C4D" w:rsidTr="00BC2C44">
        <w:trPr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t>Подпрограмма 1." Поддержка искусства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986F9C" w:rsidRPr="00DF5C4D" w:rsidTr="00BC2C44">
        <w:trPr>
          <w:trHeight w:val="78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8B3B99">
            <w:pPr>
              <w:ind w:right="-113"/>
            </w:pPr>
            <w:r w:rsidRPr="001D1162">
              <w:t>Обеспечение деятельности (оказание услуг) МБОУДОД Идринская ДШИ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DC6071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86F9C" w:rsidRPr="001D1162">
              <w:rPr>
                <w:color w:val="000000"/>
              </w:rPr>
              <w:t>6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DC6071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DC6071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</w:pPr>
            <w:r>
              <w:t>7029</w:t>
            </w:r>
            <w:r w:rsidRPr="001D1162">
              <w:t>,3</w:t>
            </w:r>
            <w:r>
              <w:t>09</w:t>
            </w:r>
          </w:p>
        </w:tc>
        <w:tc>
          <w:tcPr>
            <w:tcW w:w="23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</w:pPr>
            <w:r w:rsidRPr="001D1162">
              <w:t>7 029,309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</w:pPr>
            <w:r w:rsidRPr="001D1162">
              <w:t>7 029,309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</w:pPr>
            <w:r w:rsidRPr="001D1162">
              <w:t>7 029,309</w:t>
            </w:r>
          </w:p>
        </w:tc>
      </w:tr>
      <w:tr w:rsidR="009130D0" w:rsidRPr="001D1162" w:rsidTr="008B3B99">
        <w:trPr>
          <w:trHeight w:val="344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услуги и ее содержание: </w:t>
            </w:r>
            <w:r>
              <w:rPr>
                <w:b/>
                <w:bCs/>
                <w:color w:val="000000"/>
              </w:rPr>
              <w:t>Народные гуляния, праздники, торжественные мероприятия, памятные даты</w:t>
            </w:r>
          </w:p>
        </w:tc>
      </w:tr>
      <w:tr w:rsidR="009130D0" w:rsidRPr="001D1162" w:rsidTr="008B3B99">
        <w:trPr>
          <w:trHeight w:val="277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Показатель объема работы: количество мероприятий </w:t>
            </w:r>
          </w:p>
        </w:tc>
      </w:tr>
      <w:tr w:rsidR="00986F9C" w:rsidRPr="00DF5C4D" w:rsidTr="00DC6071">
        <w:trPr>
          <w:gridAfter w:val="1"/>
          <w:wAfter w:w="18" w:type="dxa"/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t>Подпрограмма 1." Поддержка искусства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Default="00986F9C">
            <w:pPr>
              <w:rPr>
                <w:color w:val="000000"/>
              </w:rPr>
            </w:pPr>
          </w:p>
          <w:p w:rsidR="00986F9C" w:rsidRDefault="00986F9C">
            <w:pPr>
              <w:rPr>
                <w:color w:val="000000"/>
              </w:rPr>
            </w:pPr>
          </w:p>
          <w:p w:rsidR="00986F9C" w:rsidRPr="001D1162" w:rsidRDefault="00986F9C" w:rsidP="00986F9C">
            <w:pPr>
              <w:rPr>
                <w:color w:val="000000"/>
              </w:rPr>
            </w:pPr>
          </w:p>
        </w:tc>
        <w:tc>
          <w:tcPr>
            <w:tcW w:w="12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986F9C" w:rsidRPr="00DF5C4D" w:rsidTr="00DC6071">
        <w:trPr>
          <w:gridAfter w:val="1"/>
          <w:wAfter w:w="18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r w:rsidRPr="001D1162">
              <w:t>Обеспечение деятельности (оказание услуг) МБУК Идринский РДК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Pr="001D1162">
              <w:rPr>
                <w:color w:val="000000"/>
              </w:rPr>
              <w:t>4</w:t>
            </w:r>
          </w:p>
          <w:p w:rsidR="00986F9C" w:rsidRPr="001D1162" w:rsidRDefault="00986F9C" w:rsidP="00B16EAB">
            <w:pPr>
              <w:jc w:val="right"/>
              <w:rPr>
                <w:color w:val="000000"/>
              </w:rPr>
            </w:pPr>
          </w:p>
        </w:tc>
        <w:tc>
          <w:tcPr>
            <w:tcW w:w="17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Pr="001D1162">
              <w:rPr>
                <w:color w:val="000000"/>
              </w:rPr>
              <w:t>4</w:t>
            </w:r>
          </w:p>
        </w:tc>
        <w:tc>
          <w:tcPr>
            <w:tcW w:w="12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Pr="001D1162">
              <w:rPr>
                <w:color w:val="000000"/>
              </w:rPr>
              <w:t>4</w:t>
            </w:r>
          </w:p>
        </w:tc>
        <w:tc>
          <w:tcPr>
            <w:tcW w:w="8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Pr="001D1162">
              <w:rPr>
                <w:color w:val="000000"/>
              </w:rPr>
              <w:t>4</w:t>
            </w:r>
          </w:p>
        </w:tc>
        <w:tc>
          <w:tcPr>
            <w:tcW w:w="1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1976,460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F9C" w:rsidRPr="001D1162" w:rsidRDefault="00986F9C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1976,460</w:t>
            </w:r>
          </w:p>
        </w:tc>
      </w:tr>
      <w:tr w:rsidR="009130D0" w:rsidRPr="001D1162" w:rsidTr="008B3B99">
        <w:trPr>
          <w:trHeight w:val="450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</w:rPr>
            </w:pPr>
            <w:r w:rsidRPr="001D1162">
              <w:rPr>
                <w:b/>
                <w:bCs/>
              </w:rPr>
              <w:t>Наименование работы и ее содержание</w:t>
            </w:r>
            <w:r>
              <w:rPr>
                <w:b/>
                <w:bCs/>
              </w:rPr>
              <w:t xml:space="preserve">: Формирование, учет, изучение, обеспечение физического сохранения и безопасности фондов </w:t>
            </w:r>
            <w:r>
              <w:rPr>
                <w:b/>
                <w:bCs/>
              </w:rPr>
              <w:lastRenderedPageBreak/>
              <w:t xml:space="preserve">библиотеки </w:t>
            </w:r>
          </w:p>
        </w:tc>
      </w:tr>
      <w:tr w:rsidR="009130D0" w:rsidRPr="001D1162" w:rsidTr="008B3B99">
        <w:trPr>
          <w:trHeight w:val="420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lastRenderedPageBreak/>
              <w:t xml:space="preserve">Показатель объема работы: объем фондов </w:t>
            </w:r>
          </w:p>
        </w:tc>
      </w:tr>
      <w:tr w:rsidR="005E25AD" w:rsidRPr="00DF5C4D" w:rsidTr="00DC6071">
        <w:trPr>
          <w:gridAfter w:val="1"/>
          <w:wAfter w:w="18" w:type="dxa"/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Подпрограмма 2. "Сохранение культурного наследия"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5E25AD" w:rsidRPr="00DF5C4D" w:rsidTr="00DC6071">
        <w:trPr>
          <w:gridAfter w:val="1"/>
          <w:wAfter w:w="18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Обеспечение деятельности (оказание услуг) МБУК "МБС" Идринского района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210204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210204</w:t>
            </w:r>
          </w:p>
        </w:tc>
        <w:tc>
          <w:tcPr>
            <w:tcW w:w="11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210204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210204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>
              <w:t>1334</w:t>
            </w:r>
            <w:r w:rsidRPr="001D1162">
              <w:t>,</w:t>
            </w:r>
            <w:r>
              <w:t>537</w:t>
            </w:r>
          </w:p>
          <w:p w:rsidR="005E25AD" w:rsidRPr="001D1162" w:rsidRDefault="005E25AD" w:rsidP="00B16EAB">
            <w:pPr>
              <w:jc w:val="right"/>
            </w:pP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1334,537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1334,537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1334,537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работы и ее содержание: Формирование, учет, </w:t>
            </w:r>
            <w:r>
              <w:rPr>
                <w:b/>
                <w:bCs/>
                <w:color w:val="000000"/>
              </w:rPr>
              <w:t>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объема работы: количество музейных предметов основного фонда</w:t>
            </w:r>
          </w:p>
        </w:tc>
      </w:tr>
      <w:tr w:rsidR="005E25AD" w:rsidRPr="00DF5C4D" w:rsidTr="00DC6071">
        <w:trPr>
          <w:gridAfter w:val="1"/>
          <w:wAfter w:w="18" w:type="dxa"/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Подпрограмма 2. "Сохранение культурного наследия"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5E25AD" w:rsidRPr="00DF5C4D" w:rsidTr="00DC6071">
        <w:trPr>
          <w:gridAfter w:val="1"/>
          <w:wAfter w:w="18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Обеспечение деятельности (оказание услуг) МБУК ИРКМ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2707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2887</w:t>
            </w:r>
          </w:p>
        </w:tc>
        <w:tc>
          <w:tcPr>
            <w:tcW w:w="11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3067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111,229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111,229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111,229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</w:pPr>
            <w:r w:rsidRPr="001D1162">
              <w:t>111,229</w:t>
            </w:r>
          </w:p>
        </w:tc>
      </w:tr>
      <w:tr w:rsidR="009130D0" w:rsidRPr="001D1162" w:rsidTr="008B3B99">
        <w:trPr>
          <w:trHeight w:val="404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работы и ее содержание: </w:t>
            </w:r>
            <w:r>
              <w:rPr>
                <w:b/>
                <w:bCs/>
                <w:color w:val="000000"/>
              </w:rPr>
              <w:t>организация деятельности клубных формирований самодеятельного народного творчества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Показатель объема работы: количество  новых  (капитально возобновленных) постановок </w:t>
            </w:r>
          </w:p>
        </w:tc>
      </w:tr>
      <w:tr w:rsidR="005E25AD" w:rsidRPr="00DF5C4D" w:rsidTr="00DC6071">
        <w:trPr>
          <w:gridAfter w:val="2"/>
          <w:wAfter w:w="37" w:type="dxa"/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Подпрограмма 1. "Поддержка искусства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5E25AD" w:rsidRPr="00DF5C4D" w:rsidTr="00DC6071">
        <w:trPr>
          <w:gridAfter w:val="2"/>
          <w:wAfter w:w="37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Обеспечение деятельности (оказание услуг) МБУК Идринский РДК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12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</w:t>
            </w:r>
            <w:r>
              <w:rPr>
                <w:color w:val="000000"/>
              </w:rPr>
              <w:t>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2397</w:t>
            </w:r>
            <w:r w:rsidRPr="001D1162">
              <w:rPr>
                <w:color w:val="000000"/>
              </w:rPr>
              <w:t>,</w:t>
            </w:r>
            <w:r>
              <w:rPr>
                <w:color w:val="000000"/>
              </w:rPr>
              <w:t>924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2 397,924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2 303,869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2 303,869</w:t>
            </w:r>
          </w:p>
        </w:tc>
      </w:tr>
      <w:tr w:rsidR="009130D0" w:rsidRPr="001D1162" w:rsidTr="008B3B99">
        <w:trPr>
          <w:trHeight w:val="409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работы и ее содержание: </w:t>
            </w:r>
            <w:r>
              <w:rPr>
                <w:b/>
                <w:bCs/>
                <w:color w:val="000000"/>
              </w:rPr>
              <w:t>создание экспозиций (выставок) музеев, организация выездных выставок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Показатель объема работы: количество </w:t>
            </w:r>
            <w:r>
              <w:rPr>
                <w:b/>
                <w:bCs/>
                <w:color w:val="000000"/>
              </w:rPr>
              <w:t>выставок, в том числе на выезде</w:t>
            </w:r>
          </w:p>
        </w:tc>
      </w:tr>
      <w:tr w:rsidR="005E25AD" w:rsidRPr="00DF5C4D" w:rsidTr="00DC6071">
        <w:trPr>
          <w:gridAfter w:val="2"/>
          <w:wAfter w:w="37" w:type="dxa"/>
          <w:trHeight w:val="75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>
              <w:t>Подпрограмма 2</w:t>
            </w:r>
            <w:r w:rsidRPr="001D1162">
              <w:t xml:space="preserve">. </w:t>
            </w:r>
            <w:r>
              <w:t>«Сохранение культурного наследия»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5E25AD" w:rsidRPr="00DF5C4D" w:rsidTr="00DC6071">
        <w:trPr>
          <w:gridAfter w:val="2"/>
          <w:wAfter w:w="37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lastRenderedPageBreak/>
              <w:t>Обеспечение деятельности (оказание услуг) МБУК И</w:t>
            </w:r>
            <w:r>
              <w:t>РКМ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D1162">
              <w:rPr>
                <w:color w:val="000000"/>
              </w:rPr>
              <w:t>2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D1162">
              <w:rPr>
                <w:color w:val="000000"/>
              </w:rPr>
              <w:t>2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D1162">
              <w:rPr>
                <w:color w:val="000000"/>
              </w:rPr>
              <w:t>2</w:t>
            </w:r>
          </w:p>
        </w:tc>
        <w:tc>
          <w:tcPr>
            <w:tcW w:w="8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D1162">
              <w:rPr>
                <w:color w:val="000000"/>
              </w:rPr>
              <w:t>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5E25AD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1312,057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1312,057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1312,057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1312,057</w:t>
            </w:r>
          </w:p>
        </w:tc>
      </w:tr>
      <w:tr w:rsidR="009130D0" w:rsidRPr="001D1162" w:rsidTr="008B3B99">
        <w:trPr>
          <w:trHeight w:val="343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Наименование работы и ее содержание: </w:t>
            </w:r>
            <w:r>
              <w:rPr>
                <w:b/>
                <w:bCs/>
                <w:color w:val="000000"/>
              </w:rPr>
              <w:t>Организация мероприятий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 xml:space="preserve">Показатель объема работы: количество мероприятий </w:t>
            </w:r>
          </w:p>
        </w:tc>
      </w:tr>
      <w:tr w:rsidR="005E25AD" w:rsidRPr="00DF5C4D" w:rsidTr="00DC6071">
        <w:trPr>
          <w:gridAfter w:val="2"/>
          <w:wAfter w:w="37" w:type="dxa"/>
          <w:trHeight w:val="81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Подпрограмма 1. "Поддержка искусства  и народного творчества"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5E25AD" w:rsidRPr="00DF5C4D" w:rsidTr="00DC6071">
        <w:trPr>
          <w:gridAfter w:val="2"/>
          <w:wAfter w:w="37" w:type="dxa"/>
          <w:trHeight w:val="66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r w:rsidRPr="001D1162">
              <w:t>Обеспечение деятельности (оказание услуг) МБУК Идринский РДК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  <w:p w:rsidR="005E25AD" w:rsidRPr="001D1162" w:rsidRDefault="005E25AD" w:rsidP="00B16EAB">
            <w:pPr>
              <w:jc w:val="right"/>
              <w:rPr>
                <w:color w:val="000000"/>
              </w:rPr>
            </w:pP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1555,441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1555,441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1555,441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5AD" w:rsidRPr="001D1162" w:rsidRDefault="005E25AD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1555,441</w:t>
            </w:r>
          </w:p>
        </w:tc>
      </w:tr>
      <w:tr w:rsidR="00BC2C44" w:rsidRPr="00DF5C4D" w:rsidTr="00DC6071">
        <w:trPr>
          <w:gridAfter w:val="2"/>
          <w:wAfter w:w="37" w:type="dxa"/>
          <w:trHeight w:val="825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r w:rsidRPr="001D1162">
              <w:t>Подпрограмма 2. "Сохранение культурного наследия"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BC2C44" w:rsidRPr="00DF5C4D" w:rsidTr="00DC6071">
        <w:trPr>
          <w:gridAfter w:val="2"/>
          <w:wAfter w:w="37" w:type="dxa"/>
          <w:trHeight w:val="630"/>
        </w:trPr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8B3B99">
            <w:pPr>
              <w:ind w:right="-113"/>
            </w:pPr>
            <w:r w:rsidRPr="001D1162">
              <w:t>Обеспечение деятельности (оказание услуг) МБУК ИРКМ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Default="00BC2C44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  <w:p w:rsidR="00BC2C44" w:rsidRPr="001D1162" w:rsidRDefault="00BC2C44" w:rsidP="00BC2C44">
            <w:pPr>
              <w:jc w:val="right"/>
              <w:rPr>
                <w:color w:val="000000"/>
              </w:rPr>
            </w:pPr>
          </w:p>
        </w:tc>
        <w:tc>
          <w:tcPr>
            <w:tcW w:w="197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37</w:t>
            </w:r>
          </w:p>
          <w:p w:rsidR="00BC2C44" w:rsidRPr="001D1162" w:rsidRDefault="00BC2C44" w:rsidP="00B16EAB">
            <w:pPr>
              <w:jc w:val="right"/>
              <w:rPr>
                <w:color w:val="000000"/>
              </w:rPr>
            </w:pPr>
          </w:p>
          <w:p w:rsidR="00BC2C44" w:rsidRPr="001D1162" w:rsidRDefault="00BC2C44" w:rsidP="00B16EAB">
            <w:pPr>
              <w:jc w:val="right"/>
              <w:rPr>
                <w:color w:val="000000"/>
              </w:rPr>
            </w:pPr>
          </w:p>
        </w:tc>
        <w:tc>
          <w:tcPr>
            <w:tcW w:w="11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38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 w:rsidRPr="001D1162">
              <w:rPr>
                <w:color w:val="000000"/>
              </w:rPr>
              <w:t>38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center"/>
            </w:pPr>
            <w:r>
              <w:t xml:space="preserve">          </w:t>
            </w:r>
            <w:r w:rsidRPr="001D1162">
              <w:t>378,907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378,907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378,907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378,907</w:t>
            </w:r>
          </w:p>
        </w:tc>
      </w:tr>
      <w:tr w:rsidR="009130D0" w:rsidRPr="001D1162" w:rsidTr="008B3B99">
        <w:trPr>
          <w:trHeight w:val="375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Наименование работы и ее сод</w:t>
            </w:r>
            <w:r>
              <w:rPr>
                <w:b/>
                <w:bCs/>
                <w:color w:val="000000"/>
              </w:rPr>
              <w:t>ержание: Предоставление консультационных и методических услуг</w:t>
            </w:r>
          </w:p>
        </w:tc>
      </w:tr>
      <w:tr w:rsidR="009130D0" w:rsidRPr="001D1162" w:rsidTr="008B3B99">
        <w:trPr>
          <w:trHeight w:val="369"/>
        </w:trPr>
        <w:tc>
          <w:tcPr>
            <w:tcW w:w="1524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30D0" w:rsidRPr="001D1162" w:rsidRDefault="009130D0" w:rsidP="00B16EAB">
            <w:pPr>
              <w:rPr>
                <w:b/>
                <w:bCs/>
                <w:color w:val="000000"/>
              </w:rPr>
            </w:pPr>
            <w:r w:rsidRPr="001D1162">
              <w:rPr>
                <w:b/>
                <w:bCs/>
                <w:color w:val="000000"/>
              </w:rPr>
              <w:t>Показатель объема работы:  количество мероприятий</w:t>
            </w:r>
            <w:r w:rsidR="00AE67FB">
              <w:rPr>
                <w:b/>
                <w:bCs/>
                <w:color w:val="000000"/>
              </w:rPr>
              <w:t xml:space="preserve"> </w:t>
            </w:r>
            <w:r w:rsidRPr="001D1162">
              <w:rPr>
                <w:b/>
                <w:bCs/>
                <w:color w:val="000000"/>
              </w:rPr>
              <w:t>(конференции,</w:t>
            </w:r>
            <w:r w:rsidR="00BC2C44">
              <w:rPr>
                <w:b/>
                <w:bCs/>
                <w:color w:val="000000"/>
              </w:rPr>
              <w:t xml:space="preserve"> </w:t>
            </w:r>
            <w:r w:rsidRPr="001D1162">
              <w:rPr>
                <w:b/>
                <w:bCs/>
                <w:color w:val="000000"/>
              </w:rPr>
              <w:t>семинары, мастер-классы и др.).</w:t>
            </w:r>
          </w:p>
        </w:tc>
      </w:tr>
      <w:tr w:rsidR="00BC2C44" w:rsidRPr="00DF5C4D" w:rsidTr="00BC2C44">
        <w:trPr>
          <w:trHeight w:val="750"/>
        </w:trPr>
        <w:tc>
          <w:tcPr>
            <w:tcW w:w="3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r w:rsidRPr="001D1162">
              <w:t>Подпрограмма 2. "Сохранение культурного наследия"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1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rPr>
                <w:color w:val="000000"/>
              </w:rPr>
            </w:pPr>
            <w:r w:rsidRPr="001D1162">
              <w:rPr>
                <w:color w:val="000000"/>
              </w:rPr>
              <w:t> </w:t>
            </w:r>
          </w:p>
        </w:tc>
      </w:tr>
      <w:tr w:rsidR="00BC2C44" w:rsidRPr="00DF5C4D" w:rsidTr="00BC2C44">
        <w:trPr>
          <w:trHeight w:val="870"/>
        </w:trPr>
        <w:tc>
          <w:tcPr>
            <w:tcW w:w="31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r w:rsidRPr="001D1162">
              <w:t>Обеспечение деятельности (оказание услуг) МБУК "МБС" Идринского района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  <w:p w:rsidR="00BC2C44" w:rsidRPr="001D1162" w:rsidRDefault="00BC2C44" w:rsidP="00B16EAB">
            <w:pPr>
              <w:jc w:val="right"/>
              <w:rPr>
                <w:color w:val="000000"/>
              </w:rPr>
            </w:pPr>
          </w:p>
        </w:tc>
        <w:tc>
          <w:tcPr>
            <w:tcW w:w="199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1209,451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1209,451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1209,451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C44" w:rsidRPr="001D1162" w:rsidRDefault="00BC2C44" w:rsidP="00B16EAB">
            <w:pPr>
              <w:jc w:val="right"/>
            </w:pPr>
            <w:r w:rsidRPr="001D1162">
              <w:t>1209,451</w:t>
            </w:r>
          </w:p>
        </w:tc>
      </w:tr>
    </w:tbl>
    <w:p w:rsidR="009130D0" w:rsidRDefault="009130D0" w:rsidP="00B44926">
      <w:pPr>
        <w:pStyle w:val="ConsPlusTitle"/>
        <w:widowControl/>
        <w:tabs>
          <w:tab w:val="left" w:pos="5790"/>
          <w:tab w:val="right" w:pos="9356"/>
        </w:tabs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9130D0" w:rsidSect="00375412">
          <w:pgSz w:w="16838" w:h="11906" w:orient="landscape"/>
          <w:pgMar w:top="1559" w:right="1134" w:bottom="851" w:left="1134" w:header="709" w:footer="709" w:gutter="0"/>
          <w:cols w:space="708"/>
          <w:titlePg/>
          <w:docGrid w:linePitch="360"/>
        </w:sectPr>
      </w:pPr>
    </w:p>
    <w:p w:rsidR="009771C0" w:rsidRPr="00EC47FC" w:rsidRDefault="00AE67FB" w:rsidP="00AE67FB">
      <w:pPr>
        <w:pStyle w:val="ConsPlusTitle"/>
        <w:widowControl/>
        <w:tabs>
          <w:tab w:val="left" w:pos="5790"/>
          <w:tab w:val="left" w:pos="5835"/>
          <w:tab w:val="right" w:pos="9073"/>
          <w:tab w:val="right" w:pos="9356"/>
        </w:tabs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П</w:t>
      </w:r>
      <w:r w:rsidR="009771C0" w:rsidRPr="00EC47FC">
        <w:rPr>
          <w:rFonts w:ascii="Times New Roman" w:hAnsi="Times New Roman" w:cs="Times New Roman"/>
          <w:b w:val="0"/>
          <w:sz w:val="28"/>
          <w:szCs w:val="28"/>
        </w:rPr>
        <w:t xml:space="preserve">риложение № </w:t>
      </w:r>
      <w:r w:rsidR="009771C0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8F1337" w:rsidRDefault="008F1337" w:rsidP="009130D0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</w:t>
      </w:r>
      <w:r w:rsidR="009771C0" w:rsidRPr="00EC47F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9771C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</w:p>
    <w:p w:rsidR="009771C0" w:rsidRDefault="009771C0" w:rsidP="009130D0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13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>программе</w:t>
      </w:r>
    </w:p>
    <w:p w:rsidR="009771C0" w:rsidRPr="00EC47FC" w:rsidRDefault="00AE67FB" w:rsidP="00AE67FB">
      <w:pPr>
        <w:pStyle w:val="ConsPlusTitle"/>
        <w:widowControl/>
        <w:tabs>
          <w:tab w:val="left" w:pos="5955"/>
          <w:tab w:val="right" w:pos="9073"/>
        </w:tabs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771C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F133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771C0">
        <w:rPr>
          <w:rFonts w:ascii="Times New Roman" w:hAnsi="Times New Roman" w:cs="Times New Roman"/>
          <w:b w:val="0"/>
          <w:sz w:val="28"/>
          <w:szCs w:val="28"/>
        </w:rPr>
        <w:t>Идринского района</w:t>
      </w:r>
    </w:p>
    <w:p w:rsidR="009771C0" w:rsidRDefault="009771C0" w:rsidP="00B44926">
      <w:pPr>
        <w:pStyle w:val="ConsPlusTitle"/>
        <w:widowControl/>
        <w:ind w:right="282" w:firstLine="552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«</w:t>
      </w:r>
      <w:r w:rsidRPr="00AF2A54">
        <w:rPr>
          <w:rFonts w:ascii="Times New Roman" w:hAnsi="Times New Roman" w:cs="Times New Roman"/>
          <w:b w:val="0"/>
          <w:sz w:val="28"/>
          <w:szCs w:val="28"/>
        </w:rPr>
        <w:t xml:space="preserve">Создание условий </w:t>
      </w:r>
      <w:proofErr w:type="gramStart"/>
      <w:r w:rsidRPr="00AF2A54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</w:p>
    <w:p w:rsidR="009771C0" w:rsidRDefault="00AE67FB" w:rsidP="00AE67FB">
      <w:pPr>
        <w:pStyle w:val="ConsPlusTitle"/>
        <w:widowControl/>
        <w:tabs>
          <w:tab w:val="left" w:pos="5955"/>
          <w:tab w:val="right" w:pos="9073"/>
        </w:tabs>
        <w:ind w:right="282"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9771C0">
        <w:rPr>
          <w:rFonts w:ascii="Times New Roman" w:hAnsi="Times New Roman" w:cs="Times New Roman"/>
          <w:b w:val="0"/>
          <w:sz w:val="28"/>
          <w:szCs w:val="28"/>
        </w:rPr>
        <w:t xml:space="preserve">   развития культуры»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71C0" w:rsidRDefault="009771C0" w:rsidP="0020772E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71C0" w:rsidRDefault="009771C0" w:rsidP="0020772E">
      <w:pPr>
        <w:pStyle w:val="ConsPlusTitle"/>
        <w:widowControl/>
        <w:tabs>
          <w:tab w:val="left" w:pos="5040"/>
          <w:tab w:val="left" w:pos="5220"/>
        </w:tabs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D80F77">
        <w:rPr>
          <w:rFonts w:ascii="Times New Roman" w:hAnsi="Times New Roman" w:cs="Times New Roman"/>
          <w:b w:val="0"/>
          <w:sz w:val="28"/>
          <w:szCs w:val="28"/>
        </w:rPr>
        <w:t xml:space="preserve"> «Поддержка искусства и народного творчества»,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реализуемая в рамках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Идринского района</w:t>
      </w:r>
    </w:p>
    <w:p w:rsidR="009771C0" w:rsidRPr="00EC47FC" w:rsidRDefault="009771C0" w:rsidP="0020772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AF2A54">
        <w:rPr>
          <w:rFonts w:ascii="Times New Roman" w:hAnsi="Times New Roman" w:cs="Times New Roman"/>
          <w:b w:val="0"/>
          <w:sz w:val="28"/>
          <w:szCs w:val="28"/>
        </w:rPr>
        <w:t>Создание условий для развития культуры</w:t>
      </w:r>
      <w:r>
        <w:rPr>
          <w:b w:val="0"/>
          <w:sz w:val="28"/>
          <w:szCs w:val="28"/>
        </w:rPr>
        <w:t xml:space="preserve">» </w:t>
      </w:r>
    </w:p>
    <w:p w:rsidR="009771C0" w:rsidRPr="00EC47FC" w:rsidRDefault="009771C0" w:rsidP="0020772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71C0" w:rsidRPr="00EC47FC" w:rsidRDefault="009771C0" w:rsidP="0020772E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9771C0" w:rsidRPr="00EC47FC" w:rsidRDefault="009771C0" w:rsidP="0020772E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21"/>
      </w:tblGrid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9771C0" w:rsidRPr="00D80F77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подпрограмма 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Поддержка искусства </w:t>
            </w:r>
          </w:p>
          <w:p w:rsidR="009771C0" w:rsidRPr="00EC47FC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80F77">
              <w:rPr>
                <w:rFonts w:ascii="Times New Roman" w:hAnsi="Times New Roman" w:cs="Times New Roman"/>
                <w:b w:val="0"/>
                <w:sz w:val="28"/>
                <w:szCs w:val="28"/>
              </w:rPr>
              <w:t>и народного творчества</w:t>
            </w:r>
            <w:r w:rsidRPr="00D80F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муниципальной</w:t>
            </w: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программы</w:t>
            </w:r>
          </w:p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21" w:type="dxa"/>
          </w:tcPr>
          <w:p w:rsidR="009771C0" w:rsidRPr="00EC47FC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муниципальная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Идринского района</w:t>
            </w:r>
            <w:r w:rsidR="00AE67F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«</w:t>
            </w:r>
            <w:r w:rsidRPr="00AF2A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Создание условий для развития культуры»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Программа)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C47FC">
              <w:rPr>
                <w:rFonts w:ascii="Times New Roman" w:hAnsi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521" w:type="dxa"/>
          </w:tcPr>
          <w:p w:rsidR="009771C0" w:rsidRPr="00EC47FC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спорта и молодежной политики администрации Идринского района (далее - ОКСМ)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C47F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521" w:type="dxa"/>
          </w:tcPr>
          <w:p w:rsidR="009771C0" w:rsidRPr="00EC47FC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бюджетное учреждение культуры Идринский районный Дом культуры,  муниципальное бюджетное образовательное учреждение дополнительного образования Идринская детская школа искусств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9771C0" w:rsidRDefault="009771C0" w:rsidP="000F79F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1.О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Идринского района 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культурным благам и участию в культурной жизни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9771C0" w:rsidRPr="00EC47FC" w:rsidRDefault="009771C0" w:rsidP="000F79F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Pr="00686526">
              <w:rPr>
                <w:sz w:val="28"/>
                <w:szCs w:val="28"/>
              </w:rPr>
              <w:t>беспечение условий для эффективного развития</w:t>
            </w:r>
            <w:r w:rsidR="00AE67FB"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 xml:space="preserve">и модернизации </w:t>
            </w:r>
            <w:r w:rsidRPr="000142AC">
              <w:rPr>
                <w:sz w:val="28"/>
                <w:szCs w:val="28"/>
              </w:rPr>
              <w:t>образовательн</w:t>
            </w:r>
            <w:r>
              <w:rPr>
                <w:sz w:val="28"/>
                <w:szCs w:val="28"/>
              </w:rPr>
              <w:t>ого</w:t>
            </w:r>
            <w:r w:rsidRPr="000142A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 xml:space="preserve">я </w:t>
            </w:r>
            <w:r w:rsidRPr="000142AC">
              <w:rPr>
                <w:sz w:val="28"/>
                <w:szCs w:val="28"/>
              </w:rPr>
              <w:t>дополнительного образования в сфере  искусства и культуры</w:t>
            </w:r>
            <w:r w:rsidR="00AE67FB">
              <w:rPr>
                <w:sz w:val="28"/>
                <w:szCs w:val="28"/>
              </w:rPr>
              <w:t xml:space="preserve"> </w:t>
            </w:r>
            <w:r w:rsidRPr="00686526">
              <w:rPr>
                <w:sz w:val="28"/>
                <w:szCs w:val="28"/>
              </w:rPr>
              <w:t xml:space="preserve">в соответствии с приоритетами государственной и </w:t>
            </w:r>
            <w:r>
              <w:rPr>
                <w:sz w:val="28"/>
                <w:szCs w:val="28"/>
              </w:rPr>
              <w:t xml:space="preserve">муниципальной политики  в области </w:t>
            </w:r>
            <w:r w:rsidRPr="00686526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скусства и культуры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21" w:type="dxa"/>
          </w:tcPr>
          <w:p w:rsidR="009771C0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A86456">
              <w:rPr>
                <w:rFonts w:ascii="Times New Roman" w:hAnsi="Times New Roman"/>
                <w:bCs/>
                <w:sz w:val="28"/>
                <w:szCs w:val="28"/>
              </w:rPr>
              <w:t>Поддержка  дополнительного образования  в сфере культуры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9771C0" w:rsidRPr="00EC47FC" w:rsidRDefault="009771C0" w:rsidP="000F79F8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2.С</w:t>
            </w:r>
            <w:r w:rsidRPr="00A86456">
              <w:rPr>
                <w:rFonts w:ascii="Times New Roman" w:hAnsi="Times New Roman"/>
                <w:bCs/>
                <w:sz w:val="28"/>
                <w:szCs w:val="28"/>
              </w:rPr>
              <w:t>охранение и развитие традиционной народной культуры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Целевые </w:t>
            </w:r>
            <w:r>
              <w:rPr>
                <w:bCs/>
                <w:sz w:val="28"/>
                <w:szCs w:val="28"/>
              </w:rPr>
              <w:t>показатели</w:t>
            </w:r>
          </w:p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</w:p>
        </w:tc>
        <w:tc>
          <w:tcPr>
            <w:tcW w:w="6521" w:type="dxa"/>
          </w:tcPr>
          <w:p w:rsidR="009771C0" w:rsidRPr="004D1D8E" w:rsidRDefault="009771C0" w:rsidP="00A1096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9771C0" w:rsidRPr="004D1D8E" w:rsidRDefault="009771C0" w:rsidP="00A1096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</w:t>
            </w:r>
            <w:r w:rsidRPr="004D1D8E">
              <w:rPr>
                <w:color w:val="000000"/>
                <w:sz w:val="28"/>
                <w:szCs w:val="28"/>
              </w:rPr>
              <w:lastRenderedPageBreak/>
              <w:t xml:space="preserve">период представлены в приложении </w:t>
            </w:r>
          </w:p>
          <w:p w:rsidR="009771C0" w:rsidRPr="00A1096C" w:rsidRDefault="009771C0" w:rsidP="00A1096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1096C">
              <w:rPr>
                <w:rFonts w:ascii="Times New Roman" w:hAnsi="Times New Roman"/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521" w:type="dxa"/>
          </w:tcPr>
          <w:p w:rsidR="009771C0" w:rsidRPr="00EC47FC" w:rsidRDefault="009771C0" w:rsidP="00A24DB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6</w:t>
            </w:r>
            <w:r w:rsidRPr="00EC47FC">
              <w:rPr>
                <w:bCs/>
                <w:sz w:val="28"/>
                <w:szCs w:val="28"/>
              </w:rPr>
              <w:t>- 20</w:t>
            </w:r>
            <w:r>
              <w:rPr>
                <w:bCs/>
                <w:sz w:val="28"/>
                <w:szCs w:val="28"/>
              </w:rPr>
              <w:t>30</w:t>
            </w:r>
            <w:r w:rsidRPr="00EC47FC">
              <w:rPr>
                <w:bCs/>
                <w:sz w:val="28"/>
                <w:szCs w:val="28"/>
              </w:rPr>
              <w:t>годы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9771C0" w:rsidRDefault="009771C0" w:rsidP="0000044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Объем бюджетных ассигнований на реализацию </w:t>
            </w:r>
            <w:r>
              <w:rPr>
                <w:sz w:val="28"/>
                <w:szCs w:val="28"/>
              </w:rPr>
              <w:t>подп</w:t>
            </w:r>
            <w:r w:rsidRPr="004334FA">
              <w:rPr>
                <w:sz w:val="28"/>
                <w:szCs w:val="28"/>
              </w:rPr>
              <w:t xml:space="preserve">рограммы составляет всего </w:t>
            </w:r>
            <w:r>
              <w:rPr>
                <w:sz w:val="28"/>
                <w:szCs w:val="28"/>
              </w:rPr>
              <w:t xml:space="preserve">        85 233,980 </w:t>
            </w:r>
            <w:r w:rsidRPr="00000442">
              <w:rPr>
                <w:sz w:val="28"/>
                <w:szCs w:val="28"/>
              </w:rPr>
              <w:t>тыс</w:t>
            </w:r>
            <w:r w:rsidRPr="004334FA">
              <w:rPr>
                <w:sz w:val="28"/>
                <w:szCs w:val="28"/>
              </w:rPr>
              <w:t>. рублей, в том числе</w:t>
            </w:r>
            <w:r>
              <w:rPr>
                <w:sz w:val="28"/>
                <w:szCs w:val="28"/>
              </w:rPr>
              <w:t xml:space="preserve"> по годам:</w:t>
            </w:r>
          </w:p>
          <w:p w:rsidR="009771C0" w:rsidRPr="004334FA" w:rsidRDefault="009771C0" w:rsidP="0000044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21 493,697</w:t>
            </w:r>
            <w:r w:rsidRPr="004334FA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</w:p>
          <w:p w:rsidR="009771C0" w:rsidRPr="004334FA" w:rsidRDefault="009771C0" w:rsidP="0000044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7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21 146,761</w:t>
            </w:r>
            <w:r w:rsidRPr="004334FA">
              <w:rPr>
                <w:sz w:val="28"/>
                <w:szCs w:val="28"/>
              </w:rPr>
              <w:t xml:space="preserve"> тыс. рублей, </w:t>
            </w:r>
          </w:p>
          <w:p w:rsidR="009771C0" w:rsidRPr="004334FA" w:rsidRDefault="009771C0" w:rsidP="0000044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21 296,761</w:t>
            </w:r>
            <w:r w:rsidRPr="004334FA">
              <w:rPr>
                <w:sz w:val="28"/>
                <w:szCs w:val="28"/>
              </w:rPr>
              <w:t xml:space="preserve"> тыс. рублей, </w:t>
            </w:r>
          </w:p>
          <w:p w:rsidR="009771C0" w:rsidRPr="004334FA" w:rsidRDefault="009771C0" w:rsidP="0000044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21 296,761</w:t>
            </w:r>
            <w:r w:rsidRPr="004334FA">
              <w:rPr>
                <w:sz w:val="28"/>
                <w:szCs w:val="28"/>
              </w:rPr>
              <w:t xml:space="preserve"> тыс. рублей</w:t>
            </w:r>
          </w:p>
          <w:p w:rsidR="009771C0" w:rsidRPr="00DB6287" w:rsidRDefault="009771C0" w:rsidP="000F79F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B6287">
              <w:rPr>
                <w:bCs/>
                <w:sz w:val="28"/>
                <w:szCs w:val="28"/>
              </w:rPr>
              <w:t xml:space="preserve">за счет средств местного бюджета – 83 273,980 тыс. рублей, из них по годам: </w:t>
            </w:r>
          </w:p>
          <w:p w:rsidR="009771C0" w:rsidRPr="00DB6287" w:rsidRDefault="009771C0" w:rsidP="000F79F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B6287">
              <w:rPr>
                <w:bCs/>
                <w:sz w:val="28"/>
                <w:szCs w:val="28"/>
              </w:rPr>
              <w:t>2016 год – 20 883,697 тыс. руб.;</w:t>
            </w:r>
          </w:p>
          <w:p w:rsidR="009771C0" w:rsidRPr="00DB6287" w:rsidRDefault="009771C0" w:rsidP="000F79F8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B6287">
              <w:rPr>
                <w:bCs/>
                <w:sz w:val="28"/>
                <w:szCs w:val="28"/>
              </w:rPr>
              <w:t xml:space="preserve">2017 год – 20 696,761 тыс. рублей;                    </w:t>
            </w:r>
            <w:r w:rsidRPr="00DB6287">
              <w:rPr>
                <w:bCs/>
                <w:sz w:val="28"/>
                <w:szCs w:val="28"/>
              </w:rPr>
              <w:br/>
              <w:t>2018 год – 20 846,761 тыс. рублей</w:t>
            </w:r>
          </w:p>
          <w:p w:rsidR="009771C0" w:rsidRPr="00DB6287" w:rsidRDefault="009771C0" w:rsidP="00F205C4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B6287">
              <w:rPr>
                <w:bCs/>
                <w:sz w:val="28"/>
                <w:szCs w:val="28"/>
              </w:rPr>
              <w:t>2019 год – 20 846,761тыс. рублей.</w:t>
            </w:r>
          </w:p>
          <w:p w:rsidR="009771C0" w:rsidRDefault="009771C0" w:rsidP="00F205C4">
            <w:pPr>
              <w:spacing w:line="245" w:lineRule="auto"/>
              <w:rPr>
                <w:sz w:val="28"/>
                <w:szCs w:val="28"/>
              </w:rPr>
            </w:pPr>
            <w:r w:rsidRPr="00DB6287">
              <w:rPr>
                <w:sz w:val="28"/>
                <w:szCs w:val="28"/>
              </w:rPr>
              <w:t>за счет средств внебюджетных источников 1 960,00</w:t>
            </w:r>
            <w:r w:rsidRPr="003875B8">
              <w:rPr>
                <w:sz w:val="28"/>
                <w:szCs w:val="28"/>
              </w:rPr>
              <w:t xml:space="preserve"> </w:t>
            </w:r>
            <w:proofErr w:type="spellStart"/>
            <w:r w:rsidRPr="003875B8">
              <w:rPr>
                <w:sz w:val="28"/>
                <w:szCs w:val="28"/>
              </w:rPr>
              <w:t>тыс</w:t>
            </w:r>
            <w:proofErr w:type="gramStart"/>
            <w:r w:rsidRPr="003875B8">
              <w:rPr>
                <w:sz w:val="28"/>
                <w:szCs w:val="28"/>
              </w:rPr>
              <w:t>.р</w:t>
            </w:r>
            <w:proofErr w:type="gramEnd"/>
            <w:r w:rsidRPr="003875B8">
              <w:rPr>
                <w:sz w:val="28"/>
                <w:szCs w:val="28"/>
              </w:rPr>
              <w:t>уб</w:t>
            </w:r>
            <w:proofErr w:type="spellEnd"/>
            <w:r w:rsidRPr="003875B8">
              <w:rPr>
                <w:sz w:val="28"/>
                <w:szCs w:val="28"/>
              </w:rPr>
              <w:t xml:space="preserve">., в том числе по годам: </w:t>
            </w:r>
          </w:p>
          <w:p w:rsidR="009771C0" w:rsidRPr="003875B8" w:rsidRDefault="009771C0" w:rsidP="00F205C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610,000 тыс. руб.;</w:t>
            </w:r>
          </w:p>
          <w:p w:rsidR="009771C0" w:rsidRPr="003875B8" w:rsidRDefault="009771C0" w:rsidP="00F205C4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450,000</w:t>
            </w:r>
            <w:r w:rsidRPr="003875B8">
              <w:rPr>
                <w:sz w:val="28"/>
                <w:szCs w:val="28"/>
              </w:rPr>
              <w:t xml:space="preserve"> тыс. руб.;</w:t>
            </w:r>
          </w:p>
          <w:p w:rsidR="009771C0" w:rsidRDefault="009771C0" w:rsidP="00F205C4">
            <w:pPr>
              <w:spacing w:line="245" w:lineRule="auto"/>
              <w:rPr>
                <w:sz w:val="28"/>
                <w:szCs w:val="28"/>
              </w:rPr>
            </w:pPr>
            <w:r w:rsidRPr="003875B8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450,000</w:t>
            </w:r>
            <w:r w:rsidRPr="003875B8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9771C0" w:rsidRPr="00BC5FB2" w:rsidRDefault="009771C0" w:rsidP="00F205C4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3875B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450,000тыс. руб.</w:t>
            </w:r>
          </w:p>
        </w:tc>
      </w:tr>
      <w:tr w:rsidR="009771C0" w:rsidRPr="00EC47FC" w:rsidTr="00DB6287">
        <w:tc>
          <w:tcPr>
            <w:tcW w:w="3085" w:type="dxa"/>
          </w:tcPr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C47FC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EC47FC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9771C0" w:rsidRPr="00EC47FC" w:rsidRDefault="009771C0" w:rsidP="000F79F8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культуры, спорта и молодёжной политики администрации Идринского района</w:t>
            </w:r>
          </w:p>
        </w:tc>
      </w:tr>
    </w:tbl>
    <w:p w:rsidR="009771C0" w:rsidRPr="00EC47FC" w:rsidRDefault="009771C0" w:rsidP="00207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771C0" w:rsidRPr="00EC47FC" w:rsidRDefault="009771C0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 Основные разделы подпрограммы</w:t>
      </w:r>
    </w:p>
    <w:p w:rsidR="009771C0" w:rsidRPr="00EC47FC" w:rsidRDefault="009771C0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1C0" w:rsidRPr="00EC47FC" w:rsidRDefault="009771C0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 xml:space="preserve">2.1. Постановка проблемы </w:t>
      </w:r>
    </w:p>
    <w:p w:rsidR="009771C0" w:rsidRPr="00EC47FC" w:rsidRDefault="009771C0" w:rsidP="002077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 обоснование необходимости разработки подпрограммы</w:t>
      </w:r>
    </w:p>
    <w:p w:rsidR="009771C0" w:rsidRPr="00EC47FC" w:rsidRDefault="009771C0" w:rsidP="00207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771C0" w:rsidRPr="00EC47FC" w:rsidRDefault="009771C0" w:rsidP="003060B5">
      <w:pPr>
        <w:pStyle w:val="ConsPlusCell"/>
        <w:tabs>
          <w:tab w:val="left" w:pos="9495"/>
        </w:tabs>
        <w:ind w:right="-1" w:firstLine="540"/>
        <w:jc w:val="both"/>
        <w:rPr>
          <w:bCs/>
          <w:sz w:val="28"/>
          <w:szCs w:val="28"/>
        </w:rPr>
      </w:pPr>
      <w:r w:rsidRPr="00EC47FC">
        <w:rPr>
          <w:sz w:val="28"/>
          <w:szCs w:val="28"/>
        </w:rPr>
        <w:t>Подпрограмма направлена на решение задачи «О</w:t>
      </w:r>
      <w:r w:rsidRPr="00EC47FC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еспечение доступа населения села</w:t>
      </w:r>
      <w:r w:rsidRPr="00EC47FC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C47FC">
        <w:rPr>
          <w:sz w:val="28"/>
          <w:szCs w:val="28"/>
        </w:rPr>
        <w:t xml:space="preserve"> Программы.</w:t>
      </w:r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как основа человеческого капитала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является наиболее ценн</w:t>
      </w:r>
      <w:r>
        <w:rPr>
          <w:sz w:val="28"/>
          <w:szCs w:val="28"/>
        </w:rPr>
        <w:t>ой</w:t>
      </w:r>
      <w:r w:rsidRPr="00EC47FC">
        <w:rPr>
          <w:sz w:val="28"/>
          <w:szCs w:val="28"/>
        </w:rPr>
        <w:t xml:space="preserve"> из стратегических ресурсов, соответственно</w:t>
      </w:r>
      <w:r>
        <w:rPr>
          <w:sz w:val="28"/>
          <w:szCs w:val="28"/>
        </w:rPr>
        <w:t>,</w:t>
      </w:r>
      <w:r w:rsidRPr="00EC47FC">
        <w:rPr>
          <w:sz w:val="28"/>
          <w:szCs w:val="28"/>
        </w:rPr>
        <w:t xml:space="preserve"> зада</w:t>
      </w:r>
      <w:r>
        <w:rPr>
          <w:sz w:val="28"/>
          <w:szCs w:val="28"/>
        </w:rPr>
        <w:t xml:space="preserve">ча создания в селе </w:t>
      </w:r>
      <w:r w:rsidRPr="00EC47FC">
        <w:rPr>
          <w:sz w:val="28"/>
          <w:szCs w:val="28"/>
        </w:rPr>
        <w:t>комфортной и стимулирующей среды, способной сохранять и развивать творческую атмосферу и предоставля</w:t>
      </w:r>
      <w:r>
        <w:rPr>
          <w:sz w:val="28"/>
          <w:szCs w:val="28"/>
        </w:rPr>
        <w:t>ть</w:t>
      </w:r>
      <w:r w:rsidRPr="00EC47FC">
        <w:rPr>
          <w:sz w:val="28"/>
          <w:szCs w:val="28"/>
        </w:rPr>
        <w:t xml:space="preserve"> человеку разнообразные возможности для творческой самореализации, становится приоритетной.</w:t>
      </w:r>
    </w:p>
    <w:p w:rsidR="009771C0" w:rsidRDefault="009771C0" w:rsidP="003060B5">
      <w:pPr>
        <w:ind w:right="-1" w:firstLine="708"/>
        <w:jc w:val="both"/>
        <w:rPr>
          <w:sz w:val="28"/>
          <w:szCs w:val="28"/>
        </w:rPr>
      </w:pPr>
      <w:r w:rsidRPr="00037500">
        <w:rPr>
          <w:sz w:val="28"/>
          <w:szCs w:val="28"/>
        </w:rPr>
        <w:lastRenderedPageBreak/>
        <w:t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</w:t>
      </w:r>
      <w:r w:rsidRPr="00EC47FC">
        <w:rPr>
          <w:sz w:val="28"/>
          <w:szCs w:val="28"/>
        </w:rPr>
        <w:t xml:space="preserve">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9771C0" w:rsidRDefault="009771C0" w:rsidP="0020772E">
      <w:pPr>
        <w:ind w:right="282" w:firstLine="708"/>
        <w:jc w:val="both"/>
        <w:rPr>
          <w:sz w:val="28"/>
          <w:szCs w:val="28"/>
        </w:rPr>
      </w:pPr>
    </w:p>
    <w:p w:rsidR="009771C0" w:rsidRDefault="009771C0" w:rsidP="0020772E">
      <w:pPr>
        <w:ind w:right="282"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2.1.1 Поддержка искусства</w:t>
      </w:r>
    </w:p>
    <w:p w:rsidR="009771C0" w:rsidRPr="00EC47FC" w:rsidRDefault="009771C0" w:rsidP="0020772E">
      <w:pPr>
        <w:ind w:right="282" w:firstLine="708"/>
        <w:jc w:val="both"/>
        <w:rPr>
          <w:sz w:val="28"/>
          <w:szCs w:val="28"/>
        </w:rPr>
      </w:pPr>
    </w:p>
    <w:p w:rsidR="009771C0" w:rsidRPr="0061458B" w:rsidRDefault="009771C0" w:rsidP="003060B5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В настоящее время в 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</w:t>
      </w:r>
      <w:r w:rsidRPr="0061458B">
        <w:rPr>
          <w:sz w:val="28"/>
          <w:szCs w:val="28"/>
        </w:rPr>
        <w:t xml:space="preserve"> функционирует и успешно развивается    </w:t>
      </w: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 Данное</w:t>
      </w:r>
      <w:r w:rsidRPr="0061458B">
        <w:rPr>
          <w:sz w:val="28"/>
          <w:szCs w:val="28"/>
        </w:rPr>
        <w:t xml:space="preserve"> образо</w:t>
      </w:r>
      <w:r>
        <w:rPr>
          <w:sz w:val="28"/>
          <w:szCs w:val="28"/>
        </w:rPr>
        <w:t>вательное учреждение</w:t>
      </w:r>
      <w:r w:rsidRPr="0061458B">
        <w:rPr>
          <w:sz w:val="28"/>
          <w:szCs w:val="28"/>
        </w:rPr>
        <w:t xml:space="preserve">  дополнит</w:t>
      </w:r>
      <w:r>
        <w:rPr>
          <w:sz w:val="28"/>
          <w:szCs w:val="28"/>
        </w:rPr>
        <w:t>ельного образования обеспечивает</w:t>
      </w:r>
      <w:r w:rsidRPr="0061458B">
        <w:rPr>
          <w:sz w:val="28"/>
          <w:szCs w:val="28"/>
        </w:rPr>
        <w:t xml:space="preserve"> потребности</w:t>
      </w:r>
      <w:r>
        <w:rPr>
          <w:sz w:val="28"/>
          <w:szCs w:val="28"/>
        </w:rPr>
        <w:t xml:space="preserve"> района</w:t>
      </w:r>
      <w:r w:rsidRPr="0061458B">
        <w:rPr>
          <w:sz w:val="28"/>
          <w:szCs w:val="28"/>
        </w:rPr>
        <w:t xml:space="preserve"> в подготовке любителей художественного творчества и абитуриентов для  </w:t>
      </w:r>
      <w:proofErr w:type="spellStart"/>
      <w:r w:rsidRPr="0061458B">
        <w:rPr>
          <w:sz w:val="28"/>
          <w:szCs w:val="28"/>
        </w:rPr>
        <w:t>среднеспециальных</w:t>
      </w:r>
      <w:proofErr w:type="spellEnd"/>
      <w:r w:rsidRPr="0061458B">
        <w:rPr>
          <w:sz w:val="28"/>
          <w:szCs w:val="28"/>
        </w:rPr>
        <w:t xml:space="preserve"> и высших учебных заведений в  сфере культуры и искусства.</w:t>
      </w:r>
    </w:p>
    <w:p w:rsidR="009771C0" w:rsidRPr="0061458B" w:rsidRDefault="009771C0" w:rsidP="003060B5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Фундаментом всей системы  дальнейшего профессионального образования</w:t>
      </w:r>
      <w:r>
        <w:rPr>
          <w:sz w:val="28"/>
          <w:szCs w:val="28"/>
        </w:rPr>
        <w:t xml:space="preserve"> является муниципальное бюджетное образовательное учреждение дополнительного образования Идринская детская школа искусств,</w:t>
      </w:r>
      <w:r w:rsidR="000A0EE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 призвано</w:t>
      </w:r>
      <w:r w:rsidRPr="0061458B">
        <w:rPr>
          <w:sz w:val="28"/>
          <w:szCs w:val="28"/>
        </w:rPr>
        <w:t xml:space="preserve"> реализовать, в зависимости от  одаренности, склонности обучающихся в них детей дифференцированными образовательными программами, ориентированными на профессиональную и  любительскую деятельность в сфере культуры и искусства.</w:t>
      </w:r>
    </w:p>
    <w:p w:rsidR="009771C0" w:rsidRPr="0061458B" w:rsidRDefault="009771C0" w:rsidP="003060B5">
      <w:pPr>
        <w:ind w:left="-180" w:right="-1" w:firstLine="345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Управление образовательными учреждениями допол</w:t>
      </w:r>
      <w:r>
        <w:rPr>
          <w:sz w:val="28"/>
          <w:szCs w:val="28"/>
        </w:rPr>
        <w:t>нительного образования  в сфере</w:t>
      </w:r>
      <w:r w:rsidRPr="0061458B">
        <w:rPr>
          <w:sz w:val="28"/>
          <w:szCs w:val="28"/>
        </w:rPr>
        <w:t xml:space="preserve"> искусства</w:t>
      </w:r>
      <w:r>
        <w:rPr>
          <w:sz w:val="28"/>
          <w:szCs w:val="28"/>
        </w:rPr>
        <w:t xml:space="preserve"> и культуры</w:t>
      </w:r>
      <w:r w:rsidRPr="0061458B">
        <w:rPr>
          <w:sz w:val="28"/>
          <w:szCs w:val="28"/>
        </w:rPr>
        <w:t xml:space="preserve"> осуще</w:t>
      </w:r>
      <w:r>
        <w:rPr>
          <w:sz w:val="28"/>
          <w:szCs w:val="28"/>
        </w:rPr>
        <w:t>ствляется   Отделом культуры, спорта и молодежной политики администрации Идринского район</w:t>
      </w:r>
      <w:r w:rsidRPr="008276CE">
        <w:rPr>
          <w:sz w:val="28"/>
          <w:szCs w:val="28"/>
        </w:rPr>
        <w:t>а.</w:t>
      </w:r>
    </w:p>
    <w:p w:rsidR="009771C0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Финансирова</w:t>
      </w:r>
      <w:r>
        <w:rPr>
          <w:sz w:val="28"/>
          <w:szCs w:val="28"/>
        </w:rPr>
        <w:t>ние деятельности образовательного учреждения</w:t>
      </w:r>
      <w:r w:rsidRPr="0061458B">
        <w:rPr>
          <w:sz w:val="28"/>
          <w:szCs w:val="28"/>
        </w:rPr>
        <w:t xml:space="preserve"> дополнительного образования в сфере  культуры и искусства осуществляется учредителем в соответствии с полномочиями, установленными законодательством Российской Федерации. </w:t>
      </w:r>
    </w:p>
    <w:p w:rsidR="009771C0" w:rsidRDefault="009771C0" w:rsidP="003060B5">
      <w:pPr>
        <w:ind w:left="-180" w:right="-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недавнего времени содержание ДШИ осуществлялось вне зависимости от объёма и качества оказываемых ими услуг. </w:t>
      </w:r>
    </w:p>
    <w:p w:rsidR="009771C0" w:rsidRPr="008276CE" w:rsidRDefault="009771C0" w:rsidP="003060B5">
      <w:pPr>
        <w:ind w:left="-180" w:right="-1" w:firstLine="348"/>
        <w:jc w:val="both"/>
        <w:rPr>
          <w:sz w:val="28"/>
          <w:szCs w:val="28"/>
        </w:rPr>
      </w:pPr>
      <w:proofErr w:type="gramStart"/>
      <w:r w:rsidRPr="008276CE">
        <w:rPr>
          <w:sz w:val="28"/>
          <w:szCs w:val="28"/>
        </w:rPr>
        <w:t xml:space="preserve">В связи с вступлением Федерального закона </w:t>
      </w:r>
      <w:r>
        <w:rPr>
          <w:sz w:val="28"/>
          <w:szCs w:val="28"/>
        </w:rPr>
        <w:t xml:space="preserve">от 08.05.2010 </w:t>
      </w:r>
      <w:r w:rsidRPr="008276CE">
        <w:rPr>
          <w:sz w:val="28"/>
          <w:szCs w:val="28"/>
        </w:rPr>
        <w:t>№</w:t>
      </w:r>
      <w:r w:rsidR="00AE67FB">
        <w:rPr>
          <w:sz w:val="28"/>
          <w:szCs w:val="28"/>
        </w:rPr>
        <w:t xml:space="preserve"> </w:t>
      </w:r>
      <w:r w:rsidRPr="008276CE">
        <w:rPr>
          <w:sz w:val="28"/>
          <w:szCs w:val="28"/>
        </w:rPr>
        <w:t xml:space="preserve">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на уровне Главы </w:t>
      </w:r>
      <w:r>
        <w:rPr>
          <w:sz w:val="28"/>
          <w:szCs w:val="28"/>
        </w:rPr>
        <w:t xml:space="preserve">Идринского района </w:t>
      </w:r>
      <w:r w:rsidRPr="008276CE">
        <w:rPr>
          <w:sz w:val="28"/>
          <w:szCs w:val="28"/>
        </w:rPr>
        <w:t>принято решение о переводе учреждени</w:t>
      </w:r>
      <w:r>
        <w:rPr>
          <w:sz w:val="28"/>
          <w:szCs w:val="28"/>
        </w:rPr>
        <w:t xml:space="preserve">я </w:t>
      </w:r>
      <w:r w:rsidRPr="008276CE">
        <w:rPr>
          <w:sz w:val="28"/>
          <w:szCs w:val="28"/>
        </w:rPr>
        <w:t xml:space="preserve"> дополнительного образования в новый правовой статус с целью повышения качества муниципальных услуг, что является задачей бюджетной реформы.</w:t>
      </w:r>
      <w:proofErr w:type="gramEnd"/>
      <w:r w:rsidRPr="008276CE">
        <w:rPr>
          <w:sz w:val="28"/>
          <w:szCs w:val="28"/>
        </w:rPr>
        <w:t xml:space="preserve"> При этом, ключевым направлением является переход от модели управления затратами к модели управления результатами.</w:t>
      </w:r>
    </w:p>
    <w:p w:rsidR="009771C0" w:rsidRDefault="009771C0" w:rsidP="003060B5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lastRenderedPageBreak/>
        <w:t>При имеющихся общих положительных тенденциях развития  дополнительного образования  в сфере культуры и искусства в муниципально</w:t>
      </w:r>
      <w:r>
        <w:rPr>
          <w:sz w:val="28"/>
          <w:szCs w:val="28"/>
        </w:rPr>
        <w:t>м образовании Идринский район</w:t>
      </w:r>
      <w:r w:rsidRPr="0061458B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: </w:t>
      </w:r>
      <w:r w:rsidRPr="0061458B">
        <w:rPr>
          <w:sz w:val="28"/>
          <w:szCs w:val="28"/>
        </w:rPr>
        <w:t>повышении социальной значимости</w:t>
      </w:r>
      <w:r>
        <w:rPr>
          <w:sz w:val="28"/>
          <w:szCs w:val="28"/>
        </w:rPr>
        <w:t xml:space="preserve"> ДШИ</w:t>
      </w:r>
      <w:r w:rsidRPr="0061458B">
        <w:rPr>
          <w:sz w:val="28"/>
          <w:szCs w:val="28"/>
        </w:rPr>
        <w:t>, активизации творчес</w:t>
      </w:r>
      <w:r>
        <w:rPr>
          <w:sz w:val="28"/>
          <w:szCs w:val="28"/>
        </w:rPr>
        <w:t>кой деятельности преподавателе</w:t>
      </w:r>
      <w:proofErr w:type="gramStart"/>
      <w:r>
        <w:rPr>
          <w:sz w:val="28"/>
          <w:szCs w:val="28"/>
        </w:rPr>
        <w:t>й-</w:t>
      </w:r>
      <w:proofErr w:type="gramEnd"/>
      <w:r w:rsidRPr="0061458B">
        <w:rPr>
          <w:sz w:val="28"/>
          <w:szCs w:val="28"/>
        </w:rPr>
        <w:t xml:space="preserve"> в организации  системы образования в сфере культуры и искусства выявляются следующие противоречия:</w:t>
      </w:r>
    </w:p>
    <w:p w:rsidR="009771C0" w:rsidRPr="0061458B" w:rsidRDefault="009771C0" w:rsidP="003060B5">
      <w:pPr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требованиями повышения уровня дополнительного  художественного образования детей и юношества, отраженными в </w:t>
      </w:r>
      <w:hyperlink r:id="rId20" w:history="1">
        <w:r w:rsidRPr="00736076">
          <w:rPr>
            <w:sz w:val="28"/>
            <w:szCs w:val="28"/>
          </w:rPr>
          <w:t>Концепци</w:t>
        </w:r>
        <w:r>
          <w:rPr>
            <w:sz w:val="28"/>
            <w:szCs w:val="28"/>
          </w:rPr>
          <w:t>и</w:t>
        </w:r>
      </w:hyperlink>
      <w:r w:rsidRPr="00736076">
        <w:rPr>
          <w:sz w:val="28"/>
          <w:szCs w:val="28"/>
        </w:rPr>
        <w:t xml:space="preserve"> развития дополнительного образования детей (</w:t>
      </w:r>
      <w:proofErr w:type="gramStart"/>
      <w:r w:rsidRPr="00736076">
        <w:rPr>
          <w:sz w:val="28"/>
          <w:szCs w:val="28"/>
        </w:rPr>
        <w:t>утверждена</w:t>
      </w:r>
      <w:proofErr w:type="gramEnd"/>
      <w:r w:rsidRPr="00736076">
        <w:rPr>
          <w:sz w:val="28"/>
          <w:szCs w:val="28"/>
        </w:rPr>
        <w:t xml:space="preserve"> распоряжением Правительства Российской Федерации от 04.09.2014 № 1726</w:t>
      </w:r>
      <w:r>
        <w:rPr>
          <w:sz w:val="28"/>
          <w:szCs w:val="28"/>
        </w:rPr>
        <w:t>-р)</w:t>
      </w:r>
      <w:r w:rsidRPr="0061458B">
        <w:rPr>
          <w:sz w:val="28"/>
          <w:szCs w:val="28"/>
        </w:rPr>
        <w:t xml:space="preserve"> и уровнем развития материально-технической базы образовательных учреждений культуры и искусства, необходимым для реализации этих требований;</w:t>
      </w:r>
    </w:p>
    <w:p w:rsidR="009771C0" w:rsidRPr="0061458B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требованиями родителей и учащихся внедрения новых форм  дополнительного художественного образования</w:t>
      </w:r>
      <w:r>
        <w:rPr>
          <w:sz w:val="28"/>
          <w:szCs w:val="28"/>
        </w:rPr>
        <w:t xml:space="preserve"> в образовательный процесс ДШИ </w:t>
      </w:r>
      <w:r w:rsidRPr="0061458B">
        <w:rPr>
          <w:sz w:val="28"/>
          <w:szCs w:val="28"/>
        </w:rPr>
        <w:t xml:space="preserve"> и  недостаточностью организационных и материально-технических условий для осуществления этих требований; </w:t>
      </w:r>
    </w:p>
    <w:p w:rsidR="009771C0" w:rsidRPr="0061458B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необходимостью выявления талантливых к художественной деятельности учащихся, обоснования педагогических условий их развития и недостаточной разработанностью современных обоснованных форм </w:t>
      </w:r>
      <w:r w:rsidRPr="00B50AC3">
        <w:rPr>
          <w:sz w:val="28"/>
          <w:szCs w:val="28"/>
        </w:rPr>
        <w:t>диагностирования т</w:t>
      </w:r>
      <w:r w:rsidRPr="0061458B">
        <w:rPr>
          <w:sz w:val="28"/>
          <w:szCs w:val="28"/>
        </w:rPr>
        <w:t xml:space="preserve">аких учащихся и технологий их развития; </w:t>
      </w:r>
    </w:p>
    <w:p w:rsidR="009771C0" w:rsidRPr="0061458B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модернизации отечественной системы  дополнительного образования в сфере культуры и искусства и недостаточным научным, а вследствие этого и методическим обеспечением осуществления этого процесса;</w:t>
      </w:r>
    </w:p>
    <w:p w:rsidR="009771C0" w:rsidRPr="0061458B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 xml:space="preserve">- между требованием создания качественной и эффективной системы </w:t>
      </w:r>
      <w:r w:rsidRPr="00445501">
        <w:rPr>
          <w:sz w:val="28"/>
          <w:szCs w:val="28"/>
        </w:rPr>
        <w:t>повышения квалификации педагогических и руководящих кадров</w:t>
      </w:r>
      <w:r w:rsidRPr="0061458B">
        <w:rPr>
          <w:sz w:val="28"/>
          <w:szCs w:val="28"/>
        </w:rPr>
        <w:t xml:space="preserve"> и недостаточной удовлетворенностью этих кадров возможностью выбора форм, содержания и направлений в  данной системе;  </w:t>
      </w:r>
    </w:p>
    <w:p w:rsidR="009771C0" w:rsidRPr="0061458B" w:rsidRDefault="009771C0" w:rsidP="003060B5">
      <w:pPr>
        <w:ind w:left="-180" w:right="-1" w:firstLine="348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- между необходимостью материальной поддержки педагогического состава образовательных учреждений культуры и искусства и недостаточностью финансовых возможностей.</w:t>
      </w:r>
    </w:p>
    <w:p w:rsidR="009771C0" w:rsidRPr="0061458B" w:rsidRDefault="009771C0" w:rsidP="003060B5">
      <w:pPr>
        <w:pStyle w:val="ad"/>
        <w:tabs>
          <w:tab w:val="left" w:pos="9355"/>
        </w:tabs>
        <w:spacing w:after="0"/>
        <w:ind w:left="-180" w:right="-1" w:firstLine="347"/>
        <w:jc w:val="both"/>
        <w:rPr>
          <w:sz w:val="28"/>
          <w:szCs w:val="28"/>
        </w:rPr>
      </w:pPr>
      <w:r w:rsidRPr="0061458B">
        <w:rPr>
          <w:sz w:val="28"/>
          <w:szCs w:val="28"/>
        </w:rPr>
        <w:t>Программа направлена на совершенствование деятельности образователь</w:t>
      </w:r>
      <w:r>
        <w:rPr>
          <w:sz w:val="28"/>
          <w:szCs w:val="28"/>
        </w:rPr>
        <w:t>ного  учреждения</w:t>
      </w:r>
      <w:r w:rsidRPr="0061458B">
        <w:rPr>
          <w:sz w:val="28"/>
          <w:szCs w:val="28"/>
        </w:rPr>
        <w:t xml:space="preserve"> дополнительного образования, расшире</w:t>
      </w:r>
      <w:r>
        <w:rPr>
          <w:sz w:val="28"/>
          <w:szCs w:val="28"/>
        </w:rPr>
        <w:t xml:space="preserve">ние видов предоставляемых </w:t>
      </w:r>
      <w:r w:rsidRPr="0061458B">
        <w:rPr>
          <w:sz w:val="28"/>
          <w:szCs w:val="28"/>
        </w:rPr>
        <w:t xml:space="preserve"> населению</w:t>
      </w:r>
      <w:r>
        <w:rPr>
          <w:sz w:val="28"/>
          <w:szCs w:val="28"/>
        </w:rPr>
        <w:t xml:space="preserve"> услуг</w:t>
      </w:r>
      <w:r w:rsidRPr="0061458B">
        <w:rPr>
          <w:sz w:val="28"/>
          <w:szCs w:val="28"/>
        </w:rPr>
        <w:t>. Системой программных мероприятий учтена необходимость продолжения модернизации содержания образования,</w:t>
      </w:r>
      <w:r>
        <w:rPr>
          <w:sz w:val="28"/>
          <w:szCs w:val="28"/>
        </w:rPr>
        <w:t xml:space="preserve"> повышения качества образования</w:t>
      </w:r>
      <w:r w:rsidRPr="0061458B">
        <w:rPr>
          <w:sz w:val="28"/>
          <w:szCs w:val="28"/>
        </w:rPr>
        <w:t>, системная поддержка одарённых детей, пополнения  учебн</w:t>
      </w:r>
      <w:proofErr w:type="gramStart"/>
      <w:r w:rsidRPr="0061458B">
        <w:rPr>
          <w:sz w:val="28"/>
          <w:szCs w:val="28"/>
        </w:rPr>
        <w:t>о-</w:t>
      </w:r>
      <w:proofErr w:type="gramEnd"/>
      <w:r w:rsidRPr="0061458B">
        <w:rPr>
          <w:sz w:val="28"/>
          <w:szCs w:val="28"/>
        </w:rPr>
        <w:t xml:space="preserve"> методического</w:t>
      </w:r>
      <w:r>
        <w:rPr>
          <w:sz w:val="28"/>
          <w:szCs w:val="28"/>
        </w:rPr>
        <w:t xml:space="preserve">, </w:t>
      </w:r>
      <w:r w:rsidRPr="0061458B">
        <w:rPr>
          <w:sz w:val="28"/>
          <w:szCs w:val="28"/>
        </w:rPr>
        <w:t xml:space="preserve"> методического и  музыкального фонда, компьютеризация, повышения квалификации  работников. </w:t>
      </w:r>
    </w:p>
    <w:p w:rsidR="009771C0" w:rsidRPr="0061458B" w:rsidRDefault="009771C0" w:rsidP="003060B5">
      <w:pPr>
        <w:pStyle w:val="ad"/>
        <w:spacing w:after="0"/>
        <w:ind w:left="-180" w:right="-1" w:firstLine="34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</w:t>
      </w:r>
      <w:r w:rsidRPr="0061458B">
        <w:rPr>
          <w:sz w:val="28"/>
          <w:szCs w:val="28"/>
        </w:rPr>
        <w:t>рограммы позволит повысить конкурентоспособность, социальную значимость и инвестиционную п</w:t>
      </w:r>
      <w:r>
        <w:rPr>
          <w:sz w:val="28"/>
          <w:szCs w:val="28"/>
        </w:rPr>
        <w:t>ривлекательность образовательного</w:t>
      </w:r>
      <w:r w:rsidRPr="0061458B">
        <w:rPr>
          <w:sz w:val="28"/>
          <w:szCs w:val="28"/>
        </w:rPr>
        <w:t xml:space="preserve"> уч</w:t>
      </w:r>
      <w:r>
        <w:rPr>
          <w:sz w:val="28"/>
          <w:szCs w:val="28"/>
        </w:rPr>
        <w:t>реждения</w:t>
      </w:r>
      <w:r w:rsidRPr="0061458B">
        <w:rPr>
          <w:sz w:val="28"/>
          <w:szCs w:val="28"/>
        </w:rPr>
        <w:t xml:space="preserve"> дополнительного образования детей культуры и искусства.</w:t>
      </w:r>
    </w:p>
    <w:p w:rsidR="009771C0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1.1</w:t>
      </w:r>
      <w:r w:rsidRPr="00EC47FC">
        <w:rPr>
          <w:sz w:val="28"/>
          <w:szCs w:val="28"/>
        </w:rPr>
        <w:t xml:space="preserve">. Сохранение и развитие традиционной народной культуры 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9771C0" w:rsidRPr="00EC47FC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9771C0" w:rsidRPr="00BC5EC3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Сохранение и развитие нематериального культурного наследия </w:t>
      </w:r>
      <w:r w:rsidRPr="00BC5EC3">
        <w:rPr>
          <w:sz w:val="28"/>
          <w:szCs w:val="28"/>
        </w:rPr>
        <w:t>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</w:t>
      </w:r>
      <w:r>
        <w:rPr>
          <w:sz w:val="28"/>
          <w:szCs w:val="28"/>
        </w:rPr>
        <w:t>. Муниципальное бюджетное учреждение культуры Идринский районный Дом культуры ф</w:t>
      </w:r>
      <w:r w:rsidRPr="00EC47FC">
        <w:rPr>
          <w:sz w:val="28"/>
          <w:szCs w:val="28"/>
        </w:rPr>
        <w:t>ормиру</w:t>
      </w:r>
      <w:r>
        <w:rPr>
          <w:sz w:val="28"/>
          <w:szCs w:val="28"/>
        </w:rPr>
        <w:t>ет</w:t>
      </w:r>
      <w:r w:rsidRPr="00EC47FC">
        <w:rPr>
          <w:sz w:val="28"/>
          <w:szCs w:val="28"/>
        </w:rPr>
        <w:t xml:space="preserve"> свою деятельность по принципам многофункционального культурного центра, он сохраня</w:t>
      </w:r>
      <w:r>
        <w:rPr>
          <w:sz w:val="28"/>
          <w:szCs w:val="28"/>
        </w:rPr>
        <w:t>е</w:t>
      </w:r>
      <w:r w:rsidRPr="00EC47FC">
        <w:rPr>
          <w:sz w:val="28"/>
          <w:szCs w:val="28"/>
        </w:rPr>
        <w:t xml:space="preserve">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proofErr w:type="gramStart"/>
      <w:r w:rsidRPr="00EC47FC"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EC47FC">
        <w:rPr>
          <w:sz w:val="28"/>
          <w:szCs w:val="28"/>
        </w:rPr>
        <w:t>девиантного</w:t>
      </w:r>
      <w:proofErr w:type="spellEnd"/>
      <w:r w:rsidRPr="00EC47FC"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  <w:proofErr w:type="gramEnd"/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>й оснащаются современным свето-</w:t>
      </w:r>
      <w:proofErr w:type="spellStart"/>
      <w:r w:rsidRPr="00EC47FC">
        <w:rPr>
          <w:sz w:val="28"/>
          <w:szCs w:val="28"/>
        </w:rPr>
        <w:t>звукотехническим</w:t>
      </w:r>
      <w:proofErr w:type="spellEnd"/>
      <w:r w:rsidRPr="00EC47FC">
        <w:rPr>
          <w:sz w:val="28"/>
          <w:szCs w:val="28"/>
        </w:rPr>
        <w:t xml:space="preserve">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9771C0" w:rsidRPr="00EC47FC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>По основным показателям деятельности учреж</w:t>
      </w:r>
      <w:r>
        <w:rPr>
          <w:sz w:val="28"/>
          <w:szCs w:val="28"/>
        </w:rPr>
        <w:t xml:space="preserve">дений культурно-досугового типа </w:t>
      </w:r>
      <w:r w:rsidRPr="00EC47FC">
        <w:rPr>
          <w:sz w:val="28"/>
          <w:szCs w:val="28"/>
        </w:rPr>
        <w:t xml:space="preserve">наблюдается положительная динамика, что объясняется, в том числе, активизацией усилий работников </w:t>
      </w:r>
      <w:proofErr w:type="gramStart"/>
      <w:r w:rsidRPr="00EC47FC">
        <w:rPr>
          <w:sz w:val="28"/>
          <w:szCs w:val="28"/>
        </w:rPr>
        <w:t>культуры</w:t>
      </w:r>
      <w:proofErr w:type="gramEnd"/>
      <w:r w:rsidRPr="00EC47FC">
        <w:rPr>
          <w:sz w:val="28"/>
          <w:szCs w:val="28"/>
        </w:rPr>
        <w:t xml:space="preserve"> по расширению спектра предоставляемых жителям культурных услуг, улучшением материально-технической базы учреждений. В </w:t>
      </w:r>
      <w:r w:rsidRPr="00037500">
        <w:rPr>
          <w:sz w:val="28"/>
          <w:szCs w:val="28"/>
        </w:rPr>
        <w:t>МБУК Идринский РДК</w:t>
      </w:r>
      <w:r w:rsidRPr="00F00BAC">
        <w:rPr>
          <w:sz w:val="28"/>
          <w:szCs w:val="28"/>
        </w:rPr>
        <w:t xml:space="preserve"> 29</w:t>
      </w:r>
      <w:r w:rsidRPr="00037500">
        <w:rPr>
          <w:sz w:val="28"/>
          <w:szCs w:val="28"/>
        </w:rPr>
        <w:t>коллективов, из них удостоенных</w:t>
      </w:r>
      <w:r w:rsidRPr="00EC47FC">
        <w:rPr>
          <w:sz w:val="28"/>
          <w:szCs w:val="28"/>
        </w:rPr>
        <w:t xml:space="preserve"> звания «народный»</w:t>
      </w:r>
      <w:r>
        <w:rPr>
          <w:sz w:val="28"/>
          <w:szCs w:val="28"/>
        </w:rPr>
        <w:t xml:space="preserve"> - 2, звания «Образцовый» - 1.</w:t>
      </w:r>
    </w:p>
    <w:p w:rsidR="009771C0" w:rsidRPr="00EC47FC" w:rsidRDefault="009771C0" w:rsidP="003060B5">
      <w:pPr>
        <w:ind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целом для учреждений</w:t>
      </w:r>
      <w:r>
        <w:rPr>
          <w:sz w:val="28"/>
          <w:szCs w:val="28"/>
        </w:rPr>
        <w:t xml:space="preserve"> культуры</w:t>
      </w:r>
      <w:r w:rsidRPr="00EC47FC">
        <w:rPr>
          <w:sz w:val="28"/>
          <w:szCs w:val="28"/>
        </w:rPr>
        <w:t xml:space="preserve"> характерны те же системные проблемы, как и для </w:t>
      </w:r>
      <w:r>
        <w:rPr>
          <w:sz w:val="28"/>
          <w:szCs w:val="28"/>
        </w:rPr>
        <w:t xml:space="preserve">края, </w:t>
      </w:r>
      <w:r w:rsidRPr="00EC47FC">
        <w:rPr>
          <w:sz w:val="28"/>
          <w:szCs w:val="28"/>
        </w:rPr>
        <w:t>страны в целом – сохраняющийся дефицит сре</w:t>
      </w:r>
      <w:proofErr w:type="gramStart"/>
      <w:r w:rsidRPr="00EC47FC">
        <w:rPr>
          <w:sz w:val="28"/>
          <w:szCs w:val="28"/>
        </w:rPr>
        <w:t>дств дл</w:t>
      </w:r>
      <w:proofErr w:type="gramEnd"/>
      <w:r w:rsidRPr="00EC47FC">
        <w:rPr>
          <w:sz w:val="28"/>
          <w:szCs w:val="28"/>
        </w:rPr>
        <w:t xml:space="preserve">я реализации </w:t>
      </w:r>
      <w:r>
        <w:rPr>
          <w:sz w:val="28"/>
          <w:szCs w:val="28"/>
        </w:rPr>
        <w:t xml:space="preserve">мероприятий по сохранению </w:t>
      </w:r>
      <w:r w:rsidRPr="00EC47FC">
        <w:rPr>
          <w:sz w:val="28"/>
          <w:szCs w:val="28"/>
        </w:rPr>
        <w:t xml:space="preserve">и популяризации традиционной народной культуры, </w:t>
      </w:r>
      <w:r w:rsidRPr="00037500">
        <w:rPr>
          <w:sz w:val="28"/>
          <w:szCs w:val="28"/>
        </w:rPr>
        <w:t>разрушение</w:t>
      </w:r>
      <w:r w:rsidRPr="00EC47FC">
        <w:rPr>
          <w:sz w:val="28"/>
          <w:szCs w:val="28"/>
        </w:rPr>
        <w:t xml:space="preserve"> материально-технической базы, недостаток в высокопрофессиональных кадрах. </w:t>
      </w:r>
    </w:p>
    <w:p w:rsidR="009771C0" w:rsidRPr="00EC47FC" w:rsidRDefault="009771C0" w:rsidP="003060B5">
      <w:pPr>
        <w:ind w:right="-1" w:firstLine="720"/>
        <w:jc w:val="both"/>
        <w:rPr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C47FC">
        <w:rPr>
          <w:sz w:val="28"/>
          <w:szCs w:val="28"/>
        </w:rPr>
        <w:t>культурно-досугового типа</w:t>
      </w:r>
      <w:r w:rsidRPr="00EC47FC">
        <w:rPr>
          <w:rStyle w:val="FontStyle19"/>
          <w:sz w:val="28"/>
          <w:szCs w:val="28"/>
        </w:rPr>
        <w:t xml:space="preserve">, является кадровый ресурс. </w:t>
      </w:r>
      <w:r w:rsidRPr="00EC47FC">
        <w:rPr>
          <w:sz w:val="28"/>
          <w:szCs w:val="28"/>
        </w:rPr>
        <w:t xml:space="preserve">На сегодняшний день профессиональный уровень специалистов отстает от уровня современных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EC47FC">
        <w:rPr>
          <w:rStyle w:val="FontStyle19"/>
          <w:sz w:val="28"/>
          <w:szCs w:val="28"/>
        </w:rPr>
        <w:t>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</w:p>
    <w:p w:rsidR="009771C0" w:rsidRPr="00EC47FC" w:rsidRDefault="009771C0" w:rsidP="003060B5">
      <w:pPr>
        <w:ind w:right="-1"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>Несмотря на принимаемые меры, состояние материально-технической базы учреждений продолжает ухудшаться</w:t>
      </w:r>
      <w:r>
        <w:rPr>
          <w:rStyle w:val="FontStyle19"/>
          <w:sz w:val="28"/>
          <w:szCs w:val="28"/>
        </w:rPr>
        <w:t xml:space="preserve">, </w:t>
      </w:r>
      <w:r w:rsidRPr="00EC47FC">
        <w:rPr>
          <w:rStyle w:val="FontStyle19"/>
          <w:sz w:val="28"/>
          <w:szCs w:val="28"/>
        </w:rPr>
        <w:t xml:space="preserve">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9771C0" w:rsidRPr="00EC47FC" w:rsidRDefault="009771C0" w:rsidP="003060B5">
      <w:pPr>
        <w:tabs>
          <w:tab w:val="left" w:pos="9355"/>
        </w:tabs>
        <w:ind w:right="-1"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</w:t>
      </w:r>
      <w:proofErr w:type="spellStart"/>
      <w:r w:rsidRPr="00EC47FC">
        <w:rPr>
          <w:rStyle w:val="FontStyle19"/>
          <w:sz w:val="28"/>
          <w:szCs w:val="28"/>
        </w:rPr>
        <w:t>вовлечённости</w:t>
      </w:r>
      <w:proofErr w:type="spellEnd"/>
      <w:r w:rsidRPr="00EC47FC">
        <w:rPr>
          <w:rStyle w:val="FontStyle19"/>
          <w:sz w:val="28"/>
          <w:szCs w:val="28"/>
        </w:rPr>
        <w:t xml:space="preserve">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1.2</w:t>
      </w:r>
      <w:r w:rsidRPr="00EC47FC">
        <w:rPr>
          <w:sz w:val="28"/>
          <w:szCs w:val="28"/>
        </w:rPr>
        <w:t>. Организация и проведение культурных событий,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>
        <w:rPr>
          <w:sz w:val="28"/>
          <w:szCs w:val="28"/>
        </w:rPr>
        <w:t>районном уровне.</w:t>
      </w:r>
    </w:p>
    <w:p w:rsidR="009771C0" w:rsidRPr="00EC47FC" w:rsidRDefault="009771C0" w:rsidP="0020772E">
      <w:pPr>
        <w:ind w:right="282" w:firstLine="708"/>
        <w:jc w:val="both"/>
        <w:rPr>
          <w:sz w:val="28"/>
          <w:szCs w:val="28"/>
        </w:rPr>
      </w:pPr>
    </w:p>
    <w:p w:rsidR="009771C0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Ежегодно </w:t>
      </w:r>
      <w:r w:rsidRPr="00037500">
        <w:rPr>
          <w:sz w:val="28"/>
          <w:szCs w:val="28"/>
        </w:rPr>
        <w:t>МБУК Идринский РДК</w:t>
      </w:r>
      <w:r>
        <w:rPr>
          <w:sz w:val="28"/>
          <w:szCs w:val="28"/>
        </w:rPr>
        <w:t xml:space="preserve">, МБОУДО Идринская ДШИ  </w:t>
      </w:r>
      <w:r w:rsidRPr="00EC47FC">
        <w:rPr>
          <w:sz w:val="28"/>
          <w:szCs w:val="28"/>
        </w:rPr>
        <w:t>провод</w:t>
      </w:r>
      <w:r>
        <w:rPr>
          <w:sz w:val="28"/>
          <w:szCs w:val="28"/>
        </w:rPr>
        <w:t>ят</w:t>
      </w:r>
      <w:r w:rsidRPr="00EC47FC">
        <w:rPr>
          <w:sz w:val="28"/>
          <w:szCs w:val="28"/>
        </w:rPr>
        <w:t xml:space="preserve">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</w:t>
      </w:r>
      <w:proofErr w:type="gramStart"/>
      <w:r w:rsidRPr="00EC47FC">
        <w:rPr>
          <w:sz w:val="28"/>
          <w:szCs w:val="28"/>
        </w:rPr>
        <w:t xml:space="preserve">В течение ряда лет </w:t>
      </w:r>
      <w:r>
        <w:rPr>
          <w:sz w:val="28"/>
          <w:szCs w:val="28"/>
        </w:rPr>
        <w:t xml:space="preserve">на базе МБУК Идринский РДК проводятся конкурсы и фестивали районного значения: детский фольклорный фестиваль «Родничок»,  детский эстрадный конкурс «Золотая монетка», </w:t>
      </w:r>
      <w:proofErr w:type="spellStart"/>
      <w:r>
        <w:rPr>
          <w:sz w:val="28"/>
          <w:szCs w:val="28"/>
        </w:rPr>
        <w:t>съездной</w:t>
      </w:r>
      <w:proofErr w:type="spellEnd"/>
      <w:r>
        <w:rPr>
          <w:sz w:val="28"/>
          <w:szCs w:val="28"/>
        </w:rPr>
        <w:t xml:space="preserve"> народный праздник «Троицкий венок», </w:t>
      </w:r>
      <w:r w:rsidRPr="00FF1592">
        <w:rPr>
          <w:sz w:val="28"/>
          <w:szCs w:val="28"/>
        </w:rPr>
        <w:t>районн</w:t>
      </w:r>
      <w:r>
        <w:rPr>
          <w:sz w:val="28"/>
          <w:szCs w:val="28"/>
        </w:rPr>
        <w:t>ый</w:t>
      </w:r>
      <w:r w:rsidRPr="00FF1592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ь</w:t>
      </w:r>
      <w:r w:rsidRPr="00FF1592">
        <w:rPr>
          <w:sz w:val="28"/>
          <w:szCs w:val="28"/>
        </w:rPr>
        <w:t xml:space="preserve"> любительских </w:t>
      </w:r>
      <w:r>
        <w:rPr>
          <w:sz w:val="28"/>
          <w:szCs w:val="28"/>
        </w:rPr>
        <w:t xml:space="preserve">театральных, драматических </w:t>
      </w:r>
      <w:r w:rsidRPr="00FF1592">
        <w:rPr>
          <w:sz w:val="28"/>
          <w:szCs w:val="28"/>
        </w:rPr>
        <w:t>коллективов</w:t>
      </w:r>
      <w:r w:rsidR="00AE67FB">
        <w:rPr>
          <w:sz w:val="28"/>
          <w:szCs w:val="28"/>
        </w:rPr>
        <w:t xml:space="preserve"> </w:t>
      </w:r>
      <w:r w:rsidRPr="00FB37FE">
        <w:rPr>
          <w:sz w:val="28"/>
          <w:szCs w:val="28"/>
        </w:rPr>
        <w:t>«Маска»</w:t>
      </w:r>
      <w:r>
        <w:rPr>
          <w:sz w:val="28"/>
          <w:szCs w:val="28"/>
        </w:rPr>
        <w:t xml:space="preserve">, фестиваль-смотр декоративно-прикладного творчества среди культурно-досуговых </w:t>
      </w:r>
      <w:r>
        <w:rPr>
          <w:sz w:val="28"/>
          <w:szCs w:val="28"/>
        </w:rPr>
        <w:lastRenderedPageBreak/>
        <w:t>формирований КДУ района «</w:t>
      </w:r>
      <w:r w:rsidRPr="00FB37FE">
        <w:rPr>
          <w:sz w:val="28"/>
          <w:szCs w:val="28"/>
        </w:rPr>
        <w:t>Созвездие</w:t>
      </w:r>
      <w:r>
        <w:rPr>
          <w:sz w:val="28"/>
          <w:szCs w:val="28"/>
        </w:rPr>
        <w:t xml:space="preserve">», </w:t>
      </w:r>
      <w:r w:rsidRPr="00D102E1">
        <w:rPr>
          <w:sz w:val="28"/>
          <w:szCs w:val="28"/>
        </w:rPr>
        <w:t>фестиваль-смотр</w:t>
      </w:r>
      <w:r>
        <w:rPr>
          <w:sz w:val="28"/>
          <w:szCs w:val="28"/>
        </w:rPr>
        <w:t xml:space="preserve"> творческих отчётов культурно - досуговых учреждений района «Клуб года», игры районной лиги КВН «Поколение </w:t>
      </w:r>
      <w:r>
        <w:rPr>
          <w:sz w:val="28"/>
          <w:szCs w:val="28"/>
          <w:lang w:val="en-US"/>
        </w:rPr>
        <w:t>NEXT</w:t>
      </w:r>
      <w:proofErr w:type="gramEnd"/>
      <w:r>
        <w:rPr>
          <w:sz w:val="28"/>
          <w:szCs w:val="28"/>
        </w:rPr>
        <w:t>»  и многие другие.</w:t>
      </w:r>
      <w:r w:rsidR="00AE67F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оллективы </w:t>
      </w:r>
      <w:r>
        <w:rPr>
          <w:sz w:val="28"/>
          <w:szCs w:val="28"/>
        </w:rPr>
        <w:t xml:space="preserve">культурно-досуговых учреждений клубного типа  села Идринского </w:t>
      </w:r>
      <w:r w:rsidRPr="00EC47FC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ведут</w:t>
      </w:r>
      <w:r w:rsidR="00AE67FB">
        <w:rPr>
          <w:sz w:val="28"/>
          <w:szCs w:val="28"/>
        </w:rPr>
        <w:t xml:space="preserve"> </w:t>
      </w:r>
      <w:proofErr w:type="spellStart"/>
      <w:r w:rsidRPr="00037500">
        <w:rPr>
          <w:sz w:val="28"/>
          <w:szCs w:val="28"/>
        </w:rPr>
        <w:t>внестационарную</w:t>
      </w:r>
      <w:proofErr w:type="spellEnd"/>
      <w:r w:rsidRPr="00037500">
        <w:rPr>
          <w:sz w:val="28"/>
          <w:szCs w:val="28"/>
        </w:rPr>
        <w:t xml:space="preserve"> деятельность</w:t>
      </w:r>
      <w:r>
        <w:rPr>
          <w:sz w:val="28"/>
          <w:szCs w:val="28"/>
        </w:rPr>
        <w:t xml:space="preserve"> не только  на территории района, но и за его пределами: </w:t>
      </w:r>
      <w:proofErr w:type="spellStart"/>
      <w:r>
        <w:rPr>
          <w:sz w:val="28"/>
          <w:szCs w:val="28"/>
        </w:rPr>
        <w:t>Краснотуранский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Минусинский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Шушенский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Курагинский</w:t>
      </w:r>
      <w:proofErr w:type="spellEnd"/>
      <w:r>
        <w:rPr>
          <w:sz w:val="28"/>
          <w:szCs w:val="28"/>
        </w:rPr>
        <w:t xml:space="preserve"> районы.</w:t>
      </w:r>
    </w:p>
    <w:p w:rsidR="009771C0" w:rsidRDefault="009771C0" w:rsidP="003060B5">
      <w:pPr>
        <w:tabs>
          <w:tab w:val="left" w:pos="9214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C47FC">
        <w:rPr>
          <w:sz w:val="28"/>
          <w:szCs w:val="28"/>
        </w:rPr>
        <w:t xml:space="preserve">ультурное сотрудничество </w:t>
      </w:r>
      <w:r>
        <w:rPr>
          <w:sz w:val="28"/>
          <w:szCs w:val="28"/>
        </w:rPr>
        <w:t xml:space="preserve">учреждений культуры клубного типа и дополнительного образования детей </w:t>
      </w:r>
      <w:r w:rsidRPr="00EC47FC">
        <w:rPr>
          <w:sz w:val="28"/>
          <w:szCs w:val="28"/>
        </w:rPr>
        <w:t>оказыва</w:t>
      </w:r>
      <w:r>
        <w:rPr>
          <w:sz w:val="28"/>
          <w:szCs w:val="28"/>
        </w:rPr>
        <w:t xml:space="preserve">ет благоприятное влияние на всю сферу </w:t>
      </w:r>
      <w:r w:rsidRPr="00EC47FC">
        <w:rPr>
          <w:sz w:val="28"/>
          <w:szCs w:val="28"/>
        </w:rPr>
        <w:t>культуры и способствует взаимному о</w:t>
      </w:r>
      <w:r>
        <w:rPr>
          <w:sz w:val="28"/>
          <w:szCs w:val="28"/>
        </w:rPr>
        <w:t>богащению, обмену положительным практическим опытом.</w:t>
      </w:r>
    </w:p>
    <w:p w:rsidR="009771C0" w:rsidRPr="00EC47FC" w:rsidRDefault="009771C0" w:rsidP="003060B5">
      <w:pPr>
        <w:pStyle w:val="ConsPlusNormal"/>
        <w:widowControl/>
        <w:tabs>
          <w:tab w:val="num" w:pos="426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</w:t>
      </w:r>
      <w:r w:rsidRPr="00EC47FC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я</w:t>
      </w:r>
      <w:r w:rsidR="00AE6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культурных </w:t>
      </w:r>
      <w:r w:rsidRPr="00EC47FC">
        <w:rPr>
          <w:rFonts w:ascii="Times New Roman" w:hAnsi="Times New Roman"/>
          <w:sz w:val="28"/>
          <w:szCs w:val="28"/>
        </w:rPr>
        <w:t xml:space="preserve">проектов на территории </w:t>
      </w:r>
      <w:r>
        <w:rPr>
          <w:rFonts w:ascii="Times New Roman" w:hAnsi="Times New Roman"/>
          <w:sz w:val="28"/>
          <w:szCs w:val="28"/>
        </w:rPr>
        <w:t>села</w:t>
      </w:r>
      <w:r w:rsidRPr="00EC47F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способствует </w:t>
      </w:r>
      <w:r w:rsidRPr="00EC47FC">
        <w:rPr>
          <w:rFonts w:ascii="Times New Roman" w:hAnsi="Times New Roman"/>
          <w:sz w:val="28"/>
          <w:szCs w:val="28"/>
        </w:rPr>
        <w:t>активиз</w:t>
      </w:r>
      <w:r>
        <w:rPr>
          <w:rFonts w:ascii="Times New Roman" w:hAnsi="Times New Roman"/>
          <w:sz w:val="28"/>
          <w:szCs w:val="28"/>
        </w:rPr>
        <w:t xml:space="preserve">ации и </w:t>
      </w:r>
      <w:r w:rsidRPr="00EC47FC">
        <w:rPr>
          <w:rFonts w:ascii="Times New Roman" w:hAnsi="Times New Roman"/>
          <w:sz w:val="28"/>
          <w:szCs w:val="28"/>
        </w:rPr>
        <w:t xml:space="preserve"> продвижени</w:t>
      </w:r>
      <w:r>
        <w:rPr>
          <w:rFonts w:ascii="Times New Roman" w:hAnsi="Times New Roman"/>
          <w:sz w:val="28"/>
          <w:szCs w:val="28"/>
        </w:rPr>
        <w:t>ю</w:t>
      </w:r>
      <w:r w:rsidRPr="00EC47FC">
        <w:rPr>
          <w:rFonts w:ascii="Times New Roman" w:hAnsi="Times New Roman"/>
          <w:sz w:val="28"/>
          <w:szCs w:val="28"/>
        </w:rPr>
        <w:t xml:space="preserve"> культуры </w:t>
      </w:r>
      <w:r>
        <w:rPr>
          <w:rFonts w:ascii="Times New Roman" w:hAnsi="Times New Roman"/>
          <w:sz w:val="28"/>
          <w:szCs w:val="28"/>
        </w:rPr>
        <w:t xml:space="preserve">села Идринского и </w:t>
      </w:r>
      <w:r w:rsidRPr="00EC47FC">
        <w:rPr>
          <w:rFonts w:ascii="Times New Roman" w:hAnsi="Times New Roman"/>
          <w:sz w:val="28"/>
          <w:szCs w:val="28"/>
        </w:rPr>
        <w:t xml:space="preserve">за его пределами, прежде всего, в форме </w:t>
      </w:r>
      <w:r w:rsidRPr="00037500">
        <w:rPr>
          <w:rFonts w:ascii="Times New Roman" w:hAnsi="Times New Roman"/>
          <w:sz w:val="28"/>
          <w:szCs w:val="28"/>
        </w:rPr>
        <w:t>выездных мероприятий,</w:t>
      </w:r>
      <w:r w:rsidRPr="00EC47FC">
        <w:rPr>
          <w:rFonts w:ascii="Times New Roman" w:hAnsi="Times New Roman"/>
          <w:sz w:val="28"/>
          <w:szCs w:val="28"/>
        </w:rPr>
        <w:t xml:space="preserve"> участия в конкурсах, выставках и фестивалях, использование современных информационных технологий для формирования образа </w:t>
      </w:r>
      <w:r>
        <w:rPr>
          <w:rFonts w:ascii="Times New Roman" w:hAnsi="Times New Roman"/>
          <w:sz w:val="28"/>
          <w:szCs w:val="28"/>
        </w:rPr>
        <w:t xml:space="preserve">села </w:t>
      </w:r>
      <w:r w:rsidRPr="00EC47FC">
        <w:rPr>
          <w:rFonts w:ascii="Times New Roman" w:hAnsi="Times New Roman"/>
          <w:sz w:val="28"/>
          <w:szCs w:val="28"/>
        </w:rPr>
        <w:t xml:space="preserve"> как культурного центра </w:t>
      </w:r>
      <w:r>
        <w:rPr>
          <w:rFonts w:ascii="Times New Roman" w:hAnsi="Times New Roman"/>
          <w:sz w:val="28"/>
          <w:szCs w:val="28"/>
        </w:rPr>
        <w:t>района</w:t>
      </w:r>
      <w:r w:rsidRPr="00EC47FC">
        <w:rPr>
          <w:rFonts w:ascii="Times New Roman" w:hAnsi="Times New Roman"/>
          <w:sz w:val="28"/>
          <w:szCs w:val="28"/>
        </w:rPr>
        <w:t>.</w:t>
      </w:r>
    </w:p>
    <w:p w:rsidR="009771C0" w:rsidRPr="00DF7905" w:rsidRDefault="009771C0" w:rsidP="0020772E">
      <w:pPr>
        <w:ind w:right="282" w:firstLine="708"/>
        <w:jc w:val="both"/>
        <w:rPr>
          <w:sz w:val="28"/>
          <w:szCs w:val="28"/>
        </w:rPr>
      </w:pP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2.2. Основная цель, задачи, этапы и сроки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b/>
          <w:sz w:val="28"/>
          <w:szCs w:val="28"/>
        </w:rPr>
      </w:pP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5035A5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стратегии культурной политики Идринского района, целью подпрограммы определено обеспечение</w:t>
      </w:r>
      <w:r w:rsidRPr="00EC47FC">
        <w:rPr>
          <w:sz w:val="28"/>
          <w:szCs w:val="28"/>
        </w:rPr>
        <w:t xml:space="preserve"> доступа населения </w:t>
      </w:r>
      <w:r>
        <w:rPr>
          <w:sz w:val="28"/>
          <w:szCs w:val="28"/>
        </w:rPr>
        <w:t>села Идринского</w:t>
      </w:r>
      <w:r w:rsidRPr="00EC47FC">
        <w:rPr>
          <w:sz w:val="28"/>
          <w:szCs w:val="28"/>
        </w:rPr>
        <w:t xml:space="preserve"> к культурным благам и участию в культурной жизни.</w:t>
      </w:r>
    </w:p>
    <w:p w:rsidR="009771C0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Достижение данной цели потребует решения следующих задач: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EC47FC">
        <w:rPr>
          <w:sz w:val="28"/>
          <w:szCs w:val="28"/>
        </w:rPr>
        <w:t>охранение и развитие традиционной народной культуры</w:t>
      </w:r>
    </w:p>
    <w:p w:rsidR="009771C0" w:rsidRDefault="009771C0" w:rsidP="003060B5">
      <w:pPr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 xml:space="preserve">организация и проведение культурных событий, в том числе на </w:t>
      </w:r>
      <w:r>
        <w:rPr>
          <w:sz w:val="28"/>
          <w:szCs w:val="28"/>
        </w:rPr>
        <w:t>районном уровне.</w:t>
      </w:r>
    </w:p>
    <w:p w:rsidR="009771C0" w:rsidRPr="00E0011A" w:rsidRDefault="009771C0" w:rsidP="003060B5">
      <w:pPr>
        <w:tabs>
          <w:tab w:val="left" w:pos="9355"/>
        </w:tabs>
        <w:ind w:left="-18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развитие академического (предпрофессионального) и любительского направлений  дополнительного художественного образования за счет введения новых технологий и современных методик, а также обобщения передового педагогического опыта прошлых лет;</w:t>
      </w:r>
    </w:p>
    <w:p w:rsidR="009771C0" w:rsidRPr="00E0011A" w:rsidRDefault="009771C0" w:rsidP="003060B5">
      <w:pPr>
        <w:ind w:left="-18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>повышение качества</w:t>
      </w:r>
      <w:r>
        <w:rPr>
          <w:sz w:val="28"/>
          <w:szCs w:val="28"/>
        </w:rPr>
        <w:t xml:space="preserve"> информационного и </w:t>
      </w:r>
      <w:r w:rsidRPr="00E0011A">
        <w:rPr>
          <w:sz w:val="28"/>
          <w:szCs w:val="28"/>
        </w:rPr>
        <w:t xml:space="preserve"> методического обеспе</w:t>
      </w:r>
      <w:r>
        <w:rPr>
          <w:sz w:val="28"/>
          <w:szCs w:val="28"/>
        </w:rPr>
        <w:t>чения образовательных учреждения</w:t>
      </w:r>
      <w:r w:rsidRPr="00E0011A">
        <w:rPr>
          <w:sz w:val="28"/>
          <w:szCs w:val="28"/>
        </w:rPr>
        <w:t xml:space="preserve"> дополнительного образования детей в сфере  культуры и искусства</w:t>
      </w:r>
      <w:r>
        <w:rPr>
          <w:sz w:val="28"/>
          <w:szCs w:val="28"/>
        </w:rPr>
        <w:t xml:space="preserve"> и учреждений культуры</w:t>
      </w:r>
      <w:r w:rsidRPr="00E0011A">
        <w:rPr>
          <w:sz w:val="28"/>
          <w:szCs w:val="28"/>
        </w:rPr>
        <w:t>;</w:t>
      </w:r>
    </w:p>
    <w:p w:rsidR="009771C0" w:rsidRDefault="009771C0" w:rsidP="003060B5">
      <w:pPr>
        <w:ind w:left="-18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системы выявления и  поддержки одарённых детей;</w:t>
      </w:r>
    </w:p>
    <w:p w:rsidR="009771C0" w:rsidRDefault="009771C0" w:rsidP="003060B5">
      <w:pPr>
        <w:ind w:left="-18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011A">
        <w:rPr>
          <w:sz w:val="28"/>
          <w:szCs w:val="28"/>
        </w:rPr>
        <w:t xml:space="preserve">совершенствование </w:t>
      </w:r>
      <w:proofErr w:type="gramStart"/>
      <w:r w:rsidRPr="00E0011A">
        <w:rPr>
          <w:sz w:val="28"/>
          <w:szCs w:val="28"/>
        </w:rPr>
        <w:t xml:space="preserve">системы повышения квалификации педагогических кадров </w:t>
      </w:r>
      <w:r w:rsidR="00B051BD">
        <w:rPr>
          <w:sz w:val="28"/>
          <w:szCs w:val="28"/>
        </w:rPr>
        <w:t xml:space="preserve"> </w:t>
      </w:r>
      <w:r w:rsidRPr="00E0011A">
        <w:rPr>
          <w:sz w:val="28"/>
          <w:szCs w:val="28"/>
        </w:rPr>
        <w:t>образовательных учреждений дополнительного образования дете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 в сфере культуры и искусства и учреждений культуры;</w:t>
      </w:r>
    </w:p>
    <w:p w:rsidR="009771C0" w:rsidRPr="00E0011A" w:rsidRDefault="009771C0" w:rsidP="003060B5">
      <w:pPr>
        <w:tabs>
          <w:tab w:val="left" w:pos="9355"/>
        </w:tabs>
        <w:ind w:right="-1" w:firstLine="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-укрепление материально - технической базы </w:t>
      </w:r>
      <w:r w:rsidRPr="00686526">
        <w:rPr>
          <w:sz w:val="28"/>
          <w:szCs w:val="28"/>
        </w:rPr>
        <w:t xml:space="preserve">  образовательных учре</w:t>
      </w:r>
      <w:r>
        <w:rPr>
          <w:sz w:val="28"/>
          <w:szCs w:val="28"/>
        </w:rPr>
        <w:t>ждения</w:t>
      </w:r>
      <w:r w:rsidRPr="00686526">
        <w:rPr>
          <w:sz w:val="28"/>
          <w:szCs w:val="28"/>
        </w:rPr>
        <w:t xml:space="preserve"> дополнительного образования дете</w:t>
      </w:r>
      <w:r>
        <w:rPr>
          <w:sz w:val="28"/>
          <w:szCs w:val="28"/>
        </w:rPr>
        <w:t>й  в сфере культуры и искусства и учреждений культуры.</w:t>
      </w:r>
    </w:p>
    <w:p w:rsidR="009771C0" w:rsidRPr="00EC47FC" w:rsidRDefault="009771C0" w:rsidP="0020772E">
      <w:pPr>
        <w:ind w:right="282" w:firstLine="540"/>
        <w:jc w:val="both"/>
      </w:pP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>Сроки исполнения подпрограммы: 201</w:t>
      </w:r>
      <w:r>
        <w:rPr>
          <w:sz w:val="28"/>
          <w:szCs w:val="28"/>
        </w:rPr>
        <w:t>6–</w:t>
      </w:r>
      <w:r w:rsidRPr="00EC47FC">
        <w:rPr>
          <w:sz w:val="28"/>
          <w:szCs w:val="28"/>
        </w:rPr>
        <w:t xml:space="preserve"> 20</w:t>
      </w:r>
      <w:r>
        <w:rPr>
          <w:sz w:val="28"/>
          <w:szCs w:val="28"/>
        </w:rPr>
        <w:t>30</w:t>
      </w:r>
      <w:r w:rsidRPr="00EC47FC">
        <w:rPr>
          <w:sz w:val="28"/>
          <w:szCs w:val="28"/>
        </w:rPr>
        <w:t xml:space="preserve"> годы.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9771C0" w:rsidRPr="00254A84" w:rsidRDefault="009771C0" w:rsidP="003060B5">
      <w:pPr>
        <w:widowControl w:val="0"/>
        <w:autoSpaceDE w:val="0"/>
        <w:autoSpaceDN w:val="0"/>
        <w:adjustRightInd w:val="0"/>
        <w:ind w:right="-1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="00B051BD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специфики</w:t>
      </w:r>
      <w:r w:rsidR="00B051BD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показателей Плана мероприятий («дорожной карты») </w:t>
      </w:r>
      <w:r w:rsidRPr="00D54586">
        <w:rPr>
          <w:sz w:val="28"/>
          <w:szCs w:val="28"/>
        </w:rPr>
        <w:t xml:space="preserve">«Изменения в отраслях социальной сферы, направленные </w:t>
      </w:r>
      <w:r w:rsidRPr="00254A84">
        <w:rPr>
          <w:sz w:val="28"/>
          <w:szCs w:val="28"/>
        </w:rPr>
        <w:t>на повышение эффективности сферы культуры Идринского района» (</w:t>
      </w:r>
      <w:proofErr w:type="gramStart"/>
      <w:r w:rsidRPr="00254A84">
        <w:rPr>
          <w:sz w:val="28"/>
          <w:szCs w:val="28"/>
        </w:rPr>
        <w:t>утвержден</w:t>
      </w:r>
      <w:proofErr w:type="gramEnd"/>
      <w:r w:rsidRPr="00254A84">
        <w:rPr>
          <w:sz w:val="28"/>
          <w:szCs w:val="28"/>
        </w:rPr>
        <w:t xml:space="preserve"> постановлением администрации Идринского района от 15.07.2013 № 264-п);</w:t>
      </w:r>
    </w:p>
    <w:p w:rsidR="009771C0" w:rsidRPr="00EC47FC" w:rsidRDefault="009771C0" w:rsidP="0020772E">
      <w:pPr>
        <w:ind w:right="282" w:firstLine="540"/>
        <w:jc w:val="both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9771C0" w:rsidRPr="00EC47FC" w:rsidRDefault="009771C0" w:rsidP="0020772E">
      <w:pPr>
        <w:autoSpaceDE w:val="0"/>
        <w:autoSpaceDN w:val="0"/>
        <w:adjustRightInd w:val="0"/>
        <w:ind w:right="282" w:firstLine="709"/>
        <w:jc w:val="both"/>
        <w:rPr>
          <w:b/>
          <w:sz w:val="28"/>
          <w:szCs w:val="28"/>
        </w:rPr>
      </w:pPr>
    </w:p>
    <w:p w:rsidR="009771C0" w:rsidRPr="00EC47FC" w:rsidRDefault="009771C0" w:rsidP="0020772E">
      <w:pPr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9771C0" w:rsidRPr="00EC47FC" w:rsidRDefault="009771C0" w:rsidP="0020772E">
      <w:pPr>
        <w:pStyle w:val="ConsPlusNormal"/>
        <w:widowControl/>
        <w:ind w:right="282" w:firstLine="540"/>
        <w:jc w:val="both"/>
        <w:rPr>
          <w:rFonts w:ascii="Times New Roman" w:hAnsi="Times New Roman"/>
          <w:sz w:val="28"/>
          <w:szCs w:val="28"/>
        </w:rPr>
      </w:pPr>
    </w:p>
    <w:p w:rsidR="009771C0" w:rsidRPr="00EC47FC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2.3.1. Главный распорядитель бюджетных средств –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>).</w:t>
      </w:r>
    </w:p>
    <w:p w:rsidR="009771C0" w:rsidRPr="00EC47FC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2.3.2. Реализация мероприятий подпрограммы осуществляется путем предоставления субсидий по соглашениям, заключенным между </w:t>
      </w:r>
      <w:r>
        <w:rPr>
          <w:sz w:val="28"/>
          <w:szCs w:val="28"/>
        </w:rPr>
        <w:t>ОКСМ</w:t>
      </w:r>
      <w:r w:rsidRPr="00EC47FC">
        <w:rPr>
          <w:sz w:val="28"/>
          <w:szCs w:val="28"/>
        </w:rPr>
        <w:t xml:space="preserve"> и </w:t>
      </w:r>
      <w:r>
        <w:rPr>
          <w:sz w:val="28"/>
          <w:szCs w:val="28"/>
        </w:rPr>
        <w:t>МБУК Идринский РДК,</w:t>
      </w:r>
      <w:r w:rsidR="00B051BD">
        <w:rPr>
          <w:sz w:val="28"/>
          <w:szCs w:val="28"/>
        </w:rPr>
        <w:t xml:space="preserve"> </w:t>
      </w:r>
      <w:r>
        <w:rPr>
          <w:sz w:val="28"/>
          <w:szCs w:val="28"/>
        </w:rPr>
        <w:t>МБОУДО Идринская ДШИ</w:t>
      </w:r>
      <w:r w:rsidRPr="00EC47FC">
        <w:rPr>
          <w:sz w:val="28"/>
          <w:szCs w:val="28"/>
        </w:rPr>
        <w:t xml:space="preserve"> 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услуг (выполнение работ), а именно:</w:t>
      </w:r>
    </w:p>
    <w:p w:rsidR="009771C0" w:rsidRDefault="009771C0" w:rsidP="0020772E">
      <w:pPr>
        <w:autoSpaceDE w:val="0"/>
        <w:autoSpaceDN w:val="0"/>
        <w:adjustRightInd w:val="0"/>
        <w:ind w:right="282"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1) по </w:t>
      </w:r>
      <w:hyperlink r:id="rId21" w:history="1">
        <w:r w:rsidRPr="00EC47FC">
          <w:rPr>
            <w:sz w:val="28"/>
            <w:szCs w:val="28"/>
          </w:rPr>
          <w:t>подпункту</w:t>
        </w:r>
      </w:hyperlink>
      <w:r w:rsidRPr="00EC47FC">
        <w:rPr>
          <w:sz w:val="28"/>
          <w:szCs w:val="28"/>
        </w:rPr>
        <w:t xml:space="preserve"> 1.1 пункта 1 мероприятий</w:t>
      </w:r>
      <w:r w:rsidR="00B051BD">
        <w:rPr>
          <w:sz w:val="28"/>
          <w:szCs w:val="28"/>
        </w:rPr>
        <w:t xml:space="preserve"> </w:t>
      </w:r>
      <w:hyperlink r:id="rId22" w:history="1"/>
      <w:r w:rsidRPr="00EC47FC">
        <w:rPr>
          <w:sz w:val="28"/>
          <w:szCs w:val="28"/>
        </w:rPr>
        <w:t xml:space="preserve">подпрограммы – </w:t>
      </w:r>
    </w:p>
    <w:p w:rsidR="009771C0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Идринский районный Дом культуры;</w:t>
      </w:r>
    </w:p>
    <w:p w:rsidR="009771C0" w:rsidRPr="00EC47FC" w:rsidRDefault="009771C0" w:rsidP="003060B5">
      <w:pPr>
        <w:tabs>
          <w:tab w:val="left" w:pos="9355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 Идринская детская школа искусств.</w:t>
      </w:r>
    </w:p>
    <w:p w:rsidR="009771C0" w:rsidRDefault="009771C0" w:rsidP="0020772E">
      <w:pPr>
        <w:ind w:right="282" w:firstLine="708"/>
        <w:jc w:val="both"/>
        <w:outlineLvl w:val="0"/>
        <w:rPr>
          <w:sz w:val="28"/>
          <w:szCs w:val="28"/>
        </w:rPr>
      </w:pPr>
      <w:r w:rsidRPr="00EC47FC">
        <w:rPr>
          <w:sz w:val="28"/>
          <w:szCs w:val="28"/>
        </w:rPr>
        <w:t>2) по подпункту 2.1 пункта 2 мероприятий подпрограммы –</w:t>
      </w:r>
    </w:p>
    <w:p w:rsidR="009771C0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культуры Идринский районный Дом культуры;</w:t>
      </w:r>
    </w:p>
    <w:p w:rsidR="009771C0" w:rsidRPr="00EC47FC" w:rsidRDefault="009771C0" w:rsidP="003060B5">
      <w:pPr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9771C0" w:rsidRPr="00254A84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254A84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 от 07.04.2011  № 182 -</w:t>
      </w:r>
      <w:proofErr w:type="gramStart"/>
      <w:r w:rsidRPr="00254A84">
        <w:rPr>
          <w:sz w:val="28"/>
          <w:szCs w:val="28"/>
        </w:rPr>
        <w:t>п</w:t>
      </w:r>
      <w:proofErr w:type="gramEnd"/>
      <w:r w:rsidRPr="00254A84">
        <w:rPr>
          <w:sz w:val="28"/>
          <w:szCs w:val="28"/>
        </w:rPr>
        <w:t xml:space="preserve">  «Об утверждении Порядка  и условий формирования  муниципального задания  в отношении районных муниципальных учреждений и финансового обеспечения выполнения муниципального задания».</w:t>
      </w:r>
    </w:p>
    <w:p w:rsidR="009771C0" w:rsidRPr="00D263C7" w:rsidRDefault="009771C0" w:rsidP="0020772E">
      <w:pPr>
        <w:widowControl w:val="0"/>
        <w:autoSpaceDE w:val="0"/>
        <w:autoSpaceDN w:val="0"/>
        <w:adjustRightInd w:val="0"/>
        <w:ind w:right="282" w:firstLine="708"/>
        <w:jc w:val="both"/>
        <w:rPr>
          <w:sz w:val="28"/>
          <w:szCs w:val="28"/>
        </w:rPr>
      </w:pPr>
    </w:p>
    <w:p w:rsidR="009771C0" w:rsidRPr="00EC47FC" w:rsidRDefault="009771C0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 Управление подпрограммой и </w:t>
      </w:r>
      <w:proofErr w:type="gramStart"/>
      <w:r w:rsidRPr="00EC47FC">
        <w:rPr>
          <w:sz w:val="28"/>
          <w:szCs w:val="28"/>
        </w:rPr>
        <w:t>контроль за</w:t>
      </w:r>
      <w:proofErr w:type="gramEnd"/>
      <w:r w:rsidRPr="00EC47FC">
        <w:rPr>
          <w:sz w:val="28"/>
          <w:szCs w:val="28"/>
        </w:rPr>
        <w:t xml:space="preserve"> ходом ее выполнения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both"/>
      </w:pP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2.4.1. Текущее управление и </w:t>
      </w:r>
      <w:proofErr w:type="gramStart"/>
      <w:r w:rsidRPr="00EC47FC">
        <w:rPr>
          <w:sz w:val="28"/>
          <w:szCs w:val="28"/>
        </w:rPr>
        <w:t>контроль за</w:t>
      </w:r>
      <w:proofErr w:type="gramEnd"/>
      <w:r w:rsidRPr="00EC47FC">
        <w:rPr>
          <w:sz w:val="28"/>
          <w:szCs w:val="28"/>
        </w:rPr>
        <w:t xml:space="preserve"> реализацией подпрограммы осуществляет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>.</w:t>
      </w: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культуры, спорта и молодёжной политики администрации </w:t>
      </w:r>
      <w:r>
        <w:rPr>
          <w:sz w:val="28"/>
          <w:szCs w:val="28"/>
        </w:rPr>
        <w:lastRenderedPageBreak/>
        <w:t>Идринского района</w:t>
      </w:r>
      <w:r w:rsidRPr="00EC47FC">
        <w:rPr>
          <w:sz w:val="28"/>
          <w:szCs w:val="28"/>
        </w:rPr>
        <w:t xml:space="preserve"> несет ответственность за реализацию подпрограммы, достижение конечного</w:t>
      </w:r>
      <w:r>
        <w:rPr>
          <w:sz w:val="28"/>
          <w:szCs w:val="28"/>
        </w:rPr>
        <w:t xml:space="preserve"> результата, целевое </w:t>
      </w:r>
      <w:r w:rsidRPr="00EC47FC">
        <w:rPr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2.4.2.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осуществляет:</w:t>
      </w: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 xml:space="preserve">) непосредственный </w:t>
      </w:r>
      <w:proofErr w:type="gramStart"/>
      <w:r w:rsidRPr="00EC47FC">
        <w:rPr>
          <w:sz w:val="28"/>
          <w:szCs w:val="28"/>
        </w:rPr>
        <w:t>контроль за</w:t>
      </w:r>
      <w:proofErr w:type="gramEnd"/>
      <w:r w:rsidRPr="00EC47FC">
        <w:rPr>
          <w:sz w:val="28"/>
          <w:szCs w:val="28"/>
        </w:rPr>
        <w:t xml:space="preserve"> ходом реализации мероприятий подпрограммы;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9771C0" w:rsidRPr="00D263C7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ежеквартально не позднее 10 числа второго месяца, следующего за </w:t>
      </w:r>
      <w:proofErr w:type="gramStart"/>
      <w:r w:rsidRPr="00EC47FC">
        <w:rPr>
          <w:sz w:val="28"/>
          <w:szCs w:val="28"/>
        </w:rPr>
        <w:t>отчетным</w:t>
      </w:r>
      <w:proofErr w:type="gramEnd"/>
      <w:r w:rsidRPr="00EC47FC">
        <w:rPr>
          <w:sz w:val="28"/>
          <w:szCs w:val="28"/>
        </w:rPr>
        <w:t xml:space="preserve">, </w:t>
      </w:r>
      <w:r w:rsidRPr="00D263C7">
        <w:rPr>
          <w:sz w:val="28"/>
          <w:szCs w:val="28"/>
        </w:rPr>
        <w:t>направляет отчет</w:t>
      </w:r>
      <w:r>
        <w:rPr>
          <w:sz w:val="28"/>
          <w:szCs w:val="28"/>
        </w:rPr>
        <w:t xml:space="preserve"> в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района.</w:t>
      </w:r>
    </w:p>
    <w:p w:rsidR="009771C0" w:rsidRPr="00D263C7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2.4.4. </w:t>
      </w:r>
      <w:r>
        <w:rPr>
          <w:sz w:val="28"/>
          <w:szCs w:val="28"/>
        </w:rPr>
        <w:t>Отдел культуры, спорта и молодёжной политики администрации Идринского района</w:t>
      </w:r>
      <w:r w:rsidRPr="00EC47FC">
        <w:rPr>
          <w:sz w:val="28"/>
          <w:szCs w:val="28"/>
        </w:rPr>
        <w:t xml:space="preserve"> ежегодно формирует годовой отчет о ходе реализации подпрограммы и направляет </w:t>
      </w:r>
      <w:r w:rsidRPr="00D263C7">
        <w:rPr>
          <w:sz w:val="28"/>
          <w:szCs w:val="28"/>
        </w:rPr>
        <w:t xml:space="preserve">его в </w:t>
      </w:r>
      <w:r>
        <w:rPr>
          <w:sz w:val="28"/>
          <w:szCs w:val="28"/>
        </w:rPr>
        <w:t xml:space="preserve"> финансовое</w:t>
      </w:r>
      <w:r w:rsidRPr="00D263C7">
        <w:rPr>
          <w:sz w:val="28"/>
          <w:szCs w:val="28"/>
        </w:rPr>
        <w:t xml:space="preserve"> управление администрации Идринского района до 1 марта года, следующего за </w:t>
      </w:r>
      <w:proofErr w:type="gramStart"/>
      <w:r w:rsidRPr="00D263C7">
        <w:rPr>
          <w:sz w:val="28"/>
          <w:szCs w:val="28"/>
        </w:rPr>
        <w:t>отчетным</w:t>
      </w:r>
      <w:proofErr w:type="gramEnd"/>
      <w:r w:rsidRPr="00D263C7">
        <w:rPr>
          <w:sz w:val="28"/>
          <w:szCs w:val="28"/>
        </w:rPr>
        <w:t>.</w:t>
      </w: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2.4.5. Обеспечение целевого расходования бюджетных средств, </w:t>
      </w:r>
      <w:proofErr w:type="gramStart"/>
      <w:r w:rsidRPr="00EC47FC">
        <w:rPr>
          <w:sz w:val="28"/>
          <w:szCs w:val="28"/>
        </w:rPr>
        <w:t>контроля за</w:t>
      </w:r>
      <w:proofErr w:type="gramEnd"/>
      <w:r w:rsidRPr="00EC47FC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Администрация Идринского района </w:t>
      </w:r>
      <w:r w:rsidRPr="00EC47FC">
        <w:rPr>
          <w:sz w:val="28"/>
          <w:szCs w:val="28"/>
        </w:rPr>
        <w:t>вправе запрашивать                      у главных распорядителей бюджетных средств необходимые документы                    и информацию, связанные с реализацией мероприятий подпрограммы, для рассмотрения и подготовки сводной информации.</w:t>
      </w: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</w:t>
      </w:r>
      <w:proofErr w:type="gramStart"/>
      <w:r w:rsidRPr="00EC47FC">
        <w:rPr>
          <w:sz w:val="28"/>
          <w:szCs w:val="28"/>
        </w:rPr>
        <w:t>Контроль за</w:t>
      </w:r>
      <w:proofErr w:type="gramEnd"/>
      <w:r w:rsidRPr="00EC47FC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финансовое</w:t>
      </w:r>
      <w:r w:rsidRPr="00661D2E">
        <w:rPr>
          <w:sz w:val="28"/>
          <w:szCs w:val="28"/>
        </w:rPr>
        <w:t xml:space="preserve"> управление администрации Идринского района</w:t>
      </w:r>
      <w:r w:rsidRPr="00EC47FC">
        <w:rPr>
          <w:sz w:val="28"/>
          <w:szCs w:val="28"/>
        </w:rPr>
        <w:t>.</w:t>
      </w: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>и экономностью) использования средств</w:t>
      </w:r>
      <w:r>
        <w:rPr>
          <w:sz w:val="28"/>
          <w:szCs w:val="28"/>
        </w:rPr>
        <w:t xml:space="preserve"> районного</w:t>
      </w:r>
      <w:r w:rsidRPr="00EC47FC">
        <w:rPr>
          <w:sz w:val="28"/>
          <w:szCs w:val="28"/>
        </w:rPr>
        <w:t xml:space="preserve"> бюджета осуществляет </w:t>
      </w:r>
      <w:r>
        <w:rPr>
          <w:sz w:val="28"/>
          <w:szCs w:val="28"/>
        </w:rPr>
        <w:t>контрольн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счетный орган Идринского муниципального образования.</w:t>
      </w:r>
    </w:p>
    <w:p w:rsidR="009771C0" w:rsidRDefault="009771C0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9771C0" w:rsidRPr="00EC47FC" w:rsidRDefault="009771C0" w:rsidP="0020772E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2.5. Оценка социально-экономической эффективности</w:t>
      </w:r>
    </w:p>
    <w:p w:rsidR="009771C0" w:rsidRPr="00EC47FC" w:rsidRDefault="009771C0" w:rsidP="0020772E">
      <w:pPr>
        <w:pStyle w:val="ConsPlusNormal"/>
        <w:widowControl/>
        <w:ind w:right="282" w:firstLine="540"/>
        <w:jc w:val="both"/>
        <w:rPr>
          <w:rFonts w:ascii="Times New Roman" w:hAnsi="Times New Roman"/>
          <w:sz w:val="28"/>
          <w:szCs w:val="28"/>
        </w:rPr>
      </w:pPr>
    </w:p>
    <w:p w:rsidR="009771C0" w:rsidRPr="00EC47FC" w:rsidRDefault="009771C0" w:rsidP="003060B5">
      <w:pPr>
        <w:pStyle w:val="31"/>
        <w:spacing w:after="0"/>
        <w:ind w:left="0" w:right="-1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9771C0" w:rsidRPr="00EC47FC" w:rsidRDefault="009771C0" w:rsidP="0020772E">
      <w:pPr>
        <w:pStyle w:val="ConsPlusNormal"/>
        <w:widowControl/>
        <w:ind w:right="282" w:firstLine="540"/>
        <w:jc w:val="both"/>
        <w:rPr>
          <w:rFonts w:ascii="Times New Roman" w:hAnsi="Times New Roman"/>
          <w:sz w:val="28"/>
          <w:szCs w:val="28"/>
        </w:rPr>
      </w:pPr>
      <w:r w:rsidRPr="00EC47FC">
        <w:rPr>
          <w:rFonts w:ascii="Times New Roman" w:hAnsi="Times New Roman"/>
          <w:sz w:val="28"/>
          <w:szCs w:val="28"/>
        </w:rPr>
        <w:t>Реализация мероприятий подпрограммы будет способствовать: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созданию условий для доступа к произведениям кинематографии;</w:t>
      </w:r>
    </w:p>
    <w:p w:rsidR="009771C0" w:rsidRPr="00EC47FC" w:rsidRDefault="009771C0" w:rsidP="003060B5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повышению качества и доступности культурно-досуговых услуг;</w:t>
      </w: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9771C0" w:rsidRPr="00EC47FC" w:rsidRDefault="009771C0" w:rsidP="003060B5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C47FC">
        <w:rPr>
          <w:sz w:val="28"/>
          <w:szCs w:val="28"/>
        </w:rPr>
        <w:t xml:space="preserve">увеличению </w:t>
      </w:r>
      <w:r>
        <w:rPr>
          <w:sz w:val="28"/>
          <w:szCs w:val="28"/>
        </w:rPr>
        <w:t>муниципальной</w:t>
      </w:r>
      <w:r w:rsidRPr="00EC47FC">
        <w:rPr>
          <w:sz w:val="28"/>
          <w:szCs w:val="28"/>
        </w:rPr>
        <w:t xml:space="preserve"> поддержки творческих инициатив населения</w:t>
      </w:r>
      <w:r>
        <w:rPr>
          <w:sz w:val="28"/>
          <w:szCs w:val="28"/>
        </w:rPr>
        <w:t xml:space="preserve"> и учреждений</w:t>
      </w:r>
      <w:r w:rsidRPr="00EC47FC">
        <w:rPr>
          <w:sz w:val="28"/>
          <w:szCs w:val="28"/>
        </w:rPr>
        <w:t xml:space="preserve"> культуры;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9771C0" w:rsidRDefault="009771C0" w:rsidP="0020772E">
      <w:pPr>
        <w:pStyle w:val="ConsPlusCell"/>
        <w:ind w:right="282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7FC">
        <w:rPr>
          <w:sz w:val="28"/>
          <w:szCs w:val="28"/>
        </w:rPr>
        <w:t>развитию межрегионального сотрудничества в сфере культуры.</w:t>
      </w:r>
    </w:p>
    <w:p w:rsidR="009771C0" w:rsidRPr="00EC47FC" w:rsidRDefault="009771C0" w:rsidP="003060B5">
      <w:pPr>
        <w:pStyle w:val="ConsPlusCell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-созданию</w:t>
      </w:r>
      <w:r w:rsidRPr="00E0011A">
        <w:rPr>
          <w:sz w:val="28"/>
          <w:szCs w:val="28"/>
        </w:rPr>
        <w:t xml:space="preserve"> условий для эффективного развития и модернизации   </w:t>
      </w:r>
      <w:r>
        <w:rPr>
          <w:sz w:val="28"/>
          <w:szCs w:val="28"/>
        </w:rPr>
        <w:t xml:space="preserve">учреждения </w:t>
      </w:r>
      <w:r w:rsidRPr="00E0011A">
        <w:rPr>
          <w:sz w:val="28"/>
          <w:szCs w:val="28"/>
        </w:rPr>
        <w:t xml:space="preserve">дополнительного  образования детей  в сфере культуры и искусства в соответствии с приоритетами государственной и </w:t>
      </w:r>
      <w:r>
        <w:rPr>
          <w:sz w:val="28"/>
          <w:szCs w:val="28"/>
        </w:rPr>
        <w:t xml:space="preserve">муниципальной  </w:t>
      </w:r>
      <w:r w:rsidRPr="00E0011A">
        <w:rPr>
          <w:sz w:val="28"/>
          <w:szCs w:val="28"/>
        </w:rPr>
        <w:t>политики  в области культуры и ис</w:t>
      </w:r>
      <w:r>
        <w:rPr>
          <w:sz w:val="28"/>
          <w:szCs w:val="28"/>
        </w:rPr>
        <w:t>кусства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/>
        <w:jc w:val="both"/>
        <w:outlineLvl w:val="1"/>
        <w:rPr>
          <w:sz w:val="28"/>
          <w:szCs w:val="28"/>
        </w:rPr>
      </w:pPr>
    </w:p>
    <w:p w:rsidR="009771C0" w:rsidRPr="00EC47FC" w:rsidRDefault="00066A38" w:rsidP="0020772E">
      <w:pPr>
        <w:widowControl w:val="0"/>
        <w:autoSpaceDE w:val="0"/>
        <w:autoSpaceDN w:val="0"/>
        <w:adjustRightInd w:val="0"/>
        <w:ind w:right="282" w:firstLine="708"/>
        <w:jc w:val="both"/>
        <w:outlineLvl w:val="1"/>
        <w:rPr>
          <w:sz w:val="28"/>
          <w:szCs w:val="28"/>
        </w:rPr>
      </w:pPr>
      <w:hyperlink w:anchor="Par573" w:history="1">
        <w:r w:rsidR="009771C0" w:rsidRPr="00EC47FC">
          <w:rPr>
            <w:sz w:val="28"/>
            <w:szCs w:val="28"/>
          </w:rPr>
          <w:t>Перечень</w:t>
        </w:r>
      </w:hyperlink>
      <w:r w:rsidR="00B051BD">
        <w:t xml:space="preserve"> </w:t>
      </w:r>
      <w:r w:rsidR="009771C0">
        <w:rPr>
          <w:sz w:val="28"/>
          <w:szCs w:val="28"/>
        </w:rPr>
        <w:t xml:space="preserve">целевых индикаторов </w:t>
      </w:r>
      <w:r w:rsidR="009771C0" w:rsidRPr="00EC47FC">
        <w:rPr>
          <w:sz w:val="28"/>
          <w:szCs w:val="28"/>
        </w:rPr>
        <w:t>подпрограммы приведен в приложении    № 1 к подпрограмме.</w:t>
      </w:r>
    </w:p>
    <w:p w:rsidR="009771C0" w:rsidRPr="00EC47FC" w:rsidRDefault="009771C0" w:rsidP="0020772E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</w:p>
    <w:p w:rsidR="009771C0" w:rsidRPr="00EC47FC" w:rsidRDefault="009771C0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 xml:space="preserve">2.7. Обоснование </w:t>
      </w:r>
      <w:proofErr w:type="gramStart"/>
      <w:r w:rsidRPr="00EC47FC">
        <w:rPr>
          <w:sz w:val="28"/>
          <w:szCs w:val="28"/>
        </w:rPr>
        <w:t>финансовых</w:t>
      </w:r>
      <w:proofErr w:type="gramEnd"/>
      <w:r w:rsidRPr="00EC47FC">
        <w:rPr>
          <w:sz w:val="28"/>
          <w:szCs w:val="28"/>
        </w:rPr>
        <w:t>, материальных и трудовых</w:t>
      </w:r>
    </w:p>
    <w:p w:rsidR="009771C0" w:rsidRPr="00EC47FC" w:rsidRDefault="009771C0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затрат (ресурсное обеспечение подпрограммы) с указанием</w:t>
      </w:r>
    </w:p>
    <w:p w:rsidR="009771C0" w:rsidRPr="00EC47FC" w:rsidRDefault="009771C0" w:rsidP="0020772E">
      <w:pPr>
        <w:tabs>
          <w:tab w:val="left" w:pos="2805"/>
        </w:tabs>
        <w:ind w:right="282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источников финансирования</w:t>
      </w:r>
    </w:p>
    <w:p w:rsidR="009771C0" w:rsidRPr="00EC47FC" w:rsidRDefault="009771C0" w:rsidP="0020772E">
      <w:pPr>
        <w:tabs>
          <w:tab w:val="left" w:pos="2805"/>
        </w:tabs>
        <w:ind w:right="282"/>
        <w:jc w:val="center"/>
        <w:rPr>
          <w:b/>
          <w:sz w:val="28"/>
          <w:szCs w:val="28"/>
        </w:rPr>
      </w:pPr>
    </w:p>
    <w:p w:rsidR="009771C0" w:rsidRDefault="009771C0" w:rsidP="003060B5">
      <w:pPr>
        <w:ind w:right="-1"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Мероприятия подпрограммы реализуются за счет средств </w:t>
      </w:r>
      <w:r>
        <w:rPr>
          <w:sz w:val="28"/>
          <w:szCs w:val="28"/>
        </w:rPr>
        <w:t>районного</w:t>
      </w:r>
      <w:r w:rsidRPr="00EC47FC">
        <w:rPr>
          <w:sz w:val="28"/>
          <w:szCs w:val="28"/>
        </w:rPr>
        <w:t xml:space="preserve"> бюджета, предусмотренных на оплату </w:t>
      </w:r>
      <w:r>
        <w:rPr>
          <w:sz w:val="28"/>
          <w:szCs w:val="28"/>
        </w:rPr>
        <w:t>муниципальных</w:t>
      </w:r>
      <w:r w:rsidRPr="00EC47FC">
        <w:rPr>
          <w:sz w:val="28"/>
          <w:szCs w:val="28"/>
        </w:rPr>
        <w:t xml:space="preserve"> контрактов (договоров) на выполнение работ, оказание услуг. </w:t>
      </w:r>
    </w:p>
    <w:p w:rsidR="009771C0" w:rsidRDefault="00066A38" w:rsidP="003060B5">
      <w:pPr>
        <w:ind w:right="-1" w:firstLine="708"/>
        <w:jc w:val="both"/>
        <w:rPr>
          <w:sz w:val="28"/>
          <w:szCs w:val="28"/>
        </w:rPr>
      </w:pPr>
      <w:hyperlink w:anchor="Par573" w:history="1">
        <w:r w:rsidR="009771C0" w:rsidRPr="009F5EC0">
          <w:rPr>
            <w:sz w:val="28"/>
            <w:szCs w:val="28"/>
          </w:rPr>
          <w:t>Перечень</w:t>
        </w:r>
      </w:hyperlink>
      <w:r w:rsidR="009771C0" w:rsidRPr="009F5EC0">
        <w:rPr>
          <w:sz w:val="28"/>
          <w:szCs w:val="28"/>
        </w:rPr>
        <w:t xml:space="preserve"> мероприятий подпрограммы </w:t>
      </w:r>
      <w:r w:rsidR="009771C0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9771C0" w:rsidRPr="009F5EC0">
        <w:rPr>
          <w:sz w:val="28"/>
          <w:szCs w:val="28"/>
        </w:rPr>
        <w:t>№ 2 к подпрограмме.</w:t>
      </w:r>
    </w:p>
    <w:p w:rsidR="009771C0" w:rsidRDefault="009771C0" w:rsidP="00F205C4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 xml:space="preserve">Объем бюджетных ассигнований на реализацию </w:t>
      </w:r>
      <w:r>
        <w:rPr>
          <w:sz w:val="28"/>
          <w:szCs w:val="28"/>
        </w:rPr>
        <w:t xml:space="preserve">подпрограммы составляет всего 85 233,980 </w:t>
      </w:r>
      <w:r w:rsidRPr="00000442">
        <w:rPr>
          <w:sz w:val="28"/>
          <w:szCs w:val="28"/>
        </w:rPr>
        <w:t>тыс</w:t>
      </w:r>
      <w:r w:rsidRPr="004334FA">
        <w:rPr>
          <w:sz w:val="28"/>
          <w:szCs w:val="28"/>
        </w:rPr>
        <w:t>. рублей, в том числе</w:t>
      </w:r>
      <w:r>
        <w:rPr>
          <w:sz w:val="28"/>
          <w:szCs w:val="28"/>
        </w:rPr>
        <w:t xml:space="preserve"> по годам:</w:t>
      </w:r>
    </w:p>
    <w:p w:rsidR="009771C0" w:rsidRPr="004334FA" w:rsidRDefault="009771C0" w:rsidP="00F205C4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4334FA">
        <w:rPr>
          <w:sz w:val="28"/>
          <w:szCs w:val="28"/>
        </w:rPr>
        <w:t xml:space="preserve"> году </w:t>
      </w:r>
      <w:r>
        <w:rPr>
          <w:sz w:val="28"/>
          <w:szCs w:val="28"/>
        </w:rPr>
        <w:t>21 493,697</w:t>
      </w:r>
      <w:r w:rsidRPr="004334F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</w:p>
    <w:p w:rsidR="009771C0" w:rsidRPr="004334FA" w:rsidRDefault="009771C0" w:rsidP="00F205C4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4334FA">
        <w:rPr>
          <w:sz w:val="28"/>
          <w:szCs w:val="28"/>
        </w:rPr>
        <w:t xml:space="preserve"> году </w:t>
      </w:r>
      <w:r>
        <w:rPr>
          <w:sz w:val="28"/>
          <w:szCs w:val="28"/>
        </w:rPr>
        <w:t>21 146,761</w:t>
      </w:r>
      <w:r w:rsidRPr="004334FA">
        <w:rPr>
          <w:sz w:val="28"/>
          <w:szCs w:val="28"/>
        </w:rPr>
        <w:t xml:space="preserve"> тыс. рублей, </w:t>
      </w:r>
    </w:p>
    <w:p w:rsidR="009771C0" w:rsidRPr="004334FA" w:rsidRDefault="009771C0" w:rsidP="00F205C4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4334FA">
        <w:rPr>
          <w:sz w:val="28"/>
          <w:szCs w:val="28"/>
        </w:rPr>
        <w:t xml:space="preserve"> году </w:t>
      </w:r>
      <w:r>
        <w:rPr>
          <w:sz w:val="28"/>
          <w:szCs w:val="28"/>
        </w:rPr>
        <w:t>21 296,761</w:t>
      </w:r>
      <w:r w:rsidRPr="004334FA">
        <w:rPr>
          <w:sz w:val="28"/>
          <w:szCs w:val="28"/>
        </w:rPr>
        <w:t xml:space="preserve"> тыс. рублей, </w:t>
      </w:r>
    </w:p>
    <w:p w:rsidR="009771C0" w:rsidRPr="004334FA" w:rsidRDefault="009771C0" w:rsidP="00F205C4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4334FA">
        <w:rPr>
          <w:sz w:val="28"/>
          <w:szCs w:val="28"/>
        </w:rPr>
        <w:t xml:space="preserve"> году </w:t>
      </w:r>
      <w:r>
        <w:rPr>
          <w:sz w:val="28"/>
          <w:szCs w:val="28"/>
        </w:rPr>
        <w:t>21 296,761</w:t>
      </w:r>
      <w:r w:rsidRPr="004334FA">
        <w:rPr>
          <w:sz w:val="28"/>
          <w:szCs w:val="28"/>
        </w:rPr>
        <w:t xml:space="preserve"> тыс. рублей</w:t>
      </w:r>
    </w:p>
    <w:p w:rsidR="009771C0" w:rsidRPr="003060B5" w:rsidRDefault="009771C0" w:rsidP="00F205C4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3060B5">
        <w:rPr>
          <w:bCs/>
          <w:sz w:val="28"/>
          <w:szCs w:val="28"/>
        </w:rPr>
        <w:t xml:space="preserve">за счет средств местного бюджета – 83 273,980 тыс. рублей, из них по годам: </w:t>
      </w:r>
    </w:p>
    <w:p w:rsidR="009771C0" w:rsidRPr="003060B5" w:rsidRDefault="009771C0" w:rsidP="00F205C4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3060B5">
        <w:rPr>
          <w:bCs/>
          <w:sz w:val="28"/>
          <w:szCs w:val="28"/>
        </w:rPr>
        <w:t>2016 год – 20 883,697 тыс. руб.;</w:t>
      </w:r>
    </w:p>
    <w:p w:rsidR="009771C0" w:rsidRPr="003060B5" w:rsidRDefault="009771C0" w:rsidP="00F205C4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3060B5">
        <w:rPr>
          <w:bCs/>
          <w:sz w:val="28"/>
          <w:szCs w:val="28"/>
        </w:rPr>
        <w:t xml:space="preserve">2017 год – 20 696,761 тыс. рублей;                    </w:t>
      </w:r>
      <w:r w:rsidRPr="003060B5">
        <w:rPr>
          <w:bCs/>
          <w:sz w:val="28"/>
          <w:szCs w:val="28"/>
        </w:rPr>
        <w:br/>
        <w:t>2018 год – 20 846,761 тыс. рублей</w:t>
      </w:r>
    </w:p>
    <w:p w:rsidR="009771C0" w:rsidRPr="003060B5" w:rsidRDefault="009771C0" w:rsidP="00F205C4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3060B5">
        <w:rPr>
          <w:bCs/>
          <w:sz w:val="28"/>
          <w:szCs w:val="28"/>
        </w:rPr>
        <w:t>2019 год – 20 846,761тыс. рублей.</w:t>
      </w:r>
    </w:p>
    <w:p w:rsidR="009771C0" w:rsidRDefault="009771C0" w:rsidP="00F205C4">
      <w:pPr>
        <w:spacing w:line="245" w:lineRule="auto"/>
        <w:rPr>
          <w:sz w:val="28"/>
          <w:szCs w:val="28"/>
        </w:rPr>
      </w:pPr>
      <w:r w:rsidRPr="003060B5">
        <w:rPr>
          <w:sz w:val="28"/>
          <w:szCs w:val="28"/>
        </w:rPr>
        <w:t xml:space="preserve">за счет средств внебюджетных источников 1 960,00 </w:t>
      </w:r>
      <w:proofErr w:type="spellStart"/>
      <w:r w:rsidRPr="003060B5">
        <w:rPr>
          <w:sz w:val="28"/>
          <w:szCs w:val="28"/>
        </w:rPr>
        <w:t>тыс</w:t>
      </w:r>
      <w:proofErr w:type="gramStart"/>
      <w:r w:rsidRPr="003875B8">
        <w:rPr>
          <w:sz w:val="28"/>
          <w:szCs w:val="28"/>
        </w:rPr>
        <w:t>.р</w:t>
      </w:r>
      <w:proofErr w:type="gramEnd"/>
      <w:r w:rsidRPr="003875B8">
        <w:rPr>
          <w:sz w:val="28"/>
          <w:szCs w:val="28"/>
        </w:rPr>
        <w:t>уб</w:t>
      </w:r>
      <w:proofErr w:type="spellEnd"/>
      <w:r w:rsidRPr="003875B8">
        <w:rPr>
          <w:sz w:val="28"/>
          <w:szCs w:val="28"/>
        </w:rPr>
        <w:t xml:space="preserve">., в том числе по годам: </w:t>
      </w:r>
    </w:p>
    <w:p w:rsidR="009771C0" w:rsidRPr="003875B8" w:rsidRDefault="009771C0" w:rsidP="00F205C4">
      <w:pPr>
        <w:spacing w:line="245" w:lineRule="auto"/>
        <w:rPr>
          <w:sz w:val="28"/>
          <w:szCs w:val="28"/>
        </w:rPr>
      </w:pPr>
      <w:r>
        <w:rPr>
          <w:sz w:val="28"/>
          <w:szCs w:val="28"/>
        </w:rPr>
        <w:t>2016 год – 610,000 тыс. руб.;</w:t>
      </w:r>
    </w:p>
    <w:p w:rsidR="009771C0" w:rsidRPr="003875B8" w:rsidRDefault="009771C0" w:rsidP="00F205C4">
      <w:pPr>
        <w:spacing w:line="245" w:lineRule="auto"/>
        <w:rPr>
          <w:sz w:val="28"/>
          <w:szCs w:val="28"/>
        </w:rPr>
      </w:pPr>
      <w:r w:rsidRPr="003875B8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450,000</w:t>
      </w:r>
      <w:r w:rsidRPr="003875B8">
        <w:rPr>
          <w:sz w:val="28"/>
          <w:szCs w:val="28"/>
        </w:rPr>
        <w:t xml:space="preserve"> тыс. руб.;</w:t>
      </w:r>
    </w:p>
    <w:p w:rsidR="009771C0" w:rsidRDefault="009771C0" w:rsidP="00F205C4">
      <w:pPr>
        <w:spacing w:line="245" w:lineRule="auto"/>
        <w:rPr>
          <w:sz w:val="28"/>
          <w:szCs w:val="28"/>
        </w:rPr>
      </w:pPr>
      <w:r w:rsidRPr="003875B8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450,000</w:t>
      </w:r>
      <w:r w:rsidRPr="003875B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8B3B99" w:rsidRDefault="009771C0" w:rsidP="00F205C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2019 год </w:t>
      </w:r>
      <w:r w:rsidRPr="003875B8">
        <w:rPr>
          <w:sz w:val="28"/>
          <w:szCs w:val="28"/>
        </w:rPr>
        <w:t>–</w:t>
      </w:r>
      <w:r>
        <w:rPr>
          <w:sz w:val="28"/>
          <w:szCs w:val="28"/>
        </w:rPr>
        <w:t xml:space="preserve"> 450,000тыс. руб.</w:t>
      </w:r>
    </w:p>
    <w:p w:rsidR="009771C0" w:rsidRDefault="009771C0" w:rsidP="008B3B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060B5" w:rsidRDefault="003060B5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B3B99" w:rsidRDefault="008B3B99" w:rsidP="00B16EAB">
      <w:pPr>
        <w:rPr>
          <w:color w:val="000000"/>
        </w:rPr>
        <w:sectPr w:rsidR="008B3B99" w:rsidSect="003060B5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119"/>
        <w:gridCol w:w="283"/>
        <w:gridCol w:w="709"/>
        <w:gridCol w:w="142"/>
        <w:gridCol w:w="2268"/>
        <w:gridCol w:w="897"/>
        <w:gridCol w:w="237"/>
        <w:gridCol w:w="840"/>
        <w:gridCol w:w="294"/>
        <w:gridCol w:w="567"/>
        <w:gridCol w:w="567"/>
        <w:gridCol w:w="1134"/>
        <w:gridCol w:w="1134"/>
        <w:gridCol w:w="1134"/>
        <w:gridCol w:w="1134"/>
      </w:tblGrid>
      <w:tr w:rsidR="008B3B99" w:rsidRPr="007A5F2A" w:rsidTr="00B16EAB">
        <w:trPr>
          <w:trHeight w:val="137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3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2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jc w:val="right"/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3B99" w:rsidRPr="00B16EAB" w:rsidRDefault="008B3B99" w:rsidP="008B3B99">
            <w:pPr>
              <w:rPr>
                <w:color w:val="000000"/>
                <w:sz w:val="28"/>
                <w:szCs w:val="28"/>
              </w:rPr>
            </w:pPr>
            <w:r w:rsidRPr="00B16EAB">
              <w:rPr>
                <w:color w:val="000000"/>
                <w:sz w:val="28"/>
                <w:szCs w:val="28"/>
              </w:rPr>
              <w:t>приложение 1 к подпрограмме "Поддержка искусства и народного творчества", реализуемой в рамках муниципальной программы «Создание условий для развития культуры»</w:t>
            </w:r>
          </w:p>
        </w:tc>
      </w:tr>
      <w:tr w:rsidR="008B3B99" w:rsidRPr="007A5F2A" w:rsidTr="00B16EA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3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B16EAB" w:rsidRDefault="008B3B99" w:rsidP="00B16E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</w:tr>
      <w:tr w:rsidR="008B3B99" w:rsidRPr="007A5F2A" w:rsidTr="00B16EAB">
        <w:trPr>
          <w:trHeight w:val="375"/>
        </w:trPr>
        <w:tc>
          <w:tcPr>
            <w:tcW w:w="1504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B3B99" w:rsidRPr="00B16EAB" w:rsidRDefault="008B3B99" w:rsidP="00B16EAB">
            <w:pPr>
              <w:rPr>
                <w:color w:val="000000"/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>Перечень целевых индикаторов подпрограммы «Поддержка искусства и народного творчества»</w:t>
            </w:r>
          </w:p>
        </w:tc>
      </w:tr>
      <w:tr w:rsidR="008B3B99" w:rsidRPr="007A5F2A" w:rsidTr="00066A38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</w:p>
        </w:tc>
      </w:tr>
      <w:tr w:rsidR="008B3B99" w:rsidRPr="007A5F2A" w:rsidTr="00066A38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Цели, задачи, показатели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 xml:space="preserve">Единица  </w:t>
            </w:r>
            <w:proofErr w:type="spellStart"/>
            <w:proofErr w:type="gramStart"/>
            <w:r w:rsidRPr="007A5F2A">
              <w:rPr>
                <w:color w:val="000000"/>
              </w:rPr>
              <w:t>изме</w:t>
            </w:r>
            <w:proofErr w:type="spellEnd"/>
            <w:r w:rsidRPr="007A5F2A">
              <w:rPr>
                <w:color w:val="000000"/>
              </w:rPr>
              <w:t>-рения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Источник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 xml:space="preserve">2016 </w:t>
            </w:r>
          </w:p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2018</w:t>
            </w:r>
          </w:p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 xml:space="preserve">2030 </w:t>
            </w:r>
          </w:p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год</w:t>
            </w:r>
          </w:p>
        </w:tc>
      </w:tr>
      <w:tr w:rsidR="008B3B99" w:rsidRPr="007A5F2A" w:rsidTr="008B3B99">
        <w:trPr>
          <w:trHeight w:val="259"/>
        </w:trPr>
        <w:tc>
          <w:tcPr>
            <w:tcW w:w="1504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8B3B99">
            <w:pPr>
              <w:rPr>
                <w:color w:val="000000"/>
              </w:rPr>
            </w:pPr>
            <w:r w:rsidRPr="007A5F2A">
              <w:rPr>
                <w:color w:val="000000"/>
              </w:rPr>
              <w:t> Цель: Обеспечение доступа населения Идринского района к культурным благам и участию в культурной жизни </w:t>
            </w:r>
          </w:p>
        </w:tc>
      </w:tr>
      <w:tr w:rsidR="008B3B99" w:rsidRPr="007A5F2A" w:rsidTr="00066A38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1.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 xml:space="preserve">Количество посетителей муниципальных учреждений культурно-досугового типа с. Идринского на 1 тыс. человек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чел.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Ведомственная отчетность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10958,6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10969,3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10978,8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11166,0</w:t>
            </w:r>
          </w:p>
        </w:tc>
      </w:tr>
      <w:tr w:rsidR="008B3B99" w:rsidRPr="007A5F2A" w:rsidTr="00066A38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2.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ед.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6,44</w:t>
            </w:r>
          </w:p>
        </w:tc>
      </w:tr>
      <w:tr w:rsidR="008B3B99" w:rsidRPr="007A5F2A" w:rsidTr="00066A38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3.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8B3B99" w:rsidRDefault="008B3B99" w:rsidP="00B16EAB">
            <w:pPr>
              <w:rPr>
                <w:color w:val="000000"/>
              </w:rPr>
            </w:pPr>
            <w:r w:rsidRPr="008B3B99">
              <w:rPr>
                <w:color w:val="000000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8B3B99" w:rsidRDefault="008B3B99" w:rsidP="00B16EAB">
            <w:pPr>
              <w:jc w:val="center"/>
              <w:rPr>
                <w:color w:val="000000"/>
              </w:rPr>
            </w:pPr>
            <w:r w:rsidRPr="008B3B99">
              <w:rPr>
                <w:color w:val="000000"/>
              </w:rPr>
              <w:t>чел.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8B3B99" w:rsidRDefault="008B3B99" w:rsidP="00B16EAB">
            <w:pPr>
              <w:jc w:val="center"/>
              <w:rPr>
                <w:color w:val="000000"/>
              </w:rPr>
            </w:pPr>
            <w:r w:rsidRPr="008B3B99">
              <w:rPr>
                <w:color w:val="000000"/>
              </w:rPr>
              <w:t xml:space="preserve">Отраслевая статистическая отчетность (форма № 7-НК   «Сведения </w:t>
            </w:r>
            <w:r w:rsidRPr="008B3B99">
              <w:rPr>
                <w:color w:val="000000"/>
              </w:rPr>
              <w:lastRenderedPageBreak/>
              <w:t>об учреждении культурно-досугового типа»)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lastRenderedPageBreak/>
              <w:t>114,6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137,3</w:t>
            </w:r>
          </w:p>
        </w:tc>
      </w:tr>
      <w:tr w:rsidR="008B3B99" w:rsidRPr="007A5F2A" w:rsidTr="00066A38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lastRenderedPageBreak/>
              <w:t>4.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proofErr w:type="spellStart"/>
            <w:r w:rsidRPr="007A5F2A">
              <w:rPr>
                <w:color w:val="000000"/>
              </w:rPr>
              <w:t>тыс</w:t>
            </w:r>
            <w:proofErr w:type="gramStart"/>
            <w:r w:rsidRPr="007A5F2A">
              <w:rPr>
                <w:color w:val="000000"/>
              </w:rPr>
              <w:t>.ч</w:t>
            </w:r>
            <w:proofErr w:type="gramEnd"/>
            <w:r w:rsidRPr="007A5F2A">
              <w:rPr>
                <w:color w:val="000000"/>
              </w:rPr>
              <w:t>ел</w:t>
            </w:r>
            <w:proofErr w:type="spellEnd"/>
            <w:r w:rsidRPr="007A5F2A">
              <w:rPr>
                <w:color w:val="000000"/>
              </w:rPr>
              <w:t>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 xml:space="preserve"> Отраслевая статистическая отчетность (форма № 7-НК   «Сведения об учреждении культурно-досугового типа»)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0,3</w:t>
            </w:r>
          </w:p>
        </w:tc>
      </w:tr>
      <w:tr w:rsidR="008B3B99" w:rsidRPr="007A5F2A" w:rsidTr="00066A38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5.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по сравнению с предыдущим годом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    -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    -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</w:t>
            </w:r>
          </w:p>
        </w:tc>
      </w:tr>
      <w:tr w:rsidR="008B3B99" w:rsidRPr="007A5F2A" w:rsidTr="00066A38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6.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3B99" w:rsidRPr="007A5F2A" w:rsidRDefault="008B3B99" w:rsidP="00B16EAB">
            <w:pPr>
              <w:rPr>
                <w:color w:val="000000"/>
              </w:rPr>
            </w:pPr>
            <w:r w:rsidRPr="007A5F2A">
              <w:rPr>
                <w:color w:val="000000"/>
              </w:rPr>
              <w:t>Количество детей обучающихся 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>чел.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center"/>
              <w:rPr>
                <w:color w:val="000000"/>
              </w:rPr>
            </w:pPr>
            <w:r w:rsidRPr="007A5F2A">
              <w:rPr>
                <w:color w:val="000000"/>
              </w:rPr>
              <w:t xml:space="preserve"> Отраслевая статистическая отчетность (форма № 1ДМШ)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224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224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  224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224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 xml:space="preserve">     224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3B99" w:rsidRPr="007A5F2A" w:rsidRDefault="008B3B99" w:rsidP="00B16EAB">
            <w:pPr>
              <w:jc w:val="right"/>
              <w:rPr>
                <w:color w:val="000000"/>
              </w:rPr>
            </w:pPr>
            <w:r w:rsidRPr="007A5F2A">
              <w:rPr>
                <w:color w:val="000000"/>
              </w:rPr>
              <w:t>234</w:t>
            </w:r>
          </w:p>
        </w:tc>
      </w:tr>
    </w:tbl>
    <w:p w:rsidR="00CF3102" w:rsidRDefault="00CF3102" w:rsidP="008B3B99">
      <w:pPr>
        <w:ind w:left="-426"/>
      </w:pPr>
    </w:p>
    <w:p w:rsidR="00CF3102" w:rsidRP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tbl>
      <w:tblPr>
        <w:tblW w:w="14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0"/>
        <w:gridCol w:w="1837"/>
        <w:gridCol w:w="963"/>
        <w:gridCol w:w="544"/>
        <w:gridCol w:w="545"/>
        <w:gridCol w:w="271"/>
        <w:gridCol w:w="144"/>
        <w:gridCol w:w="795"/>
        <w:gridCol w:w="708"/>
        <w:gridCol w:w="284"/>
        <w:gridCol w:w="232"/>
        <w:gridCol w:w="902"/>
        <w:gridCol w:w="709"/>
        <w:gridCol w:w="567"/>
        <w:gridCol w:w="1275"/>
        <w:gridCol w:w="1560"/>
        <w:gridCol w:w="2976"/>
      </w:tblGrid>
      <w:tr w:rsidR="00CF3102" w:rsidRPr="00BD3DF9" w:rsidTr="00066A38">
        <w:trPr>
          <w:trHeight w:val="1013"/>
        </w:trPr>
        <w:tc>
          <w:tcPr>
            <w:tcW w:w="8394" w:type="dxa"/>
            <w:gridSpan w:val="13"/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378" w:type="dxa"/>
            <w:gridSpan w:val="4"/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Приложение № 2 </w:t>
            </w:r>
          </w:p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к подпрограмме «Поддержка искусства и народного творчества», реализуемой в рамках муниципальной программы «Создание условий для развития культуры»  </w:t>
            </w:r>
          </w:p>
        </w:tc>
      </w:tr>
      <w:tr w:rsidR="00CF3102" w:rsidRPr="00BD3DF9" w:rsidTr="00066A38">
        <w:trPr>
          <w:trHeight w:val="408"/>
        </w:trPr>
        <w:tc>
          <w:tcPr>
            <w:tcW w:w="14772" w:type="dxa"/>
            <w:gridSpan w:val="17"/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>Перечень мероприятий подпрограммы «Поддержка искусства и народного творчества»</w:t>
            </w:r>
          </w:p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>с указанием объема средств на их реализацию и ожидаемых результатов</w:t>
            </w:r>
          </w:p>
        </w:tc>
      </w:tr>
      <w:tr w:rsidR="00CF3102" w:rsidRPr="00BD3DF9" w:rsidTr="00066A38">
        <w:trPr>
          <w:trHeight w:val="166"/>
        </w:trPr>
        <w:tc>
          <w:tcPr>
            <w:tcW w:w="14772" w:type="dxa"/>
            <w:gridSpan w:val="17"/>
            <w:tcBorders>
              <w:bottom w:val="single" w:sz="4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6A38" w:rsidRPr="00BD3DF9" w:rsidTr="00066A38">
        <w:trPr>
          <w:trHeight w:val="18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Итого на 2017-2019 годы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(в натуральном выражении)</w:t>
            </w:r>
          </w:p>
        </w:tc>
      </w:tr>
      <w:tr w:rsidR="00066A38" w:rsidRPr="00BD3DF9" w:rsidTr="00066A38">
        <w:trPr>
          <w:trHeight w:val="87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DF9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2017</w:t>
            </w:r>
          </w:p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2018</w:t>
            </w:r>
          </w:p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2019</w:t>
            </w:r>
          </w:p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Итого на 2017 -2019 годы</w:t>
            </w:r>
          </w:p>
        </w:tc>
      </w:tr>
      <w:tr w:rsidR="00CF3102" w:rsidRPr="00BD3DF9" w:rsidTr="00066A38">
        <w:trPr>
          <w:trHeight w:val="377"/>
        </w:trPr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12" w:type="dxa"/>
            <w:gridSpan w:val="1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Цель. Обеспечение условий для эффективного развития и модернизации образовательного учреждения дополнительного образования детей  в сфере  искусства и культуры в соответствии с приоритетами государственной и муниципальной политики  в области  искусства и культуры.</w:t>
            </w:r>
          </w:p>
        </w:tc>
      </w:tr>
      <w:tr w:rsidR="00CF3102" w:rsidRPr="00BD3DF9" w:rsidTr="00AE67FB">
        <w:trPr>
          <w:trHeight w:val="16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Задача 1. Поддержка  дополнительного образования детей  в сфере культуры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6A38" w:rsidRPr="00BD3DF9" w:rsidTr="00066A38">
        <w:trPr>
          <w:trHeight w:val="939"/>
        </w:trPr>
        <w:tc>
          <w:tcPr>
            <w:tcW w:w="4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обеспечение деятельности (оказание услуг) МБОУДОД Идринская ДШИ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0410081000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8072,935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8072,935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8072,935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24 218,805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Количество учащихся составит 224 чел.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D3DF9">
              <w:rPr>
                <w:color w:val="000000"/>
                <w:sz w:val="20"/>
                <w:szCs w:val="20"/>
              </w:rPr>
              <w:t xml:space="preserve">ежегодно </w:t>
            </w:r>
          </w:p>
        </w:tc>
      </w:tr>
      <w:tr w:rsidR="00066A38" w:rsidRPr="00BD3DF9" w:rsidTr="00066A38">
        <w:trPr>
          <w:trHeight w:val="65"/>
        </w:trPr>
        <w:tc>
          <w:tcPr>
            <w:tcW w:w="4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04100103100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066A3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107,076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107,076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107,076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321,228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A38" w:rsidRPr="00BD3DF9" w:rsidRDefault="00066A38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>Итого  по задаче 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8180,011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8180, 011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 8 180,011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 24 540,033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1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Цель. Обеспечение доступа населения Идринского района к культурным благам и участию в культурной жизни</w:t>
            </w: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2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Задача 2. Сохранение и развитие традиционной народной культуры </w:t>
            </w:r>
          </w:p>
        </w:tc>
        <w:tc>
          <w:tcPr>
            <w:tcW w:w="21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245"/>
        </w:trPr>
        <w:tc>
          <w:tcPr>
            <w:tcW w:w="4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  <w:proofErr w:type="gramStart"/>
            <w:r w:rsidRPr="00BD3DF9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  <w:r w:rsidR="00B051BD">
              <w:rPr>
                <w:color w:val="000000"/>
                <w:sz w:val="20"/>
                <w:szCs w:val="20"/>
              </w:rPr>
              <w:t xml:space="preserve"> </w:t>
            </w:r>
            <w:r w:rsidRPr="00BD3DF9">
              <w:rPr>
                <w:color w:val="000000"/>
                <w:sz w:val="20"/>
                <w:szCs w:val="20"/>
              </w:rPr>
              <w:t xml:space="preserve">МБУК Идринский РДК,                   </w:t>
            </w:r>
          </w:p>
        </w:tc>
        <w:tc>
          <w:tcPr>
            <w:tcW w:w="9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0410081000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12332,262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12 332,262   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12 332,262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36 996,786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Количество мероприятий составит 526 ед.</w:t>
            </w:r>
            <w:r w:rsidR="00B051BD">
              <w:rPr>
                <w:color w:val="000000"/>
                <w:sz w:val="20"/>
                <w:szCs w:val="20"/>
              </w:rPr>
              <w:t xml:space="preserve"> </w:t>
            </w:r>
            <w:r w:rsidRPr="00BD3DF9">
              <w:rPr>
                <w:color w:val="000000"/>
                <w:sz w:val="20"/>
                <w:szCs w:val="20"/>
              </w:rPr>
              <w:t>Количество зрителей 55,905 тыс</w:t>
            </w:r>
            <w:r w:rsidR="00B051BD">
              <w:rPr>
                <w:color w:val="000000"/>
                <w:sz w:val="20"/>
                <w:szCs w:val="20"/>
              </w:rPr>
              <w:t>.</w:t>
            </w:r>
            <w:r w:rsidRPr="00BD3DF9">
              <w:rPr>
                <w:color w:val="000000"/>
                <w:sz w:val="20"/>
                <w:szCs w:val="20"/>
              </w:rPr>
              <w:t xml:space="preserve"> чел. </w:t>
            </w:r>
          </w:p>
        </w:tc>
      </w:tr>
      <w:tr w:rsidR="00CF3102" w:rsidRPr="00BD3DF9" w:rsidTr="00AE67FB">
        <w:trPr>
          <w:trHeight w:val="526"/>
        </w:trPr>
        <w:tc>
          <w:tcPr>
            <w:tcW w:w="4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698"/>
        </w:trPr>
        <w:tc>
          <w:tcPr>
            <w:tcW w:w="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0410010310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116,581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116,581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116,581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349,743   </w:t>
            </w: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>Итого  по задаче 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12 448,843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12 448,843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12 448,843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 37 346,529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20 628,854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20 628,854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20 628,854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D3DF9">
              <w:rPr>
                <w:b/>
                <w:bCs/>
                <w:color w:val="000000"/>
                <w:sz w:val="20"/>
                <w:szCs w:val="20"/>
              </w:rPr>
              <w:t xml:space="preserve">   61 886,562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166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СПРАВОЧНО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494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Поступления от приносящей доход деятельности МБУК Идринский РДК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0410081000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330,000 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330,000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330,000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990,000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Число участников </w:t>
            </w:r>
            <w:proofErr w:type="gramStart"/>
            <w:r w:rsidRPr="00BD3DF9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BD3DF9">
              <w:rPr>
                <w:color w:val="000000"/>
                <w:sz w:val="20"/>
                <w:szCs w:val="20"/>
              </w:rPr>
              <w:t xml:space="preserve"> платных мероприятиях-29560</w:t>
            </w:r>
          </w:p>
        </w:tc>
      </w:tr>
      <w:tr w:rsidR="00CF3102" w:rsidRPr="00BD3DF9" w:rsidTr="00AE67FB">
        <w:trPr>
          <w:trHeight w:val="660"/>
        </w:trPr>
        <w:tc>
          <w:tcPr>
            <w:tcW w:w="4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Поступления от добровольных пожертвований МБОУДОД  Идринская ДШИ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0410081000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D3DF9">
              <w:rPr>
                <w:color w:val="000000"/>
                <w:sz w:val="20"/>
                <w:szCs w:val="20"/>
              </w:rPr>
              <w:t xml:space="preserve">          360,000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F3102" w:rsidRPr="00BD3DF9" w:rsidTr="00AE67FB">
        <w:trPr>
          <w:trHeight w:val="557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3102" w:rsidRPr="00BD3DF9" w:rsidRDefault="00CF3102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CF3102" w:rsidRPr="00BD3DF9" w:rsidRDefault="00CF3102" w:rsidP="00CF3102">
      <w:pPr>
        <w:rPr>
          <w:sz w:val="20"/>
          <w:szCs w:val="20"/>
        </w:rPr>
      </w:pPr>
    </w:p>
    <w:p w:rsidR="00CF3102" w:rsidRDefault="00CF3102" w:rsidP="00CF3102"/>
    <w:p w:rsidR="00CF3102" w:rsidRDefault="00CF3102" w:rsidP="00CF3102"/>
    <w:p w:rsidR="00CF3102" w:rsidRDefault="00CF3102" w:rsidP="00CF3102"/>
    <w:p w:rsidR="00CF3102" w:rsidRDefault="00CF3102" w:rsidP="00CF3102"/>
    <w:p w:rsidR="008B3B99" w:rsidRPr="00CF3102" w:rsidRDefault="008B3B99" w:rsidP="00CF3102">
      <w:pPr>
        <w:sectPr w:rsidR="008B3B99" w:rsidRPr="00CF3102" w:rsidSect="008B3B99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B16EAB" w:rsidRPr="009F5EC0" w:rsidRDefault="00B051BD" w:rsidP="00B051BD">
      <w:pPr>
        <w:tabs>
          <w:tab w:val="left" w:pos="5175"/>
          <w:tab w:val="left" w:pos="582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                П</w:t>
      </w:r>
      <w:r w:rsidR="00B16EAB" w:rsidRPr="009F5EC0">
        <w:rPr>
          <w:sz w:val="28"/>
          <w:szCs w:val="28"/>
        </w:rPr>
        <w:t>риложение № 2</w:t>
      </w:r>
    </w:p>
    <w:p w:rsidR="00B16EAB" w:rsidRPr="009F5EC0" w:rsidRDefault="00B16EAB" w:rsidP="00B16EAB">
      <w:pPr>
        <w:jc w:val="right"/>
        <w:rPr>
          <w:sz w:val="28"/>
          <w:szCs w:val="28"/>
        </w:rPr>
      </w:pPr>
      <w:r w:rsidRPr="009F5EC0">
        <w:rPr>
          <w:sz w:val="28"/>
          <w:szCs w:val="28"/>
        </w:rPr>
        <w:t>к муниципальной  программе</w:t>
      </w:r>
    </w:p>
    <w:p w:rsidR="00B16EAB" w:rsidRPr="009F5EC0" w:rsidRDefault="00B16EAB" w:rsidP="00B16EAB">
      <w:pPr>
        <w:tabs>
          <w:tab w:val="left" w:pos="5775"/>
          <w:tab w:val="right" w:pos="9356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F5EC0">
        <w:rPr>
          <w:sz w:val="28"/>
          <w:szCs w:val="28"/>
        </w:rPr>
        <w:t>Идринского района</w:t>
      </w:r>
    </w:p>
    <w:p w:rsidR="00B16EAB" w:rsidRDefault="00B16EAB" w:rsidP="00B16EAB">
      <w:pPr>
        <w:jc w:val="right"/>
        <w:rPr>
          <w:sz w:val="28"/>
          <w:szCs w:val="28"/>
        </w:rPr>
      </w:pPr>
      <w:r w:rsidRPr="009F5EC0">
        <w:rPr>
          <w:sz w:val="28"/>
          <w:szCs w:val="28"/>
        </w:rPr>
        <w:t xml:space="preserve">«Создание условий </w:t>
      </w:r>
      <w:proofErr w:type="gramStart"/>
      <w:r w:rsidRPr="009F5EC0">
        <w:rPr>
          <w:sz w:val="28"/>
          <w:szCs w:val="28"/>
        </w:rPr>
        <w:t>для</w:t>
      </w:r>
      <w:proofErr w:type="gramEnd"/>
    </w:p>
    <w:p w:rsidR="00B16EAB" w:rsidRDefault="00B16EAB" w:rsidP="00B16EAB">
      <w:pPr>
        <w:jc w:val="right"/>
        <w:rPr>
          <w:b/>
          <w:sz w:val="28"/>
          <w:szCs w:val="28"/>
        </w:rPr>
      </w:pPr>
      <w:r w:rsidRPr="009F5EC0">
        <w:rPr>
          <w:sz w:val="28"/>
          <w:szCs w:val="28"/>
        </w:rPr>
        <w:t>развития культуры</w:t>
      </w:r>
      <w:r w:rsidRPr="009F5EC0">
        <w:rPr>
          <w:b/>
          <w:sz w:val="28"/>
          <w:szCs w:val="28"/>
        </w:rPr>
        <w:t>»</w:t>
      </w:r>
    </w:p>
    <w:p w:rsidR="00B16EAB" w:rsidRPr="009F5EC0" w:rsidRDefault="00B16EAB" w:rsidP="00B16EAB">
      <w:pPr>
        <w:jc w:val="right"/>
        <w:rPr>
          <w:sz w:val="28"/>
          <w:szCs w:val="28"/>
        </w:rPr>
      </w:pPr>
    </w:p>
    <w:p w:rsidR="00B16EAB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Подпрограмма 2 «Сохранение культурного наследия», реализуемая в рамках муниципальной программы Идринского района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 xml:space="preserve"> «Создание условий для развития культуры»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1. Паспорт подпрограммы</w:t>
      </w:r>
    </w:p>
    <w:p w:rsidR="00B16EAB" w:rsidRPr="009F5EC0" w:rsidRDefault="00B16EAB" w:rsidP="00B16EAB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B16EAB" w:rsidRPr="00283E7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подпрограмма «Сохранение культурного наследия» (далее – подпрограмма)</w:t>
            </w:r>
          </w:p>
        </w:tc>
      </w:tr>
      <w:tr w:rsidR="00B16EAB" w:rsidRPr="009F5EC0" w:rsidTr="00B16EAB">
        <w:trPr>
          <w:trHeight w:val="1285"/>
        </w:trPr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Муниципальная программа Идринского района  «Создание условий для развития культуры»  (далее – Программа)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Муниципальное бюджетное учреждение культуры Идринский районный краеведческий музей им. </w:t>
            </w:r>
            <w:proofErr w:type="spellStart"/>
            <w:r w:rsidRPr="009F5EC0">
              <w:rPr>
                <w:sz w:val="28"/>
                <w:szCs w:val="28"/>
              </w:rPr>
              <w:t>Н.Ф.Летягина</w:t>
            </w:r>
            <w:proofErr w:type="spellEnd"/>
            <w:r w:rsidRPr="009F5EC0">
              <w:rPr>
                <w:sz w:val="28"/>
                <w:szCs w:val="28"/>
              </w:rPr>
              <w:t>, Муниципальное бюджетное учреждение культуры «</w:t>
            </w:r>
            <w:proofErr w:type="spellStart"/>
            <w:r w:rsidRPr="009F5EC0">
              <w:rPr>
                <w:sz w:val="28"/>
                <w:szCs w:val="28"/>
              </w:rPr>
              <w:t>Межпоселенческая</w:t>
            </w:r>
            <w:proofErr w:type="spellEnd"/>
            <w:r w:rsidRPr="009F5EC0">
              <w:rPr>
                <w:sz w:val="28"/>
                <w:szCs w:val="28"/>
              </w:rPr>
              <w:t xml:space="preserve"> библиотечная система» Идринского района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Муниципальное бюджетное учреждение культуры Идринский районный краеведческий музей им. </w:t>
            </w:r>
            <w:proofErr w:type="spellStart"/>
            <w:r w:rsidRPr="009F5EC0">
              <w:rPr>
                <w:sz w:val="28"/>
                <w:szCs w:val="28"/>
              </w:rPr>
              <w:t>Н.Ф.Летягина</w:t>
            </w:r>
            <w:proofErr w:type="spellEnd"/>
            <w:r w:rsidRPr="009F5EC0">
              <w:rPr>
                <w:sz w:val="28"/>
                <w:szCs w:val="28"/>
              </w:rPr>
              <w:t>, Муниципальное бюджетное учреждение культуры «</w:t>
            </w:r>
            <w:proofErr w:type="spellStart"/>
            <w:r w:rsidRPr="009F5EC0">
              <w:rPr>
                <w:sz w:val="28"/>
                <w:szCs w:val="28"/>
              </w:rPr>
              <w:t>Межпоселенческая</w:t>
            </w:r>
            <w:proofErr w:type="spellEnd"/>
            <w:r w:rsidRPr="009F5EC0">
              <w:rPr>
                <w:sz w:val="28"/>
                <w:szCs w:val="28"/>
              </w:rPr>
              <w:t xml:space="preserve"> библиотечная система» Идринского района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Цель подпрограммы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сохранение и эффективное использование культурного наследия Идринского района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Задачи подпрограммы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</w:t>
            </w:r>
            <w:r w:rsidRPr="009F5EC0">
              <w:rPr>
                <w:sz w:val="28"/>
                <w:szCs w:val="28"/>
              </w:rPr>
              <w:t xml:space="preserve">беспечение сохранности объектов культурного наследия Идринского района, 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</w:t>
            </w:r>
            <w:r w:rsidRPr="009F5EC0">
              <w:rPr>
                <w:sz w:val="28"/>
                <w:szCs w:val="28"/>
              </w:rPr>
              <w:t>азвитие библиотечного дела;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>развитие музейного дела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показатели</w:t>
            </w:r>
            <w:r w:rsidRPr="009F5EC0">
              <w:rPr>
                <w:sz w:val="28"/>
                <w:szCs w:val="28"/>
              </w:rPr>
              <w:t xml:space="preserve"> подпрограммы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</w:p>
        </w:tc>
        <w:tc>
          <w:tcPr>
            <w:tcW w:w="5684" w:type="dxa"/>
          </w:tcPr>
          <w:p w:rsidR="00B16EAB" w:rsidRPr="004D1D8E" w:rsidRDefault="00B16EAB" w:rsidP="00B16EAB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B16EAB" w:rsidRPr="004D1D8E" w:rsidRDefault="00B16EAB" w:rsidP="00B16EAB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</w:t>
            </w:r>
          </w:p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4" w:type="dxa"/>
          </w:tcPr>
          <w:p w:rsidR="00B16EAB" w:rsidRPr="00332763" w:rsidRDefault="00B16EAB" w:rsidP="00B16EAB">
            <w:pPr>
              <w:rPr>
                <w:color w:val="FF0000"/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>2016- 2030 годы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:rsidR="00B16EAB" w:rsidRDefault="00B16EAB" w:rsidP="00B16EAB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Объем бюджетных ассигнований на реализацию </w:t>
            </w:r>
            <w:r>
              <w:rPr>
                <w:sz w:val="28"/>
                <w:szCs w:val="28"/>
              </w:rPr>
              <w:t>подп</w:t>
            </w:r>
            <w:r w:rsidRPr="004334FA">
              <w:rPr>
                <w:sz w:val="28"/>
                <w:szCs w:val="28"/>
              </w:rPr>
              <w:t xml:space="preserve">рограммы составляет всего </w:t>
            </w:r>
            <w:r>
              <w:rPr>
                <w:sz w:val="28"/>
                <w:szCs w:val="28"/>
              </w:rPr>
              <w:t>64 814,149</w:t>
            </w:r>
            <w:r w:rsidRPr="004334FA">
              <w:rPr>
                <w:sz w:val="28"/>
                <w:szCs w:val="28"/>
              </w:rPr>
              <w:t xml:space="preserve"> тыс. рублей, в том числе</w:t>
            </w:r>
            <w:r w:rsidR="00B051BD">
              <w:rPr>
                <w:sz w:val="28"/>
                <w:szCs w:val="28"/>
              </w:rPr>
              <w:t xml:space="preserve"> </w:t>
            </w:r>
            <w:r w:rsidRPr="004334FA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годам</w:t>
            </w:r>
            <w:r w:rsidRPr="004334FA">
              <w:rPr>
                <w:sz w:val="28"/>
                <w:szCs w:val="28"/>
              </w:rPr>
              <w:t>:</w:t>
            </w:r>
          </w:p>
          <w:p w:rsidR="00B16EAB" w:rsidRPr="004334FA" w:rsidRDefault="00B16EAB" w:rsidP="00B16EAB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15 801,369</w:t>
            </w:r>
            <w:r w:rsidRPr="004334FA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</w:p>
          <w:p w:rsidR="00B16EAB" w:rsidRPr="004334FA" w:rsidRDefault="00B16EAB" w:rsidP="00B16EAB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7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16 210,540</w:t>
            </w:r>
            <w:r w:rsidRPr="004334FA">
              <w:rPr>
                <w:sz w:val="28"/>
                <w:szCs w:val="28"/>
              </w:rPr>
              <w:t xml:space="preserve"> тыс. рублей, </w:t>
            </w:r>
          </w:p>
          <w:p w:rsidR="00B16EAB" w:rsidRPr="004334FA" w:rsidRDefault="00B16EAB" w:rsidP="00B16EAB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16 401,120</w:t>
            </w:r>
            <w:r w:rsidRPr="004334FA">
              <w:rPr>
                <w:sz w:val="28"/>
                <w:szCs w:val="28"/>
              </w:rPr>
              <w:t xml:space="preserve"> тыс. рублей, </w:t>
            </w:r>
          </w:p>
          <w:p w:rsidR="00B16EAB" w:rsidRPr="004334FA" w:rsidRDefault="00B16EAB" w:rsidP="00B16EAB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4334FA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16 401,120</w:t>
            </w:r>
            <w:r w:rsidRPr="004334FA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B16EAB" w:rsidRPr="00B16EAB" w:rsidRDefault="00B16EAB" w:rsidP="00B16EAB">
            <w:pPr>
              <w:ind w:right="-108"/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за счет средств районного бюджета – 63 514,149 тыс. рублей, из них по годам:    </w:t>
            </w:r>
          </w:p>
          <w:p w:rsidR="00B16EAB" w:rsidRPr="00B16EAB" w:rsidRDefault="00B16EAB" w:rsidP="00B16EAB">
            <w:pPr>
              <w:ind w:right="-108"/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>2016 год – 15 476,369 тыс. рублей;</w:t>
            </w:r>
          </w:p>
          <w:p w:rsidR="00B16EAB" w:rsidRPr="00B16EAB" w:rsidRDefault="00B16EAB" w:rsidP="00B16EAB">
            <w:pPr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2017 год – 15 885,540  тыс. рублей;                    </w:t>
            </w:r>
            <w:r w:rsidRPr="00B16EAB">
              <w:rPr>
                <w:sz w:val="28"/>
                <w:szCs w:val="28"/>
              </w:rPr>
              <w:br/>
              <w:t xml:space="preserve">2018 год – 16 076,120  тыс. рублей;   </w:t>
            </w:r>
          </w:p>
          <w:p w:rsidR="00B16EAB" w:rsidRPr="00B16EAB" w:rsidRDefault="00B16EAB" w:rsidP="00B16EAB">
            <w:pPr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2019 год – 16 076,120  тыс. рублей     </w:t>
            </w:r>
          </w:p>
          <w:p w:rsidR="00B16EAB" w:rsidRPr="00B16EAB" w:rsidRDefault="00B16EAB" w:rsidP="00B16EAB">
            <w:pPr>
              <w:ind w:right="-108"/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за счет средств внебюджетных источников – 1 300,00 тыс. рублей, из них по годам:    </w:t>
            </w:r>
          </w:p>
          <w:p w:rsidR="00B16EAB" w:rsidRPr="00B16EAB" w:rsidRDefault="00B16EAB" w:rsidP="00B16EAB">
            <w:pPr>
              <w:ind w:right="-108"/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>2016 год – 325,000 тыс. рублей;</w:t>
            </w:r>
          </w:p>
          <w:p w:rsidR="00B16EAB" w:rsidRPr="00B16EAB" w:rsidRDefault="00B16EAB" w:rsidP="00B16EAB">
            <w:pPr>
              <w:rPr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2017 год – 325,000  тыс. рублей;                    </w:t>
            </w:r>
            <w:r w:rsidRPr="00B16EAB">
              <w:rPr>
                <w:sz w:val="28"/>
                <w:szCs w:val="28"/>
              </w:rPr>
              <w:br/>
              <w:t xml:space="preserve">2018 год – 325,000  тыс. рублей;   </w:t>
            </w:r>
          </w:p>
          <w:p w:rsidR="00B16EAB" w:rsidRPr="00332763" w:rsidRDefault="00B16EAB" w:rsidP="00B16EAB">
            <w:pPr>
              <w:rPr>
                <w:bCs/>
                <w:color w:val="FF0000"/>
                <w:sz w:val="28"/>
                <w:szCs w:val="28"/>
              </w:rPr>
            </w:pPr>
            <w:r w:rsidRPr="00B16EAB">
              <w:rPr>
                <w:sz w:val="28"/>
                <w:szCs w:val="28"/>
              </w:rPr>
              <w:t xml:space="preserve">2019 год – 325,000  тыс. рублей     </w:t>
            </w:r>
          </w:p>
        </w:tc>
      </w:tr>
      <w:tr w:rsidR="00B16EAB" w:rsidRPr="009F5EC0" w:rsidTr="00B16EAB">
        <w:tc>
          <w:tcPr>
            <w:tcW w:w="3780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F5EC0">
              <w:rPr>
                <w:sz w:val="28"/>
                <w:szCs w:val="28"/>
              </w:rPr>
              <w:t>контроля за</w:t>
            </w:r>
            <w:proofErr w:type="gramEnd"/>
            <w:r w:rsidRPr="009F5EC0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684" w:type="dxa"/>
          </w:tcPr>
          <w:p w:rsidR="00B16EAB" w:rsidRPr="009F5EC0" w:rsidRDefault="00B16EAB" w:rsidP="00B16EAB">
            <w:pPr>
              <w:rPr>
                <w:sz w:val="28"/>
                <w:szCs w:val="28"/>
              </w:rPr>
            </w:pPr>
            <w:r w:rsidRPr="009F5EC0">
              <w:rPr>
                <w:sz w:val="28"/>
                <w:szCs w:val="28"/>
              </w:rPr>
              <w:t xml:space="preserve">Отдел культуры, спорта и молодежной политики администрации Идринского района                                  </w:t>
            </w:r>
          </w:p>
        </w:tc>
      </w:tr>
    </w:tbl>
    <w:p w:rsidR="00B16EAB" w:rsidRPr="009F5EC0" w:rsidRDefault="00B16EAB" w:rsidP="00B16EAB">
      <w:pPr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2.Основные разделы подпрограммы</w:t>
      </w:r>
    </w:p>
    <w:p w:rsidR="00B16EAB" w:rsidRPr="009F5EC0" w:rsidRDefault="00B16EAB" w:rsidP="00B16EAB">
      <w:pPr>
        <w:jc w:val="center"/>
        <w:rPr>
          <w:b/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 xml:space="preserve">2.1. Постановка </w:t>
      </w:r>
      <w:proofErr w:type="spellStart"/>
      <w:r w:rsidRPr="009F5EC0">
        <w:rPr>
          <w:sz w:val="28"/>
          <w:szCs w:val="28"/>
        </w:rPr>
        <w:t>общерайонной</w:t>
      </w:r>
      <w:proofErr w:type="spellEnd"/>
      <w:r w:rsidRPr="009F5EC0">
        <w:rPr>
          <w:sz w:val="28"/>
          <w:szCs w:val="28"/>
        </w:rPr>
        <w:t xml:space="preserve"> проблемы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и обоснование необходимости разработки подпрограммы</w:t>
      </w:r>
    </w:p>
    <w:p w:rsidR="00B16EAB" w:rsidRPr="009F5EC0" w:rsidRDefault="00B16EAB" w:rsidP="00B16EAB">
      <w:pPr>
        <w:jc w:val="both"/>
        <w:rPr>
          <w:b/>
          <w:sz w:val="28"/>
          <w:szCs w:val="28"/>
        </w:rPr>
      </w:pP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Подпрограмма направлена на решение задачи «С</w:t>
      </w:r>
      <w:r w:rsidRPr="009F5EC0">
        <w:rPr>
          <w:bCs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 w:rsidRPr="009F5EC0">
        <w:rPr>
          <w:sz w:val="28"/>
          <w:szCs w:val="28"/>
        </w:rPr>
        <w:t>Идринского района» Программы.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lastRenderedPageBreak/>
        <w:t>2.1.1.Развитие библиотечного дела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>Библиотеки являются ключевым звеном в создании единого информационного и культурного пространства района и края,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Библиотечное обслуживание населения района осуществляет  Муниципальное бюджетное учреждение культуры «</w:t>
      </w:r>
      <w:proofErr w:type="spellStart"/>
      <w:r w:rsidRPr="009F5EC0">
        <w:rPr>
          <w:sz w:val="28"/>
          <w:szCs w:val="28"/>
        </w:rPr>
        <w:t>Межпоселенческая</w:t>
      </w:r>
      <w:proofErr w:type="spellEnd"/>
      <w:r w:rsidRPr="009F5EC0">
        <w:rPr>
          <w:sz w:val="28"/>
          <w:szCs w:val="28"/>
        </w:rPr>
        <w:t xml:space="preserve"> библиотечная система» Идринского района, в состав которой входят: </w:t>
      </w:r>
      <w:proofErr w:type="spellStart"/>
      <w:r w:rsidRPr="009F5EC0">
        <w:rPr>
          <w:sz w:val="28"/>
          <w:szCs w:val="28"/>
        </w:rPr>
        <w:t>межпоселенческая</w:t>
      </w:r>
      <w:proofErr w:type="spellEnd"/>
      <w:r w:rsidRPr="009F5EC0">
        <w:rPr>
          <w:sz w:val="28"/>
          <w:szCs w:val="28"/>
        </w:rPr>
        <w:t xml:space="preserve"> библиотека, центральная детская библиотека, 20 </w:t>
      </w:r>
      <w:r>
        <w:rPr>
          <w:sz w:val="28"/>
          <w:szCs w:val="28"/>
        </w:rPr>
        <w:t xml:space="preserve">поселенческих </w:t>
      </w:r>
      <w:r w:rsidRPr="009F5EC0">
        <w:rPr>
          <w:sz w:val="28"/>
          <w:szCs w:val="28"/>
        </w:rPr>
        <w:t xml:space="preserve">библиотек-филиалов. </w:t>
      </w:r>
    </w:p>
    <w:p w:rsidR="00B16EAB" w:rsidRPr="00262F7E" w:rsidRDefault="00B16EAB" w:rsidP="00B16EAB">
      <w:pPr>
        <w:jc w:val="both"/>
        <w:rPr>
          <w:sz w:val="28"/>
          <w:szCs w:val="28"/>
        </w:rPr>
      </w:pPr>
      <w:r w:rsidRPr="00262F7E">
        <w:rPr>
          <w:sz w:val="28"/>
          <w:szCs w:val="28"/>
        </w:rPr>
        <w:t xml:space="preserve">Охват библиотечным обслуживанием населения  составляет 85%, совокупный книжный фонд библиотек системы насчитывает  свыше 200 тысяч единиц хранения, или 16,8 экземпляров в расчете на одного жителя района.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       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ab/>
        <w:t xml:space="preserve">Развивается культурно-досуговая и просветительская деятельность библиотек системы.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края. 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Около 97% детей, проживающих в районе, пользуется услугами библиотек. Ежегодно число посещений библиотек детьми составляет более </w:t>
      </w:r>
      <w:r>
        <w:rPr>
          <w:sz w:val="28"/>
          <w:szCs w:val="28"/>
        </w:rPr>
        <w:t>40</w:t>
      </w:r>
      <w:r w:rsidRPr="009F5EC0">
        <w:rPr>
          <w:sz w:val="28"/>
          <w:szCs w:val="28"/>
        </w:rPr>
        <w:t xml:space="preserve"> тысяч человек, детям выдается более  1</w:t>
      </w:r>
      <w:r>
        <w:rPr>
          <w:sz w:val="28"/>
          <w:szCs w:val="28"/>
        </w:rPr>
        <w:t>20</w:t>
      </w:r>
      <w:r w:rsidRPr="009F5EC0">
        <w:rPr>
          <w:sz w:val="28"/>
          <w:szCs w:val="28"/>
        </w:rPr>
        <w:t xml:space="preserve"> тысяч книг в год.  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Деятельность библиотек становится одним из факторов социально-экономического и культурного развития района, интеграции территории                                в краевое, общероссийское и международное культурное и информационное пространство. 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Вместе с тем, в развитии библиотечного дела района существует ряд проблем.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Материально-техническая база библиотек не соответствует  возрастающим потребностям населения в качественных библиотечных услугах. Сохраняется потребность в оснащении специальным оборудованием, проведении капитального ремонта, мероприятий по обеспечению безопасности библиотечных фондов и посетителей. </w:t>
      </w:r>
    </w:p>
    <w:p w:rsidR="00B16EAB" w:rsidRPr="00B16EAB" w:rsidRDefault="00B16EAB" w:rsidP="00B16EAB">
      <w:pPr>
        <w:ind w:firstLine="708"/>
        <w:jc w:val="both"/>
        <w:rPr>
          <w:sz w:val="28"/>
          <w:szCs w:val="28"/>
        </w:rPr>
      </w:pPr>
      <w:r w:rsidRPr="00262F7E">
        <w:rPr>
          <w:spacing w:val="-4"/>
          <w:sz w:val="28"/>
          <w:szCs w:val="28"/>
        </w:rPr>
        <w:lastRenderedPageBreak/>
        <w:t>По-прежнему остается достаточно сложной  ситуация с комплектованием фондов библиотек</w:t>
      </w:r>
      <w:r w:rsidRPr="00B16EAB">
        <w:rPr>
          <w:spacing w:val="-4"/>
          <w:sz w:val="28"/>
          <w:szCs w:val="28"/>
        </w:rPr>
        <w:t>.</w:t>
      </w:r>
      <w:r w:rsidRPr="00B16EAB">
        <w:rPr>
          <w:sz w:val="28"/>
          <w:szCs w:val="28"/>
        </w:rPr>
        <w:t xml:space="preserve"> В 2015 году на комплектование фондов было израсходовано 540 338,0 руб. Из них: на приобретение периодики – 255 955,0 руб., на приобретение книг и дисков - 219 383, руб.,  на </w:t>
      </w:r>
      <w:proofErr w:type="spellStart"/>
      <w:r w:rsidRPr="00B16EAB">
        <w:rPr>
          <w:sz w:val="28"/>
          <w:szCs w:val="28"/>
        </w:rPr>
        <w:t>софинансирование</w:t>
      </w:r>
      <w:proofErr w:type="spellEnd"/>
      <w:r w:rsidRPr="00B16EAB">
        <w:rPr>
          <w:sz w:val="28"/>
          <w:szCs w:val="28"/>
        </w:rPr>
        <w:t xml:space="preserve"> долгосрочной целевой программы «Развитие культуры» на 2015 год – 57000,0 рублей. Тогда как по нормативному комплектованию сумма на приобретение новой литературы (без периодики) должна составлять 733 000 рублей.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Решение задачи формирования единого информационного и культурного пространства в районе сдерживается отсутствием доступа к сети Интернет, недостаточной квалификацией работников в сфере информационных технологий.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  <w:r w:rsidRPr="0090687F">
        <w:rPr>
          <w:spacing w:val="-4"/>
          <w:sz w:val="28"/>
          <w:szCs w:val="28"/>
        </w:rPr>
        <w:t>51,2% сотрудников библиотек системы имеют специальное библиотечное образование.</w:t>
      </w:r>
    </w:p>
    <w:p w:rsidR="00B16EAB" w:rsidRPr="009F5EC0" w:rsidRDefault="00B16EAB" w:rsidP="00B16EAB">
      <w:pPr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Отсутствие гарантированного жилья для молодых специалистов, низкая заработная плата не способствует их закреплению в библиотечной отрасли.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2.1.</w:t>
      </w:r>
      <w:r>
        <w:rPr>
          <w:sz w:val="28"/>
          <w:szCs w:val="28"/>
        </w:rPr>
        <w:t>2</w:t>
      </w:r>
      <w:r w:rsidRPr="009F5EC0">
        <w:rPr>
          <w:sz w:val="28"/>
          <w:szCs w:val="28"/>
        </w:rPr>
        <w:t>. Развитие музейного дела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и региональной идентичности. 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На территории Идринского района имеется один муниципальный бюджетный районный краеведческий музей им. </w:t>
      </w:r>
      <w:proofErr w:type="spellStart"/>
      <w:r w:rsidRPr="009F5EC0">
        <w:rPr>
          <w:spacing w:val="-4"/>
          <w:sz w:val="28"/>
          <w:szCs w:val="28"/>
        </w:rPr>
        <w:t>Н.Ф.Летягина</w:t>
      </w:r>
      <w:proofErr w:type="spellEnd"/>
      <w:r w:rsidRPr="009F5EC0">
        <w:rPr>
          <w:spacing w:val="-4"/>
          <w:sz w:val="28"/>
          <w:szCs w:val="28"/>
        </w:rPr>
        <w:t xml:space="preserve"> (далее МБУК ИРКМ).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 xml:space="preserve">Формирование выставочной политики музея, совершенствование форм работы с музейной аудиторией с учётом интересов различных групп населения помогают музею оставаться востребованным. </w:t>
      </w:r>
      <w:r w:rsidRPr="009F5EC0">
        <w:rPr>
          <w:sz w:val="28"/>
          <w:szCs w:val="28"/>
        </w:rPr>
        <w:t xml:space="preserve">Ежегодно в среднем музей посещает </w:t>
      </w:r>
      <w:r>
        <w:rPr>
          <w:sz w:val="28"/>
          <w:szCs w:val="28"/>
        </w:rPr>
        <w:t xml:space="preserve">более </w:t>
      </w:r>
      <w:r w:rsidRPr="009F5EC0">
        <w:rPr>
          <w:sz w:val="28"/>
          <w:szCs w:val="28"/>
        </w:rPr>
        <w:t xml:space="preserve">3600 человек. </w:t>
      </w:r>
    </w:p>
    <w:p w:rsidR="00B16EAB" w:rsidRPr="009F5EC0" w:rsidRDefault="00B16EAB" w:rsidP="00B16EAB">
      <w:pPr>
        <w:ind w:firstLine="708"/>
        <w:jc w:val="both"/>
        <w:rPr>
          <w:spacing w:val="-4"/>
          <w:sz w:val="28"/>
          <w:szCs w:val="28"/>
        </w:rPr>
      </w:pPr>
      <w:r w:rsidRPr="009F5EC0">
        <w:rPr>
          <w:spacing w:val="-4"/>
          <w:sz w:val="28"/>
          <w:szCs w:val="28"/>
        </w:rPr>
        <w:t>МБУК ИРКМ активно участвует в формировании культурных брендов территории Идринского района, привлекающих туристов. Краеведческий музей развивает направления по предоставлению услуг населению по организации семейного отдыха, корпоративных и частных мероприятий, событийного туризма.</w:t>
      </w:r>
    </w:p>
    <w:p w:rsidR="00B16EAB" w:rsidRPr="00996EB4" w:rsidRDefault="00B16EAB" w:rsidP="00B16EAB">
      <w:pPr>
        <w:ind w:firstLine="708"/>
        <w:jc w:val="both"/>
        <w:rPr>
          <w:color w:val="FF0000"/>
          <w:sz w:val="28"/>
          <w:szCs w:val="28"/>
        </w:rPr>
      </w:pPr>
      <w:r w:rsidRPr="009F5EC0">
        <w:rPr>
          <w:sz w:val="28"/>
          <w:szCs w:val="28"/>
        </w:rPr>
        <w:t xml:space="preserve">Музей активно использует экспериментальные формы музейной деятельности. Проведение музейной ночи, традиционных районных </w:t>
      </w:r>
      <w:proofErr w:type="spellStart"/>
      <w:r w:rsidRPr="009F5EC0">
        <w:rPr>
          <w:sz w:val="28"/>
          <w:szCs w:val="28"/>
        </w:rPr>
        <w:t>Летягинских</w:t>
      </w:r>
      <w:proofErr w:type="spellEnd"/>
      <w:r w:rsidRPr="009F5EC0">
        <w:rPr>
          <w:sz w:val="28"/>
          <w:szCs w:val="28"/>
        </w:rPr>
        <w:t xml:space="preserve"> чтений, реализация других проектов, поддерживаемых краевыми грантами, убедительно доказывают, что в районе активно развивается музейное дело. </w:t>
      </w:r>
    </w:p>
    <w:p w:rsidR="00B16EAB" w:rsidRPr="00C34982" w:rsidRDefault="00B16EAB" w:rsidP="00B16EAB">
      <w:pPr>
        <w:ind w:firstLine="708"/>
        <w:jc w:val="both"/>
        <w:rPr>
          <w:sz w:val="28"/>
          <w:szCs w:val="28"/>
        </w:rPr>
      </w:pPr>
      <w:r w:rsidRPr="00C34982">
        <w:rPr>
          <w:spacing w:val="-4"/>
          <w:sz w:val="28"/>
          <w:szCs w:val="28"/>
        </w:rPr>
        <w:lastRenderedPageBreak/>
        <w:t>По объему общий музейный фонд МБУК  ИРКМ насчитывает свыше  2,9 тыс.</w:t>
      </w:r>
      <w:r w:rsidR="00B051BD">
        <w:rPr>
          <w:spacing w:val="-4"/>
          <w:sz w:val="28"/>
          <w:szCs w:val="28"/>
        </w:rPr>
        <w:t xml:space="preserve"> </w:t>
      </w:r>
      <w:r w:rsidRPr="00C34982">
        <w:rPr>
          <w:spacing w:val="-4"/>
          <w:sz w:val="28"/>
          <w:szCs w:val="28"/>
        </w:rPr>
        <w:t>единиц, в том числе 2,</w:t>
      </w:r>
      <w:r>
        <w:rPr>
          <w:spacing w:val="-4"/>
          <w:sz w:val="28"/>
          <w:szCs w:val="28"/>
        </w:rPr>
        <w:t>5</w:t>
      </w:r>
      <w:r w:rsidRPr="00C34982">
        <w:rPr>
          <w:spacing w:val="-4"/>
          <w:sz w:val="28"/>
          <w:szCs w:val="28"/>
        </w:rPr>
        <w:t xml:space="preserve"> тыс. единиц основного фонда.</w:t>
      </w:r>
    </w:p>
    <w:p w:rsidR="00B16EAB" w:rsidRPr="00290084" w:rsidRDefault="00B16EAB" w:rsidP="00B16EAB">
      <w:pPr>
        <w:ind w:firstLine="708"/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 xml:space="preserve">Внедрение </w:t>
      </w:r>
      <w:r w:rsidRPr="009F5EC0">
        <w:rPr>
          <w:bCs/>
          <w:sz w:val="28"/>
          <w:szCs w:val="28"/>
        </w:rPr>
        <w:t>комплексных</w:t>
      </w:r>
      <w:r w:rsidR="00B051BD">
        <w:rPr>
          <w:bCs/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автоматизированных</w:t>
      </w:r>
      <w:r w:rsidR="00B051BD">
        <w:rPr>
          <w:bCs/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>музейных информационных</w:t>
      </w:r>
      <w:r w:rsidR="00B051BD">
        <w:rPr>
          <w:bCs/>
          <w:sz w:val="28"/>
          <w:szCs w:val="28"/>
        </w:rPr>
        <w:t xml:space="preserve"> </w:t>
      </w:r>
      <w:r w:rsidRPr="009F5EC0">
        <w:rPr>
          <w:bCs/>
          <w:sz w:val="28"/>
          <w:szCs w:val="28"/>
        </w:rPr>
        <w:t xml:space="preserve">систем </w:t>
      </w:r>
      <w:r w:rsidRPr="009F5EC0">
        <w:rPr>
          <w:sz w:val="28"/>
          <w:szCs w:val="28"/>
        </w:rPr>
        <w:t xml:space="preserve">способствует развитию информационных технологий в музейной деятельности. </w:t>
      </w:r>
      <w:r w:rsidRPr="009F5EC0">
        <w:rPr>
          <w:spacing w:val="-4"/>
          <w:sz w:val="28"/>
          <w:szCs w:val="28"/>
        </w:rPr>
        <w:t xml:space="preserve">Вместе  с тем </w:t>
      </w:r>
      <w:r w:rsidRPr="009F5EC0">
        <w:rPr>
          <w:sz w:val="28"/>
          <w:szCs w:val="28"/>
        </w:rPr>
        <w:t xml:space="preserve">в музее нет четко отлаженной системы электронного учета музейных предметов и музейных коллекций, притом, что учет музейных предметов и коллекций является одним из основных направлений фондовой работы в </w:t>
      </w:r>
      <w:r w:rsidRPr="009F5EC0">
        <w:rPr>
          <w:bCs/>
          <w:sz w:val="28"/>
          <w:szCs w:val="28"/>
        </w:rPr>
        <w:t>музее.</w:t>
      </w:r>
      <w:r w:rsidRPr="009F5EC0">
        <w:rPr>
          <w:sz w:val="28"/>
          <w:szCs w:val="28"/>
        </w:rPr>
        <w:t xml:space="preserve"> На сегодняшний день в электронные базы МБУК ИРКМ </w:t>
      </w:r>
      <w:r w:rsidRPr="00290084">
        <w:rPr>
          <w:sz w:val="28"/>
          <w:szCs w:val="28"/>
        </w:rPr>
        <w:t xml:space="preserve">внесено 6,8 % основного музейного фонда, в Государственный каталог Музейного фонда Российской Федерации – 0%.  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290084">
        <w:rPr>
          <w:sz w:val="28"/>
          <w:szCs w:val="28"/>
        </w:rPr>
        <w:t>Сохраняется потребность в укреплении материально</w:t>
      </w:r>
      <w:r w:rsidRPr="009F5EC0">
        <w:rPr>
          <w:sz w:val="28"/>
          <w:szCs w:val="28"/>
        </w:rPr>
        <w:t>-технической базы музеев, в том числе расширении площадей музея, обеспечении современным оборудованием для хранения и использования музейных фондов, внедрении технологических и организационных инноваций в основную и обеспечивающую деятельность.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В целях обеспечения сохранности культурных ценностей, защиты их от разрушения и хищения, а также для создания благоприятных условий для изучения и показа необходимо оснастить помещения музея системой пожарной охранной сигнализации, приборами климатического контроля и видеонаблюдением. 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Требует решения проблема укрепления кадрового состава музея, как профильными специалистами, так и людьми, обладающие знаниями                           и навыками менеджмента и маркетинга.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2.2. Основная цель, задачи, этапы и сроки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выполнения подпрограммы, целевые индикаторы</w:t>
      </w:r>
    </w:p>
    <w:p w:rsidR="00B16EAB" w:rsidRPr="009F5EC0" w:rsidRDefault="00B16EAB" w:rsidP="00B16EAB">
      <w:pPr>
        <w:jc w:val="both"/>
        <w:rPr>
          <w:b/>
          <w:sz w:val="28"/>
          <w:szCs w:val="28"/>
        </w:rPr>
      </w:pP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 учетом целевых установок и приоритетов государственной  и муниципальной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Основных направлений стратегии культурной политики Идринского района целью подпрограммы определено сохранение и эффективное использование культурного наследия Идринского района.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Достижение данной цели потребует решения следующих задач: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обеспечение сохранности объектов культурного наследия;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библиотечного дела;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5EC0">
        <w:rPr>
          <w:sz w:val="28"/>
          <w:szCs w:val="28"/>
        </w:rPr>
        <w:t>развитие музейного дела.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6</w:t>
      </w:r>
      <w:r w:rsidRPr="009F5EC0">
        <w:rPr>
          <w:sz w:val="28"/>
          <w:szCs w:val="28"/>
        </w:rPr>
        <w:t xml:space="preserve"> - 20</w:t>
      </w:r>
      <w:r>
        <w:rPr>
          <w:sz w:val="28"/>
          <w:szCs w:val="28"/>
        </w:rPr>
        <w:t>30</w:t>
      </w:r>
      <w:r w:rsidRPr="009F5EC0">
        <w:rPr>
          <w:sz w:val="28"/>
          <w:szCs w:val="28"/>
        </w:rPr>
        <w:t xml:space="preserve"> годы.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Этапы подпрограммы: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библиотек и музеев, показателей Плана мероприятий </w:t>
      </w:r>
      <w:r w:rsidRPr="009F5EC0">
        <w:rPr>
          <w:sz w:val="28"/>
          <w:szCs w:val="28"/>
        </w:rPr>
        <w:lastRenderedPageBreak/>
        <w:t>(«дорожной карты») «</w:t>
      </w:r>
      <w:r w:rsidRPr="00254A84">
        <w:rPr>
          <w:sz w:val="28"/>
          <w:szCs w:val="28"/>
        </w:rPr>
        <w:t>Изменения в отраслях социальной сферы, направленные на повышение эффективности сферы культуры Идринского района» (</w:t>
      </w:r>
      <w:proofErr w:type="gramStart"/>
      <w:r w:rsidRPr="00254A84">
        <w:rPr>
          <w:sz w:val="28"/>
          <w:szCs w:val="28"/>
        </w:rPr>
        <w:t>утвержден</w:t>
      </w:r>
      <w:proofErr w:type="gramEnd"/>
      <w:r w:rsidRPr="00254A84">
        <w:rPr>
          <w:sz w:val="28"/>
          <w:szCs w:val="28"/>
        </w:rPr>
        <w:t xml:space="preserve"> постановлением администрации</w:t>
      </w:r>
      <w:r w:rsidRPr="009F5EC0">
        <w:rPr>
          <w:sz w:val="28"/>
          <w:szCs w:val="28"/>
        </w:rPr>
        <w:t xml:space="preserve"> Идринского района от 15.07.2013 № 264-п);</w:t>
      </w: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Целевыми индикаторами реализации подпрограммы являются: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объектов культурного наследия,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района;</w:t>
      </w:r>
    </w:p>
    <w:p w:rsidR="00B16EAB" w:rsidRPr="009F5EC0" w:rsidRDefault="00B16EAB" w:rsidP="00B16EAB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-среднее число книговыдач в расчёте на 1000 жителей;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-доля представленных (во всех формах) музейных  предметов от общего количества предметов основного музейного фонда;</w:t>
      </w:r>
    </w:p>
    <w:p w:rsidR="00B16EAB" w:rsidRPr="009F5EC0" w:rsidRDefault="00B16EAB" w:rsidP="00B16EAB">
      <w:pPr>
        <w:jc w:val="both"/>
        <w:rPr>
          <w:bCs/>
          <w:sz w:val="28"/>
          <w:szCs w:val="28"/>
        </w:rPr>
      </w:pPr>
      <w:r w:rsidRPr="009F5EC0">
        <w:rPr>
          <w:sz w:val="28"/>
          <w:szCs w:val="28"/>
        </w:rPr>
        <w:t>увеличение посещаемости музейных учреждений.</w:t>
      </w:r>
    </w:p>
    <w:p w:rsidR="00B16EAB" w:rsidRPr="009F5EC0" w:rsidRDefault="00B16EAB" w:rsidP="00B16EAB">
      <w:pPr>
        <w:ind w:firstLine="708"/>
        <w:jc w:val="both"/>
        <w:rPr>
          <w:bCs/>
          <w:sz w:val="28"/>
          <w:szCs w:val="28"/>
        </w:rPr>
      </w:pPr>
      <w:r w:rsidRPr="009F5EC0">
        <w:rPr>
          <w:bCs/>
          <w:sz w:val="28"/>
          <w:szCs w:val="28"/>
        </w:rPr>
        <w:t>Целевые индикаторы приведены в приложении № 1 к подпрограмме.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2.3. Механизм реализации подпрограммы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2.3.1. Главным распорядите</w:t>
      </w:r>
      <w:r>
        <w:rPr>
          <w:sz w:val="28"/>
          <w:szCs w:val="28"/>
        </w:rPr>
        <w:t xml:space="preserve">лям </w:t>
      </w:r>
      <w:r w:rsidRPr="009F5EC0">
        <w:rPr>
          <w:sz w:val="28"/>
          <w:szCs w:val="28"/>
        </w:rPr>
        <w:t>бюджетных средств явля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>тся</w:t>
      </w:r>
      <w:r w:rsidR="00B051BD"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 xml:space="preserve">Отдел культуры, спорта и молодежной политики администрации Идринского района;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2.3.2. 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</w:t>
      </w:r>
      <w:r>
        <w:rPr>
          <w:sz w:val="28"/>
          <w:szCs w:val="28"/>
        </w:rPr>
        <w:t>муниципальных</w:t>
      </w:r>
      <w:r w:rsidRPr="009F5EC0">
        <w:rPr>
          <w:sz w:val="28"/>
          <w:szCs w:val="28"/>
        </w:rPr>
        <w:t xml:space="preserve"> нужд в соответствии с действующим законодательством Российской Федерации.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2.3.5. 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и МБУК «МБС» Идринского района, МБУК ИРКМ о порядке                       и условиях предоставления субсидии на цели, связанные с финансовым обеспечением выполнения муниципального задания на оказание муниципальных (выполнение работ), а именно: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по подпункту 2.1 пункта 2 мероприятий подпрограммы – Муниципальному бюджетному учреждению культуры «</w:t>
      </w:r>
      <w:proofErr w:type="spellStart"/>
      <w:r w:rsidRPr="009F5EC0">
        <w:rPr>
          <w:sz w:val="28"/>
          <w:szCs w:val="28"/>
        </w:rPr>
        <w:t>Межпоселенческая</w:t>
      </w:r>
      <w:proofErr w:type="spellEnd"/>
      <w:r w:rsidRPr="009F5EC0">
        <w:rPr>
          <w:sz w:val="28"/>
          <w:szCs w:val="28"/>
        </w:rPr>
        <w:t xml:space="preserve"> библиотечная система» Идринского района, Муниципальному бюджетному учреждению культуры Идринский районный краеведческий музей им </w:t>
      </w:r>
      <w:proofErr w:type="spellStart"/>
      <w:r w:rsidRPr="009F5EC0">
        <w:rPr>
          <w:sz w:val="28"/>
          <w:szCs w:val="28"/>
        </w:rPr>
        <w:t>Н.Ф.Летягина</w:t>
      </w:r>
      <w:proofErr w:type="spellEnd"/>
      <w:r w:rsidRPr="009F5EC0">
        <w:rPr>
          <w:sz w:val="28"/>
          <w:szCs w:val="28"/>
        </w:rPr>
        <w:t>,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 xml:space="preserve">2.4. Управление подпрограммой и </w:t>
      </w:r>
      <w:proofErr w:type="gramStart"/>
      <w:r w:rsidRPr="009F5EC0">
        <w:rPr>
          <w:sz w:val="28"/>
          <w:szCs w:val="28"/>
        </w:rPr>
        <w:t>контроль за</w:t>
      </w:r>
      <w:proofErr w:type="gramEnd"/>
      <w:r w:rsidRPr="009F5EC0">
        <w:rPr>
          <w:sz w:val="28"/>
          <w:szCs w:val="28"/>
        </w:rPr>
        <w:t xml:space="preserve"> ходом ее выполнения</w:t>
      </w:r>
    </w:p>
    <w:p w:rsidR="00066A38" w:rsidRPr="009F5EC0" w:rsidRDefault="00066A38" w:rsidP="00B16EAB">
      <w:pPr>
        <w:jc w:val="center"/>
        <w:rPr>
          <w:sz w:val="28"/>
          <w:szCs w:val="28"/>
        </w:rPr>
      </w:pP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2.4.1. Текущее управление и </w:t>
      </w:r>
      <w:proofErr w:type="gramStart"/>
      <w:r w:rsidRPr="009F5EC0">
        <w:rPr>
          <w:sz w:val="28"/>
          <w:szCs w:val="28"/>
        </w:rPr>
        <w:t>контроль за</w:t>
      </w:r>
      <w:proofErr w:type="gramEnd"/>
      <w:r w:rsidRPr="009F5EC0">
        <w:rPr>
          <w:sz w:val="28"/>
          <w:szCs w:val="28"/>
        </w:rPr>
        <w:t xml:space="preserve"> реализацией подпрограммы осуществляет Отдел культуры, спорта и молодежной политики администрации Идринского района.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Отдел культуры, спорта и молодежной политики администрации Идринского района несет ответственность за реализацию подпрограммы, достижение </w:t>
      </w:r>
      <w:r w:rsidRPr="009F5EC0">
        <w:rPr>
          <w:sz w:val="28"/>
          <w:szCs w:val="28"/>
        </w:rPr>
        <w:lastRenderedPageBreak/>
        <w:t>конечного результата, целевое и эффективное использование финансовых средств, выделяемых на выполнение подпрограммы.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2.4.2. Отдел культуры, спорта и молодежной политики администрации Идринского района осуществляет: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2) непосредственный </w:t>
      </w:r>
      <w:proofErr w:type="gramStart"/>
      <w:r w:rsidRPr="009F5EC0">
        <w:rPr>
          <w:sz w:val="28"/>
          <w:szCs w:val="28"/>
        </w:rPr>
        <w:t>контроль за</w:t>
      </w:r>
      <w:proofErr w:type="gramEnd"/>
      <w:r w:rsidRPr="009F5EC0">
        <w:rPr>
          <w:sz w:val="28"/>
          <w:szCs w:val="28"/>
        </w:rPr>
        <w:t xml:space="preserve"> ходом реализации мероприятий подпрограммы;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3) подготовку отчетов о реализации подпрограммы.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2.4.3. Отдел культуры, спорта и молодежной политики администрации Идринского района ежеквартально не позднее 10 числа второго месяца, следующего за </w:t>
      </w:r>
      <w:proofErr w:type="gramStart"/>
      <w:r w:rsidRPr="009F5EC0">
        <w:rPr>
          <w:sz w:val="28"/>
          <w:szCs w:val="28"/>
        </w:rPr>
        <w:t>отчетным</w:t>
      </w:r>
      <w:proofErr w:type="gramEnd"/>
      <w:r w:rsidRPr="009F5EC0">
        <w:rPr>
          <w:sz w:val="28"/>
          <w:szCs w:val="28"/>
        </w:rPr>
        <w:t>, направляет в финансово</w:t>
      </w:r>
      <w:r>
        <w:rPr>
          <w:sz w:val="28"/>
          <w:szCs w:val="28"/>
        </w:rPr>
        <w:t xml:space="preserve">е </w:t>
      </w:r>
      <w:r w:rsidRPr="009F5EC0">
        <w:rPr>
          <w:sz w:val="28"/>
          <w:szCs w:val="28"/>
        </w:rPr>
        <w:t xml:space="preserve">управление администрации Идринского района отчеты о реализации подпрограммы.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2.4.4. Обеспечение целевого расходования бюджетных средств, </w:t>
      </w:r>
      <w:proofErr w:type="gramStart"/>
      <w:r w:rsidRPr="009F5EC0">
        <w:rPr>
          <w:sz w:val="28"/>
          <w:szCs w:val="28"/>
        </w:rPr>
        <w:t xml:space="preserve">контроля </w:t>
      </w:r>
      <w:r w:rsidRPr="009F5EC0">
        <w:rPr>
          <w:sz w:val="28"/>
          <w:szCs w:val="28"/>
        </w:rPr>
        <w:br/>
        <w:t>за</w:t>
      </w:r>
      <w:proofErr w:type="gramEnd"/>
      <w:r w:rsidRPr="009F5EC0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2.4.5. Отдел культуры, спорта и молодежной политики администрации Идринского района вправе запрашивать у подведомственных учреждений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2.4.6. </w:t>
      </w:r>
      <w:proofErr w:type="gramStart"/>
      <w:r w:rsidRPr="009F5EC0">
        <w:rPr>
          <w:sz w:val="28"/>
          <w:szCs w:val="28"/>
        </w:rPr>
        <w:t>Контроль за</w:t>
      </w:r>
      <w:proofErr w:type="gramEnd"/>
      <w:r w:rsidRPr="009F5EC0">
        <w:rPr>
          <w:sz w:val="28"/>
          <w:szCs w:val="28"/>
        </w:rPr>
        <w:t xml:space="preserve"> соблюдением условий выделения, получения, целевого использования и возврата средств районного бюджета осуществляет финансово</w:t>
      </w:r>
      <w:r>
        <w:rPr>
          <w:sz w:val="28"/>
          <w:szCs w:val="28"/>
        </w:rPr>
        <w:t>е</w:t>
      </w:r>
      <w:r w:rsidRPr="009F5EC0">
        <w:rPr>
          <w:sz w:val="28"/>
          <w:szCs w:val="28"/>
        </w:rPr>
        <w:t xml:space="preserve"> управление администрации Идринского района.</w:t>
      </w:r>
    </w:p>
    <w:p w:rsidR="00B16EAB" w:rsidRPr="00EC47FC" w:rsidRDefault="00B16EAB" w:rsidP="00B16EAB">
      <w:pPr>
        <w:widowControl w:val="0"/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2.4.7. </w:t>
      </w:r>
      <w:proofErr w:type="gramStart"/>
      <w:r w:rsidRPr="009F5EC0">
        <w:rPr>
          <w:sz w:val="28"/>
          <w:szCs w:val="28"/>
        </w:rPr>
        <w:t xml:space="preserve">Контроль </w:t>
      </w:r>
      <w:r w:rsidR="00B051BD"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>за</w:t>
      </w:r>
      <w:proofErr w:type="gramEnd"/>
      <w:r w:rsidRPr="009F5EC0">
        <w:rPr>
          <w:sz w:val="28"/>
          <w:szCs w:val="28"/>
        </w:rPr>
        <w:t xml:space="preserve"> законностью, результативностью (эффективностью </w:t>
      </w:r>
      <w:r w:rsidRPr="009F5EC0">
        <w:rPr>
          <w:sz w:val="28"/>
          <w:szCs w:val="28"/>
        </w:rPr>
        <w:br/>
        <w:t xml:space="preserve">и экономностью) использования средств районного бюджета осуществляет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счетный орган Идринского муниципального образования.</w:t>
      </w:r>
    </w:p>
    <w:p w:rsidR="00B16EAB" w:rsidRDefault="00B16EAB" w:rsidP="00B16EAB">
      <w:pPr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2.5. Оценка социально-экономической эффективности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Pr="009F5EC0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Ожидаемые результаты подпрограммы:</w:t>
      </w:r>
    </w:p>
    <w:p w:rsidR="00B16EAB" w:rsidRPr="00262F7E" w:rsidRDefault="00B16EAB" w:rsidP="00B16EA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</w:t>
      </w:r>
      <w:r w:rsidRPr="00262F7E">
        <w:rPr>
          <w:sz w:val="28"/>
          <w:szCs w:val="28"/>
        </w:rPr>
        <w:t>исло объектов культурного наследия Идринского района,</w:t>
      </w:r>
      <w:r w:rsidR="00B051BD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t xml:space="preserve"> информация 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 составит всего                     1 ед., в том числе по годам: </w:t>
      </w:r>
      <w:r w:rsidR="00B051BD">
        <w:rPr>
          <w:sz w:val="28"/>
          <w:szCs w:val="28"/>
        </w:rPr>
        <w:t xml:space="preserve"> </w:t>
      </w:r>
      <w:r w:rsidRPr="00262F7E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262F7E">
        <w:rPr>
          <w:sz w:val="28"/>
          <w:szCs w:val="28"/>
        </w:rPr>
        <w:t xml:space="preserve"> году – 0 ед., в 201</w:t>
      </w:r>
      <w:r>
        <w:rPr>
          <w:sz w:val="28"/>
          <w:szCs w:val="28"/>
        </w:rPr>
        <w:t>8</w:t>
      </w:r>
      <w:r w:rsidRPr="00262F7E">
        <w:rPr>
          <w:sz w:val="28"/>
          <w:szCs w:val="28"/>
        </w:rPr>
        <w:t xml:space="preserve"> году – 0 ед., в 201</w:t>
      </w:r>
      <w:r>
        <w:rPr>
          <w:sz w:val="28"/>
          <w:szCs w:val="28"/>
        </w:rPr>
        <w:t>9</w:t>
      </w:r>
      <w:r w:rsidRPr="00262F7E">
        <w:rPr>
          <w:sz w:val="28"/>
          <w:szCs w:val="28"/>
        </w:rPr>
        <w:t xml:space="preserve"> году – 1 ед.</w:t>
      </w:r>
      <w:proofErr w:type="gramEnd"/>
    </w:p>
    <w:p w:rsidR="00B16EAB" w:rsidRPr="00B813CE" w:rsidRDefault="00B16EAB" w:rsidP="00B16EAB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Число объектов культурного наследия, на которые установлены информационные надписи и обозначения, составит всего 3 ед., в том числе по годам: в 2017 году – 1 ед., в 2018 году – 1 ед.; в  2019 году –1 ед.</w:t>
      </w:r>
    </w:p>
    <w:p w:rsidR="00B16EAB" w:rsidRPr="00B813CE" w:rsidRDefault="00B16EAB" w:rsidP="00B16E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B813CE">
        <w:rPr>
          <w:sz w:val="28"/>
          <w:szCs w:val="28"/>
        </w:rPr>
        <w:t>оличество посетителей МБУК «МБС» Идринского района составит всего 30,0 тыс. человек, в том числе по годам: в 2016 году – не менее 10,0 тыс. человек, в 2017 году – не менее 10,0 тыс. человек; в 2018 году – не менее 10,0 тыс. человек.</w:t>
      </w:r>
    </w:p>
    <w:p w:rsidR="00B16EAB" w:rsidRPr="00B813CE" w:rsidRDefault="00B16EAB" w:rsidP="00B16EAB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Количество посетителей  МБУК ИРКМ составит всего 10,822 человек, в том числе по годам: в 2017 году – не менее  3,610тыс. человек, в 2018 году – не менее  3,615 тыс. человек; 2019 году – не менее  3,620 тыс. человек.</w:t>
      </w:r>
    </w:p>
    <w:p w:rsidR="00B16EAB" w:rsidRPr="00B813CE" w:rsidRDefault="00B16EAB" w:rsidP="00B16EAB">
      <w:pPr>
        <w:ind w:firstLine="708"/>
        <w:jc w:val="both"/>
        <w:rPr>
          <w:sz w:val="28"/>
          <w:szCs w:val="28"/>
        </w:rPr>
      </w:pPr>
      <w:r w:rsidRPr="00B813CE">
        <w:rPr>
          <w:sz w:val="28"/>
          <w:szCs w:val="28"/>
        </w:rPr>
        <w:t>Реализация мероприятий подпрограммы будет способствовать: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B813CE">
        <w:rPr>
          <w:sz w:val="28"/>
          <w:szCs w:val="28"/>
        </w:rPr>
        <w:t>-созданию условий, обеспечивающих сохранность объектов культурного наследия, их рациональное использование и интеграцию</w:t>
      </w:r>
      <w:r w:rsidRPr="009F5EC0">
        <w:rPr>
          <w:sz w:val="28"/>
          <w:szCs w:val="28"/>
        </w:rPr>
        <w:t xml:space="preserve"> в социально-экономическую и культурную жизнь района;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-формированию предпосылок для развития сферы культурного туризма, росту инвестиционной привлекательности района;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-обеспечению прав населения района на свободный доступ к информации, культурным ценностям; </w:t>
      </w:r>
    </w:p>
    <w:p w:rsidR="00B16EAB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 xml:space="preserve">-повышению уровня комплектования библиотечных и музейных фондов; 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-повышению качества и доступности библиотечных и музейных услуг;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-расширению разнообразия библиотечных и музейных услуг;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  <w:r w:rsidRPr="009F5EC0">
        <w:rPr>
          <w:sz w:val="28"/>
          <w:szCs w:val="28"/>
        </w:rPr>
        <w:t>-росту востребованности услуг библиотек и музея у населения края.</w:t>
      </w:r>
    </w:p>
    <w:p w:rsidR="00B16EAB" w:rsidRPr="009F5EC0" w:rsidRDefault="00B16EAB" w:rsidP="00B16EAB">
      <w:pPr>
        <w:jc w:val="both"/>
        <w:rPr>
          <w:b/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2.6. Мероприятия подпрограммы</w:t>
      </w:r>
    </w:p>
    <w:p w:rsidR="00B16EAB" w:rsidRPr="009F5EC0" w:rsidRDefault="00B16EAB" w:rsidP="00B16EAB">
      <w:pPr>
        <w:jc w:val="center"/>
        <w:rPr>
          <w:sz w:val="28"/>
          <w:szCs w:val="28"/>
        </w:rPr>
      </w:pPr>
    </w:p>
    <w:p w:rsidR="00B16EAB" w:rsidRPr="009F5EC0" w:rsidRDefault="00066A38" w:rsidP="00B16EAB">
      <w:pPr>
        <w:ind w:firstLine="708"/>
        <w:jc w:val="both"/>
        <w:rPr>
          <w:sz w:val="28"/>
          <w:szCs w:val="28"/>
        </w:rPr>
      </w:pPr>
      <w:hyperlink w:anchor="Par573" w:history="1">
        <w:r w:rsidR="00B16EAB" w:rsidRPr="009F5EC0">
          <w:rPr>
            <w:sz w:val="28"/>
            <w:szCs w:val="28"/>
          </w:rPr>
          <w:t>Перечень</w:t>
        </w:r>
      </w:hyperlink>
      <w:r w:rsidR="00B16EAB" w:rsidRPr="009F5EC0">
        <w:rPr>
          <w:sz w:val="28"/>
          <w:szCs w:val="28"/>
        </w:rPr>
        <w:t xml:space="preserve"> мероприятий подпрограммы </w:t>
      </w:r>
      <w:r w:rsidR="00B16EAB">
        <w:rPr>
          <w:sz w:val="28"/>
          <w:szCs w:val="28"/>
        </w:rPr>
        <w:t xml:space="preserve"> с указанием объема средств на их реализацию и ожидаемых результатов приведен в приложении  </w:t>
      </w:r>
      <w:r w:rsidR="00B16EAB" w:rsidRPr="009F5EC0">
        <w:rPr>
          <w:sz w:val="28"/>
          <w:szCs w:val="28"/>
        </w:rPr>
        <w:t>№ 2 к подпрограмме.</w:t>
      </w:r>
    </w:p>
    <w:p w:rsidR="00B16EAB" w:rsidRPr="009F5EC0" w:rsidRDefault="00B16EAB" w:rsidP="00B16EAB">
      <w:pPr>
        <w:jc w:val="both"/>
        <w:rPr>
          <w:sz w:val="28"/>
          <w:szCs w:val="28"/>
        </w:rPr>
      </w:pPr>
    </w:p>
    <w:p w:rsidR="00B16EAB" w:rsidRPr="009F5EC0" w:rsidRDefault="00B16EAB" w:rsidP="00B16EAB">
      <w:pPr>
        <w:jc w:val="center"/>
        <w:rPr>
          <w:sz w:val="28"/>
          <w:szCs w:val="28"/>
        </w:rPr>
      </w:pPr>
      <w:r w:rsidRPr="009F5EC0">
        <w:rPr>
          <w:sz w:val="28"/>
          <w:szCs w:val="28"/>
        </w:rPr>
        <w:t>2.7. Обоснование финансовых, материальных и трудовых</w:t>
      </w:r>
      <w:r w:rsidR="00B051BD"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>затрат (ресурсное обеспечение подпрограммы) с указанием</w:t>
      </w:r>
      <w:r w:rsidR="00B051BD">
        <w:rPr>
          <w:sz w:val="28"/>
          <w:szCs w:val="28"/>
        </w:rPr>
        <w:t xml:space="preserve"> </w:t>
      </w:r>
      <w:r w:rsidRPr="009F5EC0">
        <w:rPr>
          <w:sz w:val="28"/>
          <w:szCs w:val="28"/>
        </w:rPr>
        <w:t>источников финансирования</w:t>
      </w:r>
    </w:p>
    <w:p w:rsidR="00B16EAB" w:rsidRPr="009F5EC0" w:rsidRDefault="00B16EAB" w:rsidP="00B16E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16EAB" w:rsidRDefault="00B16EAB" w:rsidP="00B16EAB">
      <w:pPr>
        <w:ind w:firstLine="708"/>
        <w:jc w:val="both"/>
        <w:rPr>
          <w:sz w:val="28"/>
          <w:szCs w:val="28"/>
        </w:rPr>
      </w:pPr>
      <w:r w:rsidRPr="009F5EC0">
        <w:rPr>
          <w:sz w:val="28"/>
          <w:szCs w:val="28"/>
        </w:rPr>
        <w:t>Мероприятия подпрограммы реализуются за счет средств,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 xml:space="preserve"> в размере 64 814,149</w:t>
      </w:r>
      <w:r w:rsidRPr="004334FA">
        <w:rPr>
          <w:sz w:val="28"/>
          <w:szCs w:val="28"/>
        </w:rPr>
        <w:t xml:space="preserve"> тыс. рублей, в том числе</w:t>
      </w:r>
      <w:r>
        <w:rPr>
          <w:sz w:val="28"/>
          <w:szCs w:val="28"/>
        </w:rPr>
        <w:t>:</w:t>
      </w:r>
    </w:p>
    <w:p w:rsidR="00B16EAB" w:rsidRPr="00B16EAB" w:rsidRDefault="00B16EAB" w:rsidP="00B16EAB">
      <w:pPr>
        <w:ind w:right="-108"/>
        <w:rPr>
          <w:sz w:val="28"/>
          <w:szCs w:val="28"/>
        </w:rPr>
      </w:pPr>
      <w:r w:rsidRPr="00B16EAB">
        <w:rPr>
          <w:sz w:val="28"/>
          <w:szCs w:val="28"/>
        </w:rPr>
        <w:t xml:space="preserve">за счет средств районного бюджета – 63 514,149 тыс. рублей, из них по годам:    </w:t>
      </w:r>
    </w:p>
    <w:p w:rsidR="00B16EAB" w:rsidRPr="00B16EAB" w:rsidRDefault="00B16EAB" w:rsidP="00B16EAB">
      <w:pPr>
        <w:ind w:right="-108"/>
        <w:rPr>
          <w:sz w:val="28"/>
          <w:szCs w:val="28"/>
        </w:rPr>
      </w:pPr>
      <w:r w:rsidRPr="00B16EAB">
        <w:rPr>
          <w:sz w:val="28"/>
          <w:szCs w:val="28"/>
        </w:rPr>
        <w:t>2016 год – 15 476,369 тыс. рублей;</w:t>
      </w:r>
    </w:p>
    <w:p w:rsidR="00B16EAB" w:rsidRPr="00B16EAB" w:rsidRDefault="00B16EAB" w:rsidP="00B16EAB">
      <w:pPr>
        <w:rPr>
          <w:sz w:val="28"/>
          <w:szCs w:val="28"/>
        </w:rPr>
      </w:pPr>
      <w:r w:rsidRPr="00B16EAB">
        <w:rPr>
          <w:sz w:val="28"/>
          <w:szCs w:val="28"/>
        </w:rPr>
        <w:t xml:space="preserve">2017 год – 15 885,540  тыс. рублей;                    </w:t>
      </w:r>
      <w:r w:rsidRPr="00B16EAB">
        <w:rPr>
          <w:sz w:val="28"/>
          <w:szCs w:val="28"/>
        </w:rPr>
        <w:br/>
        <w:t xml:space="preserve">2018 год – 16 076,120  тыс. рублей;   </w:t>
      </w:r>
    </w:p>
    <w:p w:rsidR="00B16EAB" w:rsidRPr="00B16EAB" w:rsidRDefault="00B16EAB" w:rsidP="00B16EAB">
      <w:pPr>
        <w:rPr>
          <w:sz w:val="28"/>
          <w:szCs w:val="28"/>
        </w:rPr>
      </w:pPr>
      <w:r w:rsidRPr="00B16EAB">
        <w:rPr>
          <w:sz w:val="28"/>
          <w:szCs w:val="28"/>
        </w:rPr>
        <w:t xml:space="preserve">2019 год – 16 076,120  тыс. рублей     </w:t>
      </w:r>
    </w:p>
    <w:p w:rsidR="00B16EAB" w:rsidRPr="00B16EAB" w:rsidRDefault="00B16EAB" w:rsidP="00B16EAB">
      <w:pPr>
        <w:ind w:right="-108"/>
        <w:rPr>
          <w:sz w:val="28"/>
          <w:szCs w:val="28"/>
        </w:rPr>
      </w:pPr>
      <w:r w:rsidRPr="00B16EAB">
        <w:rPr>
          <w:sz w:val="28"/>
          <w:szCs w:val="28"/>
        </w:rPr>
        <w:t xml:space="preserve">за счет средств внебюджетных источников – 1 300,00 тыс. рублей, из них по годам:    </w:t>
      </w:r>
    </w:p>
    <w:p w:rsidR="00B16EAB" w:rsidRPr="00B16EAB" w:rsidRDefault="00B16EAB" w:rsidP="00B16EAB">
      <w:pPr>
        <w:ind w:right="-108"/>
        <w:rPr>
          <w:sz w:val="28"/>
          <w:szCs w:val="28"/>
        </w:rPr>
      </w:pPr>
      <w:r w:rsidRPr="00B16EAB">
        <w:rPr>
          <w:sz w:val="28"/>
          <w:szCs w:val="28"/>
        </w:rPr>
        <w:t>2016 год – 325,000 тыс. рублей;</w:t>
      </w:r>
    </w:p>
    <w:p w:rsidR="00B16EAB" w:rsidRPr="00B16EAB" w:rsidRDefault="00B16EAB" w:rsidP="00B16EAB">
      <w:pPr>
        <w:rPr>
          <w:sz w:val="28"/>
          <w:szCs w:val="28"/>
        </w:rPr>
      </w:pPr>
      <w:r w:rsidRPr="00B16EAB">
        <w:rPr>
          <w:sz w:val="28"/>
          <w:szCs w:val="28"/>
        </w:rPr>
        <w:t xml:space="preserve">2017 год – 325,000  тыс. рублей;                    </w:t>
      </w:r>
      <w:r w:rsidRPr="00B16EAB">
        <w:rPr>
          <w:sz w:val="28"/>
          <w:szCs w:val="28"/>
        </w:rPr>
        <w:br/>
        <w:t xml:space="preserve">2018 год – 325,000  тыс. рублей;   </w:t>
      </w:r>
    </w:p>
    <w:p w:rsidR="008B3B99" w:rsidRDefault="00B16EAB" w:rsidP="00371541">
      <w:pPr>
        <w:rPr>
          <w:sz w:val="28"/>
          <w:szCs w:val="28"/>
        </w:rPr>
      </w:pPr>
      <w:r w:rsidRPr="00B16EAB">
        <w:rPr>
          <w:sz w:val="28"/>
          <w:szCs w:val="28"/>
        </w:rPr>
        <w:t xml:space="preserve">2019 год – 325,000  тыс. рублей  </w:t>
      </w:r>
    </w:p>
    <w:p w:rsidR="008B3B99" w:rsidRDefault="008B3B99" w:rsidP="008B3B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060B5" w:rsidRDefault="003060B5" w:rsidP="00B16EAB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  <w:sectPr w:rsidR="003060B5" w:rsidSect="003060B5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060B5" w:rsidRDefault="003060B5" w:rsidP="003060B5">
      <w:pPr>
        <w:rPr>
          <w:rFonts w:ascii="Calibri" w:hAnsi="Calibri"/>
        </w:rPr>
      </w:pPr>
    </w:p>
    <w:tbl>
      <w:tblPr>
        <w:tblW w:w="152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964"/>
        <w:gridCol w:w="2864"/>
        <w:gridCol w:w="1808"/>
        <w:gridCol w:w="35"/>
        <w:gridCol w:w="4110"/>
        <w:gridCol w:w="17"/>
        <w:gridCol w:w="692"/>
        <w:gridCol w:w="709"/>
        <w:gridCol w:w="42"/>
        <w:gridCol w:w="666"/>
        <w:gridCol w:w="43"/>
        <w:gridCol w:w="666"/>
        <w:gridCol w:w="567"/>
        <w:gridCol w:w="709"/>
        <w:gridCol w:w="709"/>
        <w:gridCol w:w="6"/>
      </w:tblGrid>
      <w:tr w:rsidR="00371541" w:rsidRPr="00C84248" w:rsidTr="00066A38">
        <w:trPr>
          <w:trHeight w:val="1615"/>
        </w:trPr>
        <w:tc>
          <w:tcPr>
            <w:tcW w:w="15204" w:type="dxa"/>
            <w:gridSpan w:val="17"/>
          </w:tcPr>
          <w:p w:rsidR="00371541" w:rsidRDefault="00371541" w:rsidP="000F13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приложение № 1 </w:t>
            </w:r>
          </w:p>
          <w:p w:rsidR="00371541" w:rsidRDefault="00371541" w:rsidP="000F13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к</w:t>
            </w:r>
            <w:r w:rsidR="000A0EEC">
              <w:rPr>
                <w:color w:val="000000"/>
                <w:sz w:val="20"/>
                <w:szCs w:val="20"/>
              </w:rPr>
              <w:t xml:space="preserve"> </w:t>
            </w:r>
            <w:r w:rsidRPr="00C84248">
              <w:rPr>
                <w:color w:val="000000"/>
                <w:sz w:val="20"/>
                <w:szCs w:val="20"/>
              </w:rPr>
              <w:t xml:space="preserve">подпрограмме "Сохранение культурного наследия, </w:t>
            </w:r>
          </w:p>
          <w:p w:rsidR="00371541" w:rsidRDefault="00371541" w:rsidP="000F13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реализуемой в рамках муниципальной программы </w:t>
            </w:r>
          </w:p>
          <w:p w:rsidR="00371541" w:rsidRPr="00C84248" w:rsidRDefault="00371541" w:rsidP="000F13F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 "Создание условий для развития культуры"</w:t>
            </w:r>
          </w:p>
        </w:tc>
      </w:tr>
      <w:tr w:rsidR="00371541" w:rsidRPr="00C84248" w:rsidTr="00066A38">
        <w:trPr>
          <w:trHeight w:val="206"/>
        </w:trPr>
        <w:tc>
          <w:tcPr>
            <w:tcW w:w="15204" w:type="dxa"/>
            <w:gridSpan w:val="17"/>
            <w:tcBorders>
              <w:bottom w:val="single" w:sz="4" w:space="0" w:color="auto"/>
            </w:tcBorders>
          </w:tcPr>
          <w:p w:rsidR="00371541" w:rsidRPr="00C84248" w:rsidRDefault="00371541" w:rsidP="003715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Перечень целевых индикаторов подпрограммы «Сохранение культурного наследия»</w:t>
            </w:r>
          </w:p>
        </w:tc>
      </w:tr>
      <w:tr w:rsidR="00371541" w:rsidRPr="00C84248" w:rsidTr="00066A38">
        <w:trPr>
          <w:trHeight w:val="65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Единица  </w:t>
            </w:r>
            <w:proofErr w:type="spellStart"/>
            <w:proofErr w:type="gramStart"/>
            <w:r w:rsidRPr="00C84248">
              <w:rPr>
                <w:color w:val="000000"/>
                <w:sz w:val="20"/>
                <w:szCs w:val="20"/>
              </w:rPr>
              <w:t>изме</w:t>
            </w:r>
            <w:proofErr w:type="spellEnd"/>
            <w:r w:rsidRPr="00C84248">
              <w:rPr>
                <w:color w:val="000000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4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371541" w:rsidRPr="00C84248" w:rsidTr="00066A38">
        <w:trPr>
          <w:trHeight w:val="24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8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Цель: Сохранение и эффективное использование культурного наследия Идринского района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71541" w:rsidRPr="00C84248" w:rsidTr="00371541">
        <w:trPr>
          <w:trHeight w:val="215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Расчетный показатель на основе ведомственной отчетности</w:t>
            </w:r>
          </w:p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71541" w:rsidRPr="00C84248" w:rsidTr="00371541">
        <w:trPr>
          <w:trHeight w:val="82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экз.</w:t>
            </w:r>
          </w:p>
        </w:tc>
        <w:tc>
          <w:tcPr>
            <w:tcW w:w="4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26459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26478</w:t>
            </w:r>
          </w:p>
        </w:tc>
      </w:tr>
      <w:tr w:rsidR="00371541" w:rsidRPr="00C84248" w:rsidTr="00371541">
        <w:trPr>
          <w:trHeight w:val="8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4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85</w:t>
            </w:r>
          </w:p>
        </w:tc>
      </w:tr>
      <w:tr w:rsidR="00371541" w:rsidRPr="00C84248" w:rsidTr="00371541">
        <w:trPr>
          <w:trHeight w:val="82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Увеличение посещаемости музейных учреждений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посещений на 1 жителя в год</w:t>
            </w:r>
          </w:p>
        </w:tc>
        <w:tc>
          <w:tcPr>
            <w:tcW w:w="41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Расчетный показатель на основе ведомственной отчетности</w:t>
            </w:r>
          </w:p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371541" w:rsidRPr="00C84248" w:rsidTr="00371541">
        <w:trPr>
          <w:gridAfter w:val="1"/>
          <w:wAfter w:w="6" w:type="dxa"/>
          <w:trHeight w:val="27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FF"/>
                <w:sz w:val="20"/>
                <w:szCs w:val="20"/>
              </w:rPr>
            </w:pPr>
            <w:r w:rsidRPr="00C84248">
              <w:rPr>
                <w:color w:val="0000FF"/>
                <w:sz w:val="20"/>
                <w:szCs w:val="20"/>
              </w:rPr>
              <w:t>5.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Количество посетителей муниципальных  библиотек на 1 тыс. человек населения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1028</w:t>
            </w:r>
          </w:p>
        </w:tc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1023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1017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41" w:rsidRPr="00C84248" w:rsidRDefault="00371541" w:rsidP="008F13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C84248">
              <w:rPr>
                <w:color w:val="000000"/>
                <w:sz w:val="20"/>
                <w:szCs w:val="20"/>
              </w:rPr>
              <w:t>1050</w:t>
            </w:r>
          </w:p>
        </w:tc>
      </w:tr>
    </w:tbl>
    <w:p w:rsidR="00371541" w:rsidRPr="00C84248" w:rsidRDefault="00371541" w:rsidP="00371541">
      <w:pPr>
        <w:ind w:left="-709" w:firstLine="709"/>
        <w:rPr>
          <w:sz w:val="20"/>
          <w:szCs w:val="20"/>
        </w:rPr>
      </w:pPr>
    </w:p>
    <w:p w:rsidR="00371541" w:rsidRPr="00F11446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F11446">
        <w:rPr>
          <w:sz w:val="22"/>
          <w:szCs w:val="22"/>
        </w:rPr>
        <w:lastRenderedPageBreak/>
        <w:t xml:space="preserve">Приложение № 2 </w:t>
      </w:r>
    </w:p>
    <w:p w:rsidR="00371541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F11446">
        <w:rPr>
          <w:sz w:val="22"/>
          <w:szCs w:val="22"/>
        </w:rPr>
        <w:t xml:space="preserve">к подпрограмме «Сохранение культурного наследия», </w:t>
      </w:r>
    </w:p>
    <w:p w:rsidR="00371541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F11446">
        <w:rPr>
          <w:sz w:val="22"/>
          <w:szCs w:val="22"/>
        </w:rPr>
        <w:t xml:space="preserve">реализуемой в рамках муниципальной программы  </w:t>
      </w:r>
    </w:p>
    <w:p w:rsidR="00371541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F11446">
        <w:rPr>
          <w:sz w:val="22"/>
          <w:szCs w:val="22"/>
        </w:rPr>
        <w:t>«Создание условий для развития культуры»</w:t>
      </w:r>
    </w:p>
    <w:p w:rsidR="00371541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371541" w:rsidRPr="00F11446" w:rsidRDefault="00371541" w:rsidP="00371541">
      <w:pPr>
        <w:autoSpaceDE w:val="0"/>
        <w:autoSpaceDN w:val="0"/>
        <w:adjustRightInd w:val="0"/>
        <w:ind w:firstLine="720"/>
        <w:jc w:val="center"/>
      </w:pPr>
      <w:r w:rsidRPr="00F11446">
        <w:t>Перечень мероприятий подпрограммы «Сохранение культурного наследия»</w:t>
      </w:r>
    </w:p>
    <w:p w:rsidR="00371541" w:rsidRPr="00F11446" w:rsidRDefault="00371541" w:rsidP="00371541">
      <w:pPr>
        <w:autoSpaceDE w:val="0"/>
        <w:autoSpaceDN w:val="0"/>
        <w:adjustRightInd w:val="0"/>
        <w:ind w:firstLine="720"/>
        <w:jc w:val="center"/>
      </w:pPr>
      <w:r w:rsidRPr="00F11446">
        <w:t>с указанием объема средств на их реализацию и ожидаемых результатов</w:t>
      </w:r>
    </w:p>
    <w:p w:rsidR="00371541" w:rsidRPr="00F11446" w:rsidRDefault="00371541" w:rsidP="00371541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571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83"/>
        <w:gridCol w:w="2410"/>
        <w:gridCol w:w="851"/>
        <w:gridCol w:w="708"/>
        <w:gridCol w:w="851"/>
        <w:gridCol w:w="425"/>
        <w:gridCol w:w="336"/>
        <w:gridCol w:w="940"/>
        <w:gridCol w:w="834"/>
        <w:gridCol w:w="1134"/>
        <w:gridCol w:w="993"/>
        <w:gridCol w:w="1276"/>
        <w:gridCol w:w="1276"/>
        <w:gridCol w:w="1533"/>
        <w:gridCol w:w="27"/>
        <w:gridCol w:w="1515"/>
        <w:gridCol w:w="27"/>
      </w:tblGrid>
      <w:tr w:rsidR="00371541" w:rsidRPr="00A40AD3" w:rsidTr="00371541">
        <w:trPr>
          <w:trHeight w:val="53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4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  <w:r w:rsidRPr="009D63EA">
              <w:rPr>
                <w:color w:val="000000"/>
                <w:sz w:val="20"/>
                <w:szCs w:val="20"/>
              </w:rPr>
              <w:br/>
              <w:t xml:space="preserve"> (в натуральном выражении)</w:t>
            </w:r>
          </w:p>
        </w:tc>
      </w:tr>
      <w:tr w:rsidR="00371541" w:rsidRPr="00A40AD3" w:rsidTr="00371541">
        <w:trPr>
          <w:trHeight w:val="752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D63EA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Итого на </w:t>
            </w:r>
            <w:r w:rsidRPr="009D63EA">
              <w:rPr>
                <w:color w:val="000000"/>
                <w:sz w:val="20"/>
                <w:szCs w:val="20"/>
              </w:rPr>
              <w:br/>
              <w:t>2016 -2019 годы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</w:p>
        </w:tc>
      </w:tr>
      <w:tr w:rsidR="00371541" w:rsidRPr="009D63EA" w:rsidTr="00371541">
        <w:trPr>
          <w:trHeight w:val="31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Цель. Сохранение и эффективное использование культурного наследия Идринского района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1541" w:rsidRPr="009D63EA" w:rsidTr="00371541">
        <w:trPr>
          <w:trHeight w:val="40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Задача 1. Развитие библиотечного дела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1541" w:rsidRPr="00A40AD3" w:rsidTr="00371541">
        <w:trPr>
          <w:gridAfter w:val="1"/>
          <w:wAfter w:w="27" w:type="dxa"/>
          <w:trHeight w:val="1005"/>
        </w:trPr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Обеспечение деятельности (оказание услуг) МБУК "МБС" Идринского района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A5423D">
              <w:rPr>
                <w:color w:val="000000"/>
                <w:sz w:val="20"/>
                <w:szCs w:val="20"/>
              </w:rPr>
              <w:t xml:space="preserve">Комплектование книжных фондов библиотек муниципальных образований Красноярского края в рамках подпрограммы "Обеспечение условий реализации муниципальной </w:t>
            </w:r>
            <w:r w:rsidRPr="00A5423D">
              <w:rPr>
                <w:color w:val="000000"/>
                <w:sz w:val="20"/>
                <w:szCs w:val="20"/>
              </w:rPr>
              <w:lastRenderedPageBreak/>
              <w:t>программы и прочие мероприятия" муниципальной программы Идринского района "Создание условий для развития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lastRenderedPageBreak/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0081000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14 642,079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14 829,527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14 990,107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14 990,107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59 451,820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BF420A">
              <w:rPr>
                <w:color w:val="000000"/>
                <w:sz w:val="20"/>
                <w:szCs w:val="20"/>
              </w:rPr>
              <w:t xml:space="preserve">комплектование книжных фондов </w:t>
            </w:r>
            <w:proofErr w:type="spellStart"/>
            <w:r w:rsidRPr="00BF420A">
              <w:rPr>
                <w:color w:val="000000"/>
                <w:sz w:val="20"/>
                <w:szCs w:val="20"/>
              </w:rPr>
              <w:t>межпоселенческой</w:t>
            </w:r>
            <w:proofErr w:type="spellEnd"/>
            <w:r w:rsidRPr="00BF420A">
              <w:rPr>
                <w:color w:val="000000"/>
                <w:sz w:val="20"/>
                <w:szCs w:val="20"/>
              </w:rPr>
              <w:t xml:space="preserve"> библиотеки</w:t>
            </w:r>
          </w:p>
        </w:tc>
      </w:tr>
      <w:tr w:rsidR="00371541" w:rsidRPr="00A40AD3" w:rsidTr="00371541">
        <w:trPr>
          <w:gridAfter w:val="1"/>
          <w:wAfter w:w="27" w:type="dxa"/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Итого  по задаче</w:t>
            </w:r>
            <w:proofErr w:type="gramStart"/>
            <w:r w:rsidRPr="009D63EA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14 642,079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14 829,527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14 990,107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14 990,107   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59 451,820   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1541" w:rsidRPr="009D63EA" w:rsidTr="00371541">
        <w:trPr>
          <w:trHeight w:val="45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Задача 2. Развитие музейного дела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1541" w:rsidRPr="00A40AD3" w:rsidTr="00371541">
        <w:trPr>
          <w:gridAfter w:val="1"/>
          <w:wAfter w:w="27" w:type="dxa"/>
          <w:trHeight w:val="94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9D63EA">
              <w:rPr>
                <w:color w:val="000000"/>
                <w:sz w:val="20"/>
                <w:szCs w:val="20"/>
              </w:rPr>
              <w:t>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Обеспечение деятельности (оказание услуг) МБУК ИРКМ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0081000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  793,919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1 056,013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1 086,013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1 086,013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4 021,958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Количество посетителей составит 3,6 тыс. чел.</w:t>
            </w:r>
          </w:p>
        </w:tc>
      </w:tr>
      <w:tr w:rsidR="00371541" w:rsidRPr="00A40AD3" w:rsidTr="00371541">
        <w:trPr>
          <w:gridAfter w:val="1"/>
          <w:wAfter w:w="27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Итого  по задаче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    793,919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1 056,013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 1 086,013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 1 086,013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  4 021,958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1541" w:rsidRPr="00A40AD3" w:rsidTr="00371541">
        <w:trPr>
          <w:gridAfter w:val="1"/>
          <w:wAfter w:w="27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15 435,998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15 885,540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16 076,120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16 076,120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 xml:space="preserve">    63 473,778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D63E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1541" w:rsidRPr="00A40AD3" w:rsidTr="00371541">
        <w:trPr>
          <w:gridAfter w:val="1"/>
          <w:wAfter w:w="27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СПРАВОЧНО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1541" w:rsidRPr="00A40AD3" w:rsidTr="00371541">
        <w:trPr>
          <w:gridAfter w:val="1"/>
          <w:wAfter w:w="27" w:type="dxa"/>
          <w:trHeight w:val="76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Поступления от приносящей доход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center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0008100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  325,000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 325,000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  325,000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  325,000  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jc w:val="right"/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 xml:space="preserve">      1 300,000  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1541" w:rsidRPr="009D63EA" w:rsidRDefault="00371541" w:rsidP="008F1337">
            <w:pPr>
              <w:rPr>
                <w:color w:val="000000"/>
                <w:sz w:val="20"/>
                <w:szCs w:val="20"/>
              </w:rPr>
            </w:pPr>
            <w:r w:rsidRPr="009D63E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71541" w:rsidRDefault="00371541" w:rsidP="003715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060B5" w:rsidRDefault="003060B5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3060B5" w:rsidSect="003060B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771C0" w:rsidRPr="009200E9" w:rsidRDefault="009771C0" w:rsidP="00B44926">
      <w:pPr>
        <w:tabs>
          <w:tab w:val="left" w:pos="5775"/>
          <w:tab w:val="righ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Приложение № 3</w:t>
      </w:r>
    </w:p>
    <w:p w:rsidR="009771C0" w:rsidRPr="009200E9" w:rsidRDefault="009771C0" w:rsidP="00B44926">
      <w:pPr>
        <w:tabs>
          <w:tab w:val="left" w:pos="9356"/>
        </w:tabs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>к муниципальной  программе</w:t>
      </w:r>
    </w:p>
    <w:p w:rsidR="009771C0" w:rsidRPr="009200E9" w:rsidRDefault="009771C0" w:rsidP="00B44926">
      <w:pPr>
        <w:tabs>
          <w:tab w:val="left" w:pos="5790"/>
          <w:tab w:val="right" w:pos="9356"/>
        </w:tabs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9200E9">
        <w:rPr>
          <w:sz w:val="28"/>
          <w:szCs w:val="28"/>
        </w:rPr>
        <w:t>Идринского района</w:t>
      </w:r>
    </w:p>
    <w:p w:rsidR="009771C0" w:rsidRPr="009200E9" w:rsidRDefault="009771C0" w:rsidP="00B44926">
      <w:pPr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 xml:space="preserve">«Создание условий </w:t>
      </w:r>
      <w:proofErr w:type="gramStart"/>
      <w:r w:rsidRPr="009200E9">
        <w:rPr>
          <w:sz w:val="28"/>
          <w:szCs w:val="28"/>
        </w:rPr>
        <w:t>для</w:t>
      </w:r>
      <w:proofErr w:type="gramEnd"/>
    </w:p>
    <w:p w:rsidR="009771C0" w:rsidRPr="009200E9" w:rsidRDefault="009771C0" w:rsidP="00B44926">
      <w:pPr>
        <w:ind w:right="282"/>
        <w:jc w:val="right"/>
        <w:rPr>
          <w:sz w:val="28"/>
          <w:szCs w:val="28"/>
        </w:rPr>
      </w:pPr>
      <w:r w:rsidRPr="009200E9">
        <w:rPr>
          <w:sz w:val="28"/>
          <w:szCs w:val="28"/>
        </w:rPr>
        <w:t>развития культуры»</w:t>
      </w:r>
    </w:p>
    <w:p w:rsidR="009771C0" w:rsidRPr="009200E9" w:rsidRDefault="009771C0" w:rsidP="0020772E">
      <w:pPr>
        <w:ind w:right="282"/>
        <w:rPr>
          <w:sz w:val="28"/>
          <w:szCs w:val="28"/>
        </w:rPr>
      </w:pPr>
    </w:p>
    <w:p w:rsidR="009771C0" w:rsidRPr="009200E9" w:rsidRDefault="009771C0" w:rsidP="0020772E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Подпрограмма 3 «Обеспечение условий реализации программы</w:t>
      </w:r>
    </w:p>
    <w:p w:rsidR="009771C0" w:rsidRPr="009200E9" w:rsidRDefault="009771C0" w:rsidP="0020772E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прочие мероприятия», реализуем</w:t>
      </w:r>
      <w:r>
        <w:rPr>
          <w:sz w:val="28"/>
          <w:szCs w:val="28"/>
        </w:rPr>
        <w:t xml:space="preserve">ые </w:t>
      </w:r>
      <w:r w:rsidRPr="009200E9">
        <w:rPr>
          <w:sz w:val="28"/>
          <w:szCs w:val="28"/>
        </w:rPr>
        <w:t>в рамках муниципальной программы Идринского района «Создание условий для развития культуры»</w:t>
      </w:r>
    </w:p>
    <w:p w:rsidR="009771C0" w:rsidRPr="009200E9" w:rsidRDefault="009771C0" w:rsidP="0020772E">
      <w:pPr>
        <w:jc w:val="center"/>
        <w:rPr>
          <w:sz w:val="28"/>
          <w:szCs w:val="28"/>
        </w:rPr>
      </w:pPr>
    </w:p>
    <w:p w:rsidR="009771C0" w:rsidRPr="009200E9" w:rsidRDefault="009771C0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Паспорт подпрограммы</w:t>
      </w:r>
    </w:p>
    <w:p w:rsidR="009771C0" w:rsidRPr="009200E9" w:rsidRDefault="009771C0" w:rsidP="0020772E">
      <w:pPr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подпрограмма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Муниципальная программа Идринского района  «Создание условий для развития культуры» (далее – Программа)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88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Цель подпрограммы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9771C0" w:rsidRPr="009200E9" w:rsidTr="00A1096C">
        <w:trPr>
          <w:trHeight w:val="4588"/>
        </w:trPr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Задачи подпрограммы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</w:t>
            </w:r>
            <w:r w:rsidRPr="009200E9">
              <w:rPr>
                <w:sz w:val="28"/>
                <w:szCs w:val="28"/>
              </w:rPr>
              <w:t>недрение информационно-коммуникационных технологий в отрасли «культура», развитие информационных ресурсов;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</w:t>
            </w:r>
            <w:r w:rsidRPr="009200E9">
              <w:rPr>
                <w:sz w:val="28"/>
                <w:szCs w:val="28"/>
              </w:rPr>
              <w:t>азвитие инфраструктуры отрасли «культура»;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</w:t>
            </w:r>
            <w:r w:rsidRPr="009200E9">
              <w:rPr>
                <w:sz w:val="28"/>
                <w:szCs w:val="28"/>
              </w:rPr>
              <w:t>одернизация материально-технической базы  подведомственных учреждений культуры;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</w:t>
            </w:r>
            <w:r w:rsidRPr="009200E9">
              <w:rPr>
                <w:sz w:val="28"/>
                <w:szCs w:val="28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и полномочий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 xml:space="preserve">показатели </w:t>
            </w:r>
            <w:r w:rsidRPr="009200E9">
              <w:rPr>
                <w:sz w:val="28"/>
                <w:szCs w:val="28"/>
              </w:rPr>
              <w:t>подпрограммы</w:t>
            </w:r>
          </w:p>
          <w:p w:rsidR="009771C0" w:rsidRPr="009200E9" w:rsidRDefault="009771C0" w:rsidP="000F79F8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</w:tcPr>
          <w:p w:rsidR="009771C0" w:rsidRPr="004D1D8E" w:rsidRDefault="009771C0" w:rsidP="00A1096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  <w:p w:rsidR="009771C0" w:rsidRPr="004D1D8E" w:rsidRDefault="009771C0" w:rsidP="00A1096C">
            <w:pPr>
              <w:rPr>
                <w:color w:val="000000"/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 xml:space="preserve">Значения целевых показателей на долгосрочный период представлены в </w:t>
            </w:r>
            <w:r w:rsidRPr="004D1D8E">
              <w:rPr>
                <w:color w:val="000000"/>
                <w:sz w:val="28"/>
                <w:szCs w:val="28"/>
              </w:rPr>
              <w:lastRenderedPageBreak/>
              <w:t xml:space="preserve">приложении </w:t>
            </w:r>
          </w:p>
          <w:p w:rsidR="009771C0" w:rsidRPr="009200E9" w:rsidRDefault="009771C0" w:rsidP="00A1096C">
            <w:pPr>
              <w:rPr>
                <w:sz w:val="28"/>
                <w:szCs w:val="28"/>
              </w:rPr>
            </w:pPr>
            <w:r w:rsidRPr="004D1D8E">
              <w:rPr>
                <w:color w:val="000000"/>
                <w:sz w:val="28"/>
                <w:szCs w:val="28"/>
              </w:rPr>
              <w:t>№ 2 к паспорту программы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9771C0" w:rsidRPr="009200E9" w:rsidRDefault="009771C0" w:rsidP="00205E90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200E9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30</w:t>
            </w:r>
            <w:r w:rsidRPr="009200E9">
              <w:rPr>
                <w:sz w:val="28"/>
                <w:szCs w:val="28"/>
              </w:rPr>
              <w:t xml:space="preserve"> годы</w:t>
            </w:r>
          </w:p>
        </w:tc>
      </w:tr>
      <w:tr w:rsidR="009771C0" w:rsidRPr="009200E9" w:rsidTr="000F79F8"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9771C0" w:rsidRDefault="009771C0" w:rsidP="000F79F8">
            <w:pPr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Объем бюджетных ассигнований на реализацию </w:t>
            </w:r>
            <w:r>
              <w:rPr>
                <w:sz w:val="28"/>
                <w:szCs w:val="28"/>
              </w:rPr>
              <w:t>подп</w:t>
            </w:r>
            <w:r w:rsidRPr="004334FA">
              <w:rPr>
                <w:sz w:val="28"/>
                <w:szCs w:val="28"/>
              </w:rPr>
              <w:t xml:space="preserve">рограммы составляет всего </w:t>
            </w:r>
            <w:r>
              <w:rPr>
                <w:sz w:val="28"/>
                <w:szCs w:val="28"/>
              </w:rPr>
              <w:t>8 470,635</w:t>
            </w:r>
            <w:r w:rsidRPr="004334FA">
              <w:rPr>
                <w:sz w:val="28"/>
                <w:szCs w:val="28"/>
              </w:rPr>
              <w:t xml:space="preserve"> тыс. рублей, в том числе </w:t>
            </w:r>
          </w:p>
          <w:p w:rsidR="009771C0" w:rsidRPr="00B26EAC" w:rsidRDefault="009771C0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за счет средств районного бюджета – </w:t>
            </w:r>
          </w:p>
          <w:p w:rsidR="009771C0" w:rsidRPr="00B051BD" w:rsidRDefault="009771C0" w:rsidP="000F79F8">
            <w:pPr>
              <w:rPr>
                <w:sz w:val="28"/>
                <w:szCs w:val="28"/>
              </w:rPr>
            </w:pPr>
            <w:r w:rsidRPr="00B051BD">
              <w:rPr>
                <w:sz w:val="28"/>
                <w:szCs w:val="28"/>
              </w:rPr>
              <w:t>7 146,127 тыс. руб., в том числе по годам:</w:t>
            </w:r>
          </w:p>
          <w:p w:rsidR="009771C0" w:rsidRPr="00B051BD" w:rsidRDefault="009771C0" w:rsidP="000F79F8">
            <w:pPr>
              <w:rPr>
                <w:sz w:val="28"/>
                <w:szCs w:val="28"/>
              </w:rPr>
            </w:pPr>
            <w:r w:rsidRPr="00B051BD">
              <w:rPr>
                <w:sz w:val="28"/>
                <w:szCs w:val="28"/>
              </w:rPr>
              <w:t>2016 год – 2 398,263 тыс. руб.;</w:t>
            </w:r>
          </w:p>
          <w:p w:rsidR="009771C0" w:rsidRPr="00B051BD" w:rsidRDefault="009771C0" w:rsidP="000F79F8">
            <w:pPr>
              <w:rPr>
                <w:sz w:val="28"/>
                <w:szCs w:val="28"/>
              </w:rPr>
            </w:pPr>
            <w:r w:rsidRPr="00B051BD">
              <w:rPr>
                <w:sz w:val="28"/>
                <w:szCs w:val="28"/>
              </w:rPr>
              <w:t>2017 год – 1 567,288 тыс. руб.;</w:t>
            </w:r>
          </w:p>
          <w:p w:rsidR="009771C0" w:rsidRPr="00B051BD" w:rsidRDefault="009771C0" w:rsidP="000F79F8">
            <w:pPr>
              <w:rPr>
                <w:sz w:val="28"/>
                <w:szCs w:val="28"/>
              </w:rPr>
            </w:pPr>
            <w:r w:rsidRPr="00B051BD">
              <w:rPr>
                <w:sz w:val="28"/>
                <w:szCs w:val="28"/>
              </w:rPr>
              <w:t>2018 год – 1 590,288 тыс. руб.;</w:t>
            </w:r>
          </w:p>
          <w:p w:rsidR="009771C0" w:rsidRPr="00B26EAC" w:rsidRDefault="009771C0" w:rsidP="000F79F8">
            <w:pPr>
              <w:rPr>
                <w:sz w:val="28"/>
                <w:szCs w:val="28"/>
              </w:rPr>
            </w:pPr>
            <w:r w:rsidRPr="00B051BD">
              <w:rPr>
                <w:sz w:val="28"/>
                <w:szCs w:val="28"/>
              </w:rPr>
              <w:t>2019 год – 1 590,288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B26EAC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</w:p>
          <w:p w:rsidR="009771C0" w:rsidRPr="00B26EAC" w:rsidRDefault="009771C0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за счет средств федерального бюджета –  </w:t>
            </w:r>
          </w:p>
          <w:p w:rsidR="009771C0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34,600</w:t>
            </w:r>
            <w:r w:rsidRPr="00B26EAC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9771C0" w:rsidRPr="00B26EAC" w:rsidRDefault="009771C0" w:rsidP="00205E90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26EAC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16,100</w:t>
            </w:r>
            <w:r w:rsidRPr="00B26EAC">
              <w:rPr>
                <w:sz w:val="28"/>
                <w:szCs w:val="28"/>
              </w:rPr>
              <w:t xml:space="preserve"> тыс. руб.</w:t>
            </w:r>
          </w:p>
          <w:p w:rsidR="009771C0" w:rsidRPr="00B26EAC" w:rsidRDefault="009771C0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2017 год – 18,</w:t>
            </w:r>
            <w:r>
              <w:rPr>
                <w:sz w:val="28"/>
                <w:szCs w:val="28"/>
              </w:rPr>
              <w:t>500</w:t>
            </w:r>
            <w:r w:rsidRPr="00B26EAC">
              <w:rPr>
                <w:sz w:val="28"/>
                <w:szCs w:val="28"/>
              </w:rPr>
              <w:t xml:space="preserve"> тыс. руб.</w:t>
            </w:r>
          </w:p>
          <w:p w:rsidR="009771C0" w:rsidRDefault="009771C0" w:rsidP="000F79F8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2018 год – 0 тыс. руб.</w:t>
            </w:r>
          </w:p>
          <w:p w:rsidR="009771C0" w:rsidRDefault="009771C0" w:rsidP="000F7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</w:t>
            </w:r>
            <w:r w:rsidRPr="00B26EAC">
              <w:rPr>
                <w:sz w:val="28"/>
                <w:szCs w:val="28"/>
              </w:rPr>
              <w:t>0 тыс. руб.</w:t>
            </w:r>
          </w:p>
          <w:p w:rsidR="009771C0" w:rsidRPr="00B26EAC" w:rsidRDefault="009771C0" w:rsidP="0055621C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за счет сре</w:t>
            </w:r>
            <w:proofErr w:type="gramStart"/>
            <w:r w:rsidRPr="00B26EAC">
              <w:rPr>
                <w:sz w:val="28"/>
                <w:szCs w:val="28"/>
              </w:rPr>
              <w:t xml:space="preserve">дств </w:t>
            </w:r>
            <w:r w:rsidR="00B051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B26EAC">
              <w:rPr>
                <w:sz w:val="28"/>
                <w:szCs w:val="28"/>
              </w:rPr>
              <w:t xml:space="preserve">бюджета –  </w:t>
            </w:r>
          </w:p>
          <w:p w:rsidR="009771C0" w:rsidRDefault="009771C0" w:rsidP="00556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1 289,908</w:t>
            </w:r>
            <w:r w:rsidRPr="00B26EAC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9771C0" w:rsidRDefault="009771C0" w:rsidP="0055621C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26EAC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1 289,908</w:t>
            </w:r>
            <w:r w:rsidRPr="00B26EAC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</w:p>
          <w:p w:rsidR="009771C0" w:rsidRPr="00B26EAC" w:rsidRDefault="009771C0" w:rsidP="0055621C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0,00</w:t>
            </w:r>
            <w:r w:rsidRPr="00B26EAC">
              <w:rPr>
                <w:sz w:val="28"/>
                <w:szCs w:val="28"/>
              </w:rPr>
              <w:t xml:space="preserve"> тыс. руб.</w:t>
            </w:r>
          </w:p>
          <w:p w:rsidR="009771C0" w:rsidRDefault="009771C0" w:rsidP="0055621C">
            <w:pPr>
              <w:rPr>
                <w:sz w:val="28"/>
                <w:szCs w:val="28"/>
              </w:rPr>
            </w:pPr>
            <w:r w:rsidRPr="00B26EAC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0,00</w:t>
            </w:r>
            <w:r w:rsidRPr="00B26EAC">
              <w:rPr>
                <w:sz w:val="28"/>
                <w:szCs w:val="28"/>
              </w:rPr>
              <w:t xml:space="preserve">  тыс. руб.</w:t>
            </w:r>
          </w:p>
          <w:p w:rsidR="009771C0" w:rsidRPr="00A92130" w:rsidRDefault="009771C0" w:rsidP="0055621C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B26EA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0,00</w:t>
            </w:r>
            <w:r w:rsidRPr="00B26EAC">
              <w:rPr>
                <w:sz w:val="28"/>
                <w:szCs w:val="28"/>
              </w:rPr>
              <w:t>тыс. руб.</w:t>
            </w:r>
          </w:p>
        </w:tc>
      </w:tr>
      <w:tr w:rsidR="009771C0" w:rsidRPr="009200E9" w:rsidTr="0055621C">
        <w:trPr>
          <w:trHeight w:val="1663"/>
        </w:trPr>
        <w:tc>
          <w:tcPr>
            <w:tcW w:w="3780" w:type="dxa"/>
          </w:tcPr>
          <w:p w:rsidR="009771C0" w:rsidRPr="009200E9" w:rsidRDefault="009771C0" w:rsidP="000F79F8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200E9">
              <w:rPr>
                <w:sz w:val="28"/>
                <w:szCs w:val="28"/>
              </w:rPr>
              <w:t>контроля за</w:t>
            </w:r>
            <w:proofErr w:type="gramEnd"/>
            <w:r w:rsidRPr="009200E9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688" w:type="dxa"/>
          </w:tcPr>
          <w:p w:rsidR="009771C0" w:rsidRPr="009200E9" w:rsidRDefault="009771C0" w:rsidP="0055621C">
            <w:pPr>
              <w:rPr>
                <w:sz w:val="28"/>
                <w:szCs w:val="28"/>
              </w:rPr>
            </w:pPr>
            <w:r w:rsidRPr="009200E9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  <w:r>
              <w:rPr>
                <w:sz w:val="28"/>
                <w:szCs w:val="28"/>
              </w:rPr>
              <w:t xml:space="preserve">, финансовое </w:t>
            </w:r>
            <w:r w:rsidRPr="009200E9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9200E9">
              <w:rPr>
                <w:sz w:val="28"/>
                <w:szCs w:val="28"/>
              </w:rPr>
              <w:t>Идринского район</w:t>
            </w:r>
            <w:r>
              <w:rPr>
                <w:sz w:val="28"/>
                <w:szCs w:val="28"/>
              </w:rPr>
              <w:t xml:space="preserve">а, </w:t>
            </w:r>
            <w:r w:rsidRPr="009200E9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 xml:space="preserve">визионная комиссия </w:t>
            </w:r>
            <w:r w:rsidRPr="009200E9">
              <w:rPr>
                <w:sz w:val="28"/>
                <w:szCs w:val="28"/>
              </w:rPr>
              <w:t xml:space="preserve">Идринского района    </w:t>
            </w:r>
          </w:p>
        </w:tc>
      </w:tr>
    </w:tbl>
    <w:p w:rsidR="009771C0" w:rsidRPr="009200E9" w:rsidRDefault="009771C0" w:rsidP="0020772E">
      <w:pPr>
        <w:rPr>
          <w:sz w:val="28"/>
          <w:szCs w:val="28"/>
        </w:rPr>
      </w:pPr>
    </w:p>
    <w:p w:rsidR="009771C0" w:rsidRPr="009200E9" w:rsidRDefault="009771C0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 Основные разделы подпрограммы</w:t>
      </w:r>
    </w:p>
    <w:p w:rsidR="009771C0" w:rsidRPr="009200E9" w:rsidRDefault="009771C0" w:rsidP="0020772E">
      <w:pPr>
        <w:jc w:val="center"/>
        <w:rPr>
          <w:sz w:val="28"/>
          <w:szCs w:val="28"/>
        </w:rPr>
      </w:pPr>
    </w:p>
    <w:p w:rsidR="009771C0" w:rsidRPr="009200E9" w:rsidRDefault="009771C0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2.1. Постановка проблемы</w:t>
      </w:r>
    </w:p>
    <w:p w:rsidR="009771C0" w:rsidRPr="009200E9" w:rsidRDefault="009771C0" w:rsidP="0020772E">
      <w:pPr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и обоснование необходимости разработки подпрограммы</w:t>
      </w:r>
    </w:p>
    <w:p w:rsidR="009771C0" w:rsidRPr="009200E9" w:rsidRDefault="009771C0" w:rsidP="0020772E">
      <w:pPr>
        <w:rPr>
          <w:sz w:val="28"/>
          <w:szCs w:val="28"/>
        </w:rPr>
      </w:pP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Подпрограмма направлена на решение задачи «С</w:t>
      </w:r>
      <w:r w:rsidRPr="009200E9">
        <w:rPr>
          <w:bCs/>
          <w:sz w:val="28"/>
          <w:szCs w:val="28"/>
        </w:rPr>
        <w:t xml:space="preserve">оздание условий для устойчивого развития отрасли «культура» в </w:t>
      </w:r>
      <w:proofErr w:type="spellStart"/>
      <w:r w:rsidRPr="009200E9">
        <w:rPr>
          <w:bCs/>
          <w:sz w:val="28"/>
          <w:szCs w:val="28"/>
        </w:rPr>
        <w:t>Идринском</w:t>
      </w:r>
      <w:proofErr w:type="spellEnd"/>
      <w:r w:rsidRPr="009200E9">
        <w:rPr>
          <w:bCs/>
          <w:sz w:val="28"/>
          <w:szCs w:val="28"/>
        </w:rPr>
        <w:t xml:space="preserve"> районе» Программы, а также </w:t>
      </w:r>
      <w:r w:rsidRPr="009200E9">
        <w:rPr>
          <w:sz w:val="28"/>
          <w:szCs w:val="28"/>
        </w:rPr>
        <w:t>оказывает влияние на все остальные подпрограммы, осуществляемые в рамках Программы.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числе наиболее острых проблем, решаемых в рамках реализации подпрограммы, – кадровый дефицит, низкий уровень информатизации отрасли, несоответствие инфраструктуры культуры установленным </w:t>
      </w:r>
      <w:r w:rsidRPr="009200E9">
        <w:rPr>
          <w:sz w:val="28"/>
          <w:szCs w:val="28"/>
        </w:rPr>
        <w:lastRenderedPageBreak/>
        <w:t>государственным нормативам и современным нуждам потребителей культурных благ.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Восполнение и развитие кадрового ресурса отрасли «культура», обеспечение прав граждан на образование является одним из приоритетных направлений культурной политики района.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На территории района также функционирует одно учреждение  дополнительного образования детей в области культуры и искусства  муниципальное бюджетное образовательное учреждение дополнительного образования детей Идринская детская школа искусств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</w:t>
      </w:r>
      <w:r>
        <w:rPr>
          <w:sz w:val="28"/>
          <w:szCs w:val="28"/>
        </w:rPr>
        <w:t xml:space="preserve">обретает особую актуальность </w:t>
      </w:r>
      <w:r w:rsidRPr="009200E9">
        <w:rPr>
          <w:sz w:val="28"/>
          <w:szCs w:val="28"/>
        </w:rPr>
        <w:t xml:space="preserve">и должен быть направлен на максимально широкий круг детей и молодежи. Работа с одаренными детьми в районе на разных уровнях проявления способностей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 выставок.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Несмотря на значительные средства, направляемые на укрепление материально-технической базы образовательных учреждений дополнительного образования в области культуры, сохраняется потребность в приобретении учебно-методической литературы, музыкальных инструментов, специального оборудования, костюмов.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Работа с одаренными детьми проводится не только образовательными учреждениями в области культуры. Учреждения культурно-досугового типа проводят детские конкурсы, смотры, фестивали, выставки, на базе учреждений музейного и библиотечного типа,  с целью содействия творческому развитию</w:t>
      </w:r>
      <w:r w:rsidRPr="009200E9">
        <w:rPr>
          <w:sz w:val="28"/>
          <w:szCs w:val="28"/>
        </w:rPr>
        <w:softHyphen/>
        <w:t xml:space="preserve"> детей работают творческие лаборатории, студии, проводятся экскурсии и другие мероприятия.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                и специального оборудования, мебели, проведение капитального ремонта и реконструкции, мероприятий по обеспечению безопасности).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Логика новой экономики, стремительное развитие высоких технологий предъявляет новые требования к профессионализму </w:t>
      </w:r>
      <w:r w:rsidRPr="009200E9">
        <w:rPr>
          <w:sz w:val="28"/>
          <w:szCs w:val="28"/>
        </w:rPr>
        <w:lastRenderedPageBreak/>
        <w:t xml:space="preserve">специалистов отрасли «культура», становятся востребованными знания в области </w:t>
      </w:r>
      <w:proofErr w:type="spellStart"/>
      <w:r w:rsidRPr="009200E9">
        <w:rPr>
          <w:sz w:val="28"/>
          <w:szCs w:val="28"/>
        </w:rPr>
        <w:t>фандрейзинга</w:t>
      </w:r>
      <w:proofErr w:type="spellEnd"/>
      <w:r w:rsidRPr="009200E9">
        <w:rPr>
          <w:sz w:val="28"/>
          <w:szCs w:val="28"/>
        </w:rPr>
        <w:t xml:space="preserve">, маркетинга, управления деятельностью, ресурсами, проектами.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Для специалистов муниципальных учреждений культуры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 идей и инициатив населения района.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Вместе с тем невысокая заработная плата не только в сравнении                  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Необходимо сосредоточить усилия на повышении оплаты труда работников культуры, улучшении их жилищных условий.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 и культурным ценностям.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Решение задачи формирования современной информационной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культуры, в первую очередь библиотек и музеев, </w:t>
      </w:r>
      <w:r w:rsidRPr="009200E9">
        <w:rPr>
          <w:rStyle w:val="dash0410043104370430044600200441043f04380441043a0430char"/>
          <w:sz w:val="28"/>
          <w:szCs w:val="28"/>
        </w:rPr>
        <w:t xml:space="preserve">изменения </w:t>
      </w:r>
      <w:r w:rsidRPr="009200E9">
        <w:rPr>
          <w:sz w:val="28"/>
          <w:szCs w:val="28"/>
        </w:rPr>
        <w:t>стандартов деятельности и расширения спектра предоставляемых ими услуг.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районе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 муниципальных библиотеках, активно развивается справочно-информационное обслуживание пользователей в режиме «он-</w:t>
      </w:r>
      <w:proofErr w:type="spellStart"/>
      <w:r w:rsidRPr="009200E9">
        <w:rPr>
          <w:sz w:val="28"/>
          <w:szCs w:val="28"/>
        </w:rPr>
        <w:t>лайн</w:t>
      </w:r>
      <w:proofErr w:type="spellEnd"/>
      <w:r w:rsidRPr="009200E9">
        <w:rPr>
          <w:sz w:val="28"/>
          <w:szCs w:val="28"/>
        </w:rPr>
        <w:t xml:space="preserve">».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рамках долгосрочных целевых программ отрасли муниципальные библиотеки и музеи района оснащаются средствами автоматизации                              и программным обеспечением, подключаются к сети Интернет.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Вместе с тем динамика показателей развития информационной                        и телекоммуникационной инфраструктуры в районе, особенно в сельских </w:t>
      </w:r>
      <w:r w:rsidRPr="009200E9">
        <w:rPr>
          <w:sz w:val="28"/>
          <w:szCs w:val="28"/>
        </w:rPr>
        <w:lastRenderedPageBreak/>
        <w:t xml:space="preserve">поселениях, не позволяет рассчитывать на существенные изменения в ближайшем будущем.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pacing w:val="1"/>
          <w:sz w:val="28"/>
          <w:szCs w:val="28"/>
        </w:rPr>
        <w:t xml:space="preserve">Более половины компьютерного парка </w:t>
      </w:r>
      <w:r w:rsidRPr="009200E9">
        <w:rPr>
          <w:sz w:val="28"/>
          <w:szCs w:val="28"/>
        </w:rPr>
        <w:t>муниципальных библиотек</w:t>
      </w:r>
      <w:r w:rsidRPr="009200E9">
        <w:rPr>
          <w:spacing w:val="1"/>
          <w:sz w:val="28"/>
          <w:szCs w:val="28"/>
        </w:rPr>
        <w:t xml:space="preserve"> требует модернизации, число автоматизированных мест для читателей не соответствует минимальной потребности. Отсутствует необходимое оборудование для создания полнотекстовых баз данных, </w:t>
      </w:r>
      <w:r w:rsidRPr="009200E9">
        <w:rPr>
          <w:sz w:val="28"/>
          <w:szCs w:val="28"/>
        </w:rPr>
        <w:t xml:space="preserve">остро стоит </w:t>
      </w:r>
      <w:r w:rsidRPr="009200E9">
        <w:rPr>
          <w:spacing w:val="1"/>
          <w:sz w:val="28"/>
          <w:szCs w:val="28"/>
        </w:rPr>
        <w:t xml:space="preserve">вопрос приобретения неисключительных (пользовательских) прав на программное </w:t>
      </w:r>
      <w:r w:rsidRPr="009200E9">
        <w:rPr>
          <w:spacing w:val="-1"/>
          <w:sz w:val="28"/>
          <w:szCs w:val="28"/>
        </w:rPr>
        <w:t xml:space="preserve">обеспечение.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Оцифровка библиотечного фонда (перевод печатного издания                             в электронную форму) является самым экономичным и эффективным способом обеспечения сохранности и доступности населению редких                     и ценных изданий в электронном виде.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Доступ к сети Интернет </w:t>
      </w:r>
      <w:r w:rsidRPr="00962A33">
        <w:rPr>
          <w:sz w:val="28"/>
          <w:szCs w:val="28"/>
        </w:rPr>
        <w:t>имеют 17 библиотек (77,3%).</w:t>
      </w:r>
      <w:r w:rsidRPr="009200E9">
        <w:rPr>
          <w:sz w:val="28"/>
          <w:szCs w:val="28"/>
        </w:rPr>
        <w:t xml:space="preserve"> Ведется электронный каталог, имеется собственный сайт.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Для муниципального музея характерны те же проблемы, что и для библиотек – устаревшее оборудование, необходимой техники для оцифровки фондов. Остро стоит проблема с лицензионным программным обеспечением, необходимым для ведения электронного учета музейного фонда.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proofErr w:type="gramStart"/>
      <w:r w:rsidRPr="009200E9">
        <w:rPr>
          <w:sz w:val="28"/>
          <w:szCs w:val="28"/>
        </w:rPr>
        <w:t>Оснащение библиотек и музеев современной компьютерной техникой, специальным оборудованием для оцифровки фондов, подключение к сети Интернет</w:t>
      </w:r>
      <w:r w:rsidR="00B051BD">
        <w:rPr>
          <w:sz w:val="28"/>
          <w:szCs w:val="28"/>
        </w:rPr>
        <w:t xml:space="preserve">, </w:t>
      </w:r>
      <w:r w:rsidRPr="009200E9">
        <w:rPr>
          <w:sz w:val="28"/>
          <w:szCs w:val="28"/>
        </w:rPr>
        <w:t xml:space="preserve"> позволит обеспечить внедрение электронных услуг, системы учета и ведения электронного каталога в музеях и библиотеках района, будет способствовать 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</w:t>
      </w:r>
      <w:proofErr w:type="gramEnd"/>
      <w:r w:rsidRPr="009200E9">
        <w:rPr>
          <w:sz w:val="28"/>
          <w:szCs w:val="28"/>
        </w:rPr>
        <w:t xml:space="preserve"> его    к мировым культурным ценностям, что особенно важно в условиях активного развития инновационной деятельности в районе.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Состояние материально-технической базы учреждений культуры                  и образовательных учреждений в области культуры продолжает ухудшаться и не способно на сегодняшний день обеспечить должное развитие культуры                   в районе.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района.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капитальном ремонте и реконструкции нуждается 90% от общей площади помещений библиотек, 80% от общего числа зданий                              и сооружений других учреждений культуры и образовательных учреждениях в области культуры.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                и другого оборудования, привело к тому, что на сегодняшний день </w:t>
      </w:r>
      <w:r w:rsidRPr="009200E9">
        <w:rPr>
          <w:sz w:val="28"/>
          <w:szCs w:val="28"/>
        </w:rPr>
        <w:lastRenderedPageBreak/>
        <w:t xml:space="preserve">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людей.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Сельские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    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В целях поддержки муниципальной культуры планируется получение субсидий районному бюджету на  поддержку информатизации музея, комплектование библиотечных фондов. </w:t>
      </w:r>
    </w:p>
    <w:p w:rsidR="009771C0" w:rsidRPr="009200E9" w:rsidRDefault="009771C0" w:rsidP="0020772E">
      <w:pPr>
        <w:ind w:right="282"/>
        <w:jc w:val="both"/>
        <w:rPr>
          <w:b/>
          <w:sz w:val="28"/>
          <w:szCs w:val="28"/>
        </w:rPr>
      </w:pP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2.2. Основная цель, задачи, этапы и сроки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выполнения подпрограммы, целевые индикаторы</w:t>
      </w:r>
    </w:p>
    <w:p w:rsidR="009771C0" w:rsidRPr="009200E9" w:rsidRDefault="009771C0" w:rsidP="0020772E">
      <w:pPr>
        <w:ind w:right="282"/>
        <w:jc w:val="both"/>
        <w:rPr>
          <w:b/>
          <w:sz w:val="28"/>
          <w:szCs w:val="28"/>
        </w:rPr>
      </w:pP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создание условий для устойчивого развития отрасли «культура».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Достижение данной цели потребует решения следующих задач: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-внедрение информационно-коммуникационных технологий в отрасли «культура», развитие информационных ресурсов;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-развитие инфраструктуры отрасли «культура»;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-модернизация материально-технической базы муниципальных учреждений культуры;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Сроки исполнения подпрограммы: 201</w:t>
      </w:r>
      <w:r>
        <w:rPr>
          <w:sz w:val="28"/>
          <w:szCs w:val="28"/>
        </w:rPr>
        <w:t>6</w:t>
      </w:r>
      <w:r w:rsidRPr="009200E9">
        <w:rPr>
          <w:sz w:val="28"/>
          <w:szCs w:val="28"/>
        </w:rPr>
        <w:t xml:space="preserve"> - 201</w:t>
      </w:r>
      <w:r>
        <w:rPr>
          <w:sz w:val="28"/>
          <w:szCs w:val="28"/>
        </w:rPr>
        <w:t>9</w:t>
      </w:r>
      <w:r w:rsidRPr="009200E9">
        <w:rPr>
          <w:sz w:val="28"/>
          <w:szCs w:val="28"/>
        </w:rPr>
        <w:t xml:space="preserve"> годы.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Целевыми индикаторами реализации подпрограммы являются: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-доля детей, привлекаемых к участию в творческих мероприятиях,                        в общем числе детей;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специалистов, повысивших квалификацию, прошедших переподготовку, обученных на семинарах и других мероприятиях;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-доля музеев, имеющих сайт в сети Интернет, в общем количестве музеев;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доля библиотек, подключенных к сети Интернет, в общем количестве общедоступных библиотек;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-количество библиографических записей в электронных каталогах библиотек;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 xml:space="preserve">-своевременность </w:t>
      </w:r>
      <w:proofErr w:type="gramStart"/>
      <w:r w:rsidRPr="009200E9">
        <w:rPr>
          <w:sz w:val="28"/>
          <w:szCs w:val="28"/>
        </w:rPr>
        <w:t>представления уточненного фрагмента реестра расходных обязательств главного распорядителя</w:t>
      </w:r>
      <w:proofErr w:type="gramEnd"/>
      <w:r w:rsidRPr="009200E9">
        <w:rPr>
          <w:sz w:val="28"/>
          <w:szCs w:val="28"/>
        </w:rPr>
        <w:t xml:space="preserve">;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00E9">
        <w:rPr>
          <w:sz w:val="28"/>
          <w:szCs w:val="28"/>
        </w:rPr>
        <w:t>уровень исполнения  расходов главного распорядителя за счет сре</w:t>
      </w:r>
      <w:proofErr w:type="gramStart"/>
      <w:r w:rsidRPr="009200E9">
        <w:rPr>
          <w:sz w:val="28"/>
          <w:szCs w:val="28"/>
        </w:rPr>
        <w:t>дств кр</w:t>
      </w:r>
      <w:proofErr w:type="gramEnd"/>
      <w:r w:rsidRPr="009200E9">
        <w:rPr>
          <w:sz w:val="28"/>
          <w:szCs w:val="28"/>
        </w:rPr>
        <w:t>аевого бюджета (без учета межбюджетных трансфертов, имеющих целевое назначение, из федерального бюджета);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-соблюдение сроков представления главным распорядителем годовой бюджетной отчетности.</w:t>
      </w:r>
    </w:p>
    <w:p w:rsidR="009771C0" w:rsidRPr="009200E9" w:rsidRDefault="009771C0" w:rsidP="0020772E">
      <w:pPr>
        <w:ind w:right="282"/>
        <w:jc w:val="both"/>
        <w:rPr>
          <w:bCs/>
          <w:sz w:val="28"/>
          <w:szCs w:val="28"/>
        </w:rPr>
      </w:pPr>
      <w:r w:rsidRPr="009200E9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 Механизм реализации подпрограммы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2.3.1. Источником финансирования подпрограммы является районный бюджет.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2.3.2. Главным распорядителям бюджетных средств является отдел культуры, спорта и молодежной политики администрации Идринского района.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2.3.3. </w:t>
      </w:r>
      <w:proofErr w:type="gramStart"/>
      <w:r w:rsidRPr="009200E9">
        <w:rPr>
          <w:sz w:val="28"/>
          <w:szCs w:val="28"/>
        </w:rPr>
        <w:t>Реализация мероприятий подпрограммы осуществляется путем предоставления субсидий по соглашениям, заключенным между Отделом культуры, спорта и молодежной политики администрации Идринского района  и подведомственными учреждениями культуры и дополнительного образования детей в области культуры  о порядке и условиях предоставления субсидии на цели, связанные  с финансовым обеспечением выполнения муниципального задания на оказание муниципальных услуг (выполнение работ), а именно:</w:t>
      </w:r>
      <w:proofErr w:type="gramEnd"/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«</w:t>
      </w:r>
      <w:proofErr w:type="spellStart"/>
      <w:r w:rsidRPr="009200E9">
        <w:rPr>
          <w:sz w:val="28"/>
          <w:szCs w:val="28"/>
        </w:rPr>
        <w:t>Межпоселенческая</w:t>
      </w:r>
      <w:proofErr w:type="spellEnd"/>
      <w:r w:rsidRPr="009200E9">
        <w:rPr>
          <w:sz w:val="28"/>
          <w:szCs w:val="28"/>
        </w:rPr>
        <w:t xml:space="preserve"> библиотечная система» Идринского района;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Дом культуры;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Муниципальному бюджетному учреждению культуры Идринский районный краеведческий музей им. </w:t>
      </w:r>
      <w:proofErr w:type="spellStart"/>
      <w:r w:rsidRPr="009200E9">
        <w:rPr>
          <w:sz w:val="28"/>
          <w:szCs w:val="28"/>
        </w:rPr>
        <w:t>Н.Ф.Летягина</w:t>
      </w:r>
      <w:proofErr w:type="spellEnd"/>
      <w:r w:rsidRPr="009200E9">
        <w:rPr>
          <w:sz w:val="28"/>
          <w:szCs w:val="28"/>
        </w:rPr>
        <w:t>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образовательному учрежден</w:t>
      </w:r>
      <w:r>
        <w:rPr>
          <w:sz w:val="28"/>
          <w:szCs w:val="28"/>
        </w:rPr>
        <w:t xml:space="preserve">ию дополнительного образования </w:t>
      </w:r>
      <w:r w:rsidRPr="009200E9">
        <w:rPr>
          <w:sz w:val="28"/>
          <w:szCs w:val="28"/>
        </w:rPr>
        <w:t xml:space="preserve"> Идринская детская школа искусств</w:t>
      </w:r>
    </w:p>
    <w:p w:rsidR="009771C0" w:rsidRPr="00254A84" w:rsidRDefault="009771C0" w:rsidP="0020772E">
      <w:pPr>
        <w:ind w:right="282" w:firstLine="708"/>
        <w:jc w:val="both"/>
        <w:rPr>
          <w:sz w:val="28"/>
          <w:szCs w:val="28"/>
        </w:rPr>
      </w:pPr>
      <w:r w:rsidRPr="00254A84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Идринского района от 07.</w:t>
      </w:r>
      <w:r>
        <w:rPr>
          <w:sz w:val="28"/>
          <w:szCs w:val="28"/>
        </w:rPr>
        <w:t>04</w:t>
      </w:r>
      <w:r w:rsidRPr="00254A84">
        <w:rPr>
          <w:sz w:val="28"/>
          <w:szCs w:val="28"/>
        </w:rPr>
        <w:t>.2011 № 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2.3.6. </w:t>
      </w:r>
      <w:proofErr w:type="gramStart"/>
      <w:r w:rsidRPr="009200E9">
        <w:rPr>
          <w:sz w:val="28"/>
          <w:szCs w:val="28"/>
        </w:rPr>
        <w:t xml:space="preserve">Реализация мероприятий подпрограммы осуществляется путем предоставления субсидии по соглашениям между Отделом культуры, спорта и молодежной политики администрации Идринского района  и подведомственными учреждениями культуры и дополнительного </w:t>
      </w:r>
      <w:r w:rsidRPr="009200E9">
        <w:rPr>
          <w:sz w:val="28"/>
          <w:szCs w:val="28"/>
        </w:rPr>
        <w:lastRenderedPageBreak/>
        <w:t>образования детей в области культуры  о порядке и условиях предоставления субсидии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  <w:proofErr w:type="gramEnd"/>
    </w:p>
    <w:p w:rsidR="009771C0" w:rsidRPr="009200E9" w:rsidRDefault="00A47766" w:rsidP="0020772E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71C0" w:rsidRPr="009200E9">
        <w:rPr>
          <w:sz w:val="28"/>
          <w:szCs w:val="28"/>
        </w:rPr>
        <w:t>Муниципальному бюджетному учреждению культуры «</w:t>
      </w:r>
      <w:proofErr w:type="spellStart"/>
      <w:r w:rsidR="009771C0" w:rsidRPr="009200E9">
        <w:rPr>
          <w:sz w:val="28"/>
          <w:szCs w:val="28"/>
        </w:rPr>
        <w:t>Межпоселенческая</w:t>
      </w:r>
      <w:proofErr w:type="spellEnd"/>
      <w:r w:rsidR="009771C0" w:rsidRPr="009200E9">
        <w:rPr>
          <w:sz w:val="28"/>
          <w:szCs w:val="28"/>
        </w:rPr>
        <w:t xml:space="preserve"> библиотечная система» Идринского района;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Муниципальному бюджетному учреждению культуры Идринский районный Дом культуры;</w:t>
      </w:r>
    </w:p>
    <w:p w:rsidR="009771C0" w:rsidRPr="009200E9" w:rsidRDefault="00A47766" w:rsidP="0020772E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71C0" w:rsidRPr="009200E9">
        <w:rPr>
          <w:sz w:val="28"/>
          <w:szCs w:val="28"/>
        </w:rPr>
        <w:t xml:space="preserve">Муниципальному бюджетному учреждению культуры Идринский районный краеведческий музей им. </w:t>
      </w:r>
      <w:proofErr w:type="spellStart"/>
      <w:r w:rsidR="009771C0" w:rsidRPr="009200E9">
        <w:rPr>
          <w:sz w:val="28"/>
          <w:szCs w:val="28"/>
        </w:rPr>
        <w:t>Н.Ф.Летягина</w:t>
      </w:r>
      <w:proofErr w:type="spellEnd"/>
      <w:r w:rsidR="009771C0" w:rsidRPr="009200E9">
        <w:rPr>
          <w:sz w:val="28"/>
          <w:szCs w:val="28"/>
        </w:rPr>
        <w:t>;</w:t>
      </w:r>
    </w:p>
    <w:p w:rsidR="009771C0" w:rsidRPr="009200E9" w:rsidRDefault="00A47766" w:rsidP="0020772E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71C0" w:rsidRPr="009200E9">
        <w:rPr>
          <w:sz w:val="28"/>
          <w:szCs w:val="28"/>
        </w:rPr>
        <w:t>Муниципальному бюджетному образовательному учреждению дополнительного образования  Идринская детская школа искусств</w:t>
      </w:r>
      <w:r w:rsidR="009771C0">
        <w:rPr>
          <w:sz w:val="28"/>
          <w:szCs w:val="28"/>
        </w:rPr>
        <w:t>.</w:t>
      </w:r>
    </w:p>
    <w:p w:rsidR="009771C0" w:rsidRPr="00965CC4" w:rsidRDefault="009771C0" w:rsidP="00FD4E7D">
      <w:pPr>
        <w:ind w:right="282" w:firstLine="708"/>
        <w:jc w:val="both"/>
        <w:rPr>
          <w:sz w:val="28"/>
          <w:szCs w:val="28"/>
        </w:rPr>
      </w:pPr>
      <w:r w:rsidRPr="00965CC4">
        <w:rPr>
          <w:sz w:val="28"/>
          <w:szCs w:val="28"/>
        </w:rPr>
        <w:t xml:space="preserve">Расходы на </w:t>
      </w:r>
      <w:r w:rsidRPr="00254A84">
        <w:rPr>
          <w:sz w:val="28"/>
          <w:szCs w:val="28"/>
        </w:rPr>
        <w:t>обеспечение деятельности подведомственных учреждений предусмотрены на основании постановления администрации Идринского района от 27.12.2011 № 579-п «Об утверждении Порядка определения объема              и условий предоставления из районного бюджета районным бюджетным и автономным учреждениям субсидий на цели, не связанные  с финансовым обеспечением выполнения</w:t>
      </w:r>
      <w:r w:rsidRPr="00965CC4">
        <w:rPr>
          <w:sz w:val="28"/>
          <w:szCs w:val="28"/>
        </w:rPr>
        <w:t xml:space="preserve"> муниципального задания на оказание муниципальных услуг (выполнение работ)».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2.3.7. По подпункту 6.1 пункта 6 мероприятий подпрограммы выделение средств районного бюджета предусматривается Отделу культуры,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:rsidR="009771C0" w:rsidRDefault="009771C0" w:rsidP="00FD4E7D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Расходы на выполнение муниципальных функций в установленной сфере деятельности предусмотрены на основании с</w:t>
      </w:r>
      <w:r>
        <w:rPr>
          <w:sz w:val="28"/>
          <w:szCs w:val="28"/>
        </w:rPr>
        <w:t>т. 51 Устава Красноярского края.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2.3.</w:t>
      </w:r>
      <w:r>
        <w:rPr>
          <w:sz w:val="28"/>
          <w:szCs w:val="28"/>
        </w:rPr>
        <w:t>8</w:t>
      </w:r>
      <w:r w:rsidRPr="009200E9">
        <w:rPr>
          <w:sz w:val="28"/>
          <w:szCs w:val="28"/>
        </w:rPr>
        <w:t>. Для реализации мероприятий подпрограммы районному бюджету предоставляются субсидии из краевого бюджета (далее – субсидии).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Субсидии предоставляются при соблюдении следующих условий:</w:t>
      </w:r>
    </w:p>
    <w:p w:rsidR="009771C0" w:rsidRPr="00254A84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-закрепление в бюджетах </w:t>
      </w:r>
      <w:r w:rsidRPr="00254A84">
        <w:rPr>
          <w:sz w:val="28"/>
          <w:szCs w:val="28"/>
        </w:rPr>
        <w:t xml:space="preserve">подведомственных учреждений культуры долевого финансирования мероприятий в размере не менее 1% от общего объема средств, направляемых на финансирование соответствующего мероприятия; 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-наличие муниципального правового акта об утверждении соответствующей муниципальной программы, направленной на достижение аналогичной цели.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</w:p>
    <w:p w:rsidR="009771C0" w:rsidRPr="009200E9" w:rsidRDefault="009771C0" w:rsidP="00066A38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2.5. Оценка социально-экономической эффективности</w:t>
      </w:r>
    </w:p>
    <w:p w:rsidR="009771C0" w:rsidRPr="009200E9" w:rsidRDefault="009771C0" w:rsidP="00066A38">
      <w:pPr>
        <w:ind w:right="282"/>
        <w:jc w:val="center"/>
        <w:rPr>
          <w:sz w:val="28"/>
          <w:szCs w:val="28"/>
        </w:rPr>
      </w:pP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lastRenderedPageBreak/>
        <w:t>Ожидаемые результаты подпрограммы:</w:t>
      </w:r>
    </w:p>
    <w:p w:rsidR="009771C0" w:rsidRPr="00962A33" w:rsidRDefault="009771C0" w:rsidP="0020772E">
      <w:pPr>
        <w:ind w:right="282"/>
        <w:jc w:val="both"/>
        <w:rPr>
          <w:sz w:val="28"/>
          <w:szCs w:val="28"/>
        </w:rPr>
      </w:pPr>
      <w:r w:rsidRPr="00962A33">
        <w:rPr>
          <w:sz w:val="28"/>
          <w:szCs w:val="28"/>
        </w:rPr>
        <w:t>-фонды муниципальных библиотек из сре</w:t>
      </w:r>
      <w:proofErr w:type="gramStart"/>
      <w:r w:rsidRPr="00962A33">
        <w:rPr>
          <w:sz w:val="28"/>
          <w:szCs w:val="28"/>
        </w:rPr>
        <w:t>дств кр</w:t>
      </w:r>
      <w:proofErr w:type="gramEnd"/>
      <w:r w:rsidRPr="00962A33">
        <w:rPr>
          <w:sz w:val="28"/>
          <w:szCs w:val="28"/>
        </w:rPr>
        <w:t>аевого и местного бюджета пополнятся всего не менее чем на  6 тыс. единиц изданий на различных носителях информации, в том числе по годам: в 2017 году – не менее чем на 3 тыс. ед.; в 2018 году – не менее чем на 3 тыс. ед.,</w:t>
      </w:r>
    </w:p>
    <w:p w:rsidR="009771C0" w:rsidRPr="00962A33" w:rsidRDefault="009771C0" w:rsidP="0020772E">
      <w:pPr>
        <w:ind w:right="282"/>
        <w:jc w:val="both"/>
        <w:rPr>
          <w:sz w:val="28"/>
          <w:szCs w:val="28"/>
        </w:rPr>
      </w:pPr>
      <w:r w:rsidRPr="00962A33">
        <w:rPr>
          <w:sz w:val="28"/>
          <w:szCs w:val="28"/>
        </w:rPr>
        <w:t>-фонды муниципальных библиотек из средств федерального бюджета пополнятся всего не менее чем на  0,098  тыс. единиц изданий на различных носителях информации, в том числе по годам: в 2017 году – не менее</w:t>
      </w:r>
      <w:proofErr w:type="gramStart"/>
      <w:r w:rsidR="00A47766">
        <w:rPr>
          <w:sz w:val="28"/>
          <w:szCs w:val="28"/>
        </w:rPr>
        <w:t>,</w:t>
      </w:r>
      <w:proofErr w:type="gramEnd"/>
      <w:r w:rsidR="00A47766">
        <w:rPr>
          <w:sz w:val="28"/>
          <w:szCs w:val="28"/>
        </w:rPr>
        <w:t xml:space="preserve"> </w:t>
      </w:r>
      <w:r w:rsidRPr="00962A33">
        <w:rPr>
          <w:sz w:val="28"/>
          <w:szCs w:val="28"/>
        </w:rPr>
        <w:t xml:space="preserve"> чем на 0,049 тыс. ед.,</w:t>
      </w:r>
      <w:r w:rsidR="00A47766">
        <w:rPr>
          <w:sz w:val="28"/>
          <w:szCs w:val="28"/>
        </w:rPr>
        <w:t xml:space="preserve"> </w:t>
      </w:r>
      <w:r w:rsidRPr="00962A33">
        <w:rPr>
          <w:sz w:val="28"/>
          <w:szCs w:val="28"/>
        </w:rPr>
        <w:t xml:space="preserve"> в 2017 году – не менее чем на 0,049 тыс. ед., в 2019 году – не менее чем на 0,049 тыс. единиц.</w:t>
      </w:r>
    </w:p>
    <w:p w:rsidR="009771C0" w:rsidRPr="009200E9" w:rsidRDefault="009771C0" w:rsidP="0020772E">
      <w:pPr>
        <w:ind w:right="282" w:firstLine="708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Реализация мероприятий подпрограммы будет способствовать: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-обеспечению эффективного управления кадровыми ресурсами в отрасли «культура»;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 xml:space="preserve">-повышению профессионального уровня работников, укреплению кадрового потенциала; 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-созданию условий для привлечения в отрасль «культура» высококвалифицированных кадров, в том числе молодых специалистов;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-повышению социального статуса и престижа творческих работников               и работников культуры;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-улучшению сохранности музейных и библиотечных фондов;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-укреплению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  <w:r w:rsidRPr="009200E9">
        <w:rPr>
          <w:sz w:val="28"/>
          <w:szCs w:val="28"/>
        </w:rPr>
        <w:t>повышению качества и доступности услуг, оказываемых в сфере культуры;</w:t>
      </w:r>
    </w:p>
    <w:p w:rsidR="009771C0" w:rsidRPr="009200E9" w:rsidRDefault="009771C0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z w:val="28"/>
          <w:szCs w:val="28"/>
        </w:rPr>
        <w:t xml:space="preserve">-созданию необходимых условий для активизации инновационной                           </w:t>
      </w:r>
      <w:r w:rsidRPr="009200E9">
        <w:rPr>
          <w:spacing w:val="-4"/>
          <w:sz w:val="28"/>
          <w:szCs w:val="28"/>
        </w:rPr>
        <w:t>деятельности в сфере культуры;</w:t>
      </w:r>
    </w:p>
    <w:p w:rsidR="009771C0" w:rsidRPr="009200E9" w:rsidRDefault="009771C0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9771C0" w:rsidRPr="009200E9" w:rsidRDefault="009771C0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-повышению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9771C0" w:rsidRDefault="009771C0" w:rsidP="0020772E">
      <w:pPr>
        <w:ind w:right="282"/>
        <w:jc w:val="both"/>
        <w:rPr>
          <w:spacing w:val="-4"/>
          <w:sz w:val="28"/>
          <w:szCs w:val="28"/>
        </w:rPr>
      </w:pPr>
      <w:r w:rsidRPr="009200E9">
        <w:rPr>
          <w:spacing w:val="-4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и задач.</w:t>
      </w:r>
    </w:p>
    <w:p w:rsidR="009771C0" w:rsidRDefault="009771C0" w:rsidP="0020772E">
      <w:pPr>
        <w:ind w:right="282"/>
        <w:jc w:val="both"/>
        <w:rPr>
          <w:sz w:val="28"/>
          <w:szCs w:val="28"/>
        </w:rPr>
      </w:pPr>
    </w:p>
    <w:p w:rsidR="009771C0" w:rsidRPr="009200E9" w:rsidRDefault="009771C0" w:rsidP="00066A38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2.6. Мероприятия подпрограммы</w:t>
      </w:r>
    </w:p>
    <w:p w:rsidR="009771C0" w:rsidRDefault="00066A38" w:rsidP="0020772E">
      <w:pPr>
        <w:ind w:right="282"/>
        <w:jc w:val="both"/>
        <w:rPr>
          <w:sz w:val="28"/>
          <w:szCs w:val="28"/>
        </w:rPr>
      </w:pPr>
      <w:hyperlink w:anchor="Par573" w:history="1">
        <w:r w:rsidR="009771C0" w:rsidRPr="009200E9">
          <w:rPr>
            <w:sz w:val="28"/>
            <w:szCs w:val="28"/>
          </w:rPr>
          <w:t>Перечень</w:t>
        </w:r>
      </w:hyperlink>
      <w:r w:rsidR="009771C0" w:rsidRPr="009200E9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9771C0" w:rsidRPr="009200E9" w:rsidRDefault="009771C0" w:rsidP="0020772E">
      <w:pPr>
        <w:ind w:right="282"/>
        <w:jc w:val="both"/>
        <w:rPr>
          <w:sz w:val="28"/>
          <w:szCs w:val="28"/>
        </w:rPr>
      </w:pPr>
    </w:p>
    <w:p w:rsidR="009771C0" w:rsidRDefault="009771C0" w:rsidP="00066A38">
      <w:pPr>
        <w:ind w:right="282"/>
        <w:jc w:val="center"/>
        <w:rPr>
          <w:sz w:val="28"/>
          <w:szCs w:val="28"/>
        </w:rPr>
      </w:pPr>
      <w:r w:rsidRPr="009200E9">
        <w:rPr>
          <w:sz w:val="28"/>
          <w:szCs w:val="28"/>
        </w:rPr>
        <w:t>2.7. Обоснование финансовых, материальных и трудовых</w:t>
      </w:r>
      <w:r w:rsidR="00A47766"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затрат (ресурсное обеспечение подпрограммы) с указанием</w:t>
      </w:r>
      <w:r w:rsidR="00A47766">
        <w:rPr>
          <w:sz w:val="28"/>
          <w:szCs w:val="28"/>
        </w:rPr>
        <w:t xml:space="preserve"> </w:t>
      </w:r>
      <w:r w:rsidRPr="009200E9">
        <w:rPr>
          <w:sz w:val="28"/>
          <w:szCs w:val="28"/>
        </w:rPr>
        <w:t>источников финансирования</w:t>
      </w:r>
    </w:p>
    <w:p w:rsidR="00066A38" w:rsidRPr="009200E9" w:rsidRDefault="00066A38" w:rsidP="00066A38">
      <w:pPr>
        <w:ind w:right="282"/>
        <w:jc w:val="center"/>
        <w:rPr>
          <w:b/>
          <w:sz w:val="28"/>
          <w:szCs w:val="28"/>
        </w:rPr>
      </w:pPr>
    </w:p>
    <w:p w:rsidR="009771C0" w:rsidRDefault="009771C0" w:rsidP="00066A38">
      <w:pPr>
        <w:ind w:firstLine="708"/>
        <w:rPr>
          <w:sz w:val="28"/>
          <w:szCs w:val="28"/>
        </w:rPr>
      </w:pPr>
      <w:r w:rsidRPr="009200E9">
        <w:rPr>
          <w:sz w:val="28"/>
          <w:szCs w:val="28"/>
        </w:rPr>
        <w:t>Мероприятия подпрограммы реализуются за счет средств, предусмотренных на оплату муниципальных контрактов (договоров) на выполнение работ, оказание услуг</w:t>
      </w:r>
      <w:r>
        <w:rPr>
          <w:sz w:val="28"/>
          <w:szCs w:val="28"/>
        </w:rPr>
        <w:t xml:space="preserve">. </w:t>
      </w:r>
      <w:r w:rsidRPr="004334FA">
        <w:rPr>
          <w:sz w:val="28"/>
          <w:szCs w:val="28"/>
        </w:rPr>
        <w:t xml:space="preserve">Объем бюджетных ассигнований на реализацию </w:t>
      </w:r>
      <w:r>
        <w:rPr>
          <w:sz w:val="28"/>
          <w:szCs w:val="28"/>
        </w:rPr>
        <w:t>подп</w:t>
      </w:r>
      <w:r w:rsidRPr="004334FA">
        <w:rPr>
          <w:sz w:val="28"/>
          <w:szCs w:val="28"/>
        </w:rPr>
        <w:t xml:space="preserve">рограммы составляет всего </w:t>
      </w:r>
      <w:r>
        <w:rPr>
          <w:sz w:val="28"/>
          <w:szCs w:val="28"/>
        </w:rPr>
        <w:t>8 470,635</w:t>
      </w:r>
      <w:r w:rsidRPr="004334FA">
        <w:rPr>
          <w:sz w:val="28"/>
          <w:szCs w:val="28"/>
        </w:rPr>
        <w:t xml:space="preserve"> тыс. рублей, в том числе 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за счет средств районного бюджета – </w:t>
      </w:r>
    </w:p>
    <w:p w:rsidR="009771C0" w:rsidRPr="008B3B99" w:rsidRDefault="009771C0" w:rsidP="00481AAB">
      <w:pPr>
        <w:rPr>
          <w:sz w:val="28"/>
          <w:szCs w:val="28"/>
        </w:rPr>
      </w:pPr>
      <w:r w:rsidRPr="008B3B99">
        <w:rPr>
          <w:sz w:val="28"/>
          <w:szCs w:val="28"/>
        </w:rPr>
        <w:t>7 146,127 тыс. руб., в том числе по годам:</w:t>
      </w:r>
    </w:p>
    <w:p w:rsidR="009771C0" w:rsidRPr="008B3B99" w:rsidRDefault="009771C0" w:rsidP="00481AAB">
      <w:pPr>
        <w:rPr>
          <w:sz w:val="28"/>
          <w:szCs w:val="28"/>
        </w:rPr>
      </w:pPr>
      <w:r w:rsidRPr="008B3B99">
        <w:rPr>
          <w:sz w:val="28"/>
          <w:szCs w:val="28"/>
        </w:rPr>
        <w:t>2016 год – 2 398,263 тыс. руб.;</w:t>
      </w:r>
    </w:p>
    <w:p w:rsidR="009771C0" w:rsidRPr="008B3B99" w:rsidRDefault="009771C0" w:rsidP="00481AAB">
      <w:pPr>
        <w:rPr>
          <w:sz w:val="28"/>
          <w:szCs w:val="28"/>
        </w:rPr>
      </w:pPr>
      <w:r w:rsidRPr="008B3B99">
        <w:rPr>
          <w:sz w:val="28"/>
          <w:szCs w:val="28"/>
        </w:rPr>
        <w:t>2017 год – 1 567,288 тыс. руб.;</w:t>
      </w:r>
    </w:p>
    <w:p w:rsidR="009771C0" w:rsidRPr="008B3B99" w:rsidRDefault="009771C0" w:rsidP="00481AAB">
      <w:pPr>
        <w:rPr>
          <w:sz w:val="28"/>
          <w:szCs w:val="28"/>
        </w:rPr>
      </w:pPr>
      <w:r w:rsidRPr="008B3B99">
        <w:rPr>
          <w:sz w:val="28"/>
          <w:szCs w:val="28"/>
        </w:rPr>
        <w:t>2018 год – 1 590,288 тыс. руб.;</w:t>
      </w:r>
    </w:p>
    <w:p w:rsidR="009771C0" w:rsidRPr="008B3B99" w:rsidRDefault="009771C0" w:rsidP="00481AAB">
      <w:pPr>
        <w:rPr>
          <w:sz w:val="28"/>
          <w:szCs w:val="28"/>
        </w:rPr>
      </w:pPr>
      <w:r w:rsidRPr="008B3B99">
        <w:rPr>
          <w:sz w:val="28"/>
          <w:szCs w:val="28"/>
        </w:rPr>
        <w:t>2019 год – 1 590,288 тыс. руб.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за счет средств федерального бюджета –  </w:t>
      </w:r>
    </w:p>
    <w:p w:rsidR="009771C0" w:rsidRDefault="009771C0" w:rsidP="00481AAB">
      <w:pPr>
        <w:rPr>
          <w:sz w:val="28"/>
          <w:szCs w:val="28"/>
        </w:rPr>
      </w:pPr>
      <w:r>
        <w:rPr>
          <w:sz w:val="28"/>
          <w:szCs w:val="28"/>
        </w:rPr>
        <w:t>34,600</w:t>
      </w:r>
      <w:r w:rsidRPr="00B26EAC">
        <w:rPr>
          <w:sz w:val="28"/>
          <w:szCs w:val="28"/>
        </w:rPr>
        <w:t xml:space="preserve"> тыс. руб., в том числе по годам: 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26EA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16,100</w:t>
      </w:r>
      <w:r w:rsidRPr="00B26EAC">
        <w:rPr>
          <w:sz w:val="28"/>
          <w:szCs w:val="28"/>
        </w:rPr>
        <w:t xml:space="preserve"> тыс. руб.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>2017 год – 18,</w:t>
      </w:r>
      <w:r>
        <w:rPr>
          <w:sz w:val="28"/>
          <w:szCs w:val="28"/>
        </w:rPr>
        <w:t>500</w:t>
      </w:r>
      <w:r w:rsidRPr="00B26EAC">
        <w:rPr>
          <w:sz w:val="28"/>
          <w:szCs w:val="28"/>
        </w:rPr>
        <w:t xml:space="preserve"> тыс. руб.</w:t>
      </w:r>
    </w:p>
    <w:p w:rsidR="009771C0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>2018 год – 0 тыс. руб.</w:t>
      </w:r>
    </w:p>
    <w:p w:rsidR="009771C0" w:rsidRDefault="009771C0" w:rsidP="00481AAB">
      <w:pPr>
        <w:rPr>
          <w:sz w:val="28"/>
          <w:szCs w:val="28"/>
        </w:rPr>
      </w:pPr>
      <w:r>
        <w:rPr>
          <w:sz w:val="28"/>
          <w:szCs w:val="28"/>
        </w:rPr>
        <w:t xml:space="preserve">2019 год - </w:t>
      </w:r>
      <w:r w:rsidRPr="00B26EAC">
        <w:rPr>
          <w:sz w:val="28"/>
          <w:szCs w:val="28"/>
        </w:rPr>
        <w:t>0 тыс. руб.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>за счет сре</w:t>
      </w:r>
      <w:proofErr w:type="gramStart"/>
      <w:r w:rsidRPr="00B26EAC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аевого </w:t>
      </w:r>
      <w:r w:rsidRPr="00B26EAC">
        <w:rPr>
          <w:sz w:val="28"/>
          <w:szCs w:val="28"/>
        </w:rPr>
        <w:t xml:space="preserve">бюджета –  </w:t>
      </w:r>
    </w:p>
    <w:p w:rsidR="009771C0" w:rsidRDefault="009771C0" w:rsidP="00481AAB">
      <w:pPr>
        <w:rPr>
          <w:sz w:val="28"/>
          <w:szCs w:val="28"/>
        </w:rPr>
      </w:pPr>
      <w:r>
        <w:rPr>
          <w:sz w:val="28"/>
          <w:szCs w:val="28"/>
        </w:rPr>
        <w:t>1 289,908</w:t>
      </w:r>
      <w:r w:rsidRPr="00B26EAC">
        <w:rPr>
          <w:sz w:val="28"/>
          <w:szCs w:val="28"/>
        </w:rPr>
        <w:t xml:space="preserve"> тыс. руб., в том числе по годам: </w:t>
      </w:r>
    </w:p>
    <w:p w:rsidR="009771C0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26EA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1 289,908</w:t>
      </w:r>
      <w:r w:rsidRPr="00B26EA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9771C0" w:rsidRPr="00B26EAC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0,00</w:t>
      </w:r>
      <w:r w:rsidRPr="00B26EAC">
        <w:rPr>
          <w:sz w:val="28"/>
          <w:szCs w:val="28"/>
        </w:rPr>
        <w:t xml:space="preserve"> тыс. руб.</w:t>
      </w:r>
    </w:p>
    <w:p w:rsidR="009771C0" w:rsidRDefault="009771C0" w:rsidP="00481AAB">
      <w:pPr>
        <w:rPr>
          <w:sz w:val="28"/>
          <w:szCs w:val="28"/>
        </w:rPr>
      </w:pPr>
      <w:r w:rsidRPr="00B26EAC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0,00</w:t>
      </w:r>
      <w:r w:rsidRPr="00B26EAC">
        <w:rPr>
          <w:sz w:val="28"/>
          <w:szCs w:val="28"/>
        </w:rPr>
        <w:t xml:space="preserve">  тыс. руб.</w:t>
      </w:r>
    </w:p>
    <w:p w:rsidR="009771C0" w:rsidRPr="009F5EC0" w:rsidRDefault="009771C0" w:rsidP="00481AA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2019 год </w:t>
      </w:r>
      <w:r w:rsidRPr="00B26EAC">
        <w:rPr>
          <w:sz w:val="28"/>
          <w:szCs w:val="28"/>
        </w:rPr>
        <w:t>–</w:t>
      </w:r>
      <w:r>
        <w:rPr>
          <w:sz w:val="28"/>
          <w:szCs w:val="28"/>
        </w:rPr>
        <w:t xml:space="preserve"> 0,00</w:t>
      </w:r>
      <w:r w:rsidRPr="00B26EAC">
        <w:rPr>
          <w:sz w:val="28"/>
          <w:szCs w:val="28"/>
        </w:rPr>
        <w:t>тыс. руб.</w:t>
      </w: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71C0" w:rsidRDefault="009771C0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9771C0" w:rsidSect="003060B5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56"/>
        <w:gridCol w:w="4252"/>
        <w:gridCol w:w="992"/>
        <w:gridCol w:w="3408"/>
        <w:gridCol w:w="845"/>
        <w:gridCol w:w="709"/>
        <w:gridCol w:w="708"/>
        <w:gridCol w:w="709"/>
        <w:gridCol w:w="709"/>
        <w:gridCol w:w="709"/>
        <w:gridCol w:w="708"/>
        <w:gridCol w:w="709"/>
      </w:tblGrid>
      <w:tr w:rsidR="000F13F6" w:rsidTr="00AE67FB">
        <w:trPr>
          <w:trHeight w:val="962"/>
        </w:trPr>
        <w:tc>
          <w:tcPr>
            <w:tcW w:w="9108" w:type="dxa"/>
            <w:gridSpan w:val="4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806" w:type="dxa"/>
            <w:gridSpan w:val="8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Приложение 1 к подпрограмме "Обеспечение условий реализации государственной программы и прочие мероприятия</w:t>
            </w:r>
            <w:r>
              <w:rPr>
                <w:color w:val="000000"/>
                <w:sz w:val="28"/>
                <w:szCs w:val="28"/>
              </w:rPr>
              <w:t xml:space="preserve">", </w:t>
            </w:r>
            <w:r>
              <w:rPr>
                <w:color w:val="000000"/>
              </w:rPr>
              <w:t>реализуемой в рамках муниципальной программы «Создание условий для развития культуры»</w:t>
            </w:r>
          </w:p>
        </w:tc>
      </w:tr>
      <w:tr w:rsidR="000F13F6" w:rsidTr="00AE67FB">
        <w:trPr>
          <w:trHeight w:val="173"/>
        </w:trPr>
        <w:tc>
          <w:tcPr>
            <w:tcW w:w="14914" w:type="dxa"/>
            <w:gridSpan w:val="12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0F13F6" w:rsidTr="00AE67FB">
        <w:trPr>
          <w:trHeight w:val="257"/>
        </w:trPr>
        <w:tc>
          <w:tcPr>
            <w:tcW w:w="9953" w:type="dxa"/>
            <w:gridSpan w:val="5"/>
            <w:tcBorders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Перечень целевых индикаторов подпрограммы «Обеспечение реализации государственной программы и прочие мероприятия»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F13F6" w:rsidTr="00AE67FB">
        <w:trPr>
          <w:trHeight w:val="173"/>
        </w:trPr>
        <w:tc>
          <w:tcPr>
            <w:tcW w:w="456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0F13F6" w:rsidTr="00AE67FB">
        <w:trPr>
          <w:trHeight w:val="5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Цели, задачи, 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 измерения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2030 год</w:t>
            </w:r>
          </w:p>
        </w:tc>
      </w:tr>
      <w:tr w:rsidR="000F13F6" w:rsidTr="00AE67FB">
        <w:trPr>
          <w:trHeight w:val="20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Цель: Создание условий для устойчивого развития отрасли «культура»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F13F6" w:rsidTr="00AE67FB">
        <w:trPr>
          <w:trHeight w:val="432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21,5</w:t>
            </w:r>
          </w:p>
        </w:tc>
      </w:tr>
      <w:tr w:rsidR="000F13F6" w:rsidTr="00AE67FB">
        <w:trPr>
          <w:trHeight w:val="40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Ведомственная отчетность</w:t>
            </w:r>
          </w:p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0F13F6" w:rsidTr="00AE67FB">
        <w:trPr>
          <w:trHeight w:val="4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Доля музеев, имеющих сайт в сети Интернет, в общем количестве музеев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F13F6" w:rsidTr="00AE67FB">
        <w:trPr>
          <w:trHeight w:val="4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 библиотек, подключенных к сети Интернет, в общем количестве общедоступных библиотек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Расчетный показатель на основе ведомственной отчетности</w:t>
            </w:r>
          </w:p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63,6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F13F6" w:rsidTr="00AE67FB">
        <w:trPr>
          <w:trHeight w:val="41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библиографических записей в электронных каталогах муниципальных библиотек  района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тыс. ед.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17,7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30,9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</w:tr>
      <w:tr w:rsidR="000F13F6" w:rsidTr="00AE67FB">
        <w:trPr>
          <w:trHeight w:val="59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Число получателей денежных поощрений  лучшим творческим работникам, работникам организаций культуры и образовательных </w:t>
            </w:r>
            <w:r>
              <w:rPr>
                <w:color w:val="000000"/>
              </w:rPr>
              <w:lastRenderedPageBreak/>
              <w:t xml:space="preserve">учреждений в области культуры, талантливой молодежи в сфере культуры и искусства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F13F6" w:rsidTr="00AE67FB">
        <w:trPr>
          <w:trHeight w:val="6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 регионального и муниципального законодательства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Нормативные правовые акты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F13F6" w:rsidTr="00AE67FB">
        <w:trPr>
          <w:trHeight w:val="108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Своевременность </w:t>
            </w:r>
            <w:proofErr w:type="gramStart"/>
            <w:r>
              <w:rPr>
                <w:color w:val="000000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Правительства Красноярского края от 23.04.2009 № 216-п «О Порядке ведения реестра расходных обязатель</w:t>
            </w:r>
            <w:proofErr w:type="gramStart"/>
            <w:r>
              <w:rPr>
                <w:color w:val="000000"/>
              </w:rPr>
              <w:t>ств Кр</w:t>
            </w:r>
            <w:proofErr w:type="gramEnd"/>
            <w:r>
              <w:rPr>
                <w:color w:val="000000"/>
              </w:rPr>
              <w:t>асноярского края»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F13F6" w:rsidTr="00AE67FB">
        <w:trPr>
          <w:trHeight w:val="57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Годовая бухгалтерская отчетность</w:t>
            </w:r>
          </w:p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F13F6" w:rsidTr="00AE67FB">
        <w:trPr>
          <w:trHeight w:val="85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Постановлением администрации Идринского района от 07.04.2011 №182-п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F13F6" w:rsidTr="00AE67FB">
        <w:trPr>
          <w:trHeight w:val="382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4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Приказ финансового  управления администрации Идринского района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F6" w:rsidRDefault="000F13F6" w:rsidP="00AE67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0F13F6" w:rsidRDefault="000F13F6" w:rsidP="000F13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F13F6" w:rsidRDefault="000F13F6" w:rsidP="000F13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3F6" w:rsidRDefault="000F13F6" w:rsidP="000F13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3F6" w:rsidRDefault="000F13F6" w:rsidP="000F13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30" w:type="dxa"/>
        <w:tblInd w:w="89" w:type="dxa"/>
        <w:tblLayout w:type="fixed"/>
        <w:tblLook w:val="00A0" w:firstRow="1" w:lastRow="0" w:firstColumn="1" w:lastColumn="0" w:noHBand="0" w:noVBand="0"/>
      </w:tblPr>
      <w:tblGrid>
        <w:gridCol w:w="445"/>
        <w:gridCol w:w="3118"/>
        <w:gridCol w:w="851"/>
        <w:gridCol w:w="709"/>
        <w:gridCol w:w="708"/>
        <w:gridCol w:w="567"/>
        <w:gridCol w:w="316"/>
        <w:gridCol w:w="960"/>
        <w:gridCol w:w="709"/>
        <w:gridCol w:w="992"/>
        <w:gridCol w:w="992"/>
        <w:gridCol w:w="709"/>
        <w:gridCol w:w="142"/>
        <w:gridCol w:w="567"/>
        <w:gridCol w:w="283"/>
        <w:gridCol w:w="992"/>
        <w:gridCol w:w="2410"/>
        <w:gridCol w:w="60"/>
      </w:tblGrid>
      <w:tr w:rsidR="000F13F6" w:rsidRPr="006826B7" w:rsidTr="00066A38">
        <w:trPr>
          <w:trHeight w:val="232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Приложение № 2 </w:t>
            </w:r>
            <w:r w:rsidRPr="006826B7">
              <w:rPr>
                <w:color w:val="000000"/>
                <w:sz w:val="20"/>
                <w:szCs w:val="20"/>
              </w:rPr>
              <w:br/>
              <w:t xml:space="preserve">к подпрограмме «Обеспечение условий реализации муниципальной программы и прочие мероприятия», реализуемой в рамках муниципальной программы «Создание условий для развития культуры» </w:t>
            </w:r>
          </w:p>
        </w:tc>
      </w:tr>
      <w:tr w:rsidR="000F13F6" w:rsidRPr="006826B7" w:rsidTr="00066A38">
        <w:trPr>
          <w:trHeight w:val="780"/>
        </w:trPr>
        <w:tc>
          <w:tcPr>
            <w:tcW w:w="1553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Pr="006826B7">
              <w:rPr>
                <w:b/>
                <w:bCs/>
                <w:color w:val="000000"/>
                <w:sz w:val="20"/>
                <w:szCs w:val="20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0F13F6" w:rsidRPr="006826B7" w:rsidTr="00066A38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FFFFFF"/>
                <w:sz w:val="20"/>
                <w:szCs w:val="20"/>
              </w:rPr>
            </w:pPr>
            <w:r w:rsidRPr="006826B7">
              <w:rPr>
                <w:color w:val="FFFFFF"/>
                <w:sz w:val="20"/>
                <w:szCs w:val="20"/>
              </w:rPr>
              <w:t>08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jc w:val="right"/>
              <w:rPr>
                <w:color w:val="FFFFFF"/>
                <w:sz w:val="20"/>
                <w:szCs w:val="20"/>
              </w:rPr>
            </w:pPr>
            <w:r w:rsidRPr="006826B7">
              <w:rPr>
                <w:color w:val="FFFFFF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trHeight w:val="36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2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  <w:r w:rsidRPr="006826B7">
              <w:rPr>
                <w:color w:val="000000"/>
                <w:sz w:val="20"/>
                <w:szCs w:val="20"/>
              </w:rPr>
              <w:br/>
              <w:t xml:space="preserve"> (в натуральном выражении)</w:t>
            </w:r>
          </w:p>
        </w:tc>
      </w:tr>
      <w:tr w:rsidR="000F13F6" w:rsidRPr="006826B7" w:rsidTr="00066A38">
        <w:trPr>
          <w:trHeight w:val="169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826B7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Итого на 2016 -2019 годы</w:t>
            </w:r>
          </w:p>
        </w:tc>
        <w:tc>
          <w:tcPr>
            <w:tcW w:w="2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Задача 2. Развитие инфраструктуры отрасли «культура»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right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gridAfter w:val="1"/>
          <w:wAfter w:w="60" w:type="dxa"/>
          <w:trHeight w:val="100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Комплектование книжных фондов библиотек муниципального образования Идринского района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826B7">
              <w:rPr>
                <w:color w:val="000000"/>
                <w:sz w:val="20"/>
                <w:szCs w:val="20"/>
              </w:rPr>
              <w:t xml:space="preserve"> за счет межбюджетных трансфертов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0051440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16,100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18,500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34,600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комплектование книжных фондов </w:t>
            </w:r>
            <w:proofErr w:type="spellStart"/>
            <w:r w:rsidRPr="006826B7">
              <w:rPr>
                <w:sz w:val="20"/>
                <w:szCs w:val="20"/>
              </w:rPr>
              <w:t>межпоселенческой</w:t>
            </w:r>
            <w:proofErr w:type="spellEnd"/>
            <w:r w:rsidRPr="006826B7">
              <w:rPr>
                <w:sz w:val="20"/>
                <w:szCs w:val="20"/>
              </w:rPr>
              <w:t xml:space="preserve"> библиотеки </w:t>
            </w:r>
          </w:p>
        </w:tc>
      </w:tr>
      <w:tr w:rsidR="000F13F6" w:rsidRPr="006826B7" w:rsidTr="00066A38">
        <w:trPr>
          <w:gridAfter w:val="1"/>
          <w:wAfter w:w="60" w:type="dxa"/>
          <w:trHeight w:val="8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Комплектование книжных фондов библиотек муниципальных образований Красноярского края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0074880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301,400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301,400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комплектование книжных фондов </w:t>
            </w:r>
            <w:proofErr w:type="spellStart"/>
            <w:r w:rsidRPr="006826B7">
              <w:rPr>
                <w:sz w:val="20"/>
                <w:szCs w:val="20"/>
              </w:rPr>
              <w:t>межпоселенческой</w:t>
            </w:r>
            <w:proofErr w:type="spellEnd"/>
            <w:r w:rsidRPr="006826B7">
              <w:rPr>
                <w:sz w:val="20"/>
                <w:szCs w:val="20"/>
              </w:rPr>
              <w:t xml:space="preserve"> библиотеки </w:t>
            </w:r>
          </w:p>
        </w:tc>
      </w:tr>
      <w:tr w:rsidR="000F13F6" w:rsidRPr="006826B7" w:rsidTr="00066A38">
        <w:trPr>
          <w:gridAfter w:val="1"/>
          <w:wAfter w:w="60" w:type="dxa"/>
          <w:trHeight w:val="8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Комплектование книжных фондов библиотек муниципальных образований Красноярского края (</w:t>
            </w:r>
            <w:proofErr w:type="spellStart"/>
            <w:r w:rsidRPr="006826B7">
              <w:rPr>
                <w:sz w:val="20"/>
                <w:szCs w:val="20"/>
              </w:rPr>
              <w:t>софинансирование</w:t>
            </w:r>
            <w:proofErr w:type="spellEnd"/>
            <w:r w:rsidRPr="006826B7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00S4810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75,350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75,350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комплектование книжных фондов </w:t>
            </w:r>
            <w:proofErr w:type="spellStart"/>
            <w:r w:rsidRPr="006826B7">
              <w:rPr>
                <w:sz w:val="20"/>
                <w:szCs w:val="20"/>
              </w:rPr>
              <w:t>межпоселенческой</w:t>
            </w:r>
            <w:proofErr w:type="spellEnd"/>
            <w:r w:rsidRPr="006826B7">
              <w:rPr>
                <w:sz w:val="20"/>
                <w:szCs w:val="20"/>
              </w:rPr>
              <w:t xml:space="preserve"> библиотеки </w:t>
            </w:r>
          </w:p>
        </w:tc>
      </w:tr>
      <w:tr w:rsidR="000F13F6" w:rsidRPr="006826B7" w:rsidTr="00066A38">
        <w:trPr>
          <w:gridAfter w:val="1"/>
          <w:wAfter w:w="60" w:type="dxa"/>
          <w:trHeight w:val="17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0074810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приобретение </w:t>
            </w:r>
            <w:proofErr w:type="spellStart"/>
            <w:r w:rsidRPr="006826B7">
              <w:rPr>
                <w:sz w:val="20"/>
                <w:szCs w:val="20"/>
              </w:rPr>
              <w:t>орг</w:t>
            </w:r>
            <w:proofErr w:type="gramStart"/>
            <w:r w:rsidRPr="006826B7">
              <w:rPr>
                <w:sz w:val="20"/>
                <w:szCs w:val="20"/>
              </w:rPr>
              <w:t>.т</w:t>
            </w:r>
            <w:proofErr w:type="gramEnd"/>
            <w:r w:rsidRPr="006826B7">
              <w:rPr>
                <w:sz w:val="20"/>
                <w:szCs w:val="20"/>
              </w:rPr>
              <w:t>ехники</w:t>
            </w:r>
            <w:proofErr w:type="spellEnd"/>
            <w:r w:rsidRPr="006826B7">
              <w:rPr>
                <w:sz w:val="20"/>
                <w:szCs w:val="20"/>
              </w:rPr>
              <w:t xml:space="preserve"> инвентаря, изготовление костюмов </w:t>
            </w:r>
          </w:p>
        </w:tc>
      </w:tr>
      <w:tr w:rsidR="000F13F6" w:rsidRPr="006826B7" w:rsidTr="00066A38">
        <w:trPr>
          <w:gridAfter w:val="1"/>
          <w:wAfter w:w="60" w:type="dxa"/>
          <w:trHeight w:val="18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(</w:t>
            </w:r>
            <w:proofErr w:type="spellStart"/>
            <w:r w:rsidRPr="006826B7">
              <w:rPr>
                <w:sz w:val="20"/>
                <w:szCs w:val="20"/>
              </w:rPr>
              <w:t>софинансирование</w:t>
            </w:r>
            <w:proofErr w:type="spellEnd"/>
            <w:r w:rsidRPr="006826B7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00S4810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приобретение </w:t>
            </w:r>
            <w:proofErr w:type="spellStart"/>
            <w:r w:rsidRPr="006826B7">
              <w:rPr>
                <w:sz w:val="20"/>
                <w:szCs w:val="20"/>
              </w:rPr>
              <w:t>орг</w:t>
            </w:r>
            <w:proofErr w:type="gramStart"/>
            <w:r w:rsidRPr="006826B7">
              <w:rPr>
                <w:sz w:val="20"/>
                <w:szCs w:val="20"/>
              </w:rPr>
              <w:t>.т</w:t>
            </w:r>
            <w:proofErr w:type="gramEnd"/>
            <w:r w:rsidRPr="006826B7">
              <w:rPr>
                <w:sz w:val="20"/>
                <w:szCs w:val="20"/>
              </w:rPr>
              <w:t>ехники</w:t>
            </w:r>
            <w:proofErr w:type="spellEnd"/>
            <w:r w:rsidRPr="006826B7">
              <w:rPr>
                <w:sz w:val="20"/>
                <w:szCs w:val="20"/>
              </w:rPr>
              <w:t xml:space="preserve"> инвентаря, изготовление костюмов </w:t>
            </w:r>
          </w:p>
        </w:tc>
      </w:tr>
      <w:tr w:rsidR="000F13F6" w:rsidRPr="006826B7" w:rsidTr="00066A38">
        <w:trPr>
          <w:gridAfter w:val="1"/>
          <w:wAfter w:w="60" w:type="dxa"/>
          <w:trHeight w:val="20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"Готов к труду и обороне"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0074040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375,000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приобретение спортивного инвентаря и оборудования </w:t>
            </w:r>
          </w:p>
        </w:tc>
      </w:tr>
      <w:tr w:rsidR="000F13F6" w:rsidRPr="006826B7" w:rsidTr="00066A38">
        <w:trPr>
          <w:gridAfter w:val="1"/>
          <w:wAfter w:w="60" w:type="dxa"/>
          <w:trHeight w:val="21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"Готов к труду и обороне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>"(</w:t>
            </w:r>
            <w:proofErr w:type="spellStart"/>
            <w:proofErr w:type="gramEnd"/>
            <w:r w:rsidRPr="006826B7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826B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00S4040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приобретение спортивного инвентаря и оборудования </w:t>
            </w:r>
          </w:p>
        </w:tc>
      </w:tr>
      <w:tr w:rsidR="000F13F6" w:rsidRPr="006826B7" w:rsidTr="00066A38">
        <w:trPr>
          <w:gridAfter w:val="1"/>
          <w:wAfter w:w="60" w:type="dxa"/>
          <w:trHeight w:val="238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proofErr w:type="gramStart"/>
            <w:r w:rsidRPr="006826B7">
              <w:rPr>
                <w:sz w:val="20"/>
                <w:szCs w:val="20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</w:t>
            </w:r>
            <w:proofErr w:type="spellStart"/>
            <w:r w:rsidRPr="006826B7">
              <w:rPr>
                <w:sz w:val="20"/>
                <w:szCs w:val="20"/>
              </w:rPr>
              <w:t>искуства</w:t>
            </w:r>
            <w:proofErr w:type="spellEnd"/>
            <w:r w:rsidRPr="006826B7">
              <w:rPr>
                <w:sz w:val="20"/>
                <w:szCs w:val="20"/>
              </w:rPr>
              <w:t xml:space="preserve"> и народного творчества" муниципальной программы Идринского района "Создание условий для развития культуры"</w:t>
            </w:r>
            <w:proofErr w:type="gramEnd"/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23,198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23,198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Региональные выплаты </w:t>
            </w:r>
          </w:p>
        </w:tc>
      </w:tr>
      <w:tr w:rsidR="000F13F6" w:rsidRPr="006826B7" w:rsidTr="00066A38">
        <w:trPr>
          <w:gridAfter w:val="1"/>
          <w:wAfter w:w="60" w:type="dxa"/>
          <w:trHeight w:val="21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 xml:space="preserve">Персональные выплаты, </w:t>
            </w:r>
            <w:proofErr w:type="spellStart"/>
            <w:r w:rsidRPr="006826B7">
              <w:rPr>
                <w:b/>
                <w:bCs/>
                <w:sz w:val="20"/>
                <w:szCs w:val="20"/>
              </w:rPr>
              <w:t>установливаемые</w:t>
            </w:r>
            <w:proofErr w:type="spellEnd"/>
            <w:r w:rsidRPr="006826B7">
              <w:rPr>
                <w:b/>
                <w:bCs/>
                <w:sz w:val="20"/>
                <w:szCs w:val="20"/>
              </w:rPr>
              <w:t xml:space="preserve"> в целях повышения оплаты труда молодым специалистам, в рамках подпрограммы "Поддержка </w:t>
            </w:r>
            <w:proofErr w:type="spellStart"/>
            <w:r w:rsidRPr="006826B7">
              <w:rPr>
                <w:b/>
                <w:bCs/>
                <w:sz w:val="20"/>
                <w:szCs w:val="20"/>
              </w:rPr>
              <w:t>искуства</w:t>
            </w:r>
            <w:proofErr w:type="spellEnd"/>
            <w:r w:rsidRPr="006826B7">
              <w:rPr>
                <w:b/>
                <w:bCs/>
                <w:sz w:val="20"/>
                <w:szCs w:val="20"/>
              </w:rPr>
              <w:t xml:space="preserve"> и народного творчества" муниципальной программы Идринского района "Создание условий для развития культуры"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107,076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107,076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A47766" w:rsidP="00AE6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Персональные выплаты, устана</w:t>
            </w:r>
            <w:r w:rsidR="000F13F6" w:rsidRPr="006826B7">
              <w:rPr>
                <w:sz w:val="20"/>
                <w:szCs w:val="20"/>
              </w:rPr>
              <w:t xml:space="preserve">вливаемые в целях повышения оплаты труда молодым специалистам </w:t>
            </w:r>
          </w:p>
        </w:tc>
      </w:tr>
      <w:tr w:rsidR="000F13F6" w:rsidRPr="006826B7" w:rsidTr="00066A38">
        <w:trPr>
          <w:gridAfter w:val="1"/>
          <w:wAfter w:w="60" w:type="dxa"/>
          <w:trHeight w:val="21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6826B7">
              <w:rPr>
                <w:b/>
                <w:bCs/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"Сохранение культурного наследия" муниципальной программы Идринского района "Создание условий для развития культуры"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40,371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40,371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 </w:t>
            </w:r>
          </w:p>
        </w:tc>
      </w:tr>
      <w:tr w:rsidR="000F13F6" w:rsidRPr="006826B7" w:rsidTr="00066A38">
        <w:trPr>
          <w:gridAfter w:val="1"/>
          <w:wAfter w:w="60" w:type="dxa"/>
          <w:trHeight w:val="21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proofErr w:type="gramStart"/>
            <w:r w:rsidRPr="006826B7">
              <w:rPr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"Поддержка иску</w:t>
            </w:r>
            <w:r w:rsidR="00A47766">
              <w:rPr>
                <w:sz w:val="20"/>
                <w:szCs w:val="20"/>
              </w:rPr>
              <w:t>с</w:t>
            </w:r>
            <w:r w:rsidRPr="006826B7">
              <w:rPr>
                <w:sz w:val="20"/>
                <w:szCs w:val="20"/>
              </w:rPr>
              <w:t>ства и народного творчества" муниципальной программы Идринского района "Создание условий для развития культуры"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45,182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45,182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 </w:t>
            </w:r>
          </w:p>
        </w:tc>
      </w:tr>
      <w:tr w:rsidR="000F13F6" w:rsidRPr="006826B7" w:rsidTr="00066A38">
        <w:trPr>
          <w:gridAfter w:val="1"/>
          <w:wAfter w:w="60" w:type="dxa"/>
          <w:trHeight w:val="21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 xml:space="preserve">Персональные выплаты, </w:t>
            </w:r>
            <w:r w:rsidR="00A47766">
              <w:rPr>
                <w:b/>
                <w:bCs/>
                <w:sz w:val="20"/>
                <w:szCs w:val="20"/>
              </w:rPr>
              <w:t>устана</w:t>
            </w:r>
            <w:r w:rsidRPr="006826B7">
              <w:rPr>
                <w:b/>
                <w:bCs/>
                <w:sz w:val="20"/>
                <w:szCs w:val="20"/>
              </w:rPr>
              <w:t>вливаемые в целях повышения оплаты труда молодым специалистам, в рамках подпрограммы "Поддержка иску</w:t>
            </w:r>
            <w:r w:rsidR="00A47766">
              <w:rPr>
                <w:b/>
                <w:bCs/>
                <w:sz w:val="20"/>
                <w:szCs w:val="20"/>
              </w:rPr>
              <w:t>с</w:t>
            </w:r>
            <w:r w:rsidRPr="006826B7">
              <w:rPr>
                <w:b/>
                <w:bCs/>
                <w:sz w:val="20"/>
                <w:szCs w:val="20"/>
              </w:rPr>
              <w:t>ства и народного творчества" муниципальной программы Идринского района "Создание условий для развития культуры"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0010310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116,581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116,581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A47766" w:rsidP="00AE6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Персональные выплаты, устана</w:t>
            </w:r>
            <w:r w:rsidR="000F13F6" w:rsidRPr="006826B7">
              <w:rPr>
                <w:sz w:val="20"/>
                <w:szCs w:val="20"/>
              </w:rPr>
              <w:t xml:space="preserve">вливаемые в целях повышения оплаты труда молодым специалистам </w:t>
            </w: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Итого  по задаче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1 306,008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1 324,508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gridAfter w:val="1"/>
          <w:wAfter w:w="60" w:type="dxa"/>
          <w:trHeight w:val="765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26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6826B7">
              <w:rPr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1 586,786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1 567,288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1 590,288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1 590,288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6 334,650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 xml:space="preserve"> Обеспечение реализации муниципальной программы на 100% </w:t>
            </w: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1 501,786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1 505,288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1 505,288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1 505,288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6 017,650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0430000210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62,000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85,000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317,000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0430081000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811,477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811,477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0430081000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773,235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773,235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0430081000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37,442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37,442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ОКСМ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0804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sz w:val="20"/>
                <w:szCs w:val="20"/>
              </w:rPr>
            </w:pPr>
            <w:r w:rsidRPr="006826B7">
              <w:rPr>
                <w:b/>
                <w:bCs/>
                <w:sz w:val="20"/>
                <w:szCs w:val="20"/>
              </w:rPr>
              <w:t>0430081000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826B7">
              <w:rPr>
                <w:sz w:val="20"/>
                <w:szCs w:val="20"/>
              </w:rPr>
              <w:t>0,800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Итого  по задаче 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2 398,263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1 567,288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1 590,288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1 590,288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7 146,127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color w:val="000000"/>
                <w:sz w:val="20"/>
                <w:szCs w:val="20"/>
              </w:rPr>
            </w:pPr>
            <w:r w:rsidRPr="006826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13F6" w:rsidRPr="006826B7" w:rsidTr="00066A38">
        <w:trPr>
          <w:gridAfter w:val="1"/>
          <w:wAfter w:w="60" w:type="dxa"/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3 704,271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1 585,788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1 590,288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8 470,635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3F6" w:rsidRPr="006826B7" w:rsidRDefault="000F13F6" w:rsidP="00AE67F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826B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9771C0" w:rsidRDefault="009771C0" w:rsidP="00066A38">
      <w:pPr>
        <w:ind w:left="-567"/>
        <w:rPr>
          <w:sz w:val="20"/>
          <w:szCs w:val="20"/>
        </w:rPr>
      </w:pPr>
    </w:p>
    <w:sectPr w:rsidR="009771C0" w:rsidSect="006826B7">
      <w:pgSz w:w="16838" w:h="11906" w:orient="landscape"/>
      <w:pgMar w:top="1276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38" w:rsidRDefault="00066A38">
      <w:r>
        <w:separator/>
      </w:r>
    </w:p>
  </w:endnote>
  <w:endnote w:type="continuationSeparator" w:id="0">
    <w:p w:rsidR="00066A38" w:rsidRDefault="0006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38" w:rsidRDefault="00066A38">
      <w:r>
        <w:separator/>
      </w:r>
    </w:p>
  </w:footnote>
  <w:footnote w:type="continuationSeparator" w:id="0">
    <w:p w:rsidR="00066A38" w:rsidRDefault="00066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A38" w:rsidRDefault="00066A38" w:rsidP="00465678">
    <w:pPr>
      <w:pStyle w:val="a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66A38" w:rsidRDefault="00066A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cs="Times New Roman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41D"/>
    <w:rsid w:val="00000442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30D3"/>
    <w:rsid w:val="000142AC"/>
    <w:rsid w:val="0001498D"/>
    <w:rsid w:val="00015013"/>
    <w:rsid w:val="00021B91"/>
    <w:rsid w:val="00022A85"/>
    <w:rsid w:val="0002398C"/>
    <w:rsid w:val="00024BC8"/>
    <w:rsid w:val="0002676A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37500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1275"/>
    <w:rsid w:val="00055F61"/>
    <w:rsid w:val="00060AF9"/>
    <w:rsid w:val="00060DB6"/>
    <w:rsid w:val="000611D2"/>
    <w:rsid w:val="000614E2"/>
    <w:rsid w:val="000616EF"/>
    <w:rsid w:val="00061945"/>
    <w:rsid w:val="000634CE"/>
    <w:rsid w:val="000635EF"/>
    <w:rsid w:val="00063E66"/>
    <w:rsid w:val="00064A3D"/>
    <w:rsid w:val="00064DE8"/>
    <w:rsid w:val="00066A38"/>
    <w:rsid w:val="0006728C"/>
    <w:rsid w:val="00072C76"/>
    <w:rsid w:val="00074778"/>
    <w:rsid w:val="000771C7"/>
    <w:rsid w:val="00080BF2"/>
    <w:rsid w:val="00080C48"/>
    <w:rsid w:val="00082704"/>
    <w:rsid w:val="00082E5E"/>
    <w:rsid w:val="000835D7"/>
    <w:rsid w:val="00083B9C"/>
    <w:rsid w:val="000845AE"/>
    <w:rsid w:val="000851A1"/>
    <w:rsid w:val="00086515"/>
    <w:rsid w:val="00087144"/>
    <w:rsid w:val="00090CEF"/>
    <w:rsid w:val="000915D5"/>
    <w:rsid w:val="00097955"/>
    <w:rsid w:val="000A003B"/>
    <w:rsid w:val="000A0EEC"/>
    <w:rsid w:val="000A2243"/>
    <w:rsid w:val="000A296C"/>
    <w:rsid w:val="000A383B"/>
    <w:rsid w:val="000A47D8"/>
    <w:rsid w:val="000A4938"/>
    <w:rsid w:val="000B2C11"/>
    <w:rsid w:val="000B2C4C"/>
    <w:rsid w:val="000B381B"/>
    <w:rsid w:val="000B6180"/>
    <w:rsid w:val="000B685F"/>
    <w:rsid w:val="000B703B"/>
    <w:rsid w:val="000B7D59"/>
    <w:rsid w:val="000C1ED4"/>
    <w:rsid w:val="000C29F5"/>
    <w:rsid w:val="000C41AC"/>
    <w:rsid w:val="000C4C8A"/>
    <w:rsid w:val="000C5332"/>
    <w:rsid w:val="000C7EA7"/>
    <w:rsid w:val="000D05F8"/>
    <w:rsid w:val="000D1B31"/>
    <w:rsid w:val="000D27BB"/>
    <w:rsid w:val="000D2832"/>
    <w:rsid w:val="000D3B18"/>
    <w:rsid w:val="000E080F"/>
    <w:rsid w:val="000E0E7D"/>
    <w:rsid w:val="000E14A0"/>
    <w:rsid w:val="000E3C9D"/>
    <w:rsid w:val="000E4E13"/>
    <w:rsid w:val="000E65C2"/>
    <w:rsid w:val="000E65C4"/>
    <w:rsid w:val="000E6CD4"/>
    <w:rsid w:val="000E749D"/>
    <w:rsid w:val="000E7504"/>
    <w:rsid w:val="000E75F7"/>
    <w:rsid w:val="000E7AC7"/>
    <w:rsid w:val="000F0649"/>
    <w:rsid w:val="000F10A6"/>
    <w:rsid w:val="000F13F6"/>
    <w:rsid w:val="000F1F44"/>
    <w:rsid w:val="000F23A0"/>
    <w:rsid w:val="000F24DA"/>
    <w:rsid w:val="000F5FC5"/>
    <w:rsid w:val="000F718A"/>
    <w:rsid w:val="000F79F8"/>
    <w:rsid w:val="00100D55"/>
    <w:rsid w:val="00101EDB"/>
    <w:rsid w:val="001042DD"/>
    <w:rsid w:val="00104801"/>
    <w:rsid w:val="00105F67"/>
    <w:rsid w:val="00106121"/>
    <w:rsid w:val="00111C2E"/>
    <w:rsid w:val="00112A6A"/>
    <w:rsid w:val="00112D77"/>
    <w:rsid w:val="00114DC8"/>
    <w:rsid w:val="00116BDE"/>
    <w:rsid w:val="00117C9F"/>
    <w:rsid w:val="00120943"/>
    <w:rsid w:val="0012227F"/>
    <w:rsid w:val="00125546"/>
    <w:rsid w:val="00125BF2"/>
    <w:rsid w:val="00125ED5"/>
    <w:rsid w:val="001264BC"/>
    <w:rsid w:val="00127011"/>
    <w:rsid w:val="00127716"/>
    <w:rsid w:val="00127C71"/>
    <w:rsid w:val="0013109E"/>
    <w:rsid w:val="00132861"/>
    <w:rsid w:val="00133F60"/>
    <w:rsid w:val="00135A8B"/>
    <w:rsid w:val="00135FF1"/>
    <w:rsid w:val="00136945"/>
    <w:rsid w:val="001374E6"/>
    <w:rsid w:val="00137510"/>
    <w:rsid w:val="00137FB0"/>
    <w:rsid w:val="00140E96"/>
    <w:rsid w:val="0014139B"/>
    <w:rsid w:val="00141D79"/>
    <w:rsid w:val="0014311B"/>
    <w:rsid w:val="00145790"/>
    <w:rsid w:val="00146349"/>
    <w:rsid w:val="00147159"/>
    <w:rsid w:val="001478F5"/>
    <w:rsid w:val="00147B30"/>
    <w:rsid w:val="001505FA"/>
    <w:rsid w:val="00150984"/>
    <w:rsid w:val="00150DBC"/>
    <w:rsid w:val="00151278"/>
    <w:rsid w:val="00151DA0"/>
    <w:rsid w:val="00152275"/>
    <w:rsid w:val="00152520"/>
    <w:rsid w:val="00154975"/>
    <w:rsid w:val="0016106F"/>
    <w:rsid w:val="00163322"/>
    <w:rsid w:val="00163B94"/>
    <w:rsid w:val="001652A8"/>
    <w:rsid w:val="001663FB"/>
    <w:rsid w:val="00167FAE"/>
    <w:rsid w:val="00170459"/>
    <w:rsid w:val="001713CC"/>
    <w:rsid w:val="00171614"/>
    <w:rsid w:val="0017300B"/>
    <w:rsid w:val="001732BC"/>
    <w:rsid w:val="00174138"/>
    <w:rsid w:val="00174608"/>
    <w:rsid w:val="00175C59"/>
    <w:rsid w:val="001806D9"/>
    <w:rsid w:val="00181824"/>
    <w:rsid w:val="001828C2"/>
    <w:rsid w:val="00182F98"/>
    <w:rsid w:val="001836A6"/>
    <w:rsid w:val="0018390B"/>
    <w:rsid w:val="0018667C"/>
    <w:rsid w:val="0018791B"/>
    <w:rsid w:val="00191423"/>
    <w:rsid w:val="00193CBC"/>
    <w:rsid w:val="001977D8"/>
    <w:rsid w:val="001A0CB3"/>
    <w:rsid w:val="001A29E1"/>
    <w:rsid w:val="001A4247"/>
    <w:rsid w:val="001A4FDE"/>
    <w:rsid w:val="001A5634"/>
    <w:rsid w:val="001A59B7"/>
    <w:rsid w:val="001A7A7F"/>
    <w:rsid w:val="001A7C87"/>
    <w:rsid w:val="001B0FFA"/>
    <w:rsid w:val="001B2B8D"/>
    <w:rsid w:val="001B2E1E"/>
    <w:rsid w:val="001B3B02"/>
    <w:rsid w:val="001B5202"/>
    <w:rsid w:val="001B5E37"/>
    <w:rsid w:val="001B64C1"/>
    <w:rsid w:val="001B7C8A"/>
    <w:rsid w:val="001B7F22"/>
    <w:rsid w:val="001C2C22"/>
    <w:rsid w:val="001C2EFE"/>
    <w:rsid w:val="001C3057"/>
    <w:rsid w:val="001C7224"/>
    <w:rsid w:val="001C7615"/>
    <w:rsid w:val="001C76FC"/>
    <w:rsid w:val="001D0351"/>
    <w:rsid w:val="001D0C5E"/>
    <w:rsid w:val="001D1162"/>
    <w:rsid w:val="001D350C"/>
    <w:rsid w:val="001D4226"/>
    <w:rsid w:val="001D422C"/>
    <w:rsid w:val="001D45FB"/>
    <w:rsid w:val="001D5D47"/>
    <w:rsid w:val="001D6AF5"/>
    <w:rsid w:val="001D6FDF"/>
    <w:rsid w:val="001D7F9C"/>
    <w:rsid w:val="001E0464"/>
    <w:rsid w:val="001E078C"/>
    <w:rsid w:val="001E1451"/>
    <w:rsid w:val="001E320F"/>
    <w:rsid w:val="001E60E7"/>
    <w:rsid w:val="001E77E0"/>
    <w:rsid w:val="001F2AAB"/>
    <w:rsid w:val="001F3E46"/>
    <w:rsid w:val="001F41F6"/>
    <w:rsid w:val="001F5983"/>
    <w:rsid w:val="001F6663"/>
    <w:rsid w:val="001F6E71"/>
    <w:rsid w:val="001F6EAD"/>
    <w:rsid w:val="001F77AB"/>
    <w:rsid w:val="00201800"/>
    <w:rsid w:val="002021A3"/>
    <w:rsid w:val="00202966"/>
    <w:rsid w:val="00202C01"/>
    <w:rsid w:val="00205E90"/>
    <w:rsid w:val="0020650F"/>
    <w:rsid w:val="0020724B"/>
    <w:rsid w:val="0020772E"/>
    <w:rsid w:val="0021101F"/>
    <w:rsid w:val="0021237C"/>
    <w:rsid w:val="002137DA"/>
    <w:rsid w:val="00213CAB"/>
    <w:rsid w:val="00214C92"/>
    <w:rsid w:val="00215006"/>
    <w:rsid w:val="0022098E"/>
    <w:rsid w:val="002212E5"/>
    <w:rsid w:val="00222A91"/>
    <w:rsid w:val="00224340"/>
    <w:rsid w:val="002273FD"/>
    <w:rsid w:val="002315CF"/>
    <w:rsid w:val="002319D4"/>
    <w:rsid w:val="00232B8D"/>
    <w:rsid w:val="00236320"/>
    <w:rsid w:val="002367A5"/>
    <w:rsid w:val="0023692A"/>
    <w:rsid w:val="00236FA5"/>
    <w:rsid w:val="002370CB"/>
    <w:rsid w:val="00240706"/>
    <w:rsid w:val="0024206A"/>
    <w:rsid w:val="00243FCF"/>
    <w:rsid w:val="00250EFD"/>
    <w:rsid w:val="00253CE6"/>
    <w:rsid w:val="00254A84"/>
    <w:rsid w:val="00255B82"/>
    <w:rsid w:val="00256708"/>
    <w:rsid w:val="00256EA2"/>
    <w:rsid w:val="002607CE"/>
    <w:rsid w:val="002615C7"/>
    <w:rsid w:val="00262F7E"/>
    <w:rsid w:val="00266850"/>
    <w:rsid w:val="0026797A"/>
    <w:rsid w:val="00267EB1"/>
    <w:rsid w:val="00273642"/>
    <w:rsid w:val="00276041"/>
    <w:rsid w:val="002831C6"/>
    <w:rsid w:val="00283E70"/>
    <w:rsid w:val="00283FAE"/>
    <w:rsid w:val="00284689"/>
    <w:rsid w:val="00285CC7"/>
    <w:rsid w:val="002872FB"/>
    <w:rsid w:val="00290084"/>
    <w:rsid w:val="00291D7A"/>
    <w:rsid w:val="00292AA5"/>
    <w:rsid w:val="002932A9"/>
    <w:rsid w:val="002938AA"/>
    <w:rsid w:val="00293C32"/>
    <w:rsid w:val="002940B9"/>
    <w:rsid w:val="002949C1"/>
    <w:rsid w:val="00295388"/>
    <w:rsid w:val="002A1C95"/>
    <w:rsid w:val="002A1FE9"/>
    <w:rsid w:val="002A3221"/>
    <w:rsid w:val="002A4575"/>
    <w:rsid w:val="002A504B"/>
    <w:rsid w:val="002B0C6E"/>
    <w:rsid w:val="002B11F2"/>
    <w:rsid w:val="002B13FC"/>
    <w:rsid w:val="002B1A52"/>
    <w:rsid w:val="002B24B7"/>
    <w:rsid w:val="002B321E"/>
    <w:rsid w:val="002B3C79"/>
    <w:rsid w:val="002B6659"/>
    <w:rsid w:val="002B7601"/>
    <w:rsid w:val="002C0556"/>
    <w:rsid w:val="002C0D7D"/>
    <w:rsid w:val="002C1430"/>
    <w:rsid w:val="002C2A9F"/>
    <w:rsid w:val="002C57F2"/>
    <w:rsid w:val="002C5992"/>
    <w:rsid w:val="002C6752"/>
    <w:rsid w:val="002D039D"/>
    <w:rsid w:val="002D058A"/>
    <w:rsid w:val="002D0B7E"/>
    <w:rsid w:val="002D2355"/>
    <w:rsid w:val="002D2E00"/>
    <w:rsid w:val="002D3639"/>
    <w:rsid w:val="002D3E77"/>
    <w:rsid w:val="002D4320"/>
    <w:rsid w:val="002D4909"/>
    <w:rsid w:val="002D4DB5"/>
    <w:rsid w:val="002D51E0"/>
    <w:rsid w:val="002D6FE8"/>
    <w:rsid w:val="002D7242"/>
    <w:rsid w:val="002D7D8F"/>
    <w:rsid w:val="002E03BE"/>
    <w:rsid w:val="002E12F6"/>
    <w:rsid w:val="002E29D3"/>
    <w:rsid w:val="002E4B71"/>
    <w:rsid w:val="002E517E"/>
    <w:rsid w:val="002E53F2"/>
    <w:rsid w:val="002E6A37"/>
    <w:rsid w:val="002E7325"/>
    <w:rsid w:val="002E7959"/>
    <w:rsid w:val="002F0DFE"/>
    <w:rsid w:val="002F111F"/>
    <w:rsid w:val="002F2500"/>
    <w:rsid w:val="002F27FF"/>
    <w:rsid w:val="002F474E"/>
    <w:rsid w:val="002F4952"/>
    <w:rsid w:val="002F6E50"/>
    <w:rsid w:val="002F738A"/>
    <w:rsid w:val="0030141A"/>
    <w:rsid w:val="00301915"/>
    <w:rsid w:val="00305B59"/>
    <w:rsid w:val="003060B5"/>
    <w:rsid w:val="003060BE"/>
    <w:rsid w:val="003064FD"/>
    <w:rsid w:val="00306836"/>
    <w:rsid w:val="00306F9B"/>
    <w:rsid w:val="003103FF"/>
    <w:rsid w:val="00311046"/>
    <w:rsid w:val="00311A53"/>
    <w:rsid w:val="00314435"/>
    <w:rsid w:val="00315AEF"/>
    <w:rsid w:val="00316743"/>
    <w:rsid w:val="00317125"/>
    <w:rsid w:val="00317AD0"/>
    <w:rsid w:val="00320083"/>
    <w:rsid w:val="00321D85"/>
    <w:rsid w:val="00322709"/>
    <w:rsid w:val="00323080"/>
    <w:rsid w:val="0032703C"/>
    <w:rsid w:val="00330C1D"/>
    <w:rsid w:val="00332763"/>
    <w:rsid w:val="00332DF9"/>
    <w:rsid w:val="00333C1F"/>
    <w:rsid w:val="00336730"/>
    <w:rsid w:val="00337D74"/>
    <w:rsid w:val="00337F4C"/>
    <w:rsid w:val="0034005D"/>
    <w:rsid w:val="003401C4"/>
    <w:rsid w:val="003404D4"/>
    <w:rsid w:val="00340815"/>
    <w:rsid w:val="0034170E"/>
    <w:rsid w:val="003440B9"/>
    <w:rsid w:val="003440C7"/>
    <w:rsid w:val="003449F4"/>
    <w:rsid w:val="00345AB8"/>
    <w:rsid w:val="00345D50"/>
    <w:rsid w:val="0035144F"/>
    <w:rsid w:val="00352029"/>
    <w:rsid w:val="00352D47"/>
    <w:rsid w:val="00352D6B"/>
    <w:rsid w:val="003534C4"/>
    <w:rsid w:val="00357778"/>
    <w:rsid w:val="003608E8"/>
    <w:rsid w:val="003664B5"/>
    <w:rsid w:val="00367E77"/>
    <w:rsid w:val="00370ED0"/>
    <w:rsid w:val="003714D8"/>
    <w:rsid w:val="00371541"/>
    <w:rsid w:val="003733F0"/>
    <w:rsid w:val="003736F1"/>
    <w:rsid w:val="00375412"/>
    <w:rsid w:val="00377F9E"/>
    <w:rsid w:val="003804D0"/>
    <w:rsid w:val="00382E6E"/>
    <w:rsid w:val="00383665"/>
    <w:rsid w:val="003865D0"/>
    <w:rsid w:val="00386B83"/>
    <w:rsid w:val="003875B8"/>
    <w:rsid w:val="00390F6F"/>
    <w:rsid w:val="00393AF3"/>
    <w:rsid w:val="00394EEE"/>
    <w:rsid w:val="0039517F"/>
    <w:rsid w:val="0039586A"/>
    <w:rsid w:val="003A08D4"/>
    <w:rsid w:val="003A0F2D"/>
    <w:rsid w:val="003A12CD"/>
    <w:rsid w:val="003A4867"/>
    <w:rsid w:val="003A64C7"/>
    <w:rsid w:val="003A7990"/>
    <w:rsid w:val="003A7FF0"/>
    <w:rsid w:val="003B01D5"/>
    <w:rsid w:val="003B2B3F"/>
    <w:rsid w:val="003B3636"/>
    <w:rsid w:val="003B3840"/>
    <w:rsid w:val="003B3FCF"/>
    <w:rsid w:val="003B565C"/>
    <w:rsid w:val="003B5EF0"/>
    <w:rsid w:val="003C0D88"/>
    <w:rsid w:val="003C469A"/>
    <w:rsid w:val="003C56A4"/>
    <w:rsid w:val="003D0DF5"/>
    <w:rsid w:val="003D436C"/>
    <w:rsid w:val="003E14C0"/>
    <w:rsid w:val="003E5482"/>
    <w:rsid w:val="003E5519"/>
    <w:rsid w:val="003E75FA"/>
    <w:rsid w:val="003F1CB0"/>
    <w:rsid w:val="003F32FC"/>
    <w:rsid w:val="003F3A78"/>
    <w:rsid w:val="003F43DA"/>
    <w:rsid w:val="003F5EDC"/>
    <w:rsid w:val="00400215"/>
    <w:rsid w:val="004008DE"/>
    <w:rsid w:val="00402C25"/>
    <w:rsid w:val="00403FEA"/>
    <w:rsid w:val="00405A86"/>
    <w:rsid w:val="00405CF4"/>
    <w:rsid w:val="0040664F"/>
    <w:rsid w:val="004159DA"/>
    <w:rsid w:val="00417015"/>
    <w:rsid w:val="00420073"/>
    <w:rsid w:val="00422C53"/>
    <w:rsid w:val="00422F9A"/>
    <w:rsid w:val="00423551"/>
    <w:rsid w:val="0042540E"/>
    <w:rsid w:val="00425C7F"/>
    <w:rsid w:val="00426ED9"/>
    <w:rsid w:val="00427A2C"/>
    <w:rsid w:val="00427EFB"/>
    <w:rsid w:val="004334FA"/>
    <w:rsid w:val="00434A16"/>
    <w:rsid w:val="00434B64"/>
    <w:rsid w:val="0043709F"/>
    <w:rsid w:val="00441B6B"/>
    <w:rsid w:val="0044253E"/>
    <w:rsid w:val="00444275"/>
    <w:rsid w:val="00445501"/>
    <w:rsid w:val="00450355"/>
    <w:rsid w:val="004512D8"/>
    <w:rsid w:val="00452D22"/>
    <w:rsid w:val="00452E33"/>
    <w:rsid w:val="00455216"/>
    <w:rsid w:val="004578F4"/>
    <w:rsid w:val="00457A84"/>
    <w:rsid w:val="0046105B"/>
    <w:rsid w:val="00461362"/>
    <w:rsid w:val="00461BF2"/>
    <w:rsid w:val="00461D78"/>
    <w:rsid w:val="00462D1A"/>
    <w:rsid w:val="00463864"/>
    <w:rsid w:val="00464516"/>
    <w:rsid w:val="0046553A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846"/>
    <w:rsid w:val="00481AAB"/>
    <w:rsid w:val="00482705"/>
    <w:rsid w:val="00483EC6"/>
    <w:rsid w:val="0048575D"/>
    <w:rsid w:val="004878C8"/>
    <w:rsid w:val="00487984"/>
    <w:rsid w:val="00490EA5"/>
    <w:rsid w:val="0049192B"/>
    <w:rsid w:val="00493132"/>
    <w:rsid w:val="004931C2"/>
    <w:rsid w:val="0049396E"/>
    <w:rsid w:val="00493ED0"/>
    <w:rsid w:val="0049463E"/>
    <w:rsid w:val="0049477C"/>
    <w:rsid w:val="00494DB1"/>
    <w:rsid w:val="004A05D8"/>
    <w:rsid w:val="004A0AB5"/>
    <w:rsid w:val="004A220A"/>
    <w:rsid w:val="004A2EDF"/>
    <w:rsid w:val="004A46F6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34FC"/>
    <w:rsid w:val="004C527A"/>
    <w:rsid w:val="004C55B0"/>
    <w:rsid w:val="004C73ED"/>
    <w:rsid w:val="004C756F"/>
    <w:rsid w:val="004C789B"/>
    <w:rsid w:val="004C79ED"/>
    <w:rsid w:val="004D0174"/>
    <w:rsid w:val="004D0498"/>
    <w:rsid w:val="004D0914"/>
    <w:rsid w:val="004D1D8E"/>
    <w:rsid w:val="004D421B"/>
    <w:rsid w:val="004D5A75"/>
    <w:rsid w:val="004D7A59"/>
    <w:rsid w:val="004E077D"/>
    <w:rsid w:val="004E14E9"/>
    <w:rsid w:val="004E18D8"/>
    <w:rsid w:val="004E233C"/>
    <w:rsid w:val="004E39A4"/>
    <w:rsid w:val="004E3CBD"/>
    <w:rsid w:val="004E4BFF"/>
    <w:rsid w:val="004E63CE"/>
    <w:rsid w:val="004E6484"/>
    <w:rsid w:val="004F30BF"/>
    <w:rsid w:val="004F4A9A"/>
    <w:rsid w:val="004F4DB8"/>
    <w:rsid w:val="004F5EF4"/>
    <w:rsid w:val="004F6C7C"/>
    <w:rsid w:val="004F7B22"/>
    <w:rsid w:val="005001A9"/>
    <w:rsid w:val="005004D1"/>
    <w:rsid w:val="00501254"/>
    <w:rsid w:val="005022BB"/>
    <w:rsid w:val="00502EC9"/>
    <w:rsid w:val="005035A5"/>
    <w:rsid w:val="005047E0"/>
    <w:rsid w:val="00504E88"/>
    <w:rsid w:val="00506DB7"/>
    <w:rsid w:val="005137C8"/>
    <w:rsid w:val="00515B82"/>
    <w:rsid w:val="005166DC"/>
    <w:rsid w:val="0051718F"/>
    <w:rsid w:val="00520D07"/>
    <w:rsid w:val="00520F38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48F3"/>
    <w:rsid w:val="00534AC9"/>
    <w:rsid w:val="00535397"/>
    <w:rsid w:val="00537603"/>
    <w:rsid w:val="00543617"/>
    <w:rsid w:val="00543CA3"/>
    <w:rsid w:val="005454B8"/>
    <w:rsid w:val="00545B19"/>
    <w:rsid w:val="005477B9"/>
    <w:rsid w:val="00552C5B"/>
    <w:rsid w:val="00554BE0"/>
    <w:rsid w:val="00554C10"/>
    <w:rsid w:val="00555C7E"/>
    <w:rsid w:val="0055621C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70255"/>
    <w:rsid w:val="005705F5"/>
    <w:rsid w:val="00573D9D"/>
    <w:rsid w:val="00574DAF"/>
    <w:rsid w:val="0057530E"/>
    <w:rsid w:val="00576DF7"/>
    <w:rsid w:val="00580B22"/>
    <w:rsid w:val="005825F9"/>
    <w:rsid w:val="005843BE"/>
    <w:rsid w:val="005875ED"/>
    <w:rsid w:val="00596FE6"/>
    <w:rsid w:val="00597890"/>
    <w:rsid w:val="005A0300"/>
    <w:rsid w:val="005A079A"/>
    <w:rsid w:val="005A0B52"/>
    <w:rsid w:val="005A1B0E"/>
    <w:rsid w:val="005A2907"/>
    <w:rsid w:val="005A61C3"/>
    <w:rsid w:val="005A7095"/>
    <w:rsid w:val="005A730D"/>
    <w:rsid w:val="005A7511"/>
    <w:rsid w:val="005B06FF"/>
    <w:rsid w:val="005B07D2"/>
    <w:rsid w:val="005B28B1"/>
    <w:rsid w:val="005B4087"/>
    <w:rsid w:val="005B608C"/>
    <w:rsid w:val="005B7BAA"/>
    <w:rsid w:val="005C03D4"/>
    <w:rsid w:val="005C1B92"/>
    <w:rsid w:val="005C1D75"/>
    <w:rsid w:val="005C26B0"/>
    <w:rsid w:val="005C46C1"/>
    <w:rsid w:val="005C550F"/>
    <w:rsid w:val="005C72A1"/>
    <w:rsid w:val="005C7406"/>
    <w:rsid w:val="005C7C7B"/>
    <w:rsid w:val="005D0B7A"/>
    <w:rsid w:val="005D0E30"/>
    <w:rsid w:val="005D6F54"/>
    <w:rsid w:val="005D7233"/>
    <w:rsid w:val="005E0A49"/>
    <w:rsid w:val="005E25AD"/>
    <w:rsid w:val="005E3A32"/>
    <w:rsid w:val="005E3C56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1C4"/>
    <w:rsid w:val="00601B25"/>
    <w:rsid w:val="006021F7"/>
    <w:rsid w:val="006076FD"/>
    <w:rsid w:val="00612E92"/>
    <w:rsid w:val="0061458B"/>
    <w:rsid w:val="0061468F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179"/>
    <w:rsid w:val="00633DD6"/>
    <w:rsid w:val="00636B3A"/>
    <w:rsid w:val="00636C66"/>
    <w:rsid w:val="0064107D"/>
    <w:rsid w:val="006435C1"/>
    <w:rsid w:val="00643A5A"/>
    <w:rsid w:val="00643B01"/>
    <w:rsid w:val="006446F8"/>
    <w:rsid w:val="00646B63"/>
    <w:rsid w:val="00646CB8"/>
    <w:rsid w:val="00651803"/>
    <w:rsid w:val="00651D39"/>
    <w:rsid w:val="006522FB"/>
    <w:rsid w:val="00652981"/>
    <w:rsid w:val="006560E9"/>
    <w:rsid w:val="006561C3"/>
    <w:rsid w:val="00656670"/>
    <w:rsid w:val="00656A60"/>
    <w:rsid w:val="00660136"/>
    <w:rsid w:val="00661779"/>
    <w:rsid w:val="00661D2E"/>
    <w:rsid w:val="00661D51"/>
    <w:rsid w:val="00661EAC"/>
    <w:rsid w:val="0066349B"/>
    <w:rsid w:val="00663E47"/>
    <w:rsid w:val="00664B39"/>
    <w:rsid w:val="00664F11"/>
    <w:rsid w:val="00665C37"/>
    <w:rsid w:val="00666E7D"/>
    <w:rsid w:val="00667522"/>
    <w:rsid w:val="006705D7"/>
    <w:rsid w:val="00671E09"/>
    <w:rsid w:val="00672675"/>
    <w:rsid w:val="0067313F"/>
    <w:rsid w:val="00677B20"/>
    <w:rsid w:val="006802F2"/>
    <w:rsid w:val="006826B7"/>
    <w:rsid w:val="00684190"/>
    <w:rsid w:val="00686352"/>
    <w:rsid w:val="00686526"/>
    <w:rsid w:val="00690DC4"/>
    <w:rsid w:val="00691543"/>
    <w:rsid w:val="00692B3C"/>
    <w:rsid w:val="00692FEA"/>
    <w:rsid w:val="006942E2"/>
    <w:rsid w:val="0069455B"/>
    <w:rsid w:val="00694AAB"/>
    <w:rsid w:val="00696192"/>
    <w:rsid w:val="0069698C"/>
    <w:rsid w:val="006969C4"/>
    <w:rsid w:val="00696F92"/>
    <w:rsid w:val="006A1CD3"/>
    <w:rsid w:val="006A4FA4"/>
    <w:rsid w:val="006A562C"/>
    <w:rsid w:val="006A668F"/>
    <w:rsid w:val="006A734A"/>
    <w:rsid w:val="006A7CEB"/>
    <w:rsid w:val="006A7D19"/>
    <w:rsid w:val="006B2AC1"/>
    <w:rsid w:val="006B3647"/>
    <w:rsid w:val="006B3E12"/>
    <w:rsid w:val="006B5935"/>
    <w:rsid w:val="006B59D2"/>
    <w:rsid w:val="006B5DC6"/>
    <w:rsid w:val="006B7476"/>
    <w:rsid w:val="006C10FF"/>
    <w:rsid w:val="006C25E2"/>
    <w:rsid w:val="006D146E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3D37"/>
    <w:rsid w:val="006E4D98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10F7B"/>
    <w:rsid w:val="00712C2E"/>
    <w:rsid w:val="00713607"/>
    <w:rsid w:val="00713999"/>
    <w:rsid w:val="00713E25"/>
    <w:rsid w:val="007145B0"/>
    <w:rsid w:val="007147E8"/>
    <w:rsid w:val="00715062"/>
    <w:rsid w:val="007153A6"/>
    <w:rsid w:val="00717EB3"/>
    <w:rsid w:val="00720209"/>
    <w:rsid w:val="00720DC4"/>
    <w:rsid w:val="0072107A"/>
    <w:rsid w:val="007220DF"/>
    <w:rsid w:val="00723AF7"/>
    <w:rsid w:val="007260AE"/>
    <w:rsid w:val="007274DD"/>
    <w:rsid w:val="00730508"/>
    <w:rsid w:val="00731E9F"/>
    <w:rsid w:val="0073366C"/>
    <w:rsid w:val="007336A3"/>
    <w:rsid w:val="00733EE2"/>
    <w:rsid w:val="00735B94"/>
    <w:rsid w:val="00736076"/>
    <w:rsid w:val="007361D3"/>
    <w:rsid w:val="0073718D"/>
    <w:rsid w:val="007401E7"/>
    <w:rsid w:val="007416A8"/>
    <w:rsid w:val="007438DC"/>
    <w:rsid w:val="00745516"/>
    <w:rsid w:val="007467FF"/>
    <w:rsid w:val="0074791A"/>
    <w:rsid w:val="0075242B"/>
    <w:rsid w:val="00752D03"/>
    <w:rsid w:val="007534D9"/>
    <w:rsid w:val="00755E1A"/>
    <w:rsid w:val="0075778D"/>
    <w:rsid w:val="00760EEB"/>
    <w:rsid w:val="00761947"/>
    <w:rsid w:val="00763979"/>
    <w:rsid w:val="00763F48"/>
    <w:rsid w:val="007654C8"/>
    <w:rsid w:val="00765CAA"/>
    <w:rsid w:val="00766EA3"/>
    <w:rsid w:val="007674A4"/>
    <w:rsid w:val="00771944"/>
    <w:rsid w:val="007725E4"/>
    <w:rsid w:val="00773967"/>
    <w:rsid w:val="00776088"/>
    <w:rsid w:val="00777EFF"/>
    <w:rsid w:val="00780D1A"/>
    <w:rsid w:val="00782414"/>
    <w:rsid w:val="007844E5"/>
    <w:rsid w:val="00790D7C"/>
    <w:rsid w:val="00792EA6"/>
    <w:rsid w:val="00794017"/>
    <w:rsid w:val="00794C11"/>
    <w:rsid w:val="007969EA"/>
    <w:rsid w:val="007972B7"/>
    <w:rsid w:val="00797817"/>
    <w:rsid w:val="007A3AB0"/>
    <w:rsid w:val="007A3EF2"/>
    <w:rsid w:val="007A4D77"/>
    <w:rsid w:val="007A5772"/>
    <w:rsid w:val="007A5F2A"/>
    <w:rsid w:val="007B086D"/>
    <w:rsid w:val="007B1F9D"/>
    <w:rsid w:val="007B2FD9"/>
    <w:rsid w:val="007B3186"/>
    <w:rsid w:val="007B3498"/>
    <w:rsid w:val="007B3870"/>
    <w:rsid w:val="007B4469"/>
    <w:rsid w:val="007B5418"/>
    <w:rsid w:val="007B5B20"/>
    <w:rsid w:val="007B6803"/>
    <w:rsid w:val="007C0064"/>
    <w:rsid w:val="007C1482"/>
    <w:rsid w:val="007C36A2"/>
    <w:rsid w:val="007C398C"/>
    <w:rsid w:val="007C5158"/>
    <w:rsid w:val="007D0C42"/>
    <w:rsid w:val="007D1F98"/>
    <w:rsid w:val="007D336C"/>
    <w:rsid w:val="007D4835"/>
    <w:rsid w:val="007D4CE6"/>
    <w:rsid w:val="007E04F3"/>
    <w:rsid w:val="007E36F8"/>
    <w:rsid w:val="007E4419"/>
    <w:rsid w:val="007E4BFE"/>
    <w:rsid w:val="007E6DE9"/>
    <w:rsid w:val="007F170E"/>
    <w:rsid w:val="007F2297"/>
    <w:rsid w:val="007F5E76"/>
    <w:rsid w:val="007F6901"/>
    <w:rsid w:val="007F7EC4"/>
    <w:rsid w:val="00800CB3"/>
    <w:rsid w:val="00801D8E"/>
    <w:rsid w:val="008025BA"/>
    <w:rsid w:val="00803672"/>
    <w:rsid w:val="00803C40"/>
    <w:rsid w:val="00804F4C"/>
    <w:rsid w:val="00805A30"/>
    <w:rsid w:val="0080773D"/>
    <w:rsid w:val="00814016"/>
    <w:rsid w:val="008153FD"/>
    <w:rsid w:val="00815FE4"/>
    <w:rsid w:val="008160E5"/>
    <w:rsid w:val="008218A3"/>
    <w:rsid w:val="0082297A"/>
    <w:rsid w:val="008247D9"/>
    <w:rsid w:val="00825150"/>
    <w:rsid w:val="0082657E"/>
    <w:rsid w:val="008275B7"/>
    <w:rsid w:val="008276CE"/>
    <w:rsid w:val="00827E84"/>
    <w:rsid w:val="00830AFE"/>
    <w:rsid w:val="008313C9"/>
    <w:rsid w:val="008334D9"/>
    <w:rsid w:val="00833D8E"/>
    <w:rsid w:val="00836E5D"/>
    <w:rsid w:val="00837093"/>
    <w:rsid w:val="008376AB"/>
    <w:rsid w:val="008417A6"/>
    <w:rsid w:val="00842C97"/>
    <w:rsid w:val="008444C6"/>
    <w:rsid w:val="00851185"/>
    <w:rsid w:val="00851D15"/>
    <w:rsid w:val="00853359"/>
    <w:rsid w:val="00855699"/>
    <w:rsid w:val="00856033"/>
    <w:rsid w:val="0085609B"/>
    <w:rsid w:val="0085791E"/>
    <w:rsid w:val="00857A63"/>
    <w:rsid w:val="00857F9E"/>
    <w:rsid w:val="00860AE7"/>
    <w:rsid w:val="00861867"/>
    <w:rsid w:val="00863D44"/>
    <w:rsid w:val="00863FD8"/>
    <w:rsid w:val="00864FC0"/>
    <w:rsid w:val="008653A4"/>
    <w:rsid w:val="00865EFA"/>
    <w:rsid w:val="00867124"/>
    <w:rsid w:val="00867A38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94291"/>
    <w:rsid w:val="008A2B42"/>
    <w:rsid w:val="008A3121"/>
    <w:rsid w:val="008A32D2"/>
    <w:rsid w:val="008A5D94"/>
    <w:rsid w:val="008A66E8"/>
    <w:rsid w:val="008B0D3C"/>
    <w:rsid w:val="008B1894"/>
    <w:rsid w:val="008B2359"/>
    <w:rsid w:val="008B23CE"/>
    <w:rsid w:val="008B2765"/>
    <w:rsid w:val="008B29AB"/>
    <w:rsid w:val="008B2E5D"/>
    <w:rsid w:val="008B2F63"/>
    <w:rsid w:val="008B3B99"/>
    <w:rsid w:val="008B561A"/>
    <w:rsid w:val="008B7EDF"/>
    <w:rsid w:val="008C04B6"/>
    <w:rsid w:val="008C47DD"/>
    <w:rsid w:val="008C604E"/>
    <w:rsid w:val="008C6E89"/>
    <w:rsid w:val="008C718A"/>
    <w:rsid w:val="008D2663"/>
    <w:rsid w:val="008D3087"/>
    <w:rsid w:val="008D33AE"/>
    <w:rsid w:val="008D56D8"/>
    <w:rsid w:val="008D59F4"/>
    <w:rsid w:val="008D7CD6"/>
    <w:rsid w:val="008E0D04"/>
    <w:rsid w:val="008E1B79"/>
    <w:rsid w:val="008E407B"/>
    <w:rsid w:val="008F0C9E"/>
    <w:rsid w:val="008F1337"/>
    <w:rsid w:val="008F171E"/>
    <w:rsid w:val="008F568F"/>
    <w:rsid w:val="00900A17"/>
    <w:rsid w:val="00900B0F"/>
    <w:rsid w:val="00902AAC"/>
    <w:rsid w:val="00902B3F"/>
    <w:rsid w:val="00903F44"/>
    <w:rsid w:val="009042A7"/>
    <w:rsid w:val="0090687F"/>
    <w:rsid w:val="00907F1E"/>
    <w:rsid w:val="009123E3"/>
    <w:rsid w:val="009129A0"/>
    <w:rsid w:val="00912E7B"/>
    <w:rsid w:val="009130D0"/>
    <w:rsid w:val="0091311A"/>
    <w:rsid w:val="009136CA"/>
    <w:rsid w:val="009138B0"/>
    <w:rsid w:val="00913A6F"/>
    <w:rsid w:val="00915F9C"/>
    <w:rsid w:val="009200E9"/>
    <w:rsid w:val="00920BBB"/>
    <w:rsid w:val="009229FE"/>
    <w:rsid w:val="0092338B"/>
    <w:rsid w:val="00926AFE"/>
    <w:rsid w:val="00927EE4"/>
    <w:rsid w:val="009300CB"/>
    <w:rsid w:val="0093041E"/>
    <w:rsid w:val="00930BFD"/>
    <w:rsid w:val="0093218C"/>
    <w:rsid w:val="00932577"/>
    <w:rsid w:val="0093297B"/>
    <w:rsid w:val="00932D47"/>
    <w:rsid w:val="0093385B"/>
    <w:rsid w:val="00934936"/>
    <w:rsid w:val="00935080"/>
    <w:rsid w:val="00935C3B"/>
    <w:rsid w:val="0093713E"/>
    <w:rsid w:val="009431A7"/>
    <w:rsid w:val="009433B7"/>
    <w:rsid w:val="009447E2"/>
    <w:rsid w:val="00944E8C"/>
    <w:rsid w:val="0094597A"/>
    <w:rsid w:val="00946B5A"/>
    <w:rsid w:val="00947989"/>
    <w:rsid w:val="00950B5F"/>
    <w:rsid w:val="00950DB4"/>
    <w:rsid w:val="009513E1"/>
    <w:rsid w:val="00960D17"/>
    <w:rsid w:val="00960DDD"/>
    <w:rsid w:val="00962300"/>
    <w:rsid w:val="009627C4"/>
    <w:rsid w:val="00962A33"/>
    <w:rsid w:val="009638E9"/>
    <w:rsid w:val="00965043"/>
    <w:rsid w:val="00965CC4"/>
    <w:rsid w:val="00965D21"/>
    <w:rsid w:val="00966705"/>
    <w:rsid w:val="00966BC0"/>
    <w:rsid w:val="00966FD8"/>
    <w:rsid w:val="009701D6"/>
    <w:rsid w:val="009702A0"/>
    <w:rsid w:val="009713CA"/>
    <w:rsid w:val="0097260D"/>
    <w:rsid w:val="0097273C"/>
    <w:rsid w:val="009727F9"/>
    <w:rsid w:val="00972826"/>
    <w:rsid w:val="0097333F"/>
    <w:rsid w:val="0097338C"/>
    <w:rsid w:val="0097341E"/>
    <w:rsid w:val="0097348A"/>
    <w:rsid w:val="009742B7"/>
    <w:rsid w:val="009771C0"/>
    <w:rsid w:val="00984271"/>
    <w:rsid w:val="009845FE"/>
    <w:rsid w:val="00984F57"/>
    <w:rsid w:val="009856E5"/>
    <w:rsid w:val="00986B11"/>
    <w:rsid w:val="00986C11"/>
    <w:rsid w:val="00986F9C"/>
    <w:rsid w:val="009875A0"/>
    <w:rsid w:val="00987E31"/>
    <w:rsid w:val="009902D4"/>
    <w:rsid w:val="00990792"/>
    <w:rsid w:val="009916DC"/>
    <w:rsid w:val="00992F2D"/>
    <w:rsid w:val="00994089"/>
    <w:rsid w:val="00995367"/>
    <w:rsid w:val="00996EB4"/>
    <w:rsid w:val="009A0CDF"/>
    <w:rsid w:val="009A21C5"/>
    <w:rsid w:val="009A5110"/>
    <w:rsid w:val="009A55C6"/>
    <w:rsid w:val="009A6627"/>
    <w:rsid w:val="009A7A27"/>
    <w:rsid w:val="009A7F5A"/>
    <w:rsid w:val="009B003B"/>
    <w:rsid w:val="009B01F6"/>
    <w:rsid w:val="009B0515"/>
    <w:rsid w:val="009B0D60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C7EBC"/>
    <w:rsid w:val="009D0FF3"/>
    <w:rsid w:val="009D1F21"/>
    <w:rsid w:val="009D2531"/>
    <w:rsid w:val="009D269F"/>
    <w:rsid w:val="009D2F23"/>
    <w:rsid w:val="009D3083"/>
    <w:rsid w:val="009D4145"/>
    <w:rsid w:val="009D47DE"/>
    <w:rsid w:val="009D63EA"/>
    <w:rsid w:val="009D6BCB"/>
    <w:rsid w:val="009D6EC8"/>
    <w:rsid w:val="009E4AF3"/>
    <w:rsid w:val="009E6A0B"/>
    <w:rsid w:val="009E6A6F"/>
    <w:rsid w:val="009E7EB5"/>
    <w:rsid w:val="009F0363"/>
    <w:rsid w:val="009F1172"/>
    <w:rsid w:val="009F16E1"/>
    <w:rsid w:val="009F21DE"/>
    <w:rsid w:val="009F312B"/>
    <w:rsid w:val="009F4732"/>
    <w:rsid w:val="009F5EC0"/>
    <w:rsid w:val="009F73EF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96C"/>
    <w:rsid w:val="00A10C02"/>
    <w:rsid w:val="00A13175"/>
    <w:rsid w:val="00A15C30"/>
    <w:rsid w:val="00A2126F"/>
    <w:rsid w:val="00A21B66"/>
    <w:rsid w:val="00A21C6F"/>
    <w:rsid w:val="00A229FC"/>
    <w:rsid w:val="00A23178"/>
    <w:rsid w:val="00A24DB1"/>
    <w:rsid w:val="00A25551"/>
    <w:rsid w:val="00A25586"/>
    <w:rsid w:val="00A30D24"/>
    <w:rsid w:val="00A31261"/>
    <w:rsid w:val="00A313C9"/>
    <w:rsid w:val="00A327B1"/>
    <w:rsid w:val="00A32841"/>
    <w:rsid w:val="00A33370"/>
    <w:rsid w:val="00A37CD3"/>
    <w:rsid w:val="00A4045D"/>
    <w:rsid w:val="00A405E7"/>
    <w:rsid w:val="00A40AD3"/>
    <w:rsid w:val="00A40FB1"/>
    <w:rsid w:val="00A41743"/>
    <w:rsid w:val="00A421AE"/>
    <w:rsid w:val="00A42CC2"/>
    <w:rsid w:val="00A43E97"/>
    <w:rsid w:val="00A45C81"/>
    <w:rsid w:val="00A47766"/>
    <w:rsid w:val="00A50C28"/>
    <w:rsid w:val="00A51B88"/>
    <w:rsid w:val="00A5201E"/>
    <w:rsid w:val="00A539B4"/>
    <w:rsid w:val="00A5401C"/>
    <w:rsid w:val="00A5423D"/>
    <w:rsid w:val="00A55494"/>
    <w:rsid w:val="00A5619D"/>
    <w:rsid w:val="00A56CB7"/>
    <w:rsid w:val="00A56D7C"/>
    <w:rsid w:val="00A61695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CC8"/>
    <w:rsid w:val="00A72B6F"/>
    <w:rsid w:val="00A73CED"/>
    <w:rsid w:val="00A73F42"/>
    <w:rsid w:val="00A74FC3"/>
    <w:rsid w:val="00A80B9F"/>
    <w:rsid w:val="00A829D6"/>
    <w:rsid w:val="00A83C73"/>
    <w:rsid w:val="00A86456"/>
    <w:rsid w:val="00A90E4A"/>
    <w:rsid w:val="00A9107F"/>
    <w:rsid w:val="00A92130"/>
    <w:rsid w:val="00A9218F"/>
    <w:rsid w:val="00A92558"/>
    <w:rsid w:val="00A93ABB"/>
    <w:rsid w:val="00A96794"/>
    <w:rsid w:val="00A97384"/>
    <w:rsid w:val="00A97578"/>
    <w:rsid w:val="00AA27C2"/>
    <w:rsid w:val="00AA3E6A"/>
    <w:rsid w:val="00AA49B7"/>
    <w:rsid w:val="00AA4AA0"/>
    <w:rsid w:val="00AA4EDA"/>
    <w:rsid w:val="00AA64FD"/>
    <w:rsid w:val="00AA7092"/>
    <w:rsid w:val="00AA76C0"/>
    <w:rsid w:val="00AA7A29"/>
    <w:rsid w:val="00AA7B42"/>
    <w:rsid w:val="00AB1F59"/>
    <w:rsid w:val="00AB40EE"/>
    <w:rsid w:val="00AB61F5"/>
    <w:rsid w:val="00AB743C"/>
    <w:rsid w:val="00AC142F"/>
    <w:rsid w:val="00AC147B"/>
    <w:rsid w:val="00AC1DD3"/>
    <w:rsid w:val="00AC2C7D"/>
    <w:rsid w:val="00AC2E7F"/>
    <w:rsid w:val="00AC5742"/>
    <w:rsid w:val="00AC7ECC"/>
    <w:rsid w:val="00AC7EFD"/>
    <w:rsid w:val="00AD2F2B"/>
    <w:rsid w:val="00AD4935"/>
    <w:rsid w:val="00AD5F83"/>
    <w:rsid w:val="00AD7982"/>
    <w:rsid w:val="00AD7AF6"/>
    <w:rsid w:val="00AE04AE"/>
    <w:rsid w:val="00AE2A00"/>
    <w:rsid w:val="00AE5452"/>
    <w:rsid w:val="00AE6515"/>
    <w:rsid w:val="00AE67FB"/>
    <w:rsid w:val="00AE6AB1"/>
    <w:rsid w:val="00AE726E"/>
    <w:rsid w:val="00AE7757"/>
    <w:rsid w:val="00AF2A4B"/>
    <w:rsid w:val="00AF2A54"/>
    <w:rsid w:val="00AF4219"/>
    <w:rsid w:val="00AF4936"/>
    <w:rsid w:val="00AF6DA8"/>
    <w:rsid w:val="00B02957"/>
    <w:rsid w:val="00B049B5"/>
    <w:rsid w:val="00B051BD"/>
    <w:rsid w:val="00B05FC6"/>
    <w:rsid w:val="00B10B42"/>
    <w:rsid w:val="00B11242"/>
    <w:rsid w:val="00B115DB"/>
    <w:rsid w:val="00B11FCD"/>
    <w:rsid w:val="00B13CE1"/>
    <w:rsid w:val="00B16610"/>
    <w:rsid w:val="00B16EAB"/>
    <w:rsid w:val="00B17EA9"/>
    <w:rsid w:val="00B2185F"/>
    <w:rsid w:val="00B22201"/>
    <w:rsid w:val="00B228F0"/>
    <w:rsid w:val="00B22DC8"/>
    <w:rsid w:val="00B234F0"/>
    <w:rsid w:val="00B23A56"/>
    <w:rsid w:val="00B2456B"/>
    <w:rsid w:val="00B24D8E"/>
    <w:rsid w:val="00B26EAC"/>
    <w:rsid w:val="00B2767A"/>
    <w:rsid w:val="00B30B4C"/>
    <w:rsid w:val="00B33021"/>
    <w:rsid w:val="00B3382A"/>
    <w:rsid w:val="00B35F9E"/>
    <w:rsid w:val="00B37F4E"/>
    <w:rsid w:val="00B40973"/>
    <w:rsid w:val="00B40A53"/>
    <w:rsid w:val="00B4265A"/>
    <w:rsid w:val="00B4335E"/>
    <w:rsid w:val="00B44926"/>
    <w:rsid w:val="00B4506A"/>
    <w:rsid w:val="00B4520D"/>
    <w:rsid w:val="00B46205"/>
    <w:rsid w:val="00B475F2"/>
    <w:rsid w:val="00B47790"/>
    <w:rsid w:val="00B50AC3"/>
    <w:rsid w:val="00B51316"/>
    <w:rsid w:val="00B5143A"/>
    <w:rsid w:val="00B5161D"/>
    <w:rsid w:val="00B5413D"/>
    <w:rsid w:val="00B5576F"/>
    <w:rsid w:val="00B5588F"/>
    <w:rsid w:val="00B563FF"/>
    <w:rsid w:val="00B62DDE"/>
    <w:rsid w:val="00B67118"/>
    <w:rsid w:val="00B70064"/>
    <w:rsid w:val="00B702D0"/>
    <w:rsid w:val="00B704CE"/>
    <w:rsid w:val="00B70A89"/>
    <w:rsid w:val="00B730F4"/>
    <w:rsid w:val="00B733F7"/>
    <w:rsid w:val="00B74C23"/>
    <w:rsid w:val="00B771D5"/>
    <w:rsid w:val="00B77CF6"/>
    <w:rsid w:val="00B77D8A"/>
    <w:rsid w:val="00B80185"/>
    <w:rsid w:val="00B80D05"/>
    <w:rsid w:val="00B813CE"/>
    <w:rsid w:val="00B83400"/>
    <w:rsid w:val="00B83F68"/>
    <w:rsid w:val="00B84DF4"/>
    <w:rsid w:val="00B85B06"/>
    <w:rsid w:val="00B863BE"/>
    <w:rsid w:val="00B874B0"/>
    <w:rsid w:val="00B90296"/>
    <w:rsid w:val="00B904A7"/>
    <w:rsid w:val="00B90667"/>
    <w:rsid w:val="00B92F28"/>
    <w:rsid w:val="00B9637C"/>
    <w:rsid w:val="00B96F00"/>
    <w:rsid w:val="00B97198"/>
    <w:rsid w:val="00BA258E"/>
    <w:rsid w:val="00BA2938"/>
    <w:rsid w:val="00BA5280"/>
    <w:rsid w:val="00BA59A1"/>
    <w:rsid w:val="00BA741E"/>
    <w:rsid w:val="00BB02C2"/>
    <w:rsid w:val="00BB0713"/>
    <w:rsid w:val="00BB1856"/>
    <w:rsid w:val="00BB4FB0"/>
    <w:rsid w:val="00BB5649"/>
    <w:rsid w:val="00BB64EC"/>
    <w:rsid w:val="00BB6D18"/>
    <w:rsid w:val="00BB7B13"/>
    <w:rsid w:val="00BB7B5E"/>
    <w:rsid w:val="00BC02CA"/>
    <w:rsid w:val="00BC0615"/>
    <w:rsid w:val="00BC2C44"/>
    <w:rsid w:val="00BC2CCB"/>
    <w:rsid w:val="00BC3353"/>
    <w:rsid w:val="00BC485C"/>
    <w:rsid w:val="00BC4F6B"/>
    <w:rsid w:val="00BC5638"/>
    <w:rsid w:val="00BC5EC3"/>
    <w:rsid w:val="00BC5FB2"/>
    <w:rsid w:val="00BC628C"/>
    <w:rsid w:val="00BC6E24"/>
    <w:rsid w:val="00BD07D0"/>
    <w:rsid w:val="00BD0DF0"/>
    <w:rsid w:val="00BD1723"/>
    <w:rsid w:val="00BD2931"/>
    <w:rsid w:val="00BD3922"/>
    <w:rsid w:val="00BD42A1"/>
    <w:rsid w:val="00BD46D5"/>
    <w:rsid w:val="00BD509F"/>
    <w:rsid w:val="00BD7232"/>
    <w:rsid w:val="00BE0138"/>
    <w:rsid w:val="00BE1E73"/>
    <w:rsid w:val="00BE31C4"/>
    <w:rsid w:val="00BE45C8"/>
    <w:rsid w:val="00BF17BD"/>
    <w:rsid w:val="00BF23CC"/>
    <w:rsid w:val="00BF313A"/>
    <w:rsid w:val="00BF4075"/>
    <w:rsid w:val="00BF420A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C10"/>
    <w:rsid w:val="00C126BB"/>
    <w:rsid w:val="00C17CAF"/>
    <w:rsid w:val="00C207C5"/>
    <w:rsid w:val="00C21779"/>
    <w:rsid w:val="00C22908"/>
    <w:rsid w:val="00C241B9"/>
    <w:rsid w:val="00C2794F"/>
    <w:rsid w:val="00C306D3"/>
    <w:rsid w:val="00C317C8"/>
    <w:rsid w:val="00C31CC2"/>
    <w:rsid w:val="00C34982"/>
    <w:rsid w:val="00C37898"/>
    <w:rsid w:val="00C40C0F"/>
    <w:rsid w:val="00C415F3"/>
    <w:rsid w:val="00C42616"/>
    <w:rsid w:val="00C433C0"/>
    <w:rsid w:val="00C44298"/>
    <w:rsid w:val="00C45B3B"/>
    <w:rsid w:val="00C460E5"/>
    <w:rsid w:val="00C46635"/>
    <w:rsid w:val="00C47EDC"/>
    <w:rsid w:val="00C505DF"/>
    <w:rsid w:val="00C50927"/>
    <w:rsid w:val="00C54292"/>
    <w:rsid w:val="00C544A4"/>
    <w:rsid w:val="00C5457C"/>
    <w:rsid w:val="00C548DC"/>
    <w:rsid w:val="00C55D3C"/>
    <w:rsid w:val="00C56ED3"/>
    <w:rsid w:val="00C575E1"/>
    <w:rsid w:val="00C57997"/>
    <w:rsid w:val="00C6352A"/>
    <w:rsid w:val="00C656BF"/>
    <w:rsid w:val="00C65E35"/>
    <w:rsid w:val="00C66EC3"/>
    <w:rsid w:val="00C67840"/>
    <w:rsid w:val="00C721E8"/>
    <w:rsid w:val="00C7440A"/>
    <w:rsid w:val="00C76B2C"/>
    <w:rsid w:val="00C77CB6"/>
    <w:rsid w:val="00C811E9"/>
    <w:rsid w:val="00C83125"/>
    <w:rsid w:val="00C83D84"/>
    <w:rsid w:val="00C84248"/>
    <w:rsid w:val="00C84CF8"/>
    <w:rsid w:val="00C850EF"/>
    <w:rsid w:val="00C8635D"/>
    <w:rsid w:val="00C86722"/>
    <w:rsid w:val="00C86AB8"/>
    <w:rsid w:val="00C86CC7"/>
    <w:rsid w:val="00C8761A"/>
    <w:rsid w:val="00C911F2"/>
    <w:rsid w:val="00C92110"/>
    <w:rsid w:val="00C928CE"/>
    <w:rsid w:val="00C92C06"/>
    <w:rsid w:val="00C9606B"/>
    <w:rsid w:val="00C9669D"/>
    <w:rsid w:val="00C96F1F"/>
    <w:rsid w:val="00C970F0"/>
    <w:rsid w:val="00CA0440"/>
    <w:rsid w:val="00CA0D96"/>
    <w:rsid w:val="00CA1963"/>
    <w:rsid w:val="00CA2D1D"/>
    <w:rsid w:val="00CA3300"/>
    <w:rsid w:val="00CB1EB8"/>
    <w:rsid w:val="00CB2E79"/>
    <w:rsid w:val="00CB30CD"/>
    <w:rsid w:val="00CB36AB"/>
    <w:rsid w:val="00CB46B8"/>
    <w:rsid w:val="00CB71E5"/>
    <w:rsid w:val="00CB7397"/>
    <w:rsid w:val="00CB7E3F"/>
    <w:rsid w:val="00CC1CD2"/>
    <w:rsid w:val="00CC2454"/>
    <w:rsid w:val="00CC3757"/>
    <w:rsid w:val="00CC3B6C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E01A1"/>
    <w:rsid w:val="00CE033D"/>
    <w:rsid w:val="00CE0575"/>
    <w:rsid w:val="00CE189C"/>
    <w:rsid w:val="00CE1AF1"/>
    <w:rsid w:val="00CE2738"/>
    <w:rsid w:val="00CE394E"/>
    <w:rsid w:val="00CE6BA9"/>
    <w:rsid w:val="00CE792B"/>
    <w:rsid w:val="00CE7FCD"/>
    <w:rsid w:val="00CF0742"/>
    <w:rsid w:val="00CF08B1"/>
    <w:rsid w:val="00CF1D2D"/>
    <w:rsid w:val="00CF3102"/>
    <w:rsid w:val="00CF3796"/>
    <w:rsid w:val="00CF3900"/>
    <w:rsid w:val="00CF48F4"/>
    <w:rsid w:val="00CF52FC"/>
    <w:rsid w:val="00CF5E93"/>
    <w:rsid w:val="00CF6313"/>
    <w:rsid w:val="00CF632D"/>
    <w:rsid w:val="00CF6582"/>
    <w:rsid w:val="00CF733C"/>
    <w:rsid w:val="00CF73D0"/>
    <w:rsid w:val="00D016E8"/>
    <w:rsid w:val="00D01A84"/>
    <w:rsid w:val="00D05E63"/>
    <w:rsid w:val="00D066ED"/>
    <w:rsid w:val="00D0676B"/>
    <w:rsid w:val="00D06E6A"/>
    <w:rsid w:val="00D07FB0"/>
    <w:rsid w:val="00D102E1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7682"/>
    <w:rsid w:val="00D17EFA"/>
    <w:rsid w:val="00D2143D"/>
    <w:rsid w:val="00D218B7"/>
    <w:rsid w:val="00D222E2"/>
    <w:rsid w:val="00D2256F"/>
    <w:rsid w:val="00D22640"/>
    <w:rsid w:val="00D23836"/>
    <w:rsid w:val="00D23D16"/>
    <w:rsid w:val="00D25C3F"/>
    <w:rsid w:val="00D263C7"/>
    <w:rsid w:val="00D264B0"/>
    <w:rsid w:val="00D26A12"/>
    <w:rsid w:val="00D26E7F"/>
    <w:rsid w:val="00D304D7"/>
    <w:rsid w:val="00D31077"/>
    <w:rsid w:val="00D311A8"/>
    <w:rsid w:val="00D314E0"/>
    <w:rsid w:val="00D3296A"/>
    <w:rsid w:val="00D3513A"/>
    <w:rsid w:val="00D3558B"/>
    <w:rsid w:val="00D36F3F"/>
    <w:rsid w:val="00D377BA"/>
    <w:rsid w:val="00D37DFE"/>
    <w:rsid w:val="00D42E36"/>
    <w:rsid w:val="00D442D8"/>
    <w:rsid w:val="00D453FD"/>
    <w:rsid w:val="00D47049"/>
    <w:rsid w:val="00D515E5"/>
    <w:rsid w:val="00D51A8B"/>
    <w:rsid w:val="00D51F9F"/>
    <w:rsid w:val="00D52228"/>
    <w:rsid w:val="00D52F02"/>
    <w:rsid w:val="00D53D5C"/>
    <w:rsid w:val="00D54586"/>
    <w:rsid w:val="00D54725"/>
    <w:rsid w:val="00D575CB"/>
    <w:rsid w:val="00D62327"/>
    <w:rsid w:val="00D6520A"/>
    <w:rsid w:val="00D6779B"/>
    <w:rsid w:val="00D705B6"/>
    <w:rsid w:val="00D7070A"/>
    <w:rsid w:val="00D71EA6"/>
    <w:rsid w:val="00D7766F"/>
    <w:rsid w:val="00D77DF3"/>
    <w:rsid w:val="00D808DE"/>
    <w:rsid w:val="00D80F77"/>
    <w:rsid w:val="00D82C1C"/>
    <w:rsid w:val="00D8455B"/>
    <w:rsid w:val="00D85A84"/>
    <w:rsid w:val="00D870F2"/>
    <w:rsid w:val="00D911FD"/>
    <w:rsid w:val="00D93BAF"/>
    <w:rsid w:val="00D948D8"/>
    <w:rsid w:val="00D951E6"/>
    <w:rsid w:val="00D96BF6"/>
    <w:rsid w:val="00D9771F"/>
    <w:rsid w:val="00DA1C22"/>
    <w:rsid w:val="00DA1EF9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463C"/>
    <w:rsid w:val="00DB6287"/>
    <w:rsid w:val="00DB6817"/>
    <w:rsid w:val="00DB6A19"/>
    <w:rsid w:val="00DB6F6D"/>
    <w:rsid w:val="00DB7CDB"/>
    <w:rsid w:val="00DB7F32"/>
    <w:rsid w:val="00DC4764"/>
    <w:rsid w:val="00DC54EB"/>
    <w:rsid w:val="00DC6071"/>
    <w:rsid w:val="00DC6DB5"/>
    <w:rsid w:val="00DC7179"/>
    <w:rsid w:val="00DD0F08"/>
    <w:rsid w:val="00DD116F"/>
    <w:rsid w:val="00DD1BFB"/>
    <w:rsid w:val="00DD384B"/>
    <w:rsid w:val="00DD3C12"/>
    <w:rsid w:val="00DD4D72"/>
    <w:rsid w:val="00DD57E7"/>
    <w:rsid w:val="00DD6312"/>
    <w:rsid w:val="00DE044E"/>
    <w:rsid w:val="00DE0628"/>
    <w:rsid w:val="00DE1838"/>
    <w:rsid w:val="00DE18E1"/>
    <w:rsid w:val="00DE4B46"/>
    <w:rsid w:val="00DE547C"/>
    <w:rsid w:val="00DE5661"/>
    <w:rsid w:val="00DE692F"/>
    <w:rsid w:val="00DE6A86"/>
    <w:rsid w:val="00DF2AAC"/>
    <w:rsid w:val="00DF53EC"/>
    <w:rsid w:val="00DF5C4D"/>
    <w:rsid w:val="00DF659F"/>
    <w:rsid w:val="00DF6D67"/>
    <w:rsid w:val="00DF7905"/>
    <w:rsid w:val="00E0011A"/>
    <w:rsid w:val="00E006C9"/>
    <w:rsid w:val="00E00B30"/>
    <w:rsid w:val="00E00C5A"/>
    <w:rsid w:val="00E029A7"/>
    <w:rsid w:val="00E03138"/>
    <w:rsid w:val="00E03B4B"/>
    <w:rsid w:val="00E06580"/>
    <w:rsid w:val="00E06648"/>
    <w:rsid w:val="00E114F1"/>
    <w:rsid w:val="00E1202D"/>
    <w:rsid w:val="00E1203C"/>
    <w:rsid w:val="00E120BC"/>
    <w:rsid w:val="00E139BB"/>
    <w:rsid w:val="00E13F19"/>
    <w:rsid w:val="00E1413C"/>
    <w:rsid w:val="00E15FD1"/>
    <w:rsid w:val="00E1695E"/>
    <w:rsid w:val="00E17A87"/>
    <w:rsid w:val="00E17B9E"/>
    <w:rsid w:val="00E20067"/>
    <w:rsid w:val="00E2063A"/>
    <w:rsid w:val="00E2145B"/>
    <w:rsid w:val="00E21FCB"/>
    <w:rsid w:val="00E24833"/>
    <w:rsid w:val="00E25F24"/>
    <w:rsid w:val="00E26E6C"/>
    <w:rsid w:val="00E30692"/>
    <w:rsid w:val="00E3082F"/>
    <w:rsid w:val="00E319E8"/>
    <w:rsid w:val="00E32101"/>
    <w:rsid w:val="00E33642"/>
    <w:rsid w:val="00E343F0"/>
    <w:rsid w:val="00E35177"/>
    <w:rsid w:val="00E36984"/>
    <w:rsid w:val="00E40C21"/>
    <w:rsid w:val="00E4562F"/>
    <w:rsid w:val="00E46FE2"/>
    <w:rsid w:val="00E472EF"/>
    <w:rsid w:val="00E51091"/>
    <w:rsid w:val="00E51F05"/>
    <w:rsid w:val="00E523F8"/>
    <w:rsid w:val="00E632FB"/>
    <w:rsid w:val="00E666BD"/>
    <w:rsid w:val="00E70791"/>
    <w:rsid w:val="00E72562"/>
    <w:rsid w:val="00E72927"/>
    <w:rsid w:val="00E73D07"/>
    <w:rsid w:val="00E74817"/>
    <w:rsid w:val="00E74B62"/>
    <w:rsid w:val="00E755B9"/>
    <w:rsid w:val="00E764EE"/>
    <w:rsid w:val="00E776F7"/>
    <w:rsid w:val="00E804F8"/>
    <w:rsid w:val="00E80ACD"/>
    <w:rsid w:val="00E81B5B"/>
    <w:rsid w:val="00E81D5C"/>
    <w:rsid w:val="00E8234F"/>
    <w:rsid w:val="00E83B4E"/>
    <w:rsid w:val="00E83EBD"/>
    <w:rsid w:val="00E8473B"/>
    <w:rsid w:val="00E84AB9"/>
    <w:rsid w:val="00E84CAD"/>
    <w:rsid w:val="00E85935"/>
    <w:rsid w:val="00E85D32"/>
    <w:rsid w:val="00E86D79"/>
    <w:rsid w:val="00E903AE"/>
    <w:rsid w:val="00E90A2E"/>
    <w:rsid w:val="00E90ADA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A4668"/>
    <w:rsid w:val="00EA5742"/>
    <w:rsid w:val="00EB2077"/>
    <w:rsid w:val="00EB3CDB"/>
    <w:rsid w:val="00EB751B"/>
    <w:rsid w:val="00EC0B1B"/>
    <w:rsid w:val="00EC23C7"/>
    <w:rsid w:val="00EC2EF9"/>
    <w:rsid w:val="00EC361B"/>
    <w:rsid w:val="00EC3974"/>
    <w:rsid w:val="00EC3D28"/>
    <w:rsid w:val="00EC47FC"/>
    <w:rsid w:val="00EC6CD2"/>
    <w:rsid w:val="00EC7CCA"/>
    <w:rsid w:val="00ED0925"/>
    <w:rsid w:val="00ED151F"/>
    <w:rsid w:val="00ED3190"/>
    <w:rsid w:val="00ED528B"/>
    <w:rsid w:val="00ED53FA"/>
    <w:rsid w:val="00ED61B5"/>
    <w:rsid w:val="00ED63F2"/>
    <w:rsid w:val="00EE0C69"/>
    <w:rsid w:val="00EE467A"/>
    <w:rsid w:val="00EE475D"/>
    <w:rsid w:val="00EE4862"/>
    <w:rsid w:val="00EE4FB3"/>
    <w:rsid w:val="00EE50F3"/>
    <w:rsid w:val="00EE5AC4"/>
    <w:rsid w:val="00EE6DE4"/>
    <w:rsid w:val="00EE6E55"/>
    <w:rsid w:val="00EE7E24"/>
    <w:rsid w:val="00EF0004"/>
    <w:rsid w:val="00EF0622"/>
    <w:rsid w:val="00EF2CA4"/>
    <w:rsid w:val="00EF44BF"/>
    <w:rsid w:val="00EF489B"/>
    <w:rsid w:val="00EF4CB5"/>
    <w:rsid w:val="00EF4DF3"/>
    <w:rsid w:val="00EF5A2B"/>
    <w:rsid w:val="00EF6A7D"/>
    <w:rsid w:val="00EF7E70"/>
    <w:rsid w:val="00F00BAC"/>
    <w:rsid w:val="00F024C7"/>
    <w:rsid w:val="00F03EE2"/>
    <w:rsid w:val="00F06B02"/>
    <w:rsid w:val="00F06B3B"/>
    <w:rsid w:val="00F11446"/>
    <w:rsid w:val="00F1202B"/>
    <w:rsid w:val="00F12F43"/>
    <w:rsid w:val="00F1400A"/>
    <w:rsid w:val="00F205C4"/>
    <w:rsid w:val="00F21BD3"/>
    <w:rsid w:val="00F22549"/>
    <w:rsid w:val="00F22F76"/>
    <w:rsid w:val="00F2310F"/>
    <w:rsid w:val="00F24AC0"/>
    <w:rsid w:val="00F25617"/>
    <w:rsid w:val="00F31E58"/>
    <w:rsid w:val="00F3217D"/>
    <w:rsid w:val="00F330C5"/>
    <w:rsid w:val="00F334B5"/>
    <w:rsid w:val="00F33595"/>
    <w:rsid w:val="00F35FCF"/>
    <w:rsid w:val="00F36633"/>
    <w:rsid w:val="00F36FE7"/>
    <w:rsid w:val="00F401CE"/>
    <w:rsid w:val="00F40CBF"/>
    <w:rsid w:val="00F417AA"/>
    <w:rsid w:val="00F41A1B"/>
    <w:rsid w:val="00F423D4"/>
    <w:rsid w:val="00F427A8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640F"/>
    <w:rsid w:val="00F57FB2"/>
    <w:rsid w:val="00F613DA"/>
    <w:rsid w:val="00F61FF5"/>
    <w:rsid w:val="00F65FA7"/>
    <w:rsid w:val="00F66DF2"/>
    <w:rsid w:val="00F703EA"/>
    <w:rsid w:val="00F70606"/>
    <w:rsid w:val="00F7083B"/>
    <w:rsid w:val="00F75BE5"/>
    <w:rsid w:val="00F75C4F"/>
    <w:rsid w:val="00F76728"/>
    <w:rsid w:val="00F76F09"/>
    <w:rsid w:val="00F770F3"/>
    <w:rsid w:val="00F77A6D"/>
    <w:rsid w:val="00F8259C"/>
    <w:rsid w:val="00F82E0A"/>
    <w:rsid w:val="00F839DC"/>
    <w:rsid w:val="00F875E2"/>
    <w:rsid w:val="00F87BC8"/>
    <w:rsid w:val="00F91419"/>
    <w:rsid w:val="00F919EE"/>
    <w:rsid w:val="00F91A97"/>
    <w:rsid w:val="00F93B44"/>
    <w:rsid w:val="00FA1F16"/>
    <w:rsid w:val="00FA45CF"/>
    <w:rsid w:val="00FA5825"/>
    <w:rsid w:val="00FA7975"/>
    <w:rsid w:val="00FB0E33"/>
    <w:rsid w:val="00FB0F5D"/>
    <w:rsid w:val="00FB27B1"/>
    <w:rsid w:val="00FB37FE"/>
    <w:rsid w:val="00FB4577"/>
    <w:rsid w:val="00FB4B8B"/>
    <w:rsid w:val="00FB4F77"/>
    <w:rsid w:val="00FC015E"/>
    <w:rsid w:val="00FC0773"/>
    <w:rsid w:val="00FC0845"/>
    <w:rsid w:val="00FC087C"/>
    <w:rsid w:val="00FC18AA"/>
    <w:rsid w:val="00FC3D10"/>
    <w:rsid w:val="00FD1EDD"/>
    <w:rsid w:val="00FD2FFC"/>
    <w:rsid w:val="00FD4E7D"/>
    <w:rsid w:val="00FD5737"/>
    <w:rsid w:val="00FE13C5"/>
    <w:rsid w:val="00FE1F46"/>
    <w:rsid w:val="00FE2BA0"/>
    <w:rsid w:val="00FE31AA"/>
    <w:rsid w:val="00FE6EB3"/>
    <w:rsid w:val="00FE700C"/>
    <w:rsid w:val="00FE71D2"/>
    <w:rsid w:val="00FE77EC"/>
    <w:rsid w:val="00FF14E6"/>
    <w:rsid w:val="00FF1592"/>
    <w:rsid w:val="00FF17D5"/>
    <w:rsid w:val="00FF1EC0"/>
    <w:rsid w:val="00FF2058"/>
    <w:rsid w:val="00FF397E"/>
    <w:rsid w:val="00FF61B3"/>
    <w:rsid w:val="00FF6C89"/>
    <w:rsid w:val="00FF75D0"/>
    <w:rsid w:val="00FF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867A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61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67A38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B6180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0B6180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0B6180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B6180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B6180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sz w:val="22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ED151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ED151F"/>
    <w:rPr>
      <w:rFonts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B16EA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B16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867A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61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67A38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B6180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0B6180"/>
    <w:rPr>
      <w:rFonts w:ascii="Cambria" w:hAnsi="Cambria" w:cs="Times New Roman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0B6180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 w:cs="Times New Roman"/>
      <w:b/>
      <w:sz w:val="24"/>
      <w:szCs w:val="24"/>
      <w:lang w:val="ru-RU" w:eastAsia="en-US" w:bidi="ar-SA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rPr>
      <w:rFonts w:ascii="Calibri" w:hAnsi="Calibri"/>
      <w:lang w:eastAsia="en-US"/>
    </w:rPr>
  </w:style>
  <w:style w:type="paragraph" w:customStyle="1" w:styleId="21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B6180"/>
    <w:rPr>
      <w:rFonts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7B4469"/>
    <w:rPr>
      <w:rFonts w:cs="Times New Roman"/>
      <w:color w:val="0000CC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/>
      <w:sz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B6180"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rFonts w:cs="Times New Roman"/>
      <w:b/>
      <w:bCs/>
    </w:rPr>
  </w:style>
  <w:style w:type="character" w:customStyle="1" w:styleId="FontStyle19">
    <w:name w:val="Font Style19"/>
    <w:basedOn w:val="a0"/>
    <w:uiPriority w:val="99"/>
    <w:rsid w:val="0020772E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D01A84"/>
    <w:rPr>
      <w:rFonts w:ascii="Arial" w:hAnsi="Arial"/>
      <w:sz w:val="22"/>
      <w:lang w:val="ru-RU" w:eastAsia="ru-RU"/>
    </w:rPr>
  </w:style>
  <w:style w:type="paragraph" w:styleId="af7">
    <w:name w:val="footer"/>
    <w:basedOn w:val="a"/>
    <w:link w:val="af8"/>
    <w:uiPriority w:val="99"/>
    <w:semiHidden/>
    <w:rsid w:val="00ED151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locked/>
    <w:rsid w:val="00ED151F"/>
    <w:rPr>
      <w:rFonts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B16EA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B16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D253F7C43DCB9683491A103321DBE8C50DAA350FB2D1D5F77547A2A5CE237DBB3B908408646993O7wBD" TargetMode="External"/><Relationship Id="rId18" Type="http://schemas.openxmlformats.org/officeDocument/2006/relationships/hyperlink" Target="consultantplus://offline/ref=CFD253F7C43DCB9683491A103321DBE8C50DAC3503B5D1D5F77547A2A5OCwE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2BD4E934BE1D92F60026D58BC4028D2BC70FBD34BC7E32B4B80FA0C0FF5938ED3019AFE9D4C86C57884A8B85A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D253F7C43DCB9683491A103321DBE8CD0FAF310ABD8CDFFF2C4BA0A2C17C6ABC729C85086469O9wBD" TargetMode="External"/><Relationship Id="rId17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50FAD370CB4D1D5F77547A2A5CE237DBB3B908408646992O7w2D" TargetMode="External"/><Relationship Id="rId20" Type="http://schemas.openxmlformats.org/officeDocument/2006/relationships/hyperlink" Target="consultantplus://offline/ref=CFD253F7C43DCB9683491A103321DBE8C50FAD370CB4D1D5F77547A2A5CE237DBB3B908408646992O7w2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D253F7C43DCB9683491A103321DBE8C50FA9330CB4D1D5F77547A2A5OCwED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D253F7C43DCB9683491A103321DBE8C50CA9340AB0D1D5F77547A2A5CE237DBB3B908408646992O7w5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dra.org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FD253F7C43DCB9683491A103321DBE8CD0DA9310FBD8CDFFF2C4BA0OAw2D" TargetMode="External"/><Relationship Id="rId22" Type="http://schemas.openxmlformats.org/officeDocument/2006/relationships/hyperlink" Target="consultantplus://offline/ref=B2BD4E934BE1D92F60026D58BC4028D2BC70FBD34BC7E32B4B80FA0C0FF5938ED3019AFE9D4C86C57884AEB85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141D-02A4-473B-AA4F-6AD5D0A8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19953</Words>
  <Characters>113735</Characters>
  <Application>Microsoft Office Word</Application>
  <DocSecurity>4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133422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Admin</cp:lastModifiedBy>
  <cp:revision>2</cp:revision>
  <cp:lastPrinted>2016-11-22T02:11:00Z</cp:lastPrinted>
  <dcterms:created xsi:type="dcterms:W3CDTF">2016-11-22T02:22:00Z</dcterms:created>
  <dcterms:modified xsi:type="dcterms:W3CDTF">2016-11-22T02:22:00Z</dcterms:modified>
</cp:coreProperties>
</file>