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AD557A">
        <w:rPr>
          <w:sz w:val="20"/>
          <w:szCs w:val="20"/>
        </w:rPr>
        <w:t>3</w:t>
      </w:r>
      <w:r w:rsidR="005C2948">
        <w:rPr>
          <w:sz w:val="20"/>
          <w:szCs w:val="20"/>
        </w:rPr>
        <w:t xml:space="preserve"> квартале </w:t>
      </w:r>
      <w:r w:rsidR="00941422"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="00941422"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AD557A">
        <w:rPr>
          <w:sz w:val="20"/>
          <w:szCs w:val="20"/>
        </w:rPr>
        <w:t>56</w:t>
      </w:r>
      <w:r w:rsidR="00941422" w:rsidRPr="009D4E49">
        <w:rPr>
          <w:sz w:val="20"/>
          <w:szCs w:val="20"/>
        </w:rPr>
        <w:t xml:space="preserve"> обращени</w:t>
      </w:r>
      <w:r w:rsidR="00CB3ECA">
        <w:rPr>
          <w:sz w:val="20"/>
          <w:szCs w:val="20"/>
        </w:rPr>
        <w:t>й</w:t>
      </w:r>
      <w:r w:rsidR="00941422" w:rsidRPr="009D4E49">
        <w:rPr>
          <w:sz w:val="20"/>
          <w:szCs w:val="20"/>
        </w:rPr>
        <w:t xml:space="preserve"> от граждан</w:t>
      </w:r>
      <w:r w:rsidR="005C2948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5C2948">
        <w:rPr>
          <w:sz w:val="20"/>
          <w:szCs w:val="20"/>
        </w:rPr>
        <w:t xml:space="preserve"> </w:t>
      </w:r>
      <w:r w:rsidR="00AD557A">
        <w:rPr>
          <w:sz w:val="20"/>
          <w:szCs w:val="20"/>
        </w:rPr>
        <w:t>3</w:t>
      </w:r>
      <w:r w:rsidR="005C2948">
        <w:rPr>
          <w:sz w:val="20"/>
          <w:szCs w:val="20"/>
        </w:rPr>
        <w:t xml:space="preserve"> квартале </w:t>
      </w:r>
      <w:r w:rsidR="00101122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67398D18" wp14:editId="25E6D046">
            <wp:extent cx="5486400" cy="2705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347EA1">
        <w:rPr>
          <w:sz w:val="20"/>
          <w:szCs w:val="20"/>
        </w:rPr>
        <w:t>14</w:t>
      </w:r>
      <w:r w:rsidR="00B54FB9"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347EA1">
        <w:rPr>
          <w:sz w:val="20"/>
          <w:szCs w:val="20"/>
        </w:rPr>
        <w:t>12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CB3ECA">
        <w:rPr>
          <w:sz w:val="20"/>
          <w:szCs w:val="20"/>
        </w:rPr>
        <w:t>благоустройство территорий</w:t>
      </w:r>
      <w:r w:rsidR="00347EA1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EB4BB5">
        <w:rPr>
          <w:sz w:val="20"/>
          <w:szCs w:val="20"/>
        </w:rPr>
        <w:t>1</w:t>
      </w:r>
      <w:r w:rsidR="00347EA1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обращени</w:t>
      </w:r>
      <w:r w:rsidR="000E40F9">
        <w:rPr>
          <w:sz w:val="20"/>
          <w:szCs w:val="20"/>
        </w:rPr>
        <w:t>й</w:t>
      </w:r>
      <w:r w:rsidRPr="009D4E49">
        <w:rPr>
          <w:sz w:val="20"/>
          <w:szCs w:val="20"/>
        </w:rPr>
        <w:t xml:space="preserve">, из них оказания материальной помощи </w:t>
      </w:r>
      <w:r w:rsidR="005C2948">
        <w:rPr>
          <w:sz w:val="20"/>
          <w:szCs w:val="20"/>
        </w:rPr>
        <w:t>1</w:t>
      </w:r>
      <w:r w:rsidR="00347EA1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>щени</w:t>
      </w:r>
      <w:r w:rsidR="005C2948">
        <w:rPr>
          <w:sz w:val="20"/>
          <w:szCs w:val="20"/>
        </w:rPr>
        <w:t>й</w:t>
      </w:r>
      <w:r w:rsidR="00347EA1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</w:t>
      </w:r>
      <w:r w:rsidR="00347EA1">
        <w:rPr>
          <w:sz w:val="20"/>
          <w:szCs w:val="20"/>
        </w:rPr>
        <w:t>обращений не поступало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="000E40F9">
        <w:rPr>
          <w:sz w:val="20"/>
          <w:szCs w:val="20"/>
        </w:rPr>
        <w:t xml:space="preserve"> поступило </w:t>
      </w:r>
      <w:r w:rsidR="00347EA1">
        <w:rPr>
          <w:sz w:val="20"/>
          <w:szCs w:val="20"/>
        </w:rPr>
        <w:t>1</w:t>
      </w:r>
      <w:r w:rsidR="000E40F9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347EA1">
        <w:rPr>
          <w:sz w:val="20"/>
          <w:szCs w:val="20"/>
        </w:rPr>
        <w:t>е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</w:t>
      </w:r>
      <w:r w:rsidR="00347EA1">
        <w:rPr>
          <w:sz w:val="20"/>
          <w:szCs w:val="20"/>
        </w:rPr>
        <w:t>обращений не поступало.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347EA1">
        <w:rPr>
          <w:sz w:val="20"/>
          <w:szCs w:val="20"/>
        </w:rPr>
        <w:t>12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347EA1">
        <w:rPr>
          <w:sz w:val="20"/>
          <w:szCs w:val="20"/>
        </w:rPr>
        <w:t>8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</w:t>
      </w:r>
      <w:r w:rsidR="000E40F9">
        <w:rPr>
          <w:sz w:val="20"/>
          <w:szCs w:val="20"/>
        </w:rPr>
        <w:t>обращений не поступало</w:t>
      </w:r>
      <w:r w:rsidRPr="009D4E49">
        <w:rPr>
          <w:sz w:val="20"/>
          <w:szCs w:val="20"/>
        </w:rPr>
        <w:t>.</w:t>
      </w:r>
    </w:p>
    <w:p w:rsidR="00B54FB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 xml:space="preserve">спорта, туризма и молодежной политике </w:t>
      </w:r>
      <w:r w:rsidR="00EB4BB5">
        <w:rPr>
          <w:sz w:val="20"/>
          <w:szCs w:val="20"/>
        </w:rPr>
        <w:t>обращения не поступали</w:t>
      </w:r>
      <w:r w:rsidR="000E40F9" w:rsidRPr="005C2948">
        <w:rPr>
          <w:sz w:val="20"/>
          <w:szCs w:val="20"/>
        </w:rPr>
        <w:t>.</w:t>
      </w:r>
    </w:p>
    <w:p w:rsidR="005C2948" w:rsidRPr="005C2948" w:rsidRDefault="005C2948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</w:t>
      </w:r>
      <w:r w:rsidRPr="005C2948">
        <w:rPr>
          <w:b/>
          <w:sz w:val="20"/>
          <w:szCs w:val="20"/>
        </w:rPr>
        <w:t>вопросам предпринимательства</w:t>
      </w:r>
      <w:r>
        <w:rPr>
          <w:sz w:val="20"/>
          <w:szCs w:val="20"/>
        </w:rPr>
        <w:t xml:space="preserve"> </w:t>
      </w:r>
      <w:r w:rsidR="00EB4BB5">
        <w:rPr>
          <w:sz w:val="20"/>
          <w:szCs w:val="20"/>
        </w:rPr>
        <w:t>обращения не поступали.</w:t>
      </w:r>
    </w:p>
    <w:p w:rsidR="00BB7431" w:rsidRPr="005C2948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 xml:space="preserve">в </w:t>
      </w:r>
      <w:r w:rsidR="00347EA1">
        <w:rPr>
          <w:sz w:val="20"/>
          <w:szCs w:val="20"/>
        </w:rPr>
        <w:t>3</w:t>
      </w:r>
      <w:r w:rsidR="005C2948">
        <w:rPr>
          <w:sz w:val="20"/>
          <w:szCs w:val="20"/>
        </w:rPr>
        <w:t xml:space="preserve"> квартале</w:t>
      </w:r>
      <w:r w:rsidR="00BB7431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C702F5" w:rsidRPr="009D4E49" w:rsidRDefault="00C702F5" w:rsidP="00A4053F">
      <w:pPr>
        <w:jc w:val="right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22D0DF41" wp14:editId="42118194">
            <wp:extent cx="6172200" cy="38481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D557A" w:rsidRPr="00AD557A" w:rsidRDefault="00AD557A" w:rsidP="00AD557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Обзоры о результатах рассмотрения обращений граждан и принятых мерах.</w:t>
      </w:r>
    </w:p>
    <w:p w:rsidR="00AD557A" w:rsidRPr="00AD557A" w:rsidRDefault="00AD557A" w:rsidP="00AD557A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Cs/>
          <w:color w:val="000000"/>
          <w:sz w:val="24"/>
          <w:szCs w:val="24"/>
          <w:lang w:eastAsia="ru-RU"/>
        </w:rPr>
      </w:pP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Courier New" w:eastAsia="Courier New" w:hAnsi="Courier New" w:cs="Courier New"/>
          <w:bCs/>
          <w:color w:val="000000"/>
          <w:sz w:val="24"/>
          <w:szCs w:val="24"/>
          <w:lang w:eastAsia="ru-RU"/>
        </w:rPr>
        <w:t xml:space="preserve">   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Администрация Идринского района в работе с обращениями граждан руководствуется: Федеральным законом Российской Федерации от 02.05.2006 №59-ФЗ «О порядке рассмотрения обращений граждан Российской Федерации», Уставом Идринского района, Положением о личном приеме граждан, утвержденным постановлением администрации Идринского района от 05.09.2016 № 317-п.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Число обращений граждан, поступивших в администрацию района и администрации сельсоветов в третьем  квартале 2022 года составило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56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низ письменных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11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устных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45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По вопросам Ж</w:t>
      </w:r>
      <w:proofErr w:type="gramStart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КХ в тр</w:t>
      </w:r>
      <w:proofErr w:type="gramEnd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етьем квартале 2022 года поступило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14 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обращений, в основном были вопросы  по благоустройству территорий. Администрацией района, сельскими поселениями принимаются все необходимые меры по решению данных проблем, согласно имеющихся сре</w:t>
      </w:r>
      <w:proofErr w:type="gramStart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дств в б</w:t>
      </w:r>
      <w:proofErr w:type="gramEnd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юджете.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По социальным вопросам в третьем квартале 2022 года поступило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13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обращений. Вопросы касались материальной помощи.  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Что касается вопросов трудоустройства, образования, здравоохранения обращений граждан в третьем квартале не поступало. 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По вопросу законности и правопорядка поступило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обращений. 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Земельных вопросов в третьем квартале 2022 года было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12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Администрацией района, а также администрацией поселений организовано информационное сопровождение деятельности с обращениями граждан (публикации в СМИ, работа на сайте, проведение прямых линий, встреч с должностными лицами органов местного самоуправления. </w:t>
      </w:r>
      <w:proofErr w:type="gramEnd"/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Ежеквартально ведется анализ и обобщение характера и количества обращений граждан. Все обращения изучаются, при необходимости исполнители выезжают на место для более полного и детального рассмотрения. Через местную газету «Идринский вестник» и официальный сайт муниципального образования района регулярно информируется о принятых постановлениях администрации района, решениях районного Совета депутатов.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Через районную общественно-политическую газету при встречах с жителями района с представителями управлений, отделов администрации района, должностных лиц администрации района ведется разъяснительная работа о деятельности своих отраслей, планах и задачах, по освящению нового законодательства, представлению услуг для ветеранов, инвалидов и т.д. 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Наряду с письменными обращениями в администрацию района и сельские поселения обращаются граждане с устными вопросами. Так за третий квартал 2022 года  обратилось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45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человек, устные обращения преобладают в сельских поселениях. Устные вопросы разносторонние: жилищные вопросы, благоустройства территорий, земельные вопросы, социальные вопросы. 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Вопросам упорядочения и организации по приему граждан по личным вопросам органами местного самоуправления уделяется должное внимание. Установлен единый день приема граждан в районе – пятница с 13:00 часов до 17:00 часов. Однако должностными лицами администрации района прием граждан ведется и в течение рабочего дня по обращению граждан.</w:t>
      </w:r>
    </w:p>
    <w:p w:rsidR="00AD557A" w:rsidRPr="00AD557A" w:rsidRDefault="00AD557A" w:rsidP="00AD55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57A" w:rsidRPr="00AD557A" w:rsidRDefault="00AD557A" w:rsidP="00AD557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D557A" w:rsidRPr="00AD557A" w:rsidRDefault="00AD557A" w:rsidP="00AD557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AD557A" w:rsidRPr="00AD557A" w:rsidRDefault="00AD557A" w:rsidP="00AD557A">
      <w:pPr>
        <w:widowControl w:val="0"/>
        <w:tabs>
          <w:tab w:val="left" w:pos="3810"/>
        </w:tabs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  <w:r w:rsidRPr="00AD557A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ab/>
      </w:r>
    </w:p>
    <w:p w:rsidR="00022F5B" w:rsidRDefault="00022F5B" w:rsidP="00AD557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22F5B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22F5B"/>
    <w:rsid w:val="00056162"/>
    <w:rsid w:val="000A7FF6"/>
    <w:rsid w:val="000B512C"/>
    <w:rsid w:val="000E40F9"/>
    <w:rsid w:val="00101122"/>
    <w:rsid w:val="00152DC7"/>
    <w:rsid w:val="00175C95"/>
    <w:rsid w:val="00193292"/>
    <w:rsid w:val="0026568E"/>
    <w:rsid w:val="002E5F6A"/>
    <w:rsid w:val="002E6662"/>
    <w:rsid w:val="003212A2"/>
    <w:rsid w:val="003251C1"/>
    <w:rsid w:val="00332938"/>
    <w:rsid w:val="00347EA1"/>
    <w:rsid w:val="003E6595"/>
    <w:rsid w:val="004427A3"/>
    <w:rsid w:val="00452249"/>
    <w:rsid w:val="004637A8"/>
    <w:rsid w:val="00490497"/>
    <w:rsid w:val="00567ABE"/>
    <w:rsid w:val="00577504"/>
    <w:rsid w:val="005B2C81"/>
    <w:rsid w:val="005B376B"/>
    <w:rsid w:val="005C2948"/>
    <w:rsid w:val="005D1CE0"/>
    <w:rsid w:val="00684314"/>
    <w:rsid w:val="0069061B"/>
    <w:rsid w:val="006942FF"/>
    <w:rsid w:val="006F366B"/>
    <w:rsid w:val="00731E4C"/>
    <w:rsid w:val="007628D5"/>
    <w:rsid w:val="00875006"/>
    <w:rsid w:val="008A4672"/>
    <w:rsid w:val="008D0000"/>
    <w:rsid w:val="00941422"/>
    <w:rsid w:val="00945332"/>
    <w:rsid w:val="009D4E49"/>
    <w:rsid w:val="009F3872"/>
    <w:rsid w:val="00A4053F"/>
    <w:rsid w:val="00A71D20"/>
    <w:rsid w:val="00AD557A"/>
    <w:rsid w:val="00B27CA5"/>
    <w:rsid w:val="00B54FB9"/>
    <w:rsid w:val="00BB7431"/>
    <w:rsid w:val="00BD05B2"/>
    <w:rsid w:val="00C57CCB"/>
    <w:rsid w:val="00C702F5"/>
    <w:rsid w:val="00CB3ECA"/>
    <w:rsid w:val="00D0709C"/>
    <w:rsid w:val="00D96B27"/>
    <w:rsid w:val="00E903AA"/>
    <w:rsid w:val="00EB1CE4"/>
    <w:rsid w:val="00EB4BB5"/>
    <w:rsid w:val="00EC5ADD"/>
    <w:rsid w:val="00F06AEC"/>
    <w:rsid w:val="00F122FA"/>
    <w:rsid w:val="00F9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 третьем</a:t>
            </a:r>
            <a:r>
              <a:rPr lang="ru-RU" sz="1200" baseline="0"/>
              <a:t> квартале </a:t>
            </a:r>
            <a:r>
              <a:rPr lang="ru-RU" sz="1200"/>
              <a:t>2022 года - 56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45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81</c:v>
                </c:pt>
                <c:pt idx="1">
                  <c:v>261</c:v>
                </c:pt>
                <c:pt idx="2">
                  <c:v>2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екомплекс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туризм,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Предпринимательство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Лист1!$K$2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12921344"/>
        <c:axId val="140991232"/>
        <c:axId val="0"/>
      </c:bar3DChart>
      <c:catAx>
        <c:axId val="212921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0991232"/>
        <c:crosses val="autoZero"/>
        <c:auto val="1"/>
        <c:lblAlgn val="ctr"/>
        <c:lblOffset val="100"/>
        <c:noMultiLvlLbl val="0"/>
      </c:catAx>
      <c:valAx>
        <c:axId val="140991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29213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3523557240530122"/>
          <c:h val="0.9488199371118214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17A07-0640-40FA-8567-FB5BEE36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2023-01-09T07:02:00Z</cp:lastPrinted>
  <dcterms:created xsi:type="dcterms:W3CDTF">2023-01-03T05:00:00Z</dcterms:created>
  <dcterms:modified xsi:type="dcterms:W3CDTF">2023-05-15T03:19:00Z</dcterms:modified>
</cp:coreProperties>
</file>