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40D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Pr="00DD5E70" w:rsidRDefault="003D3CD7" w:rsidP="003D3CD7">
      <w:pPr>
        <w:jc w:val="center"/>
        <w:rPr>
          <w:rFonts w:ascii="Times New Roman" w:hAnsi="Times New Roman"/>
          <w:b/>
          <w:sz w:val="28"/>
          <w:szCs w:val="28"/>
        </w:rPr>
      </w:pPr>
      <w:r w:rsidRPr="00DD5E70">
        <w:rPr>
          <w:rFonts w:ascii="Times New Roman" w:hAnsi="Times New Roman"/>
          <w:b/>
          <w:sz w:val="28"/>
          <w:szCs w:val="28"/>
        </w:rPr>
        <w:t>Р Е Ш Е Н И Е</w:t>
      </w:r>
    </w:p>
    <w:p w:rsidR="004B214B" w:rsidRPr="0096394A" w:rsidRDefault="00913AC5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F90596">
        <w:rPr>
          <w:rFonts w:ascii="Times New Roman" w:hAnsi="Times New Roman" w:cs="Times New Roman"/>
          <w:sz w:val="28"/>
        </w:rPr>
        <w:t>05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F90596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DD5E70">
        <w:rPr>
          <w:rFonts w:ascii="Times New Roman" w:hAnsi="Times New Roman" w:cs="Times New Roman"/>
          <w:b/>
          <w:sz w:val="28"/>
        </w:rPr>
        <w:t xml:space="preserve"> 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DD5E70">
        <w:rPr>
          <w:rFonts w:ascii="Times New Roman" w:hAnsi="Times New Roman" w:cs="Times New Roman"/>
          <w:b/>
          <w:sz w:val="28"/>
        </w:rPr>
        <w:tab/>
      </w:r>
      <w:r w:rsidR="00DD5E70">
        <w:rPr>
          <w:rFonts w:ascii="Times New Roman" w:hAnsi="Times New Roman" w:cs="Times New Roman"/>
          <w:b/>
          <w:sz w:val="28"/>
        </w:rPr>
        <w:tab/>
        <w:t xml:space="preserve">          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DD5E70">
        <w:rPr>
          <w:rFonts w:ascii="Times New Roman" w:hAnsi="Times New Roman" w:cs="Times New Roman"/>
          <w:sz w:val="28"/>
        </w:rPr>
        <w:t xml:space="preserve">20 – 141 – р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872271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71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872271">
        <w:rPr>
          <w:rFonts w:ascii="Times New Roman" w:hAnsi="Times New Roman" w:cs="Times New Roman"/>
          <w:sz w:val="28"/>
          <w:szCs w:val="28"/>
        </w:rPr>
        <w:t xml:space="preserve"> </w:t>
      </w:r>
      <w:r w:rsidRPr="00872271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 w:rsidRPr="00872271">
        <w:rPr>
          <w:rFonts w:ascii="Times New Roman" w:hAnsi="Times New Roman" w:cs="Times New Roman"/>
          <w:sz w:val="28"/>
          <w:szCs w:val="28"/>
        </w:rPr>
        <w:t xml:space="preserve"> </w:t>
      </w:r>
      <w:r w:rsidR="00667101" w:rsidRPr="00872271">
        <w:rPr>
          <w:rFonts w:ascii="Times New Roman" w:hAnsi="Times New Roman" w:cs="Times New Roman"/>
          <w:sz w:val="28"/>
          <w:szCs w:val="28"/>
        </w:rPr>
        <w:t>23</w:t>
      </w:r>
      <w:r w:rsidRPr="00872271">
        <w:rPr>
          <w:rFonts w:ascii="Times New Roman" w:hAnsi="Times New Roman" w:cs="Times New Roman"/>
          <w:sz w:val="28"/>
          <w:szCs w:val="28"/>
        </w:rPr>
        <w:t>.</w:t>
      </w:r>
      <w:r w:rsidR="00667101" w:rsidRPr="00872271">
        <w:rPr>
          <w:rFonts w:ascii="Times New Roman" w:hAnsi="Times New Roman" w:cs="Times New Roman"/>
          <w:sz w:val="28"/>
          <w:szCs w:val="28"/>
        </w:rPr>
        <w:t>06</w:t>
      </w:r>
      <w:r w:rsidRPr="00872271">
        <w:rPr>
          <w:rFonts w:ascii="Times New Roman" w:hAnsi="Times New Roman" w:cs="Times New Roman"/>
          <w:sz w:val="28"/>
          <w:szCs w:val="28"/>
        </w:rPr>
        <w:t>.201</w:t>
      </w:r>
      <w:r w:rsidR="00667101" w:rsidRPr="00872271">
        <w:rPr>
          <w:rFonts w:ascii="Times New Roman" w:hAnsi="Times New Roman" w:cs="Times New Roman"/>
          <w:sz w:val="28"/>
          <w:szCs w:val="28"/>
        </w:rPr>
        <w:t>5</w:t>
      </w:r>
      <w:r w:rsidRPr="00872271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 w:rsidRPr="00872271">
        <w:rPr>
          <w:rFonts w:ascii="Times New Roman" w:hAnsi="Times New Roman" w:cs="Times New Roman"/>
          <w:sz w:val="28"/>
          <w:szCs w:val="28"/>
        </w:rPr>
        <w:t xml:space="preserve"> </w:t>
      </w:r>
      <w:r w:rsidRPr="00872271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 w:rsidRPr="00872271">
        <w:rPr>
          <w:rFonts w:ascii="Times New Roman" w:hAnsi="Times New Roman" w:cs="Times New Roman"/>
          <w:sz w:val="28"/>
          <w:szCs w:val="28"/>
        </w:rPr>
        <w:t>36-335-р</w:t>
      </w:r>
      <w:r w:rsidRPr="00872271">
        <w:rPr>
          <w:rFonts w:ascii="Times New Roman" w:hAnsi="Times New Roman" w:cs="Times New Roman"/>
          <w:sz w:val="28"/>
          <w:szCs w:val="28"/>
        </w:rPr>
        <w:t xml:space="preserve"> «</w:t>
      </w:r>
      <w:r w:rsidRPr="00872271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87227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872271">
        <w:rPr>
          <w:rFonts w:ascii="Times New Roman" w:hAnsi="Times New Roman" w:cs="Times New Roman"/>
          <w:sz w:val="28"/>
          <w:szCs w:val="28"/>
        </w:rPr>
        <w:t>»</w:t>
      </w:r>
      <w:r w:rsidRPr="00872271">
        <w:rPr>
          <w:rFonts w:ascii="Times New Roman" w:hAnsi="Times New Roman" w:cs="Times New Roman"/>
          <w:sz w:val="28"/>
          <w:szCs w:val="28"/>
        </w:rPr>
        <w:tab/>
      </w:r>
    </w:p>
    <w:p w:rsidR="004724BF" w:rsidRPr="00872271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DD5E70" w:rsidRDefault="000519AC" w:rsidP="00DD5E7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271">
        <w:rPr>
          <w:rFonts w:ascii="Times New Roman" w:hAnsi="Times New Roman" w:cs="Times New Roman"/>
          <w:sz w:val="28"/>
          <w:szCs w:val="28"/>
        </w:rPr>
        <w:t xml:space="preserve">На </w:t>
      </w:r>
      <w:r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872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872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872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6 Закона Красноярского края от </w:t>
      </w:r>
      <w:r w:rsidR="00CF5738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252B7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F5738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252B7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252B7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5738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52B7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краевом бюджете на 20</w:t>
      </w:r>
      <w:r w:rsidR="00410848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52B7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</w:t>
      </w:r>
      <w:r w:rsidR="00CF5738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52B7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252B7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5B61"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0" w:history="1">
        <w:r w:rsidRPr="00872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872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872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DD5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DD5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872271" w:rsidRDefault="003B1117" w:rsidP="00DD5E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71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 w:rsidRPr="00872271">
        <w:rPr>
          <w:rFonts w:ascii="Times New Roman" w:hAnsi="Times New Roman" w:cs="Times New Roman"/>
          <w:sz w:val="28"/>
          <w:szCs w:val="28"/>
        </w:rPr>
        <w:t>23</w:t>
      </w:r>
      <w:r w:rsidRPr="00872271">
        <w:rPr>
          <w:rFonts w:ascii="Times New Roman" w:hAnsi="Times New Roman" w:cs="Times New Roman"/>
          <w:sz w:val="28"/>
          <w:szCs w:val="28"/>
        </w:rPr>
        <w:t>.</w:t>
      </w:r>
      <w:r w:rsidR="00667101" w:rsidRPr="00872271">
        <w:rPr>
          <w:rFonts w:ascii="Times New Roman" w:hAnsi="Times New Roman" w:cs="Times New Roman"/>
          <w:sz w:val="28"/>
          <w:szCs w:val="28"/>
        </w:rPr>
        <w:t>06</w:t>
      </w:r>
      <w:r w:rsidRPr="00872271">
        <w:rPr>
          <w:rFonts w:ascii="Times New Roman" w:hAnsi="Times New Roman" w:cs="Times New Roman"/>
          <w:sz w:val="28"/>
          <w:szCs w:val="28"/>
        </w:rPr>
        <w:t>.201</w:t>
      </w:r>
      <w:r w:rsidR="00667101" w:rsidRPr="00872271">
        <w:rPr>
          <w:rFonts w:ascii="Times New Roman" w:hAnsi="Times New Roman" w:cs="Times New Roman"/>
          <w:sz w:val="28"/>
          <w:szCs w:val="28"/>
        </w:rPr>
        <w:t>5</w:t>
      </w:r>
      <w:r w:rsidRPr="00872271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 w:rsidRPr="00872271">
        <w:rPr>
          <w:rFonts w:ascii="Times New Roman" w:hAnsi="Times New Roman" w:cs="Times New Roman"/>
          <w:sz w:val="28"/>
          <w:szCs w:val="28"/>
        </w:rPr>
        <w:t>36-335-р</w:t>
      </w:r>
      <w:r w:rsidRPr="00872271">
        <w:rPr>
          <w:rFonts w:ascii="Times New Roman" w:hAnsi="Times New Roman" w:cs="Times New Roman"/>
          <w:sz w:val="28"/>
          <w:szCs w:val="28"/>
        </w:rPr>
        <w:t xml:space="preserve"> </w:t>
      </w:r>
      <w:r w:rsidR="00667101" w:rsidRPr="00872271">
        <w:rPr>
          <w:rFonts w:ascii="Times New Roman" w:hAnsi="Times New Roman" w:cs="Times New Roman"/>
          <w:sz w:val="28"/>
          <w:szCs w:val="28"/>
        </w:rPr>
        <w:t>«</w:t>
      </w:r>
      <w:r w:rsidR="00667101" w:rsidRPr="00872271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872271">
        <w:rPr>
          <w:rFonts w:ascii="Times New Roman" w:hAnsi="Times New Roman" w:cs="Times New Roman"/>
          <w:sz w:val="28"/>
          <w:szCs w:val="28"/>
        </w:rPr>
        <w:t xml:space="preserve">» </w:t>
      </w:r>
      <w:r w:rsidRPr="008722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Pr="00872271" w:rsidRDefault="00580D05" w:rsidP="00DD5E7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271">
        <w:rPr>
          <w:rFonts w:ascii="Times New Roman" w:hAnsi="Times New Roman" w:cs="Times New Roman"/>
          <w:sz w:val="28"/>
          <w:szCs w:val="28"/>
        </w:rPr>
        <w:t>Приложения 1 и 2 к Решению изложить в новой редакции согласно приложениям 1,2</w:t>
      </w:r>
      <w:r w:rsidR="000519AC" w:rsidRPr="0087227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872271">
        <w:rPr>
          <w:rFonts w:ascii="Times New Roman" w:hAnsi="Times New Roman" w:cs="Times New Roman"/>
          <w:sz w:val="28"/>
          <w:szCs w:val="28"/>
        </w:rPr>
        <w:t>.</w:t>
      </w:r>
    </w:p>
    <w:p w:rsidR="0048340F" w:rsidRPr="00872271" w:rsidRDefault="00512419" w:rsidP="00DD5E7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271">
        <w:rPr>
          <w:rFonts w:ascii="Times New Roman" w:hAnsi="Times New Roman" w:cs="Times New Roman"/>
          <w:sz w:val="28"/>
          <w:szCs w:val="28"/>
        </w:rPr>
        <w:t>2.</w:t>
      </w:r>
      <w:r w:rsidR="0048340F" w:rsidRPr="0087227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872271">
        <w:rPr>
          <w:rFonts w:ascii="Times New Roman" w:hAnsi="Times New Roman" w:cs="Times New Roman"/>
          <w:sz w:val="28"/>
          <w:szCs w:val="28"/>
        </w:rPr>
        <w:t>р</w:t>
      </w:r>
      <w:r w:rsidR="0048340F" w:rsidRPr="00872271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F84A5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8340F" w:rsidRPr="00872271">
        <w:rPr>
          <w:rFonts w:ascii="Times New Roman" w:hAnsi="Times New Roman" w:cs="Times New Roman"/>
          <w:sz w:val="28"/>
          <w:szCs w:val="28"/>
        </w:rPr>
        <w:t xml:space="preserve">его </w:t>
      </w:r>
      <w:r w:rsidR="00F84A5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</w:t>
      </w:r>
      <w:r w:rsidR="00580D05" w:rsidRPr="00872271">
        <w:rPr>
          <w:rFonts w:ascii="Times New Roman" w:hAnsi="Times New Roman" w:cs="Times New Roman"/>
          <w:sz w:val="28"/>
          <w:szCs w:val="28"/>
        </w:rPr>
        <w:t xml:space="preserve">и применяется к правоотношениям, возникшим с 1 </w:t>
      </w:r>
      <w:r w:rsidR="00312499" w:rsidRPr="00872271">
        <w:rPr>
          <w:rFonts w:ascii="Times New Roman" w:hAnsi="Times New Roman" w:cs="Times New Roman"/>
          <w:sz w:val="28"/>
          <w:szCs w:val="28"/>
        </w:rPr>
        <w:t>июл</w:t>
      </w:r>
      <w:r w:rsidR="00580D05" w:rsidRPr="00872271">
        <w:rPr>
          <w:rFonts w:ascii="Times New Roman" w:hAnsi="Times New Roman" w:cs="Times New Roman"/>
          <w:sz w:val="28"/>
          <w:szCs w:val="28"/>
        </w:rPr>
        <w:t>я 20</w:t>
      </w:r>
      <w:r w:rsidR="00583243" w:rsidRPr="00872271">
        <w:rPr>
          <w:rFonts w:ascii="Times New Roman" w:hAnsi="Times New Roman" w:cs="Times New Roman"/>
          <w:sz w:val="28"/>
          <w:szCs w:val="28"/>
        </w:rPr>
        <w:t>2</w:t>
      </w:r>
      <w:r w:rsidR="00F90596" w:rsidRPr="00872271">
        <w:rPr>
          <w:rFonts w:ascii="Times New Roman" w:hAnsi="Times New Roman" w:cs="Times New Roman"/>
          <w:sz w:val="28"/>
          <w:szCs w:val="28"/>
        </w:rPr>
        <w:t>3</w:t>
      </w:r>
      <w:r w:rsidR="00580D05" w:rsidRPr="008722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872271">
        <w:rPr>
          <w:rFonts w:ascii="Times New Roman" w:hAnsi="Times New Roman" w:cs="Times New Roman"/>
          <w:sz w:val="28"/>
          <w:szCs w:val="28"/>
        </w:rPr>
        <w:t>.</w:t>
      </w:r>
    </w:p>
    <w:p w:rsidR="0086626D" w:rsidRPr="00312499" w:rsidRDefault="0086626D" w:rsidP="00DD5E70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271" w:rsidRPr="00872271" w:rsidRDefault="00872271" w:rsidP="00DD5E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Идринского                                       </w:t>
      </w:r>
      <w:r w:rsidR="00DD5E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5923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:rsidR="00872271" w:rsidRPr="00872271" w:rsidRDefault="00872271" w:rsidP="00DD5E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Совета депутатов</w:t>
      </w: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</w:t>
      </w:r>
      <w:bookmarkStart w:id="0" w:name="_GoBack"/>
      <w:bookmarkEnd w:id="0"/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>Идринского района</w:t>
      </w:r>
    </w:p>
    <w:p w:rsidR="00872271" w:rsidRPr="00872271" w:rsidRDefault="00872271" w:rsidP="00DD5E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2271" w:rsidRPr="00872271" w:rsidRDefault="00872271" w:rsidP="00DD5E70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5E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В.В. Епифанов                                                     </w:t>
      </w:r>
      <w:r w:rsidR="00DD5E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872271">
        <w:rPr>
          <w:rFonts w:ascii="Times New Roman" w:eastAsia="Times New Roman" w:hAnsi="Times New Roman" w:cs="Times New Roman"/>
          <w:sz w:val="28"/>
          <w:szCs w:val="20"/>
          <w:lang w:eastAsia="ru-RU"/>
        </w:rPr>
        <w:t>Г.В. Безъязыкова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24671" w:rsidRPr="00312499" w:rsidTr="006A3FC7">
        <w:tc>
          <w:tcPr>
            <w:tcW w:w="9570" w:type="dxa"/>
          </w:tcPr>
          <w:p w:rsidR="00312499" w:rsidRDefault="00312499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Приложение № 1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Pr="00312499" w:rsidRDefault="00055E78" w:rsidP="00913A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="00913AC5">
              <w:rPr>
                <w:sz w:val="28"/>
                <w:szCs w:val="28"/>
              </w:rPr>
              <w:t>25</w:t>
            </w:r>
            <w:r w:rsidR="00845D5C" w:rsidRPr="00312499">
              <w:rPr>
                <w:sz w:val="28"/>
                <w:szCs w:val="28"/>
              </w:rPr>
              <w:t>.</w:t>
            </w:r>
            <w:r w:rsidR="00312499" w:rsidRPr="00312499">
              <w:rPr>
                <w:sz w:val="28"/>
                <w:szCs w:val="28"/>
              </w:rPr>
              <w:t>0</w:t>
            </w:r>
            <w:r w:rsidR="00F90596">
              <w:rPr>
                <w:sz w:val="28"/>
                <w:szCs w:val="28"/>
              </w:rPr>
              <w:t>5</w:t>
            </w:r>
            <w:r w:rsidR="00845D5C" w:rsidRPr="00312499">
              <w:rPr>
                <w:sz w:val="28"/>
                <w:szCs w:val="28"/>
              </w:rPr>
              <w:t>.20</w:t>
            </w:r>
            <w:r w:rsidR="00583243" w:rsidRPr="00312499">
              <w:rPr>
                <w:sz w:val="28"/>
                <w:szCs w:val="28"/>
              </w:rPr>
              <w:t>2</w:t>
            </w:r>
            <w:r w:rsidR="00F90596">
              <w:rPr>
                <w:sz w:val="28"/>
                <w:szCs w:val="28"/>
              </w:rPr>
              <w:t>3</w:t>
            </w:r>
            <w:r w:rsidRPr="00312499">
              <w:rPr>
                <w:sz w:val="28"/>
                <w:szCs w:val="28"/>
              </w:rPr>
              <w:t xml:space="preserve"> №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="00913AC5">
              <w:rPr>
                <w:sz w:val="28"/>
                <w:szCs w:val="28"/>
              </w:rPr>
              <w:t>20-141</w:t>
            </w:r>
            <w:r w:rsidR="00845D5C" w:rsidRPr="00312499">
              <w:rPr>
                <w:sz w:val="28"/>
                <w:szCs w:val="28"/>
              </w:rPr>
              <w:t>-р</w:t>
            </w:r>
            <w:r w:rsidRPr="00312499">
              <w:rPr>
                <w:sz w:val="28"/>
                <w:szCs w:val="28"/>
              </w:rPr>
              <w:t xml:space="preserve"> </w:t>
            </w:r>
          </w:p>
        </w:tc>
      </w:tr>
      <w:tr w:rsidR="00124671" w:rsidRPr="00312499" w:rsidTr="006A3FC7">
        <w:tc>
          <w:tcPr>
            <w:tcW w:w="9570" w:type="dxa"/>
          </w:tcPr>
          <w:p w:rsidR="006A3FC7" w:rsidRPr="00312499" w:rsidRDefault="006A3FC7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Приложение 1 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Pr="00312499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 23.06.2015 № 36-335-р</w:t>
            </w:r>
          </w:p>
        </w:tc>
      </w:tr>
    </w:tbl>
    <w:p w:rsidR="00872271" w:rsidRDefault="00872271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9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12499" w:rsidRPr="00312499" w:rsidRDefault="00312499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bCs/>
          <w:sz w:val="28"/>
          <w:szCs w:val="28"/>
        </w:rPr>
        <w:t>Р</w:t>
      </w:r>
      <w:r w:rsidRPr="00312499">
        <w:rPr>
          <w:rFonts w:ascii="Times New Roman" w:eastAsia="Times New Roman" w:hAnsi="Times New Roman" w:cs="Times New Roman"/>
          <w:bCs/>
          <w:sz w:val="28"/>
          <w:szCs w:val="28"/>
        </w:rPr>
        <w:t>азмер денежного вознаграждения и размер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размера фонда оплаты труда.</w:t>
      </w:r>
    </w:p>
    <w:p w:rsidR="00312499" w:rsidRPr="00312499" w:rsidRDefault="00312499" w:rsidP="00312499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312499" w:rsidRPr="00312499" w:rsidRDefault="00312499" w:rsidP="0031249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3980"/>
        <w:gridCol w:w="3121"/>
        <w:gridCol w:w="2693"/>
      </w:tblGrid>
      <w:tr w:rsidR="00312499" w:rsidRPr="00312499" w:rsidTr="00421A34">
        <w:trPr>
          <w:trHeight w:val="63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ежемесячного денежного вознаграждения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ежемесячного денежного поощрения</w:t>
            </w:r>
          </w:p>
        </w:tc>
      </w:tr>
      <w:tr w:rsidR="00312499" w:rsidRPr="00312499" w:rsidTr="00421A34">
        <w:trPr>
          <w:trHeight w:val="483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99" w:rsidRPr="00872271" w:rsidRDefault="00312499" w:rsidP="00421A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99" w:rsidRPr="00872271" w:rsidRDefault="00312499" w:rsidP="00421A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99" w:rsidRPr="00872271" w:rsidRDefault="00312499" w:rsidP="00421A3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2499" w:rsidRPr="00312499" w:rsidTr="00421A34">
        <w:trPr>
          <w:trHeight w:val="4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Группа муниципального образования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</w:tr>
      <w:tr w:rsidR="00312499" w:rsidRPr="00312499" w:rsidTr="00F9059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F9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90596"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0596"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99" w:rsidRPr="00872271" w:rsidRDefault="00F90596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36 509</w:t>
            </w:r>
          </w:p>
        </w:tc>
      </w:tr>
      <w:tr w:rsidR="00312499" w:rsidRPr="00312499" w:rsidTr="00F90596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90596"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6 509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99" w:rsidRPr="00872271" w:rsidRDefault="00F90596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36 509</w:t>
            </w:r>
          </w:p>
        </w:tc>
      </w:tr>
      <w:tr w:rsidR="00312499" w:rsidRPr="00312499" w:rsidTr="00F90596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F90596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32 858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499" w:rsidRPr="00872271" w:rsidRDefault="00F90596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32 858</w:t>
            </w:r>
          </w:p>
        </w:tc>
      </w:tr>
      <w:tr w:rsidR="00312499" w:rsidRPr="00312499" w:rsidTr="00421A34">
        <w:trPr>
          <w:trHeight w:val="6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F90596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F90596" w:rsidP="00F9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20 419</w:t>
            </w:r>
          </w:p>
        </w:tc>
      </w:tr>
      <w:tr w:rsidR="00312499" w:rsidRPr="00312499" w:rsidTr="00421A34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F90596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 w:rsidR="00F90596"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8 271</w:t>
            </w:r>
          </w:p>
        </w:tc>
      </w:tr>
      <w:tr w:rsidR="00312499" w:rsidRPr="00312499" w:rsidTr="00421A34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90596"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99" w:rsidRPr="00872271" w:rsidRDefault="00312499" w:rsidP="00421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22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 w:rsidR="00F90596" w:rsidRPr="008722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7 048</w:t>
            </w:r>
          </w:p>
        </w:tc>
      </w:tr>
    </w:tbl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Размер ежемесячного денежного вознаграждения главы муниципального образования установлен исходя из размера оплаты главы муниципального образования, установленного настоящим приложением с учетом коэффициента 1,2.</w:t>
      </w:r>
    </w:p>
    <w:p w:rsidR="00312499" w:rsidRPr="00312499" w:rsidRDefault="00312499" w:rsidP="0031249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не должен превышать размера денежного вознаграждения, установленного настоящим приложением. </w:t>
      </w:r>
    </w:p>
    <w:p w:rsidR="00312499" w:rsidRPr="00312499" w:rsidRDefault="00312499" w:rsidP="0031249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12499" w:rsidRPr="00312499" w:rsidRDefault="00312499" w:rsidP="003124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В случае, когда должностным лицом отработан неполный календарный месяц, размер увеличения денежного поощрения определяется в соответствии с настоящим Положением пропорционально отработанному времени.</w:t>
      </w:r>
    </w:p>
    <w:p w:rsidR="00312499" w:rsidRPr="00312499" w:rsidRDefault="00312499" w:rsidP="003124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Размер ежемесячного денежного вознаграждения индексируется (увеличивается) в размерах и в сроки, предусмотренные решением Идринского районного Совета депутатов о районном бюджете на очередной финансовый год и плановый период для индексации (увеличения) размеров денежного вознаграждения лиц, замещающих муниципальные должности, размеров должностных окладов по должностям муниципальной службы.</w:t>
      </w:r>
    </w:p>
    <w:p w:rsidR="00312499" w:rsidRPr="00312499" w:rsidRDefault="00312499" w:rsidP="00312499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2499">
        <w:rPr>
          <w:bCs/>
          <w:sz w:val="28"/>
          <w:szCs w:val="28"/>
        </w:rPr>
        <w:t>Размер премии выборных должностных лиц и лиц, замещающих 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 предельного  размера  ежемесячного  денежного поощрения.</w:t>
      </w:r>
    </w:p>
    <w:p w:rsidR="00312499" w:rsidRPr="00312499" w:rsidRDefault="00312499" w:rsidP="003124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B5379" w:rsidRPr="00312499" w:rsidRDefault="003B5379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1249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343B" w:rsidRPr="00312499" w:rsidRDefault="0001343B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55E78" w:rsidRPr="00312499" w:rsidTr="00DF0228">
        <w:tc>
          <w:tcPr>
            <w:tcW w:w="9570" w:type="dxa"/>
          </w:tcPr>
          <w:p w:rsidR="009C04EF" w:rsidRDefault="009C04EF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C04EF" w:rsidRDefault="009C04EF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C04EF" w:rsidRDefault="009C04EF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55E78" w:rsidRPr="00312499" w:rsidRDefault="00845D5C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Приложение</w:t>
            </w:r>
            <w:r w:rsidR="00055E78" w:rsidRPr="00312499">
              <w:rPr>
                <w:sz w:val="28"/>
                <w:szCs w:val="28"/>
              </w:rPr>
              <w:t xml:space="preserve"> № 2</w:t>
            </w:r>
          </w:p>
          <w:p w:rsidR="00055E78" w:rsidRPr="00312499" w:rsidRDefault="00055E78" w:rsidP="00D47E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Pr="00312499" w:rsidRDefault="00055E78" w:rsidP="00913AC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</w:t>
            </w:r>
            <w:r w:rsidR="00597372" w:rsidRPr="00312499">
              <w:rPr>
                <w:sz w:val="28"/>
                <w:szCs w:val="28"/>
              </w:rPr>
              <w:t xml:space="preserve"> 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="00913AC5">
              <w:rPr>
                <w:sz w:val="28"/>
                <w:szCs w:val="28"/>
              </w:rPr>
              <w:t>25</w:t>
            </w:r>
            <w:r w:rsidR="00216488" w:rsidRPr="00312499">
              <w:rPr>
                <w:sz w:val="28"/>
                <w:szCs w:val="28"/>
              </w:rPr>
              <w:t>.</w:t>
            </w:r>
            <w:r w:rsidR="00F90596">
              <w:rPr>
                <w:sz w:val="28"/>
                <w:szCs w:val="28"/>
              </w:rPr>
              <w:t>05</w:t>
            </w:r>
            <w:r w:rsidR="00845D5C" w:rsidRPr="00312499">
              <w:rPr>
                <w:sz w:val="28"/>
                <w:szCs w:val="28"/>
              </w:rPr>
              <w:t>.20</w:t>
            </w:r>
            <w:r w:rsidR="00583243" w:rsidRPr="00312499">
              <w:rPr>
                <w:sz w:val="28"/>
                <w:szCs w:val="28"/>
              </w:rPr>
              <w:t>2</w:t>
            </w:r>
            <w:r w:rsidR="00F90596">
              <w:rPr>
                <w:sz w:val="28"/>
                <w:szCs w:val="28"/>
              </w:rPr>
              <w:t>3</w:t>
            </w:r>
            <w:r w:rsidR="00845D5C" w:rsidRPr="00312499">
              <w:rPr>
                <w:sz w:val="28"/>
                <w:szCs w:val="28"/>
              </w:rPr>
              <w:t xml:space="preserve"> </w:t>
            </w:r>
            <w:r w:rsidRPr="00312499">
              <w:rPr>
                <w:sz w:val="28"/>
                <w:szCs w:val="28"/>
              </w:rPr>
              <w:t xml:space="preserve"> №</w:t>
            </w:r>
            <w:r w:rsidR="00DF0228" w:rsidRPr="00312499">
              <w:rPr>
                <w:sz w:val="28"/>
                <w:szCs w:val="28"/>
              </w:rPr>
              <w:t xml:space="preserve"> </w:t>
            </w:r>
            <w:r w:rsidR="00913AC5">
              <w:rPr>
                <w:sz w:val="28"/>
                <w:szCs w:val="28"/>
              </w:rPr>
              <w:t>20-141</w:t>
            </w:r>
            <w:r w:rsidR="00845D5C" w:rsidRPr="00312499">
              <w:rPr>
                <w:sz w:val="28"/>
                <w:szCs w:val="28"/>
              </w:rPr>
              <w:t>-р</w:t>
            </w:r>
            <w:r w:rsidRPr="00312499">
              <w:rPr>
                <w:sz w:val="28"/>
                <w:szCs w:val="28"/>
              </w:rPr>
              <w:t xml:space="preserve"> </w:t>
            </w:r>
            <w:r w:rsidR="00845D5C" w:rsidRPr="00312499">
              <w:rPr>
                <w:sz w:val="28"/>
                <w:szCs w:val="28"/>
              </w:rPr>
              <w:t xml:space="preserve"> </w:t>
            </w:r>
          </w:p>
        </w:tc>
      </w:tr>
      <w:tr w:rsidR="00055E78" w:rsidRPr="00312499" w:rsidTr="00DF0228">
        <w:tc>
          <w:tcPr>
            <w:tcW w:w="9570" w:type="dxa"/>
          </w:tcPr>
          <w:p w:rsidR="00DF0228" w:rsidRPr="00312499" w:rsidRDefault="00DF022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55E78" w:rsidRPr="00312499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Приложение 2 </w:t>
            </w:r>
          </w:p>
          <w:p w:rsidR="00055E78" w:rsidRPr="00312499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Pr="00312499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12499">
              <w:rPr>
                <w:sz w:val="28"/>
                <w:szCs w:val="28"/>
              </w:rPr>
              <w:t>от 23.06.2015 № 36-335-р</w:t>
            </w:r>
          </w:p>
        </w:tc>
      </w:tr>
    </w:tbl>
    <w:p w:rsidR="00872271" w:rsidRDefault="00872271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499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312499" w:rsidRPr="00312499" w:rsidTr="00421A34">
        <w:trPr>
          <w:trHeight w:val="840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Группа муниципального образования</w:t>
            </w:r>
          </w:p>
        </w:tc>
      </w:tr>
      <w:tr w:rsidR="00312499" w:rsidRPr="00312499" w:rsidTr="00421A34">
        <w:trPr>
          <w:trHeight w:val="34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312499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9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12499" w:rsidRPr="00872271" w:rsidTr="00421A34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Глава (руководитель)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12998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12257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12257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11521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11521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9715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9149</w:t>
            </w:r>
          </w:p>
        </w:tc>
      </w:tr>
      <w:tr w:rsidR="00312499" w:rsidRPr="00872271" w:rsidTr="00421A34">
        <w:trPr>
          <w:trHeight w:val="61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9010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в 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9010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9010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8111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Начальник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7866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7673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7301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Консультант-юрист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7301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DB002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r w:rsidR="00DB0027" w:rsidRPr="00872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7136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Контролер-ревизор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Муниципальный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312499" w:rsidRPr="00872271" w:rsidTr="00421A34">
        <w:trPr>
          <w:trHeight w:val="42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6499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7673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7004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Системный администратор (администратор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6297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6297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5894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5494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4492</w:t>
            </w:r>
          </w:p>
        </w:tc>
      </w:tr>
      <w:tr w:rsidR="00312499" w:rsidRPr="00872271" w:rsidTr="00421A3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312499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2499" w:rsidRPr="00872271" w:rsidRDefault="00F90596" w:rsidP="00421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71">
              <w:rPr>
                <w:rFonts w:ascii="Times New Roman" w:hAnsi="Times New Roman" w:cs="Times New Roman"/>
                <w:sz w:val="28"/>
                <w:szCs w:val="28"/>
              </w:rPr>
              <w:t>4492</w:t>
            </w:r>
          </w:p>
        </w:tc>
      </w:tr>
    </w:tbl>
    <w:p w:rsidR="00312499" w:rsidRPr="00872271" w:rsidRDefault="00312499" w:rsidP="003124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2499" w:rsidRPr="00312499" w:rsidRDefault="00312499" w:rsidP="00312499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1249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1343B"/>
    <w:rsid w:val="000519AC"/>
    <w:rsid w:val="00055E78"/>
    <w:rsid w:val="000641D2"/>
    <w:rsid w:val="000A2AD5"/>
    <w:rsid w:val="000C6C54"/>
    <w:rsid w:val="000F25EC"/>
    <w:rsid w:val="000F4A2A"/>
    <w:rsid w:val="00124671"/>
    <w:rsid w:val="00155A05"/>
    <w:rsid w:val="00172044"/>
    <w:rsid w:val="00183733"/>
    <w:rsid w:val="001939DB"/>
    <w:rsid w:val="001B107F"/>
    <w:rsid w:val="002034A0"/>
    <w:rsid w:val="00216488"/>
    <w:rsid w:val="00237893"/>
    <w:rsid w:val="00244889"/>
    <w:rsid w:val="00260EA8"/>
    <w:rsid w:val="00264EB1"/>
    <w:rsid w:val="00274F15"/>
    <w:rsid w:val="002A550D"/>
    <w:rsid w:val="002B442E"/>
    <w:rsid w:val="002F4B84"/>
    <w:rsid w:val="002F7EBD"/>
    <w:rsid w:val="00312499"/>
    <w:rsid w:val="00366924"/>
    <w:rsid w:val="00370A76"/>
    <w:rsid w:val="00377A3A"/>
    <w:rsid w:val="00382A7A"/>
    <w:rsid w:val="00384B96"/>
    <w:rsid w:val="003B1117"/>
    <w:rsid w:val="003B5379"/>
    <w:rsid w:val="003D3CD7"/>
    <w:rsid w:val="0041031E"/>
    <w:rsid w:val="00410848"/>
    <w:rsid w:val="004334A7"/>
    <w:rsid w:val="004724BF"/>
    <w:rsid w:val="004731F4"/>
    <w:rsid w:val="0048340F"/>
    <w:rsid w:val="00484821"/>
    <w:rsid w:val="004B214B"/>
    <w:rsid w:val="004B6F97"/>
    <w:rsid w:val="004C0915"/>
    <w:rsid w:val="004C246D"/>
    <w:rsid w:val="004E01C4"/>
    <w:rsid w:val="004F627F"/>
    <w:rsid w:val="00507F53"/>
    <w:rsid w:val="00512419"/>
    <w:rsid w:val="0054402C"/>
    <w:rsid w:val="00580D05"/>
    <w:rsid w:val="00583243"/>
    <w:rsid w:val="0059234B"/>
    <w:rsid w:val="00597372"/>
    <w:rsid w:val="005C4C3A"/>
    <w:rsid w:val="005E1EB4"/>
    <w:rsid w:val="00644C6E"/>
    <w:rsid w:val="00652599"/>
    <w:rsid w:val="00667101"/>
    <w:rsid w:val="00674B92"/>
    <w:rsid w:val="006A1755"/>
    <w:rsid w:val="006A3FC7"/>
    <w:rsid w:val="006D7F95"/>
    <w:rsid w:val="006E328D"/>
    <w:rsid w:val="0072340D"/>
    <w:rsid w:val="007B3051"/>
    <w:rsid w:val="008444E6"/>
    <w:rsid w:val="00845D5C"/>
    <w:rsid w:val="00864B46"/>
    <w:rsid w:val="0086626D"/>
    <w:rsid w:val="00872271"/>
    <w:rsid w:val="008F4231"/>
    <w:rsid w:val="00913AC5"/>
    <w:rsid w:val="0095062C"/>
    <w:rsid w:val="0096394A"/>
    <w:rsid w:val="009B5B33"/>
    <w:rsid w:val="009C04EF"/>
    <w:rsid w:val="009E7623"/>
    <w:rsid w:val="00A069A3"/>
    <w:rsid w:val="00A136E2"/>
    <w:rsid w:val="00A24935"/>
    <w:rsid w:val="00A31E66"/>
    <w:rsid w:val="00A806EA"/>
    <w:rsid w:val="00AF45F3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7EA5"/>
    <w:rsid w:val="00CC5ECB"/>
    <w:rsid w:val="00CF5738"/>
    <w:rsid w:val="00D247FE"/>
    <w:rsid w:val="00D47E92"/>
    <w:rsid w:val="00D5744E"/>
    <w:rsid w:val="00DB0027"/>
    <w:rsid w:val="00DB0ACC"/>
    <w:rsid w:val="00DD5E70"/>
    <w:rsid w:val="00DE3BE7"/>
    <w:rsid w:val="00DF0228"/>
    <w:rsid w:val="00DF4A3D"/>
    <w:rsid w:val="00DF5B61"/>
    <w:rsid w:val="00E22E92"/>
    <w:rsid w:val="00E51533"/>
    <w:rsid w:val="00EA55B4"/>
    <w:rsid w:val="00EE10C4"/>
    <w:rsid w:val="00EF7BDF"/>
    <w:rsid w:val="00F01F11"/>
    <w:rsid w:val="00F252B7"/>
    <w:rsid w:val="00F318B5"/>
    <w:rsid w:val="00F4151B"/>
    <w:rsid w:val="00F6132E"/>
    <w:rsid w:val="00F84A50"/>
    <w:rsid w:val="00F90596"/>
    <w:rsid w:val="00F95D1B"/>
    <w:rsid w:val="00FE186D"/>
    <w:rsid w:val="00FE2B08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300F59-BAD8-4D7A-82A0-EDB91A83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C697-AA7B-4FAD-B9BA-5547439E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5728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42</cp:revision>
  <cp:lastPrinted>2023-05-24T06:45:00Z</cp:lastPrinted>
  <dcterms:created xsi:type="dcterms:W3CDTF">2017-12-05T02:20:00Z</dcterms:created>
  <dcterms:modified xsi:type="dcterms:W3CDTF">2023-05-25T08:29:00Z</dcterms:modified>
</cp:coreProperties>
</file>