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DE5C7A" w:rsidP="004A0E8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B4D">
        <w:rPr>
          <w:rFonts w:ascii="Times New Roman" w:hAnsi="Times New Roman"/>
          <w:sz w:val="28"/>
          <w:szCs w:val="28"/>
        </w:rPr>
        <w:tab/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DE5C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0D1B4D" w:rsidP="000D1B4D">
      <w:pPr>
        <w:tabs>
          <w:tab w:val="center" w:pos="4677"/>
          <w:tab w:val="left" w:pos="78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C5478">
        <w:rPr>
          <w:rFonts w:ascii="Times New Roman" w:hAnsi="Times New Roman"/>
          <w:b/>
          <w:sz w:val="28"/>
          <w:szCs w:val="28"/>
        </w:rPr>
        <w:t>ПОСТАНОВЛЕНИЕ</w:t>
      </w:r>
      <w:r w:rsidR="000F33D9">
        <w:rPr>
          <w:rFonts w:ascii="Times New Roman" w:hAnsi="Times New Roman"/>
          <w:b/>
          <w:sz w:val="28"/>
          <w:szCs w:val="28"/>
        </w:rPr>
        <w:tab/>
      </w:r>
    </w:p>
    <w:p w:rsidR="008248BA" w:rsidRDefault="00C108D8" w:rsidP="0082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21.11.2023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 № </w:t>
      </w:r>
      <w:r>
        <w:rPr>
          <w:rFonts w:ascii="Times New Roman" w:hAnsi="Times New Roman"/>
          <w:sz w:val="28"/>
          <w:szCs w:val="28"/>
        </w:rPr>
        <w:t>694-п</w:t>
      </w:r>
    </w:p>
    <w:p w:rsidR="008248BA" w:rsidRPr="006144D9" w:rsidRDefault="004A68EC" w:rsidP="00437E2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</w:t>
      </w:r>
      <w:r w:rsidR="008248BA" w:rsidRPr="006144D9">
        <w:rPr>
          <w:rFonts w:ascii="Times New Roman" w:hAnsi="Times New Roman"/>
          <w:sz w:val="28"/>
          <w:szCs w:val="28"/>
        </w:rPr>
        <w:t>независимой оценки</w:t>
      </w:r>
      <w:r w:rsidR="008108F4">
        <w:rPr>
          <w:rFonts w:ascii="Times New Roman" w:hAnsi="Times New Roman"/>
          <w:sz w:val="28"/>
          <w:szCs w:val="28"/>
        </w:rPr>
        <w:t xml:space="preserve"> </w:t>
      </w:r>
      <w:r w:rsidR="008248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ачества оказания </w:t>
      </w:r>
      <w:r w:rsidR="00437E20">
        <w:rPr>
          <w:rFonts w:ascii="Times New Roman" w:hAnsi="Times New Roman"/>
          <w:sz w:val="28"/>
          <w:szCs w:val="28"/>
        </w:rPr>
        <w:t>услуг</w:t>
      </w:r>
      <w:proofErr w:type="gramEnd"/>
      <w:r w:rsidR="008108F4">
        <w:rPr>
          <w:rFonts w:ascii="Times New Roman" w:hAnsi="Times New Roman"/>
          <w:sz w:val="28"/>
          <w:szCs w:val="28"/>
        </w:rPr>
        <w:t xml:space="preserve"> </w:t>
      </w:r>
      <w:r w:rsidR="00AD1E7D">
        <w:rPr>
          <w:rFonts w:ascii="Times New Roman" w:hAnsi="Times New Roman"/>
          <w:sz w:val="28"/>
          <w:szCs w:val="28"/>
        </w:rPr>
        <w:t>образовательными организациями</w:t>
      </w:r>
      <w:r w:rsidR="00C7309B">
        <w:rPr>
          <w:rFonts w:ascii="Times New Roman" w:hAnsi="Times New Roman"/>
          <w:sz w:val="28"/>
          <w:szCs w:val="28"/>
        </w:rPr>
        <w:t xml:space="preserve"> Идринского района в</w:t>
      </w:r>
      <w:r w:rsidR="00BB5546">
        <w:rPr>
          <w:rFonts w:ascii="Times New Roman" w:hAnsi="Times New Roman"/>
          <w:sz w:val="28"/>
          <w:szCs w:val="28"/>
        </w:rPr>
        <w:t xml:space="preserve"> </w:t>
      </w:r>
      <w:r w:rsidR="00C7309B">
        <w:rPr>
          <w:rFonts w:ascii="Times New Roman" w:hAnsi="Times New Roman"/>
          <w:sz w:val="28"/>
          <w:szCs w:val="28"/>
        </w:rPr>
        <w:t>202</w:t>
      </w:r>
      <w:r w:rsidR="00A429CD">
        <w:rPr>
          <w:rFonts w:ascii="Times New Roman" w:hAnsi="Times New Roman"/>
          <w:sz w:val="28"/>
          <w:szCs w:val="28"/>
        </w:rPr>
        <w:t>3</w:t>
      </w:r>
      <w:r w:rsidR="00C7309B">
        <w:rPr>
          <w:rFonts w:ascii="Times New Roman" w:hAnsi="Times New Roman"/>
          <w:sz w:val="28"/>
          <w:szCs w:val="28"/>
        </w:rPr>
        <w:t xml:space="preserve"> году</w:t>
      </w:r>
    </w:p>
    <w:p w:rsidR="008248BA" w:rsidRDefault="008248BA" w:rsidP="008248BA">
      <w:pPr>
        <w:jc w:val="both"/>
        <w:rPr>
          <w:rFonts w:ascii="Times New Roman" w:hAnsi="Times New Roman"/>
          <w:sz w:val="28"/>
          <w:szCs w:val="28"/>
        </w:rPr>
      </w:pPr>
    </w:p>
    <w:p w:rsidR="006C5478" w:rsidRDefault="008248BA" w:rsidP="00437E20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A429CD">
        <w:rPr>
          <w:rFonts w:ascii="Times New Roman" w:hAnsi="Times New Roman"/>
          <w:sz w:val="28"/>
          <w:szCs w:val="28"/>
        </w:rPr>
        <w:t>В</w:t>
      </w:r>
      <w:r w:rsidR="005529F6">
        <w:rPr>
          <w:rFonts w:ascii="Times New Roman" w:hAnsi="Times New Roman"/>
          <w:sz w:val="28"/>
          <w:szCs w:val="28"/>
        </w:rPr>
        <w:t xml:space="preserve"> соответствии</w:t>
      </w:r>
      <w:r w:rsidR="00A429CD">
        <w:rPr>
          <w:rFonts w:ascii="Times New Roman" w:hAnsi="Times New Roman"/>
          <w:sz w:val="28"/>
          <w:szCs w:val="28"/>
        </w:rPr>
        <w:t xml:space="preserve"> </w:t>
      </w:r>
      <w:r w:rsidR="005529F6">
        <w:rPr>
          <w:rFonts w:ascii="Times New Roman" w:hAnsi="Times New Roman"/>
          <w:sz w:val="28"/>
          <w:szCs w:val="28"/>
        </w:rPr>
        <w:t>с Ф</w:t>
      </w:r>
      <w:r w:rsidR="004A68EC">
        <w:rPr>
          <w:rFonts w:ascii="Times New Roman" w:hAnsi="Times New Roman"/>
          <w:sz w:val="28"/>
          <w:szCs w:val="28"/>
        </w:rPr>
        <w:t>едеральным</w:t>
      </w:r>
      <w:r w:rsidR="00A429CD">
        <w:rPr>
          <w:rFonts w:ascii="Times New Roman" w:hAnsi="Times New Roman"/>
          <w:sz w:val="28"/>
          <w:szCs w:val="28"/>
        </w:rPr>
        <w:t xml:space="preserve"> </w:t>
      </w:r>
      <w:r w:rsidR="004A68EC">
        <w:rPr>
          <w:rFonts w:ascii="Times New Roman" w:hAnsi="Times New Roman"/>
          <w:sz w:val="28"/>
          <w:szCs w:val="28"/>
        </w:rPr>
        <w:t>закон</w:t>
      </w:r>
      <w:r w:rsidR="00A429CD">
        <w:rPr>
          <w:rFonts w:ascii="Times New Roman" w:hAnsi="Times New Roman"/>
          <w:sz w:val="28"/>
          <w:szCs w:val="28"/>
        </w:rPr>
        <w:t xml:space="preserve">ом </w:t>
      </w:r>
      <w:r w:rsidR="004A68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21.07</w:t>
      </w:r>
      <w:r w:rsidR="004A68EC">
        <w:rPr>
          <w:rFonts w:ascii="Times New Roman" w:hAnsi="Times New Roman"/>
          <w:sz w:val="28"/>
          <w:szCs w:val="28"/>
        </w:rPr>
        <w:t>.2014 № 212-ФЗ «Об основах общественного контроля в Российской Федерации</w:t>
      </w:r>
      <w:r w:rsidR="00A429CD">
        <w:rPr>
          <w:rFonts w:ascii="Times New Roman" w:hAnsi="Times New Roman"/>
          <w:sz w:val="28"/>
          <w:szCs w:val="28"/>
        </w:rPr>
        <w:t>»</w:t>
      </w:r>
      <w:r w:rsidR="004A68EC">
        <w:rPr>
          <w:rFonts w:ascii="Times New Roman" w:hAnsi="Times New Roman"/>
          <w:sz w:val="28"/>
          <w:szCs w:val="28"/>
        </w:rPr>
        <w:t xml:space="preserve">, 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</w:t>
      </w:r>
      <w:r w:rsid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 w:rsid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ом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429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образовании в Российской Федерации" от 29.12.2012 </w:t>
      </w:r>
      <w:r w:rsidR="00A429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№</w:t>
      </w:r>
      <w:r w:rsidR="004A68EC" w:rsidRPr="004A68E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273-ФЗ</w:t>
      </w:r>
      <w:r w:rsidRPr="004A68EC">
        <w:rPr>
          <w:rFonts w:ascii="Times New Roman" w:hAnsi="Times New Roman"/>
          <w:sz w:val="28"/>
          <w:szCs w:val="28"/>
        </w:rPr>
        <w:t xml:space="preserve">, </w:t>
      </w:r>
      <w:r w:rsidR="004A68EC">
        <w:rPr>
          <w:rFonts w:ascii="Times New Roman" w:hAnsi="Times New Roman"/>
          <w:sz w:val="28"/>
          <w:szCs w:val="28"/>
        </w:rPr>
        <w:t>Федеральн</w:t>
      </w:r>
      <w:r w:rsidR="00A429CD">
        <w:rPr>
          <w:rFonts w:ascii="Times New Roman" w:hAnsi="Times New Roman"/>
          <w:sz w:val="28"/>
          <w:szCs w:val="28"/>
        </w:rPr>
        <w:t>ым</w:t>
      </w:r>
      <w:r w:rsidR="004A68EC">
        <w:rPr>
          <w:rFonts w:ascii="Times New Roman" w:hAnsi="Times New Roman"/>
          <w:sz w:val="28"/>
          <w:szCs w:val="28"/>
        </w:rPr>
        <w:t xml:space="preserve"> закон</w:t>
      </w:r>
      <w:r w:rsidR="00A429CD">
        <w:rPr>
          <w:rFonts w:ascii="Times New Roman" w:hAnsi="Times New Roman"/>
          <w:sz w:val="28"/>
          <w:szCs w:val="28"/>
        </w:rPr>
        <w:t>ом</w:t>
      </w:r>
      <w:r w:rsidR="004A68EC">
        <w:rPr>
          <w:rFonts w:ascii="Times New Roman" w:hAnsi="Times New Roman"/>
          <w:sz w:val="28"/>
          <w:szCs w:val="28"/>
        </w:rPr>
        <w:t xml:space="preserve"> от 05.12.2017 </w:t>
      </w:r>
      <w:r>
        <w:rPr>
          <w:rFonts w:ascii="Times New Roman" w:hAnsi="Times New Roman"/>
          <w:sz w:val="28"/>
          <w:szCs w:val="28"/>
        </w:rPr>
        <w:t>№ 392-</w:t>
      </w:r>
      <w:r w:rsidR="004A68EC">
        <w:rPr>
          <w:rFonts w:ascii="Times New Roman" w:hAnsi="Times New Roman"/>
          <w:sz w:val="28"/>
          <w:szCs w:val="28"/>
        </w:rPr>
        <w:t xml:space="preserve"> ФЗ «О внесении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 w:rsidR="004A68EC">
        <w:rPr>
          <w:rFonts w:ascii="Times New Roman" w:hAnsi="Times New Roman"/>
          <w:sz w:val="28"/>
          <w:szCs w:val="28"/>
        </w:rPr>
        <w:t xml:space="preserve"> в</w:t>
      </w:r>
      <w:r w:rsidR="00A429CD">
        <w:rPr>
          <w:rFonts w:ascii="Times New Roman" w:hAnsi="Times New Roman"/>
          <w:sz w:val="28"/>
          <w:szCs w:val="28"/>
        </w:rPr>
        <w:t xml:space="preserve"> </w:t>
      </w:r>
      <w:r w:rsidR="004A68EC"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</w:t>
      </w:r>
      <w:r>
        <w:rPr>
          <w:rFonts w:ascii="Times New Roman" w:hAnsi="Times New Roman"/>
          <w:sz w:val="28"/>
          <w:szCs w:val="28"/>
        </w:rPr>
        <w:t>со</w:t>
      </w:r>
      <w:r w:rsidR="004A68EC">
        <w:rPr>
          <w:rFonts w:ascii="Times New Roman" w:hAnsi="Times New Roman"/>
          <w:sz w:val="28"/>
          <w:szCs w:val="28"/>
        </w:rPr>
        <w:t>циального обслуживания и</w:t>
      </w:r>
      <w:proofErr w:type="gramEnd"/>
      <w:r w:rsidR="004A68EC">
        <w:rPr>
          <w:rFonts w:ascii="Times New Roman" w:hAnsi="Times New Roman"/>
          <w:sz w:val="28"/>
          <w:szCs w:val="28"/>
        </w:rPr>
        <w:t xml:space="preserve"> федеральными учреждениями </w:t>
      </w:r>
      <w:proofErr w:type="spellStart"/>
      <w:proofErr w:type="gramStart"/>
      <w:r w:rsidR="004A68EC">
        <w:rPr>
          <w:rFonts w:ascii="Times New Roman" w:hAnsi="Times New Roman"/>
          <w:sz w:val="28"/>
          <w:szCs w:val="28"/>
        </w:rPr>
        <w:t>медико</w:t>
      </w:r>
      <w:proofErr w:type="spellEnd"/>
      <w:r w:rsidR="004A68EC">
        <w:rPr>
          <w:rFonts w:ascii="Times New Roman" w:hAnsi="Times New Roman"/>
          <w:sz w:val="28"/>
          <w:szCs w:val="28"/>
        </w:rPr>
        <w:t xml:space="preserve"> - соци</w:t>
      </w:r>
      <w:r w:rsidR="00C108D8">
        <w:rPr>
          <w:rFonts w:ascii="Times New Roman" w:hAnsi="Times New Roman"/>
          <w:sz w:val="28"/>
          <w:szCs w:val="28"/>
        </w:rPr>
        <w:t>а</w:t>
      </w:r>
      <w:r w:rsidR="004A68EC">
        <w:rPr>
          <w:rFonts w:ascii="Times New Roman" w:hAnsi="Times New Roman"/>
          <w:sz w:val="28"/>
          <w:szCs w:val="28"/>
        </w:rPr>
        <w:t>льной</w:t>
      </w:r>
      <w:proofErr w:type="gramEnd"/>
      <w:r w:rsidR="004A68EC">
        <w:rPr>
          <w:rFonts w:ascii="Times New Roman" w:hAnsi="Times New Roman"/>
          <w:sz w:val="28"/>
          <w:szCs w:val="28"/>
        </w:rPr>
        <w:t xml:space="preserve"> экспертизы»,</w:t>
      </w:r>
      <w:r w:rsidR="00A429CD" w:rsidRPr="00A429CD">
        <w:rPr>
          <w:rFonts w:ascii="Times New Roman" w:hAnsi="Times New Roman"/>
          <w:sz w:val="28"/>
          <w:szCs w:val="28"/>
        </w:rPr>
        <w:t xml:space="preserve"> </w:t>
      </w:r>
      <w:r w:rsidR="00A429CD">
        <w:rPr>
          <w:rFonts w:ascii="Times New Roman" w:hAnsi="Times New Roman"/>
          <w:sz w:val="28"/>
          <w:szCs w:val="28"/>
        </w:rPr>
        <w:t xml:space="preserve">в целях реализации подпункта «к» пункта 1 Указа Президента Российской Федерации от 07.05.2012 № 597 «О мероприятиях  по реализации государственной социальной политики», </w:t>
      </w:r>
      <w:r w:rsidR="004A68EC">
        <w:rPr>
          <w:rFonts w:ascii="Times New Roman" w:hAnsi="Times New Roman"/>
          <w:sz w:val="28"/>
          <w:szCs w:val="28"/>
        </w:rPr>
        <w:t>на основании протокола заседания Общественного Совета по проведению независимой оценки качества условий оказания услуг организациями в сфере</w:t>
      </w:r>
      <w:r>
        <w:rPr>
          <w:rFonts w:ascii="Times New Roman" w:hAnsi="Times New Roman"/>
          <w:sz w:val="28"/>
          <w:szCs w:val="28"/>
        </w:rPr>
        <w:t xml:space="preserve"> образования, </w:t>
      </w:r>
      <w:r w:rsidR="004A68EC">
        <w:rPr>
          <w:rFonts w:ascii="Times New Roman" w:hAnsi="Times New Roman"/>
          <w:sz w:val="28"/>
          <w:szCs w:val="28"/>
        </w:rPr>
        <w:t xml:space="preserve">культуры, социальной защиты населения при администрации Идринского района от </w:t>
      </w:r>
      <w:r w:rsidR="00A429CD">
        <w:rPr>
          <w:rFonts w:ascii="Times New Roman" w:hAnsi="Times New Roman"/>
          <w:sz w:val="28"/>
          <w:szCs w:val="28"/>
        </w:rPr>
        <w:t>06</w:t>
      </w:r>
      <w:r w:rsidR="00620CCF" w:rsidRPr="00D63C8F">
        <w:rPr>
          <w:rFonts w:ascii="Times New Roman" w:hAnsi="Times New Roman"/>
          <w:sz w:val="28"/>
          <w:szCs w:val="28"/>
        </w:rPr>
        <w:t>.</w:t>
      </w:r>
      <w:r w:rsidR="00A429CD">
        <w:rPr>
          <w:rFonts w:ascii="Times New Roman" w:hAnsi="Times New Roman"/>
          <w:sz w:val="28"/>
          <w:szCs w:val="28"/>
        </w:rPr>
        <w:t>10</w:t>
      </w:r>
      <w:r w:rsidR="00620CCF" w:rsidRPr="00D63C8F">
        <w:rPr>
          <w:rFonts w:ascii="Times New Roman" w:hAnsi="Times New Roman"/>
          <w:sz w:val="28"/>
          <w:szCs w:val="28"/>
        </w:rPr>
        <w:t>.202</w:t>
      </w:r>
      <w:r w:rsidR="00A429CD">
        <w:rPr>
          <w:rFonts w:ascii="Times New Roman" w:hAnsi="Times New Roman"/>
          <w:sz w:val="28"/>
          <w:szCs w:val="28"/>
        </w:rPr>
        <w:t xml:space="preserve">3 </w:t>
      </w:r>
      <w:r w:rsidRPr="00262845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>, р</w:t>
      </w:r>
      <w:r w:rsidRPr="00D41C70">
        <w:rPr>
          <w:rFonts w:ascii="Times New Roman" w:hAnsi="Times New Roman"/>
          <w:sz w:val="28"/>
          <w:szCs w:val="28"/>
        </w:rPr>
        <w:t>уководствуясь статьями 19, 33 Устава Идринского района</w:t>
      </w:r>
      <w:r w:rsidR="006C5478">
        <w:rPr>
          <w:rFonts w:ascii="Times New Roman" w:hAnsi="Times New Roman"/>
          <w:sz w:val="28"/>
          <w:szCs w:val="28"/>
        </w:rPr>
        <w:t xml:space="preserve"> ПОСТАНОВЛЯЮ:</w:t>
      </w:r>
    </w:p>
    <w:p w:rsidR="008248BA" w:rsidRDefault="006C5478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="004A68EC">
        <w:rPr>
          <w:rFonts w:ascii="Times New Roman" w:hAnsi="Times New Roman"/>
          <w:sz w:val="28"/>
          <w:szCs w:val="28"/>
        </w:rPr>
        <w:t>твердить результаты независимой оценки качества условий оказания услуг, проведенных в учреждениях, подведомственных отделу образования администрации Идринского</w:t>
      </w:r>
      <w:r w:rsidR="008248BA">
        <w:rPr>
          <w:rFonts w:ascii="Times New Roman" w:hAnsi="Times New Roman"/>
          <w:sz w:val="28"/>
          <w:szCs w:val="28"/>
        </w:rPr>
        <w:t xml:space="preserve"> района согласно приложению № 1.</w:t>
      </w:r>
    </w:p>
    <w:p w:rsidR="008248BA" w:rsidRDefault="004A68EC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план по устранению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="00A429CD">
        <w:rPr>
          <w:rFonts w:ascii="Times New Roman" w:hAnsi="Times New Roman"/>
          <w:sz w:val="28"/>
          <w:szCs w:val="28"/>
        </w:rPr>
        <w:t xml:space="preserve"> </w:t>
      </w:r>
      <w:r w:rsidR="00AD1E7D">
        <w:rPr>
          <w:rFonts w:ascii="Times New Roman" w:hAnsi="Times New Roman"/>
          <w:sz w:val="28"/>
          <w:szCs w:val="28"/>
        </w:rPr>
        <w:t xml:space="preserve">образовательными организациями </w:t>
      </w:r>
      <w:r w:rsidR="008248BA">
        <w:rPr>
          <w:rFonts w:ascii="Times New Roman" w:hAnsi="Times New Roman"/>
          <w:sz w:val="28"/>
          <w:szCs w:val="28"/>
        </w:rPr>
        <w:t>на 202</w:t>
      </w:r>
      <w:r w:rsidR="00A429CD">
        <w:rPr>
          <w:rFonts w:ascii="Times New Roman" w:hAnsi="Times New Roman"/>
          <w:sz w:val="28"/>
          <w:szCs w:val="28"/>
        </w:rPr>
        <w:t>3</w:t>
      </w:r>
      <w:r w:rsidR="008248BA">
        <w:rPr>
          <w:rFonts w:ascii="Times New Roman" w:hAnsi="Times New Roman"/>
          <w:sz w:val="28"/>
          <w:szCs w:val="28"/>
        </w:rPr>
        <w:t>-202</w:t>
      </w:r>
      <w:r w:rsidR="00A429CD">
        <w:rPr>
          <w:rFonts w:ascii="Times New Roman" w:hAnsi="Times New Roman"/>
          <w:sz w:val="28"/>
          <w:szCs w:val="28"/>
        </w:rPr>
        <w:t>5</w:t>
      </w:r>
      <w:r w:rsidR="008248BA">
        <w:rPr>
          <w:rFonts w:ascii="Times New Roman" w:hAnsi="Times New Roman"/>
          <w:sz w:val="28"/>
          <w:szCs w:val="28"/>
        </w:rPr>
        <w:t xml:space="preserve"> годы согласно приложению № 2.</w:t>
      </w:r>
    </w:p>
    <w:p w:rsidR="008248BA" w:rsidRDefault="004A68EC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3.Назначить</w:t>
      </w:r>
      <w:r w:rsidR="008248BA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ых</w:t>
      </w:r>
      <w:r w:rsidR="00456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устранение недостатков, выявленных в ходе независимой </w:t>
      </w:r>
      <w:proofErr w:type="gramStart"/>
      <w:r>
        <w:rPr>
          <w:rFonts w:ascii="Times New Roman" w:hAnsi="Times New Roman"/>
          <w:sz w:val="28"/>
          <w:szCs w:val="28"/>
        </w:rPr>
        <w:t>оценки</w:t>
      </w:r>
      <w:r w:rsidR="008248B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ачества условий оказания услуг</w:t>
      </w:r>
      <w:proofErr w:type="gramEnd"/>
      <w:r w:rsidR="00A42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образовании руководителей образовательных организаций</w:t>
      </w:r>
      <w:r w:rsidR="008248BA">
        <w:rPr>
          <w:rFonts w:ascii="Times New Roman" w:hAnsi="Times New Roman"/>
          <w:sz w:val="28"/>
          <w:szCs w:val="28"/>
        </w:rPr>
        <w:t>.</w:t>
      </w:r>
    </w:p>
    <w:p w:rsidR="008248BA" w:rsidRDefault="004A68EC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4.Утвердить перечень образова</w:t>
      </w:r>
      <w:r w:rsidR="00DA07CE">
        <w:rPr>
          <w:rFonts w:ascii="Times New Roman" w:hAnsi="Times New Roman"/>
          <w:sz w:val="28"/>
          <w:szCs w:val="28"/>
        </w:rPr>
        <w:t>тельных организаций</w:t>
      </w:r>
      <w:r>
        <w:rPr>
          <w:rFonts w:ascii="Times New Roman" w:hAnsi="Times New Roman"/>
          <w:sz w:val="28"/>
          <w:szCs w:val="28"/>
        </w:rPr>
        <w:t xml:space="preserve"> Идринского района, подлежащих </w:t>
      </w:r>
      <w:r w:rsidR="008248BA">
        <w:rPr>
          <w:rFonts w:ascii="Times New Roman" w:hAnsi="Times New Roman"/>
          <w:sz w:val="28"/>
          <w:szCs w:val="28"/>
        </w:rPr>
        <w:t>незав</w:t>
      </w:r>
      <w:r>
        <w:rPr>
          <w:rFonts w:ascii="Times New Roman" w:hAnsi="Times New Roman"/>
          <w:sz w:val="28"/>
          <w:szCs w:val="28"/>
        </w:rPr>
        <w:t xml:space="preserve">исимой оценке </w:t>
      </w:r>
      <w:r w:rsidR="008248BA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529F6">
        <w:rPr>
          <w:rFonts w:ascii="Times New Roman" w:hAnsi="Times New Roman"/>
          <w:sz w:val="28"/>
          <w:szCs w:val="28"/>
        </w:rPr>
        <w:t>условий оказания услуг в 202</w:t>
      </w:r>
      <w:r w:rsidR="00A429CD">
        <w:rPr>
          <w:rFonts w:ascii="Times New Roman" w:hAnsi="Times New Roman"/>
          <w:sz w:val="28"/>
          <w:szCs w:val="28"/>
        </w:rPr>
        <w:t>5</w:t>
      </w:r>
      <w:r w:rsidR="008248BA">
        <w:rPr>
          <w:rFonts w:ascii="Times New Roman" w:hAnsi="Times New Roman"/>
          <w:sz w:val="28"/>
          <w:szCs w:val="28"/>
        </w:rPr>
        <w:t xml:space="preserve"> году согласно приложению № 3.</w:t>
      </w:r>
    </w:p>
    <w:p w:rsidR="008248BA" w:rsidRPr="00B82B10" w:rsidRDefault="005529F6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2D7">
        <w:rPr>
          <w:rFonts w:ascii="Times New Roman" w:hAnsi="Times New Roman"/>
          <w:sz w:val="28"/>
          <w:szCs w:val="28"/>
        </w:rPr>
        <w:t xml:space="preserve">.Опубликовать </w:t>
      </w:r>
      <w:r w:rsidR="006C5478">
        <w:rPr>
          <w:rFonts w:ascii="Times New Roman" w:hAnsi="Times New Roman"/>
          <w:sz w:val="28"/>
          <w:szCs w:val="28"/>
        </w:rPr>
        <w:t>постановление</w:t>
      </w:r>
      <w:r w:rsidR="00ED02D7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Идринский </w:t>
      </w:r>
      <w:r w:rsidR="008248BA">
        <w:rPr>
          <w:rFonts w:ascii="Times New Roman" w:hAnsi="Times New Roman"/>
          <w:sz w:val="28"/>
          <w:szCs w:val="28"/>
        </w:rPr>
        <w:t xml:space="preserve">район </w:t>
      </w:r>
      <w:r w:rsidR="006C5478">
        <w:rPr>
          <w:rFonts w:ascii="Times New Roman" w:hAnsi="Times New Roman"/>
          <w:sz w:val="28"/>
          <w:szCs w:val="28"/>
        </w:rPr>
        <w:t>(</w:t>
      </w:r>
      <w:proofErr w:type="spellStart"/>
      <w:r w:rsidR="008248BA">
        <w:rPr>
          <w:rFonts w:ascii="Times New Roman" w:hAnsi="Times New Roman"/>
          <w:sz w:val="28"/>
          <w:szCs w:val="28"/>
        </w:rPr>
        <w:t>www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8248BA" w:rsidRPr="007811DD">
        <w:rPr>
          <w:rFonts w:ascii="Times New Roman" w:hAnsi="Times New Roman"/>
          <w:sz w:val="28"/>
          <w:szCs w:val="28"/>
        </w:rPr>
        <w:t>-</w:t>
      </w:r>
      <w:r w:rsidR="008248BA">
        <w:rPr>
          <w:rFonts w:ascii="Times New Roman" w:hAnsi="Times New Roman"/>
          <w:sz w:val="28"/>
          <w:szCs w:val="28"/>
          <w:lang w:val="en-US"/>
        </w:rPr>
        <w:t>rayon</w:t>
      </w:r>
      <w:r w:rsidR="008248BA" w:rsidRPr="007811DD">
        <w:rPr>
          <w:rFonts w:ascii="Times New Roman" w:hAnsi="Times New Roman"/>
          <w:sz w:val="28"/>
          <w:szCs w:val="28"/>
        </w:rPr>
        <w:t>.</w:t>
      </w:r>
      <w:proofErr w:type="spellStart"/>
      <w:r w:rsidR="008248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C5478">
        <w:rPr>
          <w:rFonts w:ascii="Times New Roman" w:hAnsi="Times New Roman"/>
          <w:sz w:val="28"/>
          <w:szCs w:val="28"/>
        </w:rPr>
        <w:t>)</w:t>
      </w:r>
      <w:r w:rsidR="008248BA" w:rsidRPr="00B82B10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5529F6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48BA" w:rsidRPr="00D41C70">
        <w:rPr>
          <w:rFonts w:ascii="Times New Roman" w:hAnsi="Times New Roman"/>
          <w:sz w:val="28"/>
          <w:szCs w:val="28"/>
        </w:rPr>
        <w:t>.</w:t>
      </w:r>
      <w:proofErr w:type="gramStart"/>
      <w:r w:rsidR="008248BA" w:rsidRPr="00D41C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8BA" w:rsidRPr="00D41C70">
        <w:rPr>
          <w:rFonts w:ascii="Times New Roman" w:hAnsi="Times New Roman"/>
          <w:sz w:val="28"/>
          <w:szCs w:val="28"/>
        </w:rPr>
        <w:t xml:space="preserve"> выполнением </w:t>
      </w:r>
      <w:r w:rsidR="006C5478">
        <w:rPr>
          <w:rFonts w:ascii="Times New Roman" w:hAnsi="Times New Roman"/>
          <w:sz w:val="28"/>
          <w:szCs w:val="28"/>
        </w:rPr>
        <w:t>постановления</w:t>
      </w:r>
      <w:r w:rsidR="008248BA" w:rsidRPr="00D41C70">
        <w:rPr>
          <w:rFonts w:ascii="Times New Roman" w:hAnsi="Times New Roman"/>
          <w:sz w:val="28"/>
          <w:szCs w:val="28"/>
        </w:rPr>
        <w:t xml:space="preserve"> возложить на</w:t>
      </w:r>
      <w:r w:rsidR="008248BA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8248BA" w:rsidRPr="00D41C70">
        <w:rPr>
          <w:rFonts w:ascii="Times New Roman" w:hAnsi="Times New Roman"/>
          <w:sz w:val="28"/>
          <w:szCs w:val="28"/>
        </w:rPr>
        <w:t>района по социальным вопросам</w:t>
      </w:r>
      <w:r w:rsidR="00A429CD">
        <w:rPr>
          <w:rFonts w:ascii="Times New Roman" w:hAnsi="Times New Roman"/>
          <w:sz w:val="28"/>
          <w:szCs w:val="28"/>
        </w:rPr>
        <w:t xml:space="preserve"> О.А. Левкину. </w:t>
      </w:r>
    </w:p>
    <w:p w:rsidR="008248BA" w:rsidRDefault="005529F6" w:rsidP="00A429CD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29CD">
        <w:rPr>
          <w:rFonts w:ascii="Times New Roman" w:hAnsi="Times New Roman"/>
          <w:sz w:val="28"/>
          <w:szCs w:val="28"/>
        </w:rPr>
        <w:t>.</w:t>
      </w:r>
      <w:r w:rsidR="006C5478">
        <w:rPr>
          <w:rFonts w:ascii="Times New Roman" w:hAnsi="Times New Roman"/>
          <w:sz w:val="28"/>
          <w:szCs w:val="28"/>
        </w:rPr>
        <w:t>Постановление</w:t>
      </w:r>
      <w:r w:rsidR="008248BA" w:rsidRPr="00D41C70">
        <w:rPr>
          <w:rFonts w:ascii="Times New Roman" w:hAnsi="Times New Roman"/>
          <w:sz w:val="28"/>
          <w:szCs w:val="28"/>
        </w:rPr>
        <w:t xml:space="preserve"> вступает в силу со дня подписания.</w:t>
      </w:r>
    </w:p>
    <w:p w:rsidR="008248BA" w:rsidRPr="00D41C70" w:rsidRDefault="008248BA" w:rsidP="00A429C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8BA" w:rsidRPr="00D41C70" w:rsidRDefault="008248BA" w:rsidP="008248B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E475A" w:rsidRDefault="00C108D8" w:rsidP="00A429C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248BA" w:rsidRDefault="00C108D8" w:rsidP="00A42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248B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429CD">
        <w:rPr>
          <w:rFonts w:ascii="Times New Roman" w:hAnsi="Times New Roman"/>
          <w:sz w:val="28"/>
          <w:szCs w:val="28"/>
        </w:rPr>
        <w:t xml:space="preserve"> </w:t>
      </w:r>
      <w:r w:rsidR="00AE475A">
        <w:rPr>
          <w:rFonts w:ascii="Times New Roman" w:hAnsi="Times New Roman"/>
          <w:sz w:val="28"/>
          <w:szCs w:val="28"/>
        </w:rPr>
        <w:t xml:space="preserve"> </w:t>
      </w:r>
      <w:r w:rsidR="00A429CD">
        <w:rPr>
          <w:rFonts w:ascii="Times New Roman" w:hAnsi="Times New Roman"/>
          <w:sz w:val="28"/>
          <w:szCs w:val="28"/>
        </w:rPr>
        <w:t>района</w:t>
      </w:r>
      <w:r w:rsidR="00A429CD">
        <w:rPr>
          <w:rFonts w:ascii="Times New Roman" w:hAnsi="Times New Roman"/>
          <w:sz w:val="28"/>
          <w:szCs w:val="28"/>
        </w:rPr>
        <w:tab/>
      </w:r>
      <w:r w:rsidR="00A429CD">
        <w:rPr>
          <w:rFonts w:ascii="Times New Roman" w:hAnsi="Times New Roman"/>
          <w:sz w:val="28"/>
          <w:szCs w:val="28"/>
        </w:rPr>
        <w:tab/>
      </w:r>
      <w:r w:rsidR="00A429CD">
        <w:rPr>
          <w:rFonts w:ascii="Times New Roman" w:hAnsi="Times New Roman"/>
          <w:sz w:val="28"/>
          <w:szCs w:val="28"/>
        </w:rPr>
        <w:tab/>
      </w:r>
      <w:r w:rsidR="00A429CD">
        <w:rPr>
          <w:rFonts w:ascii="Times New Roman" w:hAnsi="Times New Roman"/>
          <w:sz w:val="28"/>
          <w:szCs w:val="28"/>
        </w:rPr>
        <w:tab/>
      </w:r>
      <w:r w:rsidR="00A429CD"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AE475A">
        <w:rPr>
          <w:rFonts w:ascii="Times New Roman" w:hAnsi="Times New Roman"/>
          <w:sz w:val="28"/>
          <w:szCs w:val="28"/>
        </w:rPr>
        <w:tab/>
      </w:r>
      <w:r w:rsidR="00AE47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В.Е. Кононенко</w:t>
      </w: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8248BA" w:rsidRDefault="008248BA" w:rsidP="008248BA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AB1459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DB04D2" w:rsidRDefault="00DB04D2" w:rsidP="00D41C70">
      <w:pPr>
        <w:rPr>
          <w:rFonts w:ascii="Times New Roman" w:hAnsi="Times New Roman"/>
          <w:sz w:val="28"/>
          <w:szCs w:val="28"/>
        </w:rPr>
      </w:pPr>
    </w:p>
    <w:p w:rsidR="00E0477C" w:rsidRDefault="00DF57A4" w:rsidP="00FB47A4">
      <w:pPr>
        <w:tabs>
          <w:tab w:val="left" w:pos="5775"/>
          <w:tab w:val="left" w:pos="6255"/>
          <w:tab w:val="left" w:pos="6705"/>
          <w:tab w:val="left" w:pos="6915"/>
          <w:tab w:val="right" w:pos="9355"/>
          <w:tab w:val="left" w:pos="11766"/>
        </w:tabs>
        <w:spacing w:after="0"/>
        <w:contextualSpacing/>
        <w:rPr>
          <w:rFonts w:ascii="Times New Roman" w:hAnsi="Times New Roman"/>
          <w:sz w:val="28"/>
          <w:szCs w:val="28"/>
        </w:rPr>
        <w:sectPr w:rsidR="00E0477C" w:rsidSect="00021B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29F6">
        <w:rPr>
          <w:rFonts w:ascii="Times New Roman" w:hAnsi="Times New Roman"/>
          <w:sz w:val="28"/>
          <w:szCs w:val="28"/>
        </w:rPr>
        <w:tab/>
      </w:r>
    </w:p>
    <w:p w:rsidR="00EB7F6F" w:rsidRDefault="00E0477C" w:rsidP="00EB7F6F">
      <w:pPr>
        <w:tabs>
          <w:tab w:val="left" w:pos="10770"/>
          <w:tab w:val="left" w:pos="11766"/>
          <w:tab w:val="right" w:pos="14570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F57A4" w:rsidRPr="005529F6" w:rsidRDefault="00DF57A4" w:rsidP="00EB7F6F">
      <w:pPr>
        <w:tabs>
          <w:tab w:val="left" w:pos="10770"/>
          <w:tab w:val="left" w:pos="11766"/>
          <w:tab w:val="right" w:pos="14570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5529F6">
        <w:rPr>
          <w:rFonts w:ascii="Times New Roman" w:hAnsi="Times New Roman"/>
          <w:sz w:val="28"/>
          <w:szCs w:val="28"/>
        </w:rPr>
        <w:t xml:space="preserve">к </w:t>
      </w:r>
      <w:r w:rsidR="006C5478">
        <w:rPr>
          <w:rFonts w:ascii="Times New Roman" w:hAnsi="Times New Roman"/>
          <w:sz w:val="28"/>
          <w:szCs w:val="28"/>
        </w:rPr>
        <w:t>постановлению</w:t>
      </w:r>
    </w:p>
    <w:p w:rsidR="00DF57A4" w:rsidRPr="00D63C8F" w:rsidRDefault="005529F6" w:rsidP="00EB7F6F">
      <w:pPr>
        <w:tabs>
          <w:tab w:val="left" w:pos="576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D63C8F">
        <w:rPr>
          <w:rFonts w:ascii="Times New Roman" w:hAnsi="Times New Roman"/>
          <w:sz w:val="28"/>
          <w:szCs w:val="28"/>
        </w:rPr>
        <w:t>ад</w:t>
      </w:r>
      <w:r w:rsidR="00DF57A4" w:rsidRPr="00D63C8F">
        <w:rPr>
          <w:rFonts w:ascii="Times New Roman" w:hAnsi="Times New Roman"/>
          <w:sz w:val="28"/>
          <w:szCs w:val="28"/>
        </w:rPr>
        <w:t xml:space="preserve">министрации  района </w:t>
      </w:r>
    </w:p>
    <w:p w:rsidR="00DF57A4" w:rsidRPr="00D63C8F" w:rsidRDefault="005529F6" w:rsidP="00EB7F6F">
      <w:pPr>
        <w:tabs>
          <w:tab w:val="left" w:pos="11640"/>
          <w:tab w:val="right" w:pos="14570"/>
        </w:tabs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D63C8F">
        <w:rPr>
          <w:rFonts w:ascii="Times New Roman" w:hAnsi="Times New Roman"/>
          <w:sz w:val="28"/>
          <w:szCs w:val="28"/>
        </w:rPr>
        <w:t xml:space="preserve">от </w:t>
      </w:r>
      <w:r w:rsidR="00C108D8">
        <w:rPr>
          <w:rFonts w:ascii="Times New Roman" w:hAnsi="Times New Roman"/>
          <w:sz w:val="28"/>
          <w:szCs w:val="28"/>
        </w:rPr>
        <w:t>21.11.2023</w:t>
      </w:r>
      <w:r w:rsidR="00DF57A4" w:rsidRPr="00D63C8F">
        <w:rPr>
          <w:rFonts w:ascii="Times New Roman" w:hAnsi="Times New Roman"/>
          <w:sz w:val="28"/>
          <w:szCs w:val="28"/>
        </w:rPr>
        <w:t xml:space="preserve"> № </w:t>
      </w:r>
      <w:r w:rsidR="00C108D8">
        <w:rPr>
          <w:rFonts w:ascii="Times New Roman" w:hAnsi="Times New Roman"/>
          <w:sz w:val="28"/>
          <w:szCs w:val="28"/>
        </w:rPr>
        <w:t>694-п</w:t>
      </w:r>
    </w:p>
    <w:p w:rsidR="00DF57A4" w:rsidRDefault="00DF57A4" w:rsidP="002F0EF5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57A4" w:rsidRPr="005529F6" w:rsidRDefault="00DF57A4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529F6">
        <w:rPr>
          <w:rFonts w:ascii="Times New Roman" w:eastAsia="Times New Roman" w:hAnsi="Times New Roman"/>
          <w:color w:val="000000"/>
          <w:sz w:val="28"/>
          <w:szCs w:val="28"/>
        </w:rPr>
        <w:t>Результаты</w:t>
      </w:r>
    </w:p>
    <w:p w:rsidR="00925FE3" w:rsidRDefault="00ED02D7" w:rsidP="002F0EF5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независимой оценки качества условий оказания </w:t>
      </w:r>
      <w:r w:rsidR="00DF57A4" w:rsidRPr="005529F6">
        <w:rPr>
          <w:rFonts w:ascii="Times New Roman" w:eastAsia="Times New Roman" w:hAnsi="Times New Roman"/>
          <w:color w:val="000000"/>
          <w:sz w:val="28"/>
          <w:szCs w:val="28"/>
        </w:rPr>
        <w:t xml:space="preserve">услуг, проведенной в </w:t>
      </w:r>
      <w:r w:rsidR="00AD1E7D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подведомственных ООАР в 202</w:t>
      </w:r>
      <w:r w:rsidR="00A429C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</w:t>
      </w:r>
      <w:r w:rsidR="00925FE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25FE3" w:rsidRPr="005529F6" w:rsidRDefault="00925FE3" w:rsidP="00DF57A4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200D" w:rsidRDefault="00F1200D" w:rsidP="00F120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3znysh7" w:colFirst="0" w:colLast="0"/>
      <w:bookmarkEnd w:id="0"/>
      <w:r>
        <w:rPr>
          <w:rFonts w:ascii="Times New Roman" w:eastAsia="Times New Roman" w:hAnsi="Times New Roman"/>
          <w:sz w:val="24"/>
          <w:szCs w:val="24"/>
        </w:rPr>
        <w:t xml:space="preserve">Сбор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обобщение информации о качестве условий образовательной деятельности проводились в отношении </w:t>
      </w:r>
      <w:r>
        <w:rPr>
          <w:rFonts w:ascii="Times New Roman" w:eastAsia="Times New Roman" w:hAnsi="Times New Roman"/>
          <w:sz w:val="24"/>
          <w:szCs w:val="24"/>
        </w:rPr>
        <w:t>следующих организаций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7371"/>
      </w:tblGrid>
      <w:tr w:rsidR="00F1200D" w:rsidRPr="005E483D" w:rsidTr="00F1200D">
        <w:trPr>
          <w:trHeight w:val="216"/>
        </w:trPr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Большехабыкская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Екатерининская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МБОУ Идринская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Никольская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Новотроицкая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Романовская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Стахановская средняя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МКОУ Центральная основная общеобразовательная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МБДОУ Детский сад №1 "Солнышко"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МБДОУ 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МБОУ </w:t>
            </w:r>
            <w:proofErr w:type="gram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gram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</w:t>
            </w:r>
            <w:proofErr w:type="gram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Детского творчества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</w:tr>
      <w:tr w:rsidR="00F1200D" w:rsidRPr="005E483D" w:rsidTr="00F1200D">
        <w:trPr>
          <w:trHeight w:val="255"/>
        </w:trPr>
        <w:tc>
          <w:tcPr>
            <w:tcW w:w="7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МБОУ ДО Идринская спортивная школа</w:t>
            </w:r>
          </w:p>
        </w:tc>
        <w:tc>
          <w:tcPr>
            <w:tcW w:w="7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</w:tr>
    </w:tbl>
    <w:p w:rsidR="00F1200D" w:rsidRDefault="00F1200D" w:rsidP="00F120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Статья 29 Федерального закона “Об образовании в Российской Федерации”.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Постановление Правительства Российской Федерации от 20 октября 2021 года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</w:t>
      </w:r>
      <w:proofErr w:type="gramEnd"/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образовательной организации».</w:t>
      </w:r>
    </w:p>
    <w:p w:rsidR="00F1200D" w:rsidRDefault="00F1200D" w:rsidP="00F1200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Российской Федерации от 13 марта 2019 года № 114 «Об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/>
          <w:sz w:val="24"/>
          <w:szCs w:val="24"/>
        </w:rPr>
        <w:t>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/>
          <w:sz w:val="24"/>
          <w:szCs w:val="24"/>
        </w:rPr>
        <w:t>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/>
          <w:sz w:val="24"/>
          <w:szCs w:val="24"/>
        </w:rPr>
        <w:t xml:space="preserve">стал интегральный показатель, рассчитанный в соответствии с “Единым порядком расчета показателей, характеризующих общие критерии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утвержденный приказом Минтруда России от 31 мая 2018 г. № 344н.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Оценка объема информации, представленной на сайте и на стенде организации, в соответствии с существующими нормативно-правовыми актами, описанной в начале раздела, производится по шкале от 0 до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45 б</w:t>
      </w:r>
      <w:r>
        <w:rPr>
          <w:rFonts w:ascii="Times New Roman" w:eastAsia="Times New Roman" w:hAnsi="Times New Roman"/>
          <w:sz w:val="24"/>
          <w:szCs w:val="24"/>
        </w:rPr>
        <w:t>аллов у организаций общего образования и от 0 до 39 баллов – у организаций дополнительного образования, где 0 - это минимальный объем информации, а 45 и 39 - максимальный объем.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Оценка объема информации, представленной на стенде организации, производится по шкале от 0 до 15, где 0 – это минимальный объем информации, а 15 баллов – максимальный объем. 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представлены результаты оценки информации, представленной на сайте и стенде каждого учреждения.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Таблица 1.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Объем информации, размещенной на официальном сайте и стенде организации, в соответствии с количеством материалов, размещение которых установлено нормативно-правовыми актами 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3030"/>
        <w:gridCol w:w="4253"/>
      </w:tblGrid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Стенд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F1200D" w:rsidRPr="005E483D" w:rsidTr="00D01C96">
        <w:trPr>
          <w:trHeight w:val="255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</w:tbl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официальных сайтах организаций представлена почти вся необходимая информация – среднее значение оценки сайтов составляет 41 балл.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изучения материалов, присланных организациями, было выявлено, что у всех есть стенд с информацией о деятельности, на стенде размещена почти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всянеобходимая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информация - среднее значение оценки стендов составляет 14 баллов.</w:t>
      </w:r>
    </w:p>
    <w:p w:rsidR="00F1200D" w:rsidRDefault="00F1200D" w:rsidP="00F120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2et92p0" w:colFirst="0" w:colLast="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экспертизы" (далее - Методика), утвержденная Приказом Минтруда России от 30.10.2018 N 675н.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 соответствии с Методикой рекомендуемый объём выборочной совокупности респондентов составляет 40% от </w:t>
      </w:r>
      <w:r>
        <w:rPr>
          <w:rFonts w:ascii="Times New Roman" w:eastAsia="Times New Roman" w:hAnsi="Times New Roman"/>
          <w:sz w:val="24"/>
          <w:szCs w:val="24"/>
        </w:rPr>
        <w:t>количества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</w:t>
      </w:r>
      <w:r>
        <w:rPr>
          <w:rFonts w:ascii="Times New Roman" w:eastAsia="Times New Roman" w:hAnsi="Times New Roman"/>
          <w:sz w:val="24"/>
          <w:szCs w:val="24"/>
        </w:rPr>
        <w:t xml:space="preserve">выполнили норму по числу респондентов. 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3384"/>
        <w:gridCol w:w="2976"/>
        <w:gridCol w:w="3261"/>
      </w:tblGrid>
      <w:tr w:rsidR="00F1200D" w:rsidRPr="005E483D" w:rsidTr="00F1200D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Доля респондентов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57%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62%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5E483D" w:rsidTr="00F1200D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20%</w:t>
            </w:r>
          </w:p>
        </w:tc>
      </w:tr>
    </w:tbl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организациями, рекомендованной Методикой в соответствии с показателями, характеризующими общие критерии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Ознакомится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образцом анкеты можно в Приложении 3 к данному отчету.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Опрос проводился в электронном виде посредством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самозаполнения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анкеты в сети Интернет. </w:t>
      </w:r>
      <w:r>
        <w:rPr>
          <w:rFonts w:ascii="Times New Roman" w:eastAsia="Times New Roman" w:hAnsi="Times New Roman"/>
          <w:sz w:val="24"/>
          <w:szCs w:val="24"/>
        </w:rPr>
        <w:t>Сроки проведения опроса с 22 августа</w:t>
      </w:r>
      <w:r w:rsidR="00D01C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 6сентября 2023 года.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/>
          <w:sz w:val="24"/>
          <w:szCs w:val="24"/>
        </w:rPr>
        <w:t>ях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необходимо перейти по ссылке:</w:t>
      </w:r>
    </w:p>
    <w:p w:rsidR="00F1200D" w:rsidRDefault="00C108D8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hyperlink r:id="rId10" w:history="1">
        <w:r w:rsidR="00F1200D" w:rsidRPr="00DB4BF9">
          <w:rPr>
            <w:rStyle w:val="ac"/>
            <w:rFonts w:ascii="Arial" w:hAnsi="Arial" w:cs="Arial"/>
            <w:sz w:val="18"/>
            <w:szCs w:val="18"/>
            <w:shd w:val="clear" w:color="auto" w:fill="FFFFFF"/>
          </w:rPr>
          <w:t>https://docs.google.com/forms/d/e/1FAIpQLSd-ja2VcKB_NTbn_qNFv04hnK0p1bHBtH4S2qBjE-QOFmRI9A/viewform?usp=sf_link</w:t>
        </w:r>
      </w:hyperlink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2.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размещенной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нем</w:t>
      </w:r>
      <w:r>
        <w:rPr>
          <w:rFonts w:ascii="Times New Roman" w:eastAsia="Times New Roman" w:hAnsi="Times New Roman"/>
          <w:sz w:val="20"/>
          <w:szCs w:val="20"/>
        </w:rPr>
        <w:t>, %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888"/>
        <w:gridCol w:w="5387"/>
      </w:tblGrid>
      <w:tr w:rsidR="00F1200D" w:rsidRPr="005E483D" w:rsidTr="00D01C96">
        <w:trPr>
          <w:trHeight w:val="300"/>
        </w:trPr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Обращались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Удовлетворены 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5E483D" w:rsidTr="00D01C96">
        <w:trPr>
          <w:trHeight w:val="255"/>
        </w:trPr>
        <w:tc>
          <w:tcPr>
            <w:tcW w:w="63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2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</w:tr>
    </w:tbl>
    <w:p w:rsidR="00F1200D" w:rsidRDefault="00F1200D" w:rsidP="00F1200D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Почти все респонденты, обращавшиеся к информационным стендам, удовлетворены открытостью, полнотой и доступностью информации о деятельности организаций, размещенной на них, доля удовлетворённых колеблется от 91% до 100%, среднее значение 99%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её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3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ии о её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деятельности</w:t>
      </w:r>
      <w:r>
        <w:rPr>
          <w:rFonts w:ascii="Times New Roman" w:eastAsia="Times New Roman" w:hAnsi="Times New Roman"/>
          <w:sz w:val="20"/>
          <w:szCs w:val="20"/>
        </w:rPr>
        <w:t>, %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030"/>
        <w:gridCol w:w="5387"/>
      </w:tblGrid>
      <w:tr w:rsidR="00F1200D" w:rsidRPr="005E483D" w:rsidTr="00D01C96">
        <w:trPr>
          <w:trHeight w:val="300"/>
        </w:trPr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Пользовались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2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</w:tbl>
    <w:p w:rsidR="00F1200D" w:rsidRDefault="00F1200D" w:rsidP="00F1200D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Почти все респонденты, пользовавшиеся официальным сайтом организаций, удовлетворены открытостью, полнотой и доступностью размещенной информации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деятельности, доля удовлетворённых колеблется от 88% до 100%, среднее значение 97%. 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</w:t>
      </w:r>
      <w:r>
        <w:rPr>
          <w:rFonts w:ascii="Times New Roman" w:eastAsia="Times New Roman" w:hAnsi="Times New Roman"/>
          <w:sz w:val="24"/>
          <w:szCs w:val="24"/>
        </w:rPr>
        <w:t>осуществления образовательной деятельности в организации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олю респондентов, </w:t>
      </w:r>
      <w:r>
        <w:rPr>
          <w:rFonts w:ascii="Times New Roman" w:eastAsia="Times New Roman" w:hAnsi="Times New Roman"/>
          <w:sz w:val="24"/>
          <w:szCs w:val="24"/>
        </w:rPr>
        <w:t xml:space="preserve">удовлетворенных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/>
          <w:sz w:val="24"/>
          <w:szCs w:val="24"/>
        </w:rPr>
        <w:t>ями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комфортности, вы можете увидеть в Таблице 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Доля респондентов, </w:t>
      </w:r>
      <w:r>
        <w:rPr>
          <w:rFonts w:ascii="Times New Roman" w:eastAsia="Times New Roman" w:hAnsi="Times New Roman"/>
          <w:sz w:val="20"/>
          <w:szCs w:val="20"/>
        </w:rPr>
        <w:t xml:space="preserve">удовлетворенных </w:t>
      </w:r>
      <w:r>
        <w:rPr>
          <w:rFonts w:ascii="Times New Roman" w:eastAsia="Times New Roman" w:hAnsi="Times New Roman"/>
          <w:color w:val="000000"/>
          <w:sz w:val="20"/>
          <w:szCs w:val="20"/>
        </w:rPr>
        <w:t>услови</w:t>
      </w:r>
      <w:r>
        <w:rPr>
          <w:rFonts w:ascii="Times New Roman" w:eastAsia="Times New Roman" w:hAnsi="Times New Roman"/>
          <w:sz w:val="20"/>
          <w:szCs w:val="20"/>
        </w:rPr>
        <w:t>ями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комфортности </w:t>
      </w:r>
      <w:r>
        <w:rPr>
          <w:rFonts w:ascii="Times New Roman" w:eastAsia="Times New Roman" w:hAnsi="Times New Roman"/>
          <w:sz w:val="20"/>
          <w:szCs w:val="20"/>
        </w:rPr>
        <w:t>осуществления образовательной деятельности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организации, %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8558"/>
      </w:tblGrid>
      <w:tr w:rsidR="00F1200D" w:rsidRPr="005E483D" w:rsidTr="00D01C96">
        <w:trPr>
          <w:trHeight w:val="300"/>
          <w:tblHeader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Удовлетворены комфортностью предоставления услуг в организации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</w:tr>
      <w:tr w:rsidR="00F1200D" w:rsidRPr="005E483D" w:rsidTr="00D01C96">
        <w:trPr>
          <w:trHeight w:val="255"/>
        </w:trPr>
        <w:tc>
          <w:tcPr>
            <w:tcW w:w="60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8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</w:tr>
    </w:tbl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Подавляющее большинство респондентов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удовлетворены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условиями комфортности, доля удовлетворённых колеблется от 72% до 100%, среднее значение 94%. 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показателей Приказа Министерства просвещения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 13 марта 2019 года № 114).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Оператор выявил наличие всех необходимых условий комфортности предоставления услуг в организациях.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ался удовлетворенности респондент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>
        <w:rPr>
          <w:rFonts w:ascii="Times New Roman" w:eastAsia="Times New Roman" w:hAnsi="Times New Roman"/>
          <w:sz w:val="24"/>
          <w:szCs w:val="24"/>
        </w:rPr>
        <w:t>5.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5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8505"/>
      </w:tblGrid>
      <w:tr w:rsidR="00F1200D" w:rsidRPr="005E483D" w:rsidTr="00D01C96">
        <w:trPr>
          <w:trHeight w:val="300"/>
        </w:trPr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№1 "Солнышко"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5E483D" w:rsidTr="00D01C96">
        <w:trPr>
          <w:trHeight w:val="255"/>
        </w:trPr>
        <w:tc>
          <w:tcPr>
            <w:tcW w:w="614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8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</w:tbl>
    <w:p w:rsidR="00F1200D" w:rsidRDefault="00F1200D" w:rsidP="00F1200D">
      <w:pPr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Больше половины респондентов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имеющих установленную группу инвалидности (или их представители), удовлетворены доступностью предоставления услуг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инвалидов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оля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удовлетворённых колеблется от 0% до 100%, среднее значение 74%.  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доступна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Приложении 2 к данному отчету). В оценке изучались показатели критерия “Доступность услуг для инвалидов” (пункт 3.1 и 3.2 из перечня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показателей </w:t>
      </w:r>
      <w:r>
        <w:rPr>
          <w:rFonts w:ascii="Times New Roman" w:eastAsia="Times New Roman" w:hAnsi="Times New Roman"/>
          <w:sz w:val="24"/>
          <w:szCs w:val="24"/>
        </w:rPr>
        <w:t>Приказа Министерства просвещения Российской Федерации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 13 марта 2019 года № 114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/>
          <w:sz w:val="24"/>
          <w:szCs w:val="24"/>
        </w:rPr>
        <w:t xml:space="preserve">Оценивались две группы показателей: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обеспечение в организации условий доступности, позволяющих инвалидам получать образовательные услуги наравне с другими (6 показателей).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4 - Наличие сменных кресел-колясок</w:t>
      </w:r>
    </w:p>
    <w:p w:rsidR="00F1200D" w:rsidRPr="00E36C5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6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</w:t>
      </w:r>
      <w:r>
        <w:rPr>
          <w:rFonts w:ascii="Times New Roman" w:eastAsia="Times New Roman" w:hAnsi="Times New Roman"/>
          <w:color w:val="000000"/>
          <w:sz w:val="20"/>
          <w:szCs w:val="20"/>
        </w:rPr>
        <w:t>борудовани</w:t>
      </w:r>
      <w:r>
        <w:rPr>
          <w:rFonts w:ascii="Times New Roman" w:eastAsia="Times New Roman" w:hAnsi="Times New Roman"/>
          <w:sz w:val="20"/>
          <w:szCs w:val="20"/>
        </w:rPr>
        <w:t>е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:rsidR="00F1200D" w:rsidRDefault="00F1200D" w:rsidP="00F1200D">
      <w:pPr>
        <w:spacing w:after="0"/>
        <w:ind w:firstLine="56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1 - оборудовано, 0 - не оборудовано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425"/>
        <w:gridCol w:w="567"/>
        <w:gridCol w:w="426"/>
        <w:gridCol w:w="425"/>
        <w:gridCol w:w="425"/>
        <w:gridCol w:w="1559"/>
      </w:tblGrid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Сумма условий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5E483D" w:rsidTr="0005527B">
        <w:trPr>
          <w:trHeight w:val="255"/>
        </w:trPr>
        <w:tc>
          <w:tcPr>
            <w:tcW w:w="58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5E483D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83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</w:tbl>
    <w:p w:rsidR="00F1200D" w:rsidRDefault="00F1200D" w:rsidP="00F1200D">
      <w:pP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Тремя условиями доступности для инвалидов оборудована территория, прилегающая к организации, и помещения в одной организации:</w:t>
      </w:r>
    </w:p>
    <w:p w:rsidR="00F1200D" w:rsidRPr="00C13B03" w:rsidRDefault="00F1200D" w:rsidP="00F1200D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Детский сад №3 "</w:t>
      </w: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Семицветик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>"</w:t>
      </w:r>
    </w:p>
    <w:p w:rsidR="00F1200D" w:rsidRDefault="00F1200D" w:rsidP="00F1200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пяти организациях соблюдено 2 </w:t>
      </w:r>
      <w:r w:rsidRPr="00A01A50">
        <w:rPr>
          <w:rFonts w:ascii="Times New Roman" w:eastAsia="Times New Roman" w:hAnsi="Times New Roman"/>
          <w:sz w:val="24"/>
          <w:szCs w:val="24"/>
        </w:rPr>
        <w:t>из 5 условий доступности:</w:t>
      </w:r>
    </w:p>
    <w:p w:rsidR="00F1200D" w:rsidRPr="005E483D" w:rsidRDefault="00F1200D" w:rsidP="00F1200D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Большетелекская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Большехабыкская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Идринская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Отрокская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C13B03" w:rsidRDefault="00F1200D" w:rsidP="00F1200D">
      <w:pPr>
        <w:pStyle w:val="a5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Центральная основная общеобразовательная школа</w:t>
      </w:r>
    </w:p>
    <w:p w:rsidR="00F1200D" w:rsidRDefault="00F1200D" w:rsidP="00F1200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четырех организациях </w:t>
      </w:r>
      <w:r w:rsidRPr="00CA2185">
        <w:rPr>
          <w:rFonts w:ascii="Times New Roman" w:eastAsia="Times New Roman" w:hAnsi="Times New Roman"/>
          <w:sz w:val="24"/>
          <w:szCs w:val="24"/>
        </w:rPr>
        <w:t xml:space="preserve">соблюдено </w:t>
      </w:r>
      <w:r>
        <w:rPr>
          <w:rFonts w:ascii="Times New Roman" w:eastAsia="Times New Roman" w:hAnsi="Times New Roman"/>
          <w:sz w:val="24"/>
          <w:szCs w:val="24"/>
        </w:rPr>
        <w:t>1 из 5 условий доступности:</w:t>
      </w:r>
    </w:p>
    <w:p w:rsidR="00F1200D" w:rsidRPr="005E483D" w:rsidRDefault="00F1200D" w:rsidP="00F1200D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Большекнышинская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lastRenderedPageBreak/>
        <w:t>Дом Детского творчества</w:t>
      </w:r>
    </w:p>
    <w:p w:rsidR="00F1200D" w:rsidRPr="005E483D" w:rsidRDefault="00F1200D" w:rsidP="00F1200D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Екатерининская основная общеобразовательная школа</w:t>
      </w:r>
    </w:p>
    <w:p w:rsidR="00F1200D" w:rsidRPr="00C13B03" w:rsidRDefault="00F1200D" w:rsidP="00F1200D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Романовская средняя общеобразовательная школа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девяти организациях условия полностью отсутствуют: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Детский сад №1 "Солнышко"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Добромысловская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Идринская спортивная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Курежская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Малохабыкская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Никольская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E483D">
        <w:rPr>
          <w:rFonts w:ascii="Times New Roman" w:eastAsia="Times New Roman" w:hAnsi="Times New Roman"/>
          <w:sz w:val="24"/>
          <w:szCs w:val="24"/>
        </w:rPr>
        <w:t>Новоберезовская</w:t>
      </w:r>
      <w:proofErr w:type="spellEnd"/>
      <w:r w:rsidRPr="005E483D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5E483D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Новотроицкая основная общеобразовательная школа</w:t>
      </w:r>
    </w:p>
    <w:p w:rsidR="00F1200D" w:rsidRPr="00DA6850" w:rsidRDefault="00F1200D" w:rsidP="00F1200D">
      <w:pPr>
        <w:pStyle w:val="a5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E483D">
        <w:rPr>
          <w:rFonts w:ascii="Times New Roman" w:eastAsia="Times New Roman" w:hAnsi="Times New Roman"/>
          <w:sz w:val="24"/>
          <w:szCs w:val="24"/>
        </w:rPr>
        <w:t>Стахановская средняя общеобразовательная школа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1200D" w:rsidRDefault="00F1200D" w:rsidP="00F1200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Чаще всего в организациях обеспечено оборудование входных групп пандусами или подъемными платформами, н</w:t>
      </w:r>
      <w:r w:rsidRPr="00995CD3">
        <w:rPr>
          <w:rFonts w:ascii="Times New Roman" w:eastAsia="Times New Roman" w:hAnsi="Times New Roman"/>
          <w:sz w:val="24"/>
          <w:szCs w:val="24"/>
        </w:rPr>
        <w:t>аличие адаптированных лифтов, поручней, расширенных дверных проемов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DA6850">
        <w:rPr>
          <w:rFonts w:ascii="Times New Roman" w:eastAsia="Times New Roman" w:hAnsi="Times New Roman"/>
          <w:sz w:val="24"/>
          <w:szCs w:val="24"/>
        </w:rPr>
        <w:t>специально оборудованных санитарно-гигиенических помещений в организации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1200D" w:rsidRDefault="00F1200D" w:rsidP="00F1200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лучше (Таблица 7).</w:t>
      </w:r>
    </w:p>
    <w:p w:rsidR="00F1200D" w:rsidRDefault="00F1200D" w:rsidP="00F1200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Номерам в Таблице 7 соответствуют следующие условия доступности: </w:t>
      </w:r>
    </w:p>
    <w:p w:rsidR="00F1200D" w:rsidRDefault="00F1200D" w:rsidP="00F1200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1200D" w:rsidRDefault="00F1200D" w:rsidP="00F1200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F1200D" w:rsidRDefault="00F1200D" w:rsidP="00F1200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3 -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F1200D" w:rsidRDefault="00F1200D" w:rsidP="00F1200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F1200D" w:rsidRDefault="00F1200D" w:rsidP="00F1200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5 - Наличие возможности предоставления услуги в дистанционном режиме или на дому</w:t>
      </w:r>
    </w:p>
    <w:p w:rsidR="00F1200D" w:rsidRDefault="00F1200D" w:rsidP="00F1200D">
      <w:pPr>
        <w:spacing w:after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6 - Наличие альтернативной версии официального сайта организации в сети Интернет для инвалидов по зрению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1 - обеспечено, 0 - не обеспечено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567"/>
        <w:gridCol w:w="425"/>
        <w:gridCol w:w="567"/>
        <w:gridCol w:w="426"/>
        <w:gridCol w:w="425"/>
        <w:gridCol w:w="567"/>
        <w:gridCol w:w="6432"/>
      </w:tblGrid>
      <w:tr w:rsidR="00F1200D" w:rsidRPr="00E82D2F" w:rsidTr="00D01C96">
        <w:trPr>
          <w:trHeight w:val="255"/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Сумма условий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Большекнышинская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E82D2F" w:rsidTr="00D01C96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F1200D" w:rsidRDefault="00F1200D" w:rsidP="00F120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Четырьмя условиями доступности, позволяющими инвалидам получать образовательные услуги наравне с другими, обеспечена одна организация:</w:t>
      </w:r>
    </w:p>
    <w:p w:rsidR="00F1200D" w:rsidRPr="00C13B03" w:rsidRDefault="00F1200D" w:rsidP="00F1200D">
      <w:pPr>
        <w:pStyle w:val="a5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D2F">
        <w:rPr>
          <w:rFonts w:ascii="Times New Roman" w:eastAsia="Times New Roman" w:hAnsi="Times New Roman"/>
          <w:sz w:val="24"/>
          <w:szCs w:val="24"/>
        </w:rPr>
        <w:t>Идринская средняя общеобразовательная школа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двух организациях обеспечено 3 из 6 условий доступности: </w:t>
      </w:r>
    </w:p>
    <w:p w:rsidR="00F1200D" w:rsidRPr="00E82D2F" w:rsidRDefault="00F1200D" w:rsidP="00F1200D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Большехабыкская средняя общеобразовательная школа</w:t>
      </w:r>
    </w:p>
    <w:p w:rsidR="00F1200D" w:rsidRPr="00B666E1" w:rsidRDefault="00F1200D" w:rsidP="00F1200D">
      <w:pPr>
        <w:pStyle w:val="a5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Центральная основная общеобразовательная школа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66E1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девяти организациях</w:t>
      </w:r>
      <w:r w:rsidRPr="00B666E1">
        <w:rPr>
          <w:rFonts w:ascii="Times New Roman" w:eastAsia="Times New Roman" w:hAnsi="Times New Roman"/>
          <w:sz w:val="24"/>
          <w:szCs w:val="24"/>
        </w:rPr>
        <w:t xml:space="preserve"> обеспечено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666E1">
        <w:rPr>
          <w:rFonts w:ascii="Times New Roman" w:eastAsia="Times New Roman" w:hAnsi="Times New Roman"/>
          <w:sz w:val="24"/>
          <w:szCs w:val="24"/>
        </w:rPr>
        <w:t xml:space="preserve"> из 6 условий доступности: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sz w:val="24"/>
          <w:szCs w:val="24"/>
        </w:rPr>
        <w:t>Большекнышинская</w:t>
      </w:r>
      <w:proofErr w:type="spellEnd"/>
      <w:r w:rsidRPr="00E82D2F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sz w:val="24"/>
          <w:szCs w:val="24"/>
        </w:rPr>
        <w:t>Большетелекская</w:t>
      </w:r>
      <w:proofErr w:type="spellEnd"/>
      <w:r w:rsidRPr="00E82D2F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D2F">
        <w:rPr>
          <w:rFonts w:ascii="Times New Roman" w:eastAsia="Times New Roman" w:hAnsi="Times New Roman"/>
          <w:sz w:val="24"/>
          <w:szCs w:val="24"/>
        </w:rPr>
        <w:t>Дом Детского творчества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D2F">
        <w:rPr>
          <w:rFonts w:ascii="Times New Roman" w:eastAsia="Times New Roman" w:hAnsi="Times New Roman"/>
          <w:sz w:val="24"/>
          <w:szCs w:val="24"/>
        </w:rPr>
        <w:t>Екатерининская основная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sz w:val="24"/>
          <w:szCs w:val="24"/>
        </w:rPr>
        <w:t>Малохабыкская</w:t>
      </w:r>
      <w:proofErr w:type="spellEnd"/>
      <w:r w:rsidRPr="00E82D2F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D2F">
        <w:rPr>
          <w:rFonts w:ascii="Times New Roman" w:eastAsia="Times New Roman" w:hAnsi="Times New Roman"/>
          <w:sz w:val="24"/>
          <w:szCs w:val="24"/>
        </w:rPr>
        <w:t>Никольская средняя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sz w:val="24"/>
          <w:szCs w:val="24"/>
        </w:rPr>
        <w:lastRenderedPageBreak/>
        <w:t>Новоберезовская</w:t>
      </w:r>
      <w:proofErr w:type="spellEnd"/>
      <w:r w:rsidRPr="00E82D2F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2D2F">
        <w:rPr>
          <w:rFonts w:ascii="Times New Roman" w:eastAsia="Times New Roman" w:hAnsi="Times New Roman"/>
          <w:sz w:val="24"/>
          <w:szCs w:val="24"/>
        </w:rPr>
        <w:t>Новотроицкая основная общеобразовательная школа</w:t>
      </w:r>
    </w:p>
    <w:p w:rsidR="00F1200D" w:rsidRPr="00B666E1" w:rsidRDefault="00F1200D" w:rsidP="00F1200D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sz w:val="24"/>
          <w:szCs w:val="24"/>
        </w:rPr>
        <w:t>Отрокская</w:t>
      </w:r>
      <w:proofErr w:type="spellEnd"/>
      <w:r w:rsidRPr="00E82D2F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666E1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шести организациях</w:t>
      </w:r>
      <w:r w:rsidRPr="00B666E1">
        <w:rPr>
          <w:rFonts w:ascii="Times New Roman" w:eastAsia="Times New Roman" w:hAnsi="Times New Roman"/>
          <w:sz w:val="24"/>
          <w:szCs w:val="24"/>
        </w:rPr>
        <w:t xml:space="preserve"> обеспечено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666E1">
        <w:rPr>
          <w:rFonts w:ascii="Times New Roman" w:eastAsia="Times New Roman" w:hAnsi="Times New Roman"/>
          <w:sz w:val="24"/>
          <w:szCs w:val="24"/>
        </w:rPr>
        <w:t xml:space="preserve"> из 6 условий доступности:</w:t>
      </w:r>
    </w:p>
    <w:p w:rsidR="00F1200D" w:rsidRPr="00E82D2F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Детский сад №1 "Солнышко"</w:t>
      </w:r>
    </w:p>
    <w:p w:rsidR="00F1200D" w:rsidRPr="00E82D2F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Добромысловская</w:t>
      </w:r>
      <w:proofErr w:type="spellEnd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Идринская спортивная школа</w:t>
      </w:r>
    </w:p>
    <w:p w:rsidR="00F1200D" w:rsidRPr="00E82D2F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Курежская</w:t>
      </w:r>
      <w:proofErr w:type="spellEnd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</w:t>
      </w:r>
    </w:p>
    <w:p w:rsidR="00F1200D" w:rsidRPr="00E82D2F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Романовская средняя общеобразовательная школа</w:t>
      </w:r>
    </w:p>
    <w:p w:rsidR="00F1200D" w:rsidRPr="00995CD3" w:rsidRDefault="00F1200D" w:rsidP="00F1200D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Стахановская средняя общеобразовательная школа</w:t>
      </w:r>
    </w:p>
    <w:p w:rsidR="00F1200D" w:rsidRDefault="00F1200D" w:rsidP="00F1200D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одной организации условия отсутствуют:</w:t>
      </w:r>
    </w:p>
    <w:p w:rsidR="00F1200D" w:rsidRPr="00E82D2F" w:rsidRDefault="00F1200D" w:rsidP="00F1200D">
      <w:pPr>
        <w:pStyle w:val="a5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Детский сад №3 "</w:t>
      </w:r>
      <w:proofErr w:type="spellStart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Семицветик</w:t>
      </w:r>
      <w:proofErr w:type="spellEnd"/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200D" w:rsidRDefault="00F1200D" w:rsidP="00F1200D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Чаще всего в организациях обеспечено наличие альтернативной версии официального сайта организации в сети Интернет для инвалидов по зрению, также п</w:t>
      </w: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>, оказываем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E82D2F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работниками организации, прошедшими необходимое обучение (инструктирование) (возможность сопровождения работниками организации)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200D" w:rsidRDefault="00F1200D" w:rsidP="00F1200D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  <w:proofErr w:type="gramEnd"/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обеспечивающих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непосредственное оказание услуги при обращении в организацию.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Times New Roman" w:eastAsia="Times New Roman" w:hAnsi="Times New Roman"/>
          <w:sz w:val="20"/>
          <w:szCs w:val="20"/>
        </w:rPr>
        <w:t>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0"/>
        <w:gridCol w:w="5520"/>
        <w:gridCol w:w="4230"/>
      </w:tblGrid>
      <w:tr w:rsidR="00F1200D" w:rsidRPr="00E82D2F" w:rsidTr="0005527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</w:tr>
      <w:tr w:rsidR="00F1200D" w:rsidRPr="00E82D2F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</w:tbl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Почти все респонденты удовлетворены доброжелательностью и вежливостью работников при обращении в организации при первичном контакте (доля удовлетворённых колеблется от 83% до 100%, среднее значение 95%) и в процессе непосредственного оказания услуги (доля удовлетворённых колеблется от 85% до 100%, среднее значение 95%).  </w:t>
      </w:r>
    </w:p>
    <w:p w:rsidR="00F1200D" w:rsidRPr="00995CD3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Times New Roman" w:eastAsia="Times New Roman" w:hAnsi="Times New Roman"/>
          <w:sz w:val="20"/>
          <w:szCs w:val="20"/>
        </w:rPr>
        <w:t>ей, %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3880"/>
        <w:gridCol w:w="4253"/>
      </w:tblGrid>
      <w:tr w:rsidR="00F1200D" w:rsidRPr="00E82D2F" w:rsidTr="0039001F">
        <w:trPr>
          <w:trHeight w:val="300"/>
          <w:tblHeader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Пользовались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Удовлетворены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Романовская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E82D2F" w:rsidTr="0039001F">
        <w:trPr>
          <w:trHeight w:val="255"/>
        </w:trPr>
        <w:tc>
          <w:tcPr>
            <w:tcW w:w="65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3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E82D2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2D2F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</w:tbl>
    <w:p w:rsidR="00F1200D" w:rsidRDefault="00F1200D" w:rsidP="00F1200D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Почти все респонденты, пользовавшиеся дистанционными формами взаимодействия, удовлетворены доброжелательностью и вежливостью работников, доля удовлетворённых колеблется от 93% до 100%, среднее значение 99%.</w:t>
      </w:r>
    </w:p>
    <w:p w:rsidR="00F1200D" w:rsidRDefault="00F1200D" w:rsidP="00F1200D">
      <w:pPr>
        <w:spacing w:after="120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респондентов попросили дать общую оценку организации. Для этого было задано три вопроса о готовности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рекомендовать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/>
          <w:sz w:val="24"/>
          <w:szCs w:val="24"/>
        </w:rPr>
        <w:t xml:space="preserve"> 10.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/>
          <w:b/>
          <w:sz w:val="20"/>
          <w:szCs w:val="20"/>
        </w:rPr>
        <w:t>0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Общая оценка организаций</w:t>
      </w:r>
      <w:r>
        <w:rPr>
          <w:rFonts w:ascii="Times New Roman" w:eastAsia="Times New Roman" w:hAnsi="Times New Roman"/>
          <w:sz w:val="20"/>
          <w:szCs w:val="20"/>
        </w:rPr>
        <w:t>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717"/>
        <w:gridCol w:w="3865"/>
        <w:gridCol w:w="3726"/>
      </w:tblGrid>
      <w:tr w:rsidR="00F1200D" w:rsidRPr="00A57B75" w:rsidTr="0005527B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</w:tr>
    </w:tbl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Подавляющее большинство респондентов готовы рекомендовать организации своим знакомым и родственникам (доля удовлетворённых колеблется от 80% до 100%, среднее значение 94%), почти все довольны организационными условиями предоставления услуг (доля удовлетворённых колеблется от 84% до 100%, среднее значение 97%) и удовлетворены</w:t>
      </w:r>
      <w:r w:rsidR="0039001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условиями оказания услуг в целом (доля удовлетворённых колеблется от 83% до 100%, среднее значение 95%).</w:t>
      </w:r>
      <w:proofErr w:type="gramEnd"/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566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tyjcwt" w:colFirst="0" w:colLast="0"/>
      <w:bookmarkEnd w:id="2"/>
      <w:r>
        <w:rPr>
          <w:rFonts w:ascii="Times New Roman" w:eastAsia="Times New Roman" w:hAnsi="Times New Roman"/>
          <w:b/>
          <w:sz w:val="24"/>
          <w:szCs w:val="24"/>
        </w:rPr>
        <w:t xml:space="preserve">4. Значения по каждому показателю, характеризующему общие критерии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образовательными организациями</w:t>
      </w:r>
    </w:p>
    <w:p w:rsidR="00F1200D" w:rsidRDefault="00F1200D" w:rsidP="00F1200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государственных и муниципальных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учреждениях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https://bus.gov.ru</w:t>
        </w:r>
      </w:hyperlink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3384"/>
        <w:gridCol w:w="3118"/>
        <w:gridCol w:w="3119"/>
      </w:tblGrid>
      <w:tr w:rsidR="00F1200D" w:rsidRPr="00A57B75" w:rsidTr="0039001F">
        <w:trPr>
          <w:trHeight w:val="42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Доля респондентов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57%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71%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62%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</w:tr>
      <w:tr w:rsidR="00F1200D" w:rsidRPr="00A57B75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3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20%</w:t>
            </w:r>
          </w:p>
        </w:tc>
      </w:tr>
    </w:tbl>
    <w:p w:rsidR="00F1200D" w:rsidRDefault="00F1200D" w:rsidP="00F1200D">
      <w:pPr>
        <w:widowControl w:val="0"/>
        <w:spacing w:before="120" w:after="1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4"/>
        <w:gridCol w:w="938"/>
        <w:gridCol w:w="938"/>
      </w:tblGrid>
      <w:tr w:rsidR="00F1200D" w:rsidRPr="00A57B75" w:rsidTr="0005527B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</w:tbl>
    <w:p w:rsidR="00F1200D" w:rsidRDefault="00F1200D" w:rsidP="00F1200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8"/>
        <w:gridCol w:w="981"/>
        <w:gridCol w:w="981"/>
      </w:tblGrid>
      <w:tr w:rsidR="00F1200D" w:rsidRPr="00A57B75" w:rsidTr="0005527B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</w:tbl>
    <w:p w:rsidR="00F1200D" w:rsidRDefault="00F1200D" w:rsidP="00F1200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4902"/>
        <w:gridCol w:w="777"/>
        <w:gridCol w:w="5794"/>
      </w:tblGrid>
      <w:tr w:rsidR="00F1200D" w:rsidRPr="00A57B75" w:rsidTr="00D01C96">
        <w:trPr>
          <w:trHeight w:val="395"/>
          <w:tblHeader/>
        </w:trPr>
        <w:tc>
          <w:tcPr>
            <w:tcW w:w="807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657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  <w:r>
              <w:rPr>
                <w:rStyle w:val="af8"/>
                <w:rFonts w:eastAsia="Times New Roman"/>
                <w:sz w:val="20"/>
                <w:szCs w:val="20"/>
              </w:rPr>
              <w:footnoteReference w:id="1"/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функционирующих способов </w:t>
            </w: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490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F1200D" w:rsidRDefault="00F1200D" w:rsidP="00F1200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8"/>
        <w:gridCol w:w="776"/>
        <w:gridCol w:w="776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</w:tbl>
    <w:p w:rsidR="00F1200D" w:rsidRDefault="00F1200D" w:rsidP="00F1200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8"/>
        <w:gridCol w:w="776"/>
        <w:gridCol w:w="776"/>
      </w:tblGrid>
      <w:tr w:rsidR="00F1200D" w:rsidRPr="00A57B75" w:rsidTr="0005527B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</w:tbl>
    <w:p w:rsidR="00F1200D" w:rsidRDefault="00F1200D" w:rsidP="00F1200D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5046"/>
        <w:gridCol w:w="709"/>
        <w:gridCol w:w="726"/>
      </w:tblGrid>
      <w:tr w:rsidR="00F1200D" w:rsidRPr="00A57B75" w:rsidTr="00D01C96">
        <w:trPr>
          <w:trHeight w:val="362"/>
        </w:trPr>
        <w:tc>
          <w:tcPr>
            <w:tcW w:w="8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</w:t>
            </w: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пяти и более комфортных условий для </w:t>
            </w: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Романовская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F1200D" w:rsidRPr="00A57B75" w:rsidTr="00D01C96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50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57B75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F1200D" w:rsidRDefault="00F1200D" w:rsidP="00F1200D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6"/>
        <w:gridCol w:w="967"/>
        <w:gridCol w:w="967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Доступность услуг для инвалидов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7394"/>
        <w:gridCol w:w="871"/>
        <w:gridCol w:w="1328"/>
      </w:tblGrid>
      <w:tr w:rsidR="00F1200D" w:rsidRPr="00A57B75" w:rsidTr="0005527B">
        <w:trPr>
          <w:trHeight w:val="402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8338"/>
        <w:gridCol w:w="781"/>
        <w:gridCol w:w="1191"/>
      </w:tblGrid>
      <w:tr w:rsidR="00F1200D" w:rsidRPr="00A57B75" w:rsidTr="0005527B">
        <w:trPr>
          <w:trHeight w:val="412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условий доступности, позволяющих инвалидам получать услуги наравне с другими </w:t>
            </w: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</w:tr>
    </w:tbl>
    <w:p w:rsidR="00F1200D" w:rsidRDefault="00F1200D" w:rsidP="00F1200D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4"/>
        <w:gridCol w:w="853"/>
        <w:gridCol w:w="853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</w:tbl>
    <w:p w:rsidR="00F1200D" w:rsidRDefault="00F1200D" w:rsidP="00F1200D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6"/>
        <w:gridCol w:w="842"/>
        <w:gridCol w:w="842"/>
      </w:tblGrid>
      <w:tr w:rsidR="00F1200D" w:rsidRPr="00A57B75" w:rsidTr="0005527B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8"/>
        <w:gridCol w:w="866"/>
        <w:gridCol w:w="866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spacing w:after="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0"/>
        <w:gridCol w:w="860"/>
        <w:gridCol w:w="860"/>
      </w:tblGrid>
      <w:tr w:rsidR="00F1200D" w:rsidRPr="00A57B75" w:rsidTr="0005527B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307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</w:tbl>
    <w:p w:rsidR="00F1200D" w:rsidRDefault="00F1200D" w:rsidP="00D01C96">
      <w:pPr>
        <w:widowControl w:val="0"/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:rsidR="00F1200D" w:rsidRPr="00005148" w:rsidRDefault="00F1200D" w:rsidP="00F1200D">
      <w:pPr>
        <w:widowControl w:val="0"/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4"/>
        <w:gridCol w:w="848"/>
        <w:gridCol w:w="848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tabs>
          <w:tab w:val="left" w:pos="2175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0"/>
        <w:gridCol w:w="965"/>
        <w:gridCol w:w="965"/>
      </w:tblGrid>
      <w:tr w:rsidR="00F1200D" w:rsidRPr="00A57B75" w:rsidTr="0005527B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tabs>
          <w:tab w:val="left" w:pos="2175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4"/>
        <w:gridCol w:w="973"/>
        <w:gridCol w:w="973"/>
      </w:tblGrid>
      <w:tr w:rsidR="00F1200D" w:rsidRPr="00A57B75" w:rsidTr="0005527B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Выполнение индикатора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Никольская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Отрокская</w:t>
            </w:r>
            <w:proofErr w:type="spellEnd"/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</w:tr>
      <w:tr w:rsidR="00F1200D" w:rsidRPr="00A57B75" w:rsidTr="0005527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A57B75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7B7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</w:tr>
    </w:tbl>
    <w:p w:rsidR="00F1200D" w:rsidRDefault="00F1200D" w:rsidP="00F1200D">
      <w:pPr>
        <w:widowControl w:val="0"/>
        <w:tabs>
          <w:tab w:val="left" w:pos="2175"/>
        </w:tabs>
        <w:spacing w:after="0"/>
        <w:rPr>
          <w:rFonts w:ascii="Times New Roman" w:eastAsia="Times New Roman" w:hAnsi="Times New Roman"/>
          <w:sz w:val="20"/>
          <w:szCs w:val="20"/>
        </w:rPr>
      </w:pPr>
    </w:p>
    <w:p w:rsidR="00F1200D" w:rsidRDefault="00F1200D" w:rsidP="00F1200D">
      <w:pPr>
        <w:spacing w:before="120" w:after="12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_3dy6vkm" w:colFirst="0" w:colLast="0"/>
      <w:bookmarkEnd w:id="3"/>
      <w:r>
        <w:rPr>
          <w:rFonts w:ascii="Times New Roman" w:eastAsia="Times New Roman" w:hAnsi="Times New Roman"/>
          <w:b/>
          <w:sz w:val="24"/>
          <w:szCs w:val="24"/>
        </w:rPr>
        <w:t>Предварительный расчет баллов по каждой организации</w:t>
      </w:r>
    </w:p>
    <w:p w:rsidR="00F1200D" w:rsidRDefault="00F1200D" w:rsidP="00F1200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Номерам в таблице соответствуют: </w:t>
      </w:r>
    </w:p>
    <w:p w:rsidR="00F1200D" w:rsidRDefault="00F1200D" w:rsidP="00F120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Критерий "Открытость и доступность информации об организации"</w:t>
      </w:r>
    </w:p>
    <w:p w:rsidR="00F1200D" w:rsidRDefault="00F1200D" w:rsidP="00F120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Критерий "Комфортность условий предоставления услуг"</w:t>
      </w:r>
    </w:p>
    <w:p w:rsidR="00F1200D" w:rsidRDefault="00F1200D" w:rsidP="00F120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Критерий "Доступность услуг для инвалидов"</w:t>
      </w:r>
    </w:p>
    <w:p w:rsidR="00F1200D" w:rsidRDefault="00F1200D" w:rsidP="00F120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F1200D" w:rsidRDefault="00F1200D" w:rsidP="00F120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Критерий "Удовлетворенность условиями оказания услуг"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1073"/>
        <w:gridCol w:w="992"/>
        <w:gridCol w:w="851"/>
        <w:gridCol w:w="1134"/>
        <w:gridCol w:w="1417"/>
        <w:gridCol w:w="4253"/>
      </w:tblGrid>
      <w:tr w:rsidR="00F1200D" w:rsidRPr="006B1C4F" w:rsidTr="0039001F">
        <w:trPr>
          <w:trHeight w:val="146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Итоговая оценка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Максимум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Большекнышинская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95,56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94,44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86,39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Большетелекская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96,43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99,29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89,97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Большехабыкская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99,33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93,07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Детский сад №1 "Солнышко"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91,36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98,08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35,69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97,44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96,54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83,82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Детский сад №3 "</w:t>
            </w: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93,72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98,46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98,92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87,82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Добромысловская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87,33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Дом Детского творчества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93,95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98,57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44,50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99,43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98,93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87,08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Екатерининская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94,29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88,57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Идринская спортивная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93,63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93,40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94,95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96,60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80,32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Идринская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95,29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68,00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88,05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82,67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Курежская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86,93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Малохабыкская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95,57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94,64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93,42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95,36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79,00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Никольская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97,06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97,65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96,18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81,11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Новоберезовская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86,60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Новотроицкая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95,33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88,27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Отрокская</w:t>
            </w:r>
            <w:proofErr w:type="spellEnd"/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94,90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89,63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87,35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85,71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Романовская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Стахановская средняя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94,71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93,22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91,69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85,25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80,57</w:t>
            </w:r>
          </w:p>
        </w:tc>
      </w:tr>
      <w:tr w:rsidR="00F1200D" w:rsidRPr="006B1C4F" w:rsidTr="0039001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eastAsia="Times New Roman" w:hAnsi="Times New Roman"/>
                <w:sz w:val="20"/>
                <w:szCs w:val="20"/>
              </w:rPr>
              <w:t>Центральная основная общеобразовательная школа</w:t>
            </w:r>
          </w:p>
        </w:tc>
        <w:tc>
          <w:tcPr>
            <w:tcW w:w="10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97,50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86,29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88,50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1200D" w:rsidRPr="006B1C4F" w:rsidRDefault="00F1200D" w:rsidP="00055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C4F">
              <w:rPr>
                <w:rFonts w:ascii="Times New Roman" w:hAnsi="Times New Roman"/>
                <w:sz w:val="20"/>
                <w:szCs w:val="20"/>
              </w:rPr>
              <w:t>83,26</w:t>
            </w:r>
          </w:p>
        </w:tc>
      </w:tr>
    </w:tbl>
    <w:p w:rsidR="00A75BE5" w:rsidRPr="00925FE3" w:rsidRDefault="00A75BE5" w:rsidP="00925FE3">
      <w:pPr>
        <w:ind w:firstLine="705"/>
        <w:jc w:val="center"/>
        <w:rPr>
          <w:rFonts w:ascii="Times New Roman" w:hAnsi="Times New Roman"/>
          <w:b/>
          <w:sz w:val="28"/>
          <w:szCs w:val="28"/>
        </w:rPr>
      </w:pPr>
    </w:p>
    <w:p w:rsidR="00A75BE5" w:rsidRPr="005529F6" w:rsidRDefault="00A75BE5" w:rsidP="00DF57A4">
      <w:pPr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</w:p>
    <w:p w:rsidR="00925FE3" w:rsidRDefault="00925FE3" w:rsidP="00247EE2">
      <w:pPr>
        <w:pStyle w:val="90"/>
        <w:shd w:val="clear" w:color="auto" w:fill="auto"/>
        <w:tabs>
          <w:tab w:val="left" w:pos="574"/>
        </w:tabs>
        <w:spacing w:after="97" w:line="280" w:lineRule="exact"/>
        <w:jc w:val="center"/>
        <w:rPr>
          <w:i w:val="0"/>
        </w:rPr>
      </w:pPr>
      <w:bookmarkStart w:id="4" w:name="bookmark317"/>
    </w:p>
    <w:bookmarkEnd w:id="4"/>
    <w:p w:rsidR="00DF57A4" w:rsidRPr="005529F6" w:rsidRDefault="00DF57A4" w:rsidP="00DF57A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0D34C3" w:rsidRDefault="000D34C3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EB7F6F" w:rsidRDefault="00EB7F6F" w:rsidP="003446FE">
      <w:pPr>
        <w:pStyle w:val="ab"/>
        <w:tabs>
          <w:tab w:val="left" w:pos="10410"/>
          <w:tab w:val="right" w:pos="14884"/>
        </w:tabs>
        <w:ind w:right="-314"/>
        <w:jc w:val="right"/>
        <w:rPr>
          <w:rFonts w:ascii="Times New Roman" w:hAnsi="Times New Roman"/>
        </w:rPr>
      </w:pPr>
    </w:p>
    <w:p w:rsidR="006C5478" w:rsidRDefault="006C5478" w:rsidP="00BB5546">
      <w:pPr>
        <w:pStyle w:val="ab"/>
        <w:tabs>
          <w:tab w:val="left" w:pos="10410"/>
          <w:tab w:val="right" w:pos="14884"/>
        </w:tabs>
        <w:ind w:right="-314"/>
        <w:rPr>
          <w:rFonts w:ascii="Times New Roman" w:hAnsi="Times New Roman"/>
          <w:sz w:val="28"/>
          <w:szCs w:val="28"/>
        </w:rPr>
      </w:pPr>
    </w:p>
    <w:p w:rsidR="00D01C96" w:rsidRDefault="00D01C96" w:rsidP="00BB5546">
      <w:pPr>
        <w:pStyle w:val="ab"/>
        <w:tabs>
          <w:tab w:val="left" w:pos="10410"/>
          <w:tab w:val="left" w:pos="11580"/>
          <w:tab w:val="right" w:pos="14884"/>
        </w:tabs>
        <w:ind w:right="-314"/>
        <w:jc w:val="right"/>
        <w:rPr>
          <w:rFonts w:ascii="Times New Roman" w:hAnsi="Times New Roman"/>
          <w:sz w:val="28"/>
          <w:szCs w:val="28"/>
        </w:rPr>
      </w:pPr>
    </w:p>
    <w:p w:rsidR="00BB5546" w:rsidRDefault="00BA095E" w:rsidP="00BB5546">
      <w:pPr>
        <w:pStyle w:val="ab"/>
        <w:tabs>
          <w:tab w:val="left" w:pos="10410"/>
          <w:tab w:val="left" w:pos="11580"/>
          <w:tab w:val="right" w:pos="14884"/>
        </w:tabs>
        <w:ind w:right="-314"/>
        <w:jc w:val="right"/>
        <w:rPr>
          <w:rFonts w:ascii="Times New Roman" w:hAnsi="Times New Roman"/>
          <w:sz w:val="28"/>
          <w:szCs w:val="28"/>
        </w:rPr>
      </w:pPr>
      <w:r w:rsidRPr="006C5478">
        <w:rPr>
          <w:rFonts w:ascii="Times New Roman" w:hAnsi="Times New Roman"/>
          <w:sz w:val="28"/>
          <w:szCs w:val="28"/>
        </w:rPr>
        <w:lastRenderedPageBreak/>
        <w:t>П</w:t>
      </w:r>
      <w:r w:rsidR="00646EBB" w:rsidRPr="006C5478">
        <w:rPr>
          <w:rFonts w:ascii="Times New Roman" w:hAnsi="Times New Roman"/>
          <w:sz w:val="28"/>
          <w:szCs w:val="28"/>
        </w:rPr>
        <w:t xml:space="preserve">риложение № </w:t>
      </w:r>
      <w:r w:rsidR="008248BA" w:rsidRPr="006C5478">
        <w:rPr>
          <w:rFonts w:ascii="Times New Roman" w:hAnsi="Times New Roman"/>
          <w:sz w:val="28"/>
          <w:szCs w:val="28"/>
        </w:rPr>
        <w:t>2</w:t>
      </w:r>
    </w:p>
    <w:p w:rsidR="00646EBB" w:rsidRPr="000B2E4C" w:rsidRDefault="00646EBB" w:rsidP="00BB5546">
      <w:pPr>
        <w:pStyle w:val="ab"/>
        <w:tabs>
          <w:tab w:val="left" w:pos="10410"/>
          <w:tab w:val="left" w:pos="11580"/>
          <w:tab w:val="right" w:pos="14884"/>
        </w:tabs>
        <w:ind w:right="-314"/>
        <w:jc w:val="right"/>
        <w:rPr>
          <w:rFonts w:ascii="Times New Roman" w:hAnsi="Times New Roman"/>
          <w:sz w:val="28"/>
          <w:szCs w:val="28"/>
        </w:rPr>
      </w:pPr>
      <w:r w:rsidRPr="000B2E4C">
        <w:rPr>
          <w:rFonts w:ascii="Times New Roman" w:hAnsi="Times New Roman"/>
          <w:sz w:val="28"/>
          <w:szCs w:val="28"/>
        </w:rPr>
        <w:t xml:space="preserve">к </w:t>
      </w:r>
      <w:r w:rsidR="006C5478">
        <w:rPr>
          <w:rFonts w:ascii="Times New Roman" w:hAnsi="Times New Roman"/>
          <w:sz w:val="28"/>
          <w:szCs w:val="28"/>
        </w:rPr>
        <w:t>постановлению</w:t>
      </w:r>
    </w:p>
    <w:p w:rsidR="006C5478" w:rsidRDefault="003446FE" w:rsidP="00BB5546">
      <w:pPr>
        <w:pStyle w:val="ab"/>
        <w:tabs>
          <w:tab w:val="left" w:pos="11850"/>
          <w:tab w:val="right" w:pos="14884"/>
        </w:tabs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46EBB" w:rsidRPr="000B2E4C">
        <w:rPr>
          <w:rFonts w:ascii="Times New Roman" w:hAnsi="Times New Roman"/>
          <w:sz w:val="28"/>
          <w:szCs w:val="28"/>
        </w:rPr>
        <w:t>района</w:t>
      </w:r>
    </w:p>
    <w:p w:rsidR="000B2E4C" w:rsidRDefault="005923E4" w:rsidP="00BB5546">
      <w:pPr>
        <w:pStyle w:val="ab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46FE">
        <w:rPr>
          <w:rFonts w:ascii="Times New Roman" w:hAnsi="Times New Roman"/>
          <w:sz w:val="28"/>
          <w:szCs w:val="28"/>
        </w:rPr>
        <w:t>т</w:t>
      </w:r>
      <w:r w:rsidR="00BB5546">
        <w:rPr>
          <w:rFonts w:ascii="Times New Roman" w:hAnsi="Times New Roman"/>
          <w:sz w:val="28"/>
          <w:szCs w:val="28"/>
        </w:rPr>
        <w:t xml:space="preserve"> </w:t>
      </w:r>
      <w:r w:rsidR="00BA4DD9">
        <w:rPr>
          <w:rFonts w:ascii="Times New Roman" w:hAnsi="Times New Roman"/>
          <w:sz w:val="28"/>
          <w:szCs w:val="28"/>
        </w:rPr>
        <w:t xml:space="preserve">21.11.2023 </w:t>
      </w:r>
      <w:r w:rsidR="000B2E4C" w:rsidRPr="00AD1E7D">
        <w:rPr>
          <w:rFonts w:ascii="Times New Roman" w:hAnsi="Times New Roman"/>
          <w:sz w:val="28"/>
          <w:szCs w:val="28"/>
        </w:rPr>
        <w:t xml:space="preserve">№ </w:t>
      </w:r>
      <w:r w:rsidR="00BA4DD9">
        <w:rPr>
          <w:rFonts w:ascii="Times New Roman" w:hAnsi="Times New Roman"/>
          <w:sz w:val="28"/>
          <w:szCs w:val="28"/>
        </w:rPr>
        <w:t>694-п</w:t>
      </w:r>
    </w:p>
    <w:p w:rsidR="003446FE" w:rsidRDefault="003446FE" w:rsidP="003446FE">
      <w:pPr>
        <w:pStyle w:val="ab"/>
        <w:ind w:right="-314"/>
        <w:jc w:val="right"/>
        <w:rPr>
          <w:rFonts w:ascii="Times New Roman" w:hAnsi="Times New Roman"/>
          <w:sz w:val="28"/>
          <w:szCs w:val="28"/>
        </w:rPr>
      </w:pPr>
    </w:p>
    <w:p w:rsidR="003446FE" w:rsidRPr="000B2E4C" w:rsidRDefault="003446FE" w:rsidP="003446FE">
      <w:pPr>
        <w:pStyle w:val="ab"/>
        <w:ind w:right="-314"/>
        <w:jc w:val="right"/>
        <w:rPr>
          <w:rFonts w:ascii="Times New Roman" w:hAnsi="Times New Roman"/>
          <w:sz w:val="28"/>
          <w:szCs w:val="28"/>
        </w:rPr>
      </w:pPr>
    </w:p>
    <w:p w:rsidR="00AB1459" w:rsidRDefault="00AB1459" w:rsidP="003446FE">
      <w:pPr>
        <w:pStyle w:val="ConsPlusNormal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6C5478">
        <w:rPr>
          <w:rFonts w:ascii="Times New Roman" w:hAnsi="Times New Roman" w:cs="Times New Roman"/>
          <w:sz w:val="28"/>
          <w:szCs w:val="28"/>
        </w:rPr>
        <w:t>:</w:t>
      </w:r>
    </w:p>
    <w:p w:rsidR="00AB1459" w:rsidRDefault="002C0179" w:rsidP="003446FE">
      <w:pPr>
        <w:pStyle w:val="ConsPlusNormal"/>
        <w:ind w:left="8484" w:right="-31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E841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0179" w:rsidRDefault="002C0179" w:rsidP="003446FE">
      <w:pPr>
        <w:pStyle w:val="ConsPlusNormal"/>
        <w:ind w:left="8484"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AB1459" w:rsidRDefault="000B2E4C" w:rsidP="003446FE">
      <w:pPr>
        <w:pStyle w:val="ConsPlusNormal"/>
        <w:tabs>
          <w:tab w:val="left" w:pos="10500"/>
          <w:tab w:val="left" w:pos="11482"/>
          <w:tab w:val="right" w:pos="14884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52CD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185F07">
        <w:rPr>
          <w:rFonts w:ascii="Times New Roman" w:hAnsi="Times New Roman" w:cs="Times New Roman"/>
          <w:sz w:val="28"/>
          <w:szCs w:val="28"/>
        </w:rPr>
        <w:t>В.Е.Кононенко</w:t>
      </w:r>
      <w:proofErr w:type="spellEnd"/>
    </w:p>
    <w:p w:rsidR="008248BA" w:rsidRPr="006A3B67" w:rsidRDefault="000B2E4C" w:rsidP="006A3B67">
      <w:pPr>
        <w:pStyle w:val="ConsPlusNormal"/>
        <w:tabs>
          <w:tab w:val="left" w:pos="11907"/>
        </w:tabs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017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F52CD">
        <w:rPr>
          <w:rFonts w:ascii="Times New Roman" w:hAnsi="Times New Roman" w:cs="Times New Roman"/>
          <w:sz w:val="28"/>
          <w:szCs w:val="28"/>
        </w:rPr>
        <w:t>»____________</w:t>
      </w:r>
      <w:r w:rsidR="007A3C10">
        <w:rPr>
          <w:rFonts w:ascii="Times New Roman" w:hAnsi="Times New Roman" w:cs="Times New Roman"/>
          <w:sz w:val="28"/>
          <w:szCs w:val="28"/>
        </w:rPr>
        <w:t>20</w:t>
      </w:r>
      <w:r w:rsidR="00BB5546">
        <w:rPr>
          <w:rFonts w:ascii="Times New Roman" w:hAnsi="Times New Roman" w:cs="Times New Roman"/>
          <w:sz w:val="28"/>
          <w:szCs w:val="28"/>
        </w:rPr>
        <w:t>23</w:t>
      </w:r>
    </w:p>
    <w:p w:rsidR="008108F4" w:rsidRDefault="008108F4" w:rsidP="00810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8F4" w:rsidRPr="008108F4" w:rsidRDefault="008108F4" w:rsidP="008108F4">
      <w:pPr>
        <w:spacing w:line="251" w:lineRule="exact"/>
        <w:ind w:left="498" w:right="498"/>
        <w:jc w:val="center"/>
        <w:rPr>
          <w:rFonts w:ascii="Times New Roman" w:hAnsi="Times New Roman"/>
          <w:b/>
          <w:sz w:val="28"/>
          <w:szCs w:val="28"/>
        </w:rPr>
      </w:pPr>
      <w:r w:rsidRPr="008108F4">
        <w:rPr>
          <w:rFonts w:ascii="Times New Roman" w:hAnsi="Times New Roman"/>
          <w:b/>
          <w:sz w:val="28"/>
          <w:szCs w:val="28"/>
        </w:rPr>
        <w:t>ПЛАН</w:t>
      </w:r>
      <w:r w:rsidRPr="008108F4">
        <w:rPr>
          <w:rFonts w:ascii="Times New Roman" w:hAnsi="Times New Roman"/>
          <w:b/>
          <w:sz w:val="28"/>
          <w:szCs w:val="28"/>
          <w:vertAlign w:val="superscript"/>
        </w:rPr>
        <w:t>5</w:t>
      </w:r>
    </w:p>
    <w:p w:rsidR="008108F4" w:rsidRPr="00070242" w:rsidRDefault="008108F4" w:rsidP="00070242">
      <w:pPr>
        <w:ind w:left="4135" w:right="4135"/>
        <w:jc w:val="center"/>
        <w:rPr>
          <w:rFonts w:ascii="Times New Roman" w:hAnsi="Times New Roman"/>
          <w:sz w:val="28"/>
          <w:szCs w:val="28"/>
        </w:rPr>
      </w:pPr>
      <w:r w:rsidRPr="008108F4">
        <w:rPr>
          <w:rFonts w:ascii="Times New Roman" w:hAnsi="Times New Roman"/>
          <w:sz w:val="28"/>
          <w:szCs w:val="28"/>
        </w:rPr>
        <w:t>по устранению</w:t>
      </w:r>
      <w:r w:rsidR="006A3B67">
        <w:rPr>
          <w:rFonts w:ascii="Times New Roman" w:hAnsi="Times New Roman"/>
          <w:sz w:val="28"/>
          <w:szCs w:val="28"/>
        </w:rPr>
        <w:t xml:space="preserve"> недостатков, выявленных в ходе </w:t>
      </w:r>
      <w:r w:rsidRPr="008108F4">
        <w:rPr>
          <w:rFonts w:ascii="Times New Roman" w:hAnsi="Times New Roman"/>
          <w:sz w:val="28"/>
          <w:szCs w:val="28"/>
        </w:rPr>
        <w:t>неза</w:t>
      </w:r>
      <w:r w:rsidR="006A3B67">
        <w:rPr>
          <w:rFonts w:ascii="Times New Roman" w:hAnsi="Times New Roman"/>
          <w:sz w:val="28"/>
          <w:szCs w:val="28"/>
        </w:rPr>
        <w:t xml:space="preserve">висимой </w:t>
      </w:r>
      <w:proofErr w:type="gramStart"/>
      <w:r w:rsidR="006A3B67">
        <w:rPr>
          <w:rFonts w:ascii="Times New Roman" w:hAnsi="Times New Roman"/>
          <w:sz w:val="28"/>
          <w:szCs w:val="28"/>
        </w:rPr>
        <w:t xml:space="preserve">оценки качества условий </w:t>
      </w:r>
      <w:r w:rsidRPr="008108F4">
        <w:rPr>
          <w:rFonts w:ascii="Times New Roman" w:hAnsi="Times New Roman"/>
          <w:sz w:val="28"/>
          <w:szCs w:val="28"/>
        </w:rPr>
        <w:t>осуществления образовательной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образовательных организациях Идринского района </w:t>
      </w:r>
      <w:r w:rsidRPr="008108F4">
        <w:rPr>
          <w:rFonts w:ascii="Times New Roman" w:hAnsi="Times New Roman"/>
          <w:sz w:val="28"/>
          <w:szCs w:val="28"/>
        </w:rPr>
        <w:t xml:space="preserve">на </w:t>
      </w:r>
      <w:r w:rsidRPr="00BB5546">
        <w:rPr>
          <w:rFonts w:ascii="Times New Roman" w:hAnsi="Times New Roman"/>
          <w:sz w:val="28"/>
          <w:szCs w:val="28"/>
        </w:rPr>
        <w:t>2023-2025 год</w:t>
      </w:r>
      <w:r w:rsidR="00BB5546" w:rsidRPr="00BB5546">
        <w:rPr>
          <w:rFonts w:ascii="Times New Roman" w:hAnsi="Times New Roman"/>
          <w:sz w:val="28"/>
          <w:szCs w:val="28"/>
        </w:rPr>
        <w:t>а</w:t>
      </w:r>
    </w:p>
    <w:tbl>
      <w:tblPr>
        <w:tblStyle w:val="TableNormal"/>
        <w:tblW w:w="149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686"/>
        <w:gridCol w:w="3118"/>
        <w:gridCol w:w="1276"/>
        <w:gridCol w:w="2126"/>
        <w:gridCol w:w="2334"/>
        <w:gridCol w:w="1919"/>
      </w:tblGrid>
      <w:tr w:rsidR="00070242" w:rsidTr="006A3B67">
        <w:trPr>
          <w:trHeight w:val="253"/>
        </w:trPr>
        <w:tc>
          <w:tcPr>
            <w:tcW w:w="459" w:type="dxa"/>
            <w:vMerge w:val="restart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№</w:t>
            </w:r>
          </w:p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024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7024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 w:rsidRPr="00070242"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 w:rsidRPr="00070242"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3118" w:type="dxa"/>
            <w:vMerge w:val="restart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70242">
              <w:rPr>
                <w:rFonts w:ascii="Times New Roman" w:hAnsi="Times New Roman" w:cs="Times New Roman"/>
                <w:sz w:val="24"/>
              </w:rPr>
              <w:t>оценки качества условий оказания услуг</w:t>
            </w:r>
            <w:proofErr w:type="gramEnd"/>
            <w:r w:rsidRPr="00070242">
              <w:rPr>
                <w:rFonts w:ascii="Times New Roman" w:hAnsi="Times New Roman" w:cs="Times New Roman"/>
                <w:sz w:val="24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3" w:type="dxa"/>
            <w:gridSpan w:val="2"/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070242" w:rsidTr="006A3B67">
        <w:trPr>
          <w:trHeight w:val="1293"/>
        </w:trPr>
        <w:tc>
          <w:tcPr>
            <w:tcW w:w="459" w:type="dxa"/>
            <w:vMerge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070242" w:rsidRPr="00070242" w:rsidRDefault="00070242" w:rsidP="00070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0242"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8108F4" w:rsidTr="00E841E9">
        <w:trPr>
          <w:trHeight w:val="251"/>
        </w:trPr>
        <w:tc>
          <w:tcPr>
            <w:tcW w:w="14918" w:type="dxa"/>
            <w:gridSpan w:val="7"/>
          </w:tcPr>
          <w:p w:rsidR="008108F4" w:rsidRPr="00BB5546" w:rsidRDefault="008108F4" w:rsidP="0005527B">
            <w:pPr>
              <w:pStyle w:val="TableParagraph"/>
              <w:spacing w:line="232" w:lineRule="exact"/>
              <w:ind w:left="4985"/>
              <w:jc w:val="left"/>
              <w:rPr>
                <w:rFonts w:cs="Times New Roman"/>
                <w:sz w:val="20"/>
                <w:szCs w:val="20"/>
              </w:rPr>
            </w:pPr>
            <w:r w:rsidRPr="00070242">
              <w:rPr>
                <w:rFonts w:cs="Times New Roman"/>
                <w:sz w:val="24"/>
                <w:szCs w:val="20"/>
              </w:rPr>
              <w:t>I. Открытость и доступность информации об организации</w:t>
            </w:r>
          </w:p>
        </w:tc>
      </w:tr>
      <w:tr w:rsidR="008108F4" w:rsidTr="006A3B67">
        <w:trPr>
          <w:trHeight w:val="253"/>
        </w:trPr>
        <w:tc>
          <w:tcPr>
            <w:tcW w:w="459" w:type="dxa"/>
          </w:tcPr>
          <w:p w:rsidR="00BF4A72" w:rsidRDefault="00BF4A72" w:rsidP="00BF4A72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  <w:p w:rsidR="008108F4" w:rsidRPr="00BB5546" w:rsidRDefault="00BF4A72" w:rsidP="006A3B67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BF4A72"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</w:tcPr>
          <w:p w:rsidR="00DE359B" w:rsidRPr="00DE359B" w:rsidRDefault="0005527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DE3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технической 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нформация о дате создания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нформация о реализуемых образовательных программах,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о реализуемых адаптированных 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нформация об обеспечении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="00AF6FD7" w:rsidRPr="00DE359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AF6FD7" w:rsidRPr="00DE359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о 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05527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 w:rsidR="00DE3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нформация о контактных телефонах и об адресах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структуре и об органах управления 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27B" w:rsidRPr="00DE359B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л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окальные нормативные акты, предусмотренные частью 2 статьи 30 Федерального закона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E359B" w:rsidRPr="000402D2" w:rsidRDefault="00DE359B" w:rsidP="00D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5527B" w:rsidRPr="00DE359B">
              <w:rPr>
                <w:rFonts w:ascii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A3B67" w:rsidRDefault="006A3B67" w:rsidP="006A3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B67" w:rsidRPr="006A3B67" w:rsidRDefault="006A3B67" w:rsidP="006A3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8108F4" w:rsidRPr="00BB5546" w:rsidRDefault="008108F4" w:rsidP="0005527B">
            <w:pPr>
              <w:pStyle w:val="TableParagraph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359B" w:rsidRDefault="00DE359B" w:rsidP="00DE359B">
            <w:pPr>
              <w:pStyle w:val="TableParagraph"/>
              <w:rPr>
                <w:rFonts w:cs="Times New Roman"/>
                <w:sz w:val="24"/>
                <w:szCs w:val="20"/>
              </w:rPr>
            </w:pPr>
          </w:p>
          <w:p w:rsidR="008108F4" w:rsidRPr="00BB5546" w:rsidRDefault="00DE359B" w:rsidP="00DE359B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070242" w:rsidRDefault="00070242" w:rsidP="00DE359B">
            <w:pPr>
              <w:pStyle w:val="TableParagraph"/>
              <w:rPr>
                <w:rFonts w:cs="Times New Roman"/>
                <w:sz w:val="24"/>
                <w:szCs w:val="20"/>
              </w:rPr>
            </w:pPr>
          </w:p>
          <w:p w:rsidR="00DE359B" w:rsidRDefault="00DE359B" w:rsidP="00DE359B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Директор </w:t>
            </w:r>
          </w:p>
          <w:p w:rsidR="006A3B67" w:rsidRDefault="00DE359B" w:rsidP="00DE359B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МКОУ </w:t>
            </w:r>
            <w:proofErr w:type="spellStart"/>
            <w:r w:rsidRPr="00DE359B">
              <w:rPr>
                <w:rFonts w:cs="Times New Roman"/>
                <w:sz w:val="24"/>
                <w:szCs w:val="20"/>
              </w:rPr>
              <w:lastRenderedPageBreak/>
              <w:t>Большекнышинская</w:t>
            </w:r>
            <w:proofErr w:type="spellEnd"/>
            <w:r w:rsidRPr="00DE359B">
              <w:rPr>
                <w:rFonts w:cs="Times New Roman"/>
                <w:sz w:val="24"/>
                <w:szCs w:val="20"/>
              </w:rPr>
              <w:t xml:space="preserve"> СОШ </w:t>
            </w:r>
          </w:p>
          <w:p w:rsidR="008108F4" w:rsidRPr="00BB5546" w:rsidRDefault="00DE359B" w:rsidP="00DE359B">
            <w:pPr>
              <w:pStyle w:val="TableParagraph"/>
              <w:rPr>
                <w:rFonts w:cs="Times New Roman"/>
                <w:sz w:val="20"/>
                <w:szCs w:val="20"/>
              </w:rPr>
            </w:pPr>
            <w:proofErr w:type="spellStart"/>
            <w:r w:rsidRPr="00DE359B">
              <w:rPr>
                <w:rFonts w:cs="Times New Roman"/>
                <w:sz w:val="24"/>
                <w:szCs w:val="20"/>
              </w:rPr>
              <w:t>Прошкина</w:t>
            </w:r>
            <w:proofErr w:type="spellEnd"/>
            <w:r w:rsidRPr="00DE359B">
              <w:rPr>
                <w:rFonts w:cs="Times New Roman"/>
                <w:sz w:val="24"/>
                <w:szCs w:val="20"/>
              </w:rPr>
              <w:t xml:space="preserve"> Александра Николаевна</w:t>
            </w:r>
          </w:p>
        </w:tc>
        <w:tc>
          <w:tcPr>
            <w:tcW w:w="2334" w:type="dxa"/>
          </w:tcPr>
          <w:p w:rsidR="008108F4" w:rsidRPr="00BB5546" w:rsidRDefault="008108F4" w:rsidP="0005527B">
            <w:pPr>
              <w:pStyle w:val="TableParagraph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8108F4" w:rsidRPr="00BB5546" w:rsidRDefault="008108F4" w:rsidP="0005527B">
            <w:pPr>
              <w:pStyle w:val="TableParagraph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402D2" w:rsidTr="006A3B67">
        <w:trPr>
          <w:trHeight w:val="253"/>
        </w:trPr>
        <w:tc>
          <w:tcPr>
            <w:tcW w:w="459" w:type="dxa"/>
          </w:tcPr>
          <w:p w:rsidR="00BF4A72" w:rsidRDefault="00BF4A72" w:rsidP="0005527B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0402D2" w:rsidRPr="00BB5546" w:rsidRDefault="00BF4A72" w:rsidP="00BF4A72">
            <w:pPr>
              <w:pStyle w:val="TableParagraph"/>
              <w:rPr>
                <w:sz w:val="20"/>
                <w:szCs w:val="20"/>
              </w:rPr>
            </w:pPr>
            <w:r w:rsidRPr="00BF4A72">
              <w:rPr>
                <w:sz w:val="24"/>
                <w:szCs w:val="20"/>
              </w:rPr>
              <w:t>2</w:t>
            </w:r>
          </w:p>
        </w:tc>
        <w:tc>
          <w:tcPr>
            <w:tcW w:w="3686" w:type="dxa"/>
          </w:tcPr>
          <w:p w:rsidR="00BF4A72" w:rsidRDefault="00BF4A72" w:rsidP="0030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BF4A72" w:rsidRPr="00445766" w:rsidRDefault="00BF4A72" w:rsidP="0030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A72" w:rsidRPr="00445766" w:rsidRDefault="00BF4A72" w:rsidP="0030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A72" w:rsidRPr="00445766" w:rsidRDefault="00BF4A72" w:rsidP="0030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использовании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2D2" w:rsidRPr="00DE359B" w:rsidRDefault="00BF4A72" w:rsidP="00306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0402D2" w:rsidRPr="00BB5546" w:rsidRDefault="000402D2" w:rsidP="0005527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093F" w:rsidRDefault="00A7093F" w:rsidP="00DE359B">
            <w:pPr>
              <w:pStyle w:val="TableParagraph"/>
              <w:rPr>
                <w:sz w:val="24"/>
                <w:szCs w:val="20"/>
              </w:rPr>
            </w:pPr>
          </w:p>
          <w:p w:rsidR="000402D2" w:rsidRDefault="00BF4A72" w:rsidP="00DE359B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BF4A72" w:rsidRDefault="00BF4A72" w:rsidP="00BF4A72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Директор </w:t>
            </w:r>
          </w:p>
          <w:p w:rsidR="00BF4A72" w:rsidRDefault="00BF4A72" w:rsidP="00BF4A72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МКОУ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Большетелекская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ООШ</w:t>
            </w:r>
          </w:p>
          <w:p w:rsidR="000402D2" w:rsidRPr="00DE359B" w:rsidRDefault="00BF4A72" w:rsidP="00BF4A72">
            <w:pPr>
              <w:pStyle w:val="TableParagraph"/>
              <w:rPr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Погребняк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Людмила Александровна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334" w:type="dxa"/>
          </w:tcPr>
          <w:p w:rsidR="000402D2" w:rsidRPr="00BB5546" w:rsidRDefault="000402D2" w:rsidP="0005527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0402D2" w:rsidRPr="00BB5546" w:rsidRDefault="000402D2" w:rsidP="0005527B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0402D2" w:rsidTr="006A3B67">
        <w:trPr>
          <w:trHeight w:val="253"/>
        </w:trPr>
        <w:tc>
          <w:tcPr>
            <w:tcW w:w="459" w:type="dxa"/>
          </w:tcPr>
          <w:p w:rsidR="003068DE" w:rsidRDefault="003068DE" w:rsidP="003068DE">
            <w:pPr>
              <w:pStyle w:val="TableParagraph"/>
              <w:rPr>
                <w:sz w:val="24"/>
                <w:szCs w:val="20"/>
              </w:rPr>
            </w:pPr>
          </w:p>
          <w:p w:rsidR="000402D2" w:rsidRPr="003068DE" w:rsidRDefault="003068DE" w:rsidP="003068DE">
            <w:pPr>
              <w:pStyle w:val="TableParagraph"/>
              <w:rPr>
                <w:sz w:val="24"/>
                <w:szCs w:val="20"/>
              </w:rPr>
            </w:pPr>
            <w:r w:rsidRPr="003068DE">
              <w:rPr>
                <w:sz w:val="24"/>
                <w:szCs w:val="20"/>
              </w:rPr>
              <w:t>3</w:t>
            </w:r>
          </w:p>
        </w:tc>
        <w:tc>
          <w:tcPr>
            <w:tcW w:w="3686" w:type="dxa"/>
          </w:tcPr>
          <w:p w:rsidR="003068DE" w:rsidRDefault="003068DE" w:rsidP="00306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3068DE" w:rsidRPr="00445766" w:rsidRDefault="003068DE" w:rsidP="0030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8DE" w:rsidRPr="00445766" w:rsidRDefault="003068DE" w:rsidP="0030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использовании при реализации указанных образовательных программ электронного обучения и дистанционных образовательных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2D2" w:rsidRPr="003068DE" w:rsidRDefault="003068DE" w:rsidP="00306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A7093F" w:rsidRDefault="00A7093F" w:rsidP="003068DE">
            <w:pPr>
              <w:pStyle w:val="TableParagraph"/>
              <w:rPr>
                <w:sz w:val="24"/>
                <w:szCs w:val="20"/>
              </w:rPr>
            </w:pPr>
          </w:p>
          <w:p w:rsidR="000402D2" w:rsidRPr="003068DE" w:rsidRDefault="00A7093F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</w:t>
            </w:r>
            <w:r w:rsidRPr="00DE359B">
              <w:rPr>
                <w:rFonts w:cs="Times New Roman"/>
                <w:sz w:val="24"/>
                <w:szCs w:val="20"/>
              </w:rPr>
              <w:t>иректор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Pr="00DE359B">
              <w:rPr>
                <w:rFonts w:cs="Times New Roman"/>
                <w:sz w:val="24"/>
                <w:szCs w:val="20"/>
              </w:rPr>
              <w:t xml:space="preserve">  </w:t>
            </w:r>
          </w:p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МКОУ </w:t>
            </w:r>
            <w:r>
              <w:rPr>
                <w:rFonts w:cs="Times New Roman"/>
                <w:sz w:val="24"/>
                <w:szCs w:val="20"/>
              </w:rPr>
              <w:t>Большехабыкская СОШ</w:t>
            </w:r>
          </w:p>
          <w:p w:rsidR="000402D2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Васютина</w:t>
            </w:r>
          </w:p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Екатерина</w:t>
            </w:r>
          </w:p>
          <w:p w:rsidR="00A7093F" w:rsidRPr="003068DE" w:rsidRDefault="00A7093F" w:rsidP="009B5DC7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</w:t>
            </w:r>
            <w:r w:rsidR="009B5DC7">
              <w:rPr>
                <w:rFonts w:cs="Times New Roman"/>
                <w:sz w:val="24"/>
                <w:szCs w:val="20"/>
              </w:rPr>
              <w:t>ндреевна</w:t>
            </w:r>
          </w:p>
        </w:tc>
        <w:tc>
          <w:tcPr>
            <w:tcW w:w="2334" w:type="dxa"/>
          </w:tcPr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0402D2" w:rsidTr="006A3B67">
        <w:trPr>
          <w:trHeight w:val="253"/>
        </w:trPr>
        <w:tc>
          <w:tcPr>
            <w:tcW w:w="459" w:type="dxa"/>
          </w:tcPr>
          <w:p w:rsidR="003068DE" w:rsidRDefault="003068DE" w:rsidP="003068DE">
            <w:pPr>
              <w:pStyle w:val="TableParagraph"/>
              <w:rPr>
                <w:sz w:val="24"/>
                <w:szCs w:val="20"/>
              </w:rPr>
            </w:pPr>
          </w:p>
          <w:p w:rsidR="000402D2" w:rsidRDefault="003068DE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  <w:p w:rsidR="003068DE" w:rsidRPr="003068DE" w:rsidRDefault="003068DE" w:rsidP="003068DE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3686" w:type="dxa"/>
          </w:tcPr>
          <w:p w:rsidR="00A7093F" w:rsidRDefault="00A7093F" w:rsidP="00A7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A7093F" w:rsidRPr="00445766" w:rsidRDefault="00A7093F" w:rsidP="00A7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93F" w:rsidRPr="00445766" w:rsidRDefault="00A7093F" w:rsidP="00A7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93F" w:rsidRPr="00445766" w:rsidRDefault="00A7093F" w:rsidP="00A7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93F" w:rsidRPr="00445766" w:rsidRDefault="00A7093F" w:rsidP="00A7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2D2" w:rsidRPr="003068DE" w:rsidRDefault="00A7093F" w:rsidP="00A70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0402D2" w:rsidRPr="003068DE" w:rsidRDefault="00A7093F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</w:t>
            </w:r>
            <w:r w:rsidRPr="00DE359B">
              <w:rPr>
                <w:rFonts w:cs="Times New Roman"/>
                <w:sz w:val="24"/>
                <w:szCs w:val="20"/>
              </w:rPr>
              <w:t>иректор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МКОУ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Добромысловская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СОШ</w:t>
            </w:r>
          </w:p>
          <w:p w:rsidR="000402D2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Бурнакова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A7093F" w:rsidRDefault="00A7093F" w:rsidP="00A7093F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Эльвира</w:t>
            </w:r>
          </w:p>
          <w:p w:rsidR="00A7093F" w:rsidRPr="003068DE" w:rsidRDefault="00A7093F" w:rsidP="00A7093F">
            <w:pPr>
              <w:pStyle w:val="TableParagraph"/>
              <w:rPr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Брониславовна</w:t>
            </w:r>
            <w:proofErr w:type="spellEnd"/>
          </w:p>
        </w:tc>
        <w:tc>
          <w:tcPr>
            <w:tcW w:w="2334" w:type="dxa"/>
          </w:tcPr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0402D2" w:rsidRPr="003068DE" w:rsidRDefault="000402D2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BD07E0" w:rsidTr="006A3B67">
        <w:trPr>
          <w:trHeight w:val="253"/>
        </w:trPr>
        <w:tc>
          <w:tcPr>
            <w:tcW w:w="459" w:type="dxa"/>
          </w:tcPr>
          <w:p w:rsidR="00BD07E0" w:rsidRDefault="00BD07E0" w:rsidP="003068DE">
            <w:pPr>
              <w:pStyle w:val="TableParagraph"/>
              <w:rPr>
                <w:sz w:val="24"/>
                <w:szCs w:val="20"/>
              </w:rPr>
            </w:pPr>
          </w:p>
          <w:p w:rsidR="00BD07E0" w:rsidRDefault="00BD07E0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3686" w:type="dxa"/>
          </w:tcPr>
          <w:p w:rsidR="00BD07E0" w:rsidRDefault="00BD07E0" w:rsidP="00BD0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BD07E0" w:rsidRPr="00445766" w:rsidRDefault="00BD07E0" w:rsidP="00BD0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технической возможности выражения получателем услуг мнения о качестве оказания услуг (наличие анкеты для опроса граждан или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7E0" w:rsidRPr="00445766" w:rsidRDefault="00BD07E0" w:rsidP="00BD0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7E0" w:rsidRPr="00445766" w:rsidRDefault="00BD07E0" w:rsidP="00BD0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7E0" w:rsidRPr="00445766" w:rsidRDefault="00BD07E0" w:rsidP="00BD0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7E0" w:rsidRDefault="00BD07E0" w:rsidP="00BD07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объеме образовательной деятельности, финансовое обеспечение которой осуществляется за счет бюджетных ассигнований федерального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BD07E0" w:rsidRPr="003068DE" w:rsidRDefault="00BD07E0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BD07E0" w:rsidRPr="003068DE" w:rsidRDefault="00BD07E0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2023-2024</w:t>
            </w:r>
          </w:p>
        </w:tc>
        <w:tc>
          <w:tcPr>
            <w:tcW w:w="2126" w:type="dxa"/>
          </w:tcPr>
          <w:p w:rsidR="00BD07E0" w:rsidRDefault="00BD07E0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BD07E0" w:rsidRDefault="00BD07E0" w:rsidP="00BD07E0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 xml:space="preserve">МКОУ </w:t>
            </w:r>
            <w:r>
              <w:rPr>
                <w:rFonts w:cs="Times New Roman"/>
                <w:sz w:val="24"/>
                <w:szCs w:val="20"/>
              </w:rPr>
              <w:t>Екатерининская ООШ</w:t>
            </w:r>
          </w:p>
          <w:p w:rsidR="00BD07E0" w:rsidRDefault="00BD07E0" w:rsidP="00BD07E0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Калабина</w:t>
            </w:r>
            <w:proofErr w:type="spellEnd"/>
          </w:p>
          <w:p w:rsidR="00BD07E0" w:rsidRDefault="00BD07E0" w:rsidP="00BD07E0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Анна </w:t>
            </w:r>
          </w:p>
          <w:p w:rsidR="00BD07E0" w:rsidRPr="00BD07E0" w:rsidRDefault="00BD07E0" w:rsidP="00BD07E0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Владимировна</w:t>
            </w:r>
          </w:p>
        </w:tc>
        <w:tc>
          <w:tcPr>
            <w:tcW w:w="2334" w:type="dxa"/>
          </w:tcPr>
          <w:p w:rsidR="00BD07E0" w:rsidRPr="003068DE" w:rsidRDefault="00BD07E0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BD07E0" w:rsidRPr="003068DE" w:rsidRDefault="00BD07E0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CB2D31" w:rsidTr="006A3B67">
        <w:trPr>
          <w:trHeight w:val="253"/>
        </w:trPr>
        <w:tc>
          <w:tcPr>
            <w:tcW w:w="459" w:type="dxa"/>
          </w:tcPr>
          <w:p w:rsidR="00CB2D31" w:rsidRDefault="00CB2D31" w:rsidP="003068DE">
            <w:pPr>
              <w:pStyle w:val="TableParagraph"/>
              <w:rPr>
                <w:sz w:val="24"/>
                <w:szCs w:val="20"/>
              </w:rPr>
            </w:pPr>
          </w:p>
          <w:p w:rsidR="00CB2D31" w:rsidRDefault="00CB2D31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3686" w:type="dxa"/>
          </w:tcPr>
          <w:p w:rsidR="00CB2D31" w:rsidRDefault="00CB2D31" w:rsidP="00192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CB2D31" w:rsidRPr="00445766" w:rsidRDefault="00CB2D31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D31" w:rsidRDefault="00CB2D31" w:rsidP="00192B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CB2D31" w:rsidRPr="003068DE" w:rsidRDefault="00CB2D3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CB2D31" w:rsidRPr="003068DE" w:rsidRDefault="00CB2D31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CB2D31" w:rsidRDefault="00CB2D3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CB2D31" w:rsidRDefault="00CB2D3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Б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Идринская СОШ</w:t>
            </w:r>
          </w:p>
          <w:p w:rsidR="00CB2D31" w:rsidRDefault="00CB2D3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Кинякина</w:t>
            </w:r>
            <w:proofErr w:type="spellEnd"/>
          </w:p>
          <w:p w:rsidR="00CB2D31" w:rsidRDefault="00CB2D3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Татьяна</w:t>
            </w:r>
          </w:p>
          <w:p w:rsidR="00CB2D31" w:rsidRPr="00BD07E0" w:rsidRDefault="00CB2D3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Игоревна</w:t>
            </w:r>
          </w:p>
        </w:tc>
        <w:tc>
          <w:tcPr>
            <w:tcW w:w="2334" w:type="dxa"/>
          </w:tcPr>
          <w:p w:rsidR="00CB2D31" w:rsidRPr="003068DE" w:rsidRDefault="00CB2D3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CB2D31" w:rsidRPr="003068DE" w:rsidRDefault="00CB2D31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AA1C05" w:rsidTr="006A3B67">
        <w:trPr>
          <w:trHeight w:val="253"/>
        </w:trPr>
        <w:tc>
          <w:tcPr>
            <w:tcW w:w="459" w:type="dxa"/>
          </w:tcPr>
          <w:p w:rsidR="00AA1C05" w:rsidRDefault="00AA1C05" w:rsidP="003068DE">
            <w:pPr>
              <w:pStyle w:val="TableParagraph"/>
              <w:rPr>
                <w:sz w:val="24"/>
                <w:szCs w:val="20"/>
              </w:rPr>
            </w:pPr>
          </w:p>
          <w:p w:rsidR="00AA1C05" w:rsidRDefault="00AA1C05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3686" w:type="dxa"/>
          </w:tcPr>
          <w:p w:rsidR="00AA1C05" w:rsidRDefault="00AA1C05" w:rsidP="00192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AA1C05" w:rsidRPr="00445766" w:rsidRDefault="00AA1C05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аличие и функционирование раздела «Часто задаваемые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C05" w:rsidRPr="00445766" w:rsidRDefault="00AA1C05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1C05" w:rsidRDefault="00AA1C05" w:rsidP="00192B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AA1C05" w:rsidRPr="003068DE" w:rsidRDefault="00AA1C05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AA1C05" w:rsidRPr="003068DE" w:rsidRDefault="00AA1C05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2023-2024</w:t>
            </w:r>
          </w:p>
        </w:tc>
        <w:tc>
          <w:tcPr>
            <w:tcW w:w="2126" w:type="dxa"/>
          </w:tcPr>
          <w:p w:rsidR="00AA1C05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AA1C05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Курежская</w:t>
            </w:r>
            <w:proofErr w:type="spellEnd"/>
          </w:p>
          <w:p w:rsidR="00AA1C05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AA1C05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Пономарева</w:t>
            </w:r>
          </w:p>
          <w:p w:rsidR="00AA1C05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Марина </w:t>
            </w:r>
          </w:p>
          <w:p w:rsidR="00AA1C05" w:rsidRPr="00BD07E0" w:rsidRDefault="00AA1C05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Геннадьевна</w:t>
            </w:r>
          </w:p>
        </w:tc>
        <w:tc>
          <w:tcPr>
            <w:tcW w:w="2334" w:type="dxa"/>
          </w:tcPr>
          <w:p w:rsidR="00AA1C05" w:rsidRPr="003068DE" w:rsidRDefault="00AA1C05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AA1C05" w:rsidRPr="003068DE" w:rsidRDefault="00AA1C05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192B8A" w:rsidTr="006A3B67">
        <w:trPr>
          <w:trHeight w:val="253"/>
        </w:trPr>
        <w:tc>
          <w:tcPr>
            <w:tcW w:w="459" w:type="dxa"/>
          </w:tcPr>
          <w:p w:rsidR="00192B8A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  <w:p w:rsidR="00192B8A" w:rsidRDefault="00192B8A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3686" w:type="dxa"/>
          </w:tcPr>
          <w:p w:rsidR="00192B8A" w:rsidRDefault="00192B8A" w:rsidP="00192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192B8A" w:rsidRPr="00445766" w:rsidRDefault="00192B8A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B8A" w:rsidRDefault="00192B8A" w:rsidP="00192B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технической возможности выражения получателем услуг мнения о качестве оказания услуг (наличие анкеты для опроса граждан или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нее)</w:t>
            </w:r>
          </w:p>
        </w:tc>
        <w:tc>
          <w:tcPr>
            <w:tcW w:w="3118" w:type="dxa"/>
          </w:tcPr>
          <w:p w:rsidR="00192B8A" w:rsidRPr="00AE305F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от 13 марта 2019 г. № 114.</w:t>
            </w:r>
          </w:p>
        </w:tc>
        <w:tc>
          <w:tcPr>
            <w:tcW w:w="1276" w:type="dxa"/>
          </w:tcPr>
          <w:p w:rsidR="00192B8A" w:rsidRPr="003068DE" w:rsidRDefault="00192B8A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2023-2024</w:t>
            </w:r>
          </w:p>
        </w:tc>
        <w:tc>
          <w:tcPr>
            <w:tcW w:w="2126" w:type="dxa"/>
          </w:tcPr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</w:t>
            </w:r>
            <w:r w:rsidRPr="00DE359B">
              <w:rPr>
                <w:rFonts w:cs="Times New Roman"/>
                <w:sz w:val="24"/>
                <w:szCs w:val="20"/>
              </w:rPr>
              <w:t>иректор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Малохабыкская</w:t>
            </w:r>
            <w:proofErr w:type="spellEnd"/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Зайцева</w:t>
            </w:r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Ирина</w:t>
            </w:r>
          </w:p>
          <w:p w:rsidR="00192B8A" w:rsidRPr="00BD07E0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Николаевна</w:t>
            </w:r>
          </w:p>
        </w:tc>
        <w:tc>
          <w:tcPr>
            <w:tcW w:w="2334" w:type="dxa"/>
          </w:tcPr>
          <w:p w:rsidR="00192B8A" w:rsidRPr="003068DE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92B8A" w:rsidRPr="003068DE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192B8A" w:rsidTr="006A3B67">
        <w:trPr>
          <w:trHeight w:val="253"/>
        </w:trPr>
        <w:tc>
          <w:tcPr>
            <w:tcW w:w="459" w:type="dxa"/>
          </w:tcPr>
          <w:p w:rsidR="00192B8A" w:rsidRDefault="00192B8A" w:rsidP="003068DE">
            <w:pPr>
              <w:pStyle w:val="TableParagraph"/>
              <w:rPr>
                <w:sz w:val="24"/>
                <w:szCs w:val="20"/>
                <w:lang w:val="en-US"/>
              </w:rPr>
            </w:pPr>
          </w:p>
          <w:p w:rsidR="00192B8A" w:rsidRPr="00192B8A" w:rsidRDefault="00192B8A" w:rsidP="003068DE">
            <w:pPr>
              <w:pStyle w:val="TableParagraph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9</w:t>
            </w:r>
          </w:p>
        </w:tc>
        <w:tc>
          <w:tcPr>
            <w:tcW w:w="3686" w:type="dxa"/>
          </w:tcPr>
          <w:p w:rsidR="00192B8A" w:rsidRPr="00192B8A" w:rsidRDefault="00192B8A" w:rsidP="00192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192B8A" w:rsidRPr="00445766" w:rsidRDefault="00192B8A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B8A" w:rsidRPr="00445766" w:rsidRDefault="00192B8A" w:rsidP="00192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2B8A" w:rsidRDefault="00192B8A" w:rsidP="00192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Стенд:</w:t>
            </w:r>
          </w:p>
          <w:p w:rsidR="00192B8A" w:rsidRDefault="00192B8A" w:rsidP="00192B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192B8A" w:rsidRPr="003068DE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192B8A" w:rsidRPr="003068DE" w:rsidRDefault="00192B8A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Никольская</w:t>
            </w:r>
          </w:p>
          <w:p w:rsidR="00192B8A" w:rsidRDefault="00192B8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192B8A" w:rsidRDefault="00192B8A" w:rsidP="00192B8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Глазырин</w:t>
            </w:r>
          </w:p>
          <w:p w:rsidR="00192B8A" w:rsidRDefault="00192B8A" w:rsidP="00192B8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Роман</w:t>
            </w:r>
          </w:p>
          <w:p w:rsidR="00192B8A" w:rsidRPr="00BD07E0" w:rsidRDefault="00192B8A" w:rsidP="00192B8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Алексеевич</w:t>
            </w:r>
          </w:p>
        </w:tc>
        <w:tc>
          <w:tcPr>
            <w:tcW w:w="2334" w:type="dxa"/>
          </w:tcPr>
          <w:p w:rsidR="00192B8A" w:rsidRPr="003068DE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92B8A" w:rsidRPr="003068DE" w:rsidRDefault="00192B8A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E3184A" w:rsidTr="006A3B67">
        <w:trPr>
          <w:trHeight w:val="253"/>
        </w:trPr>
        <w:tc>
          <w:tcPr>
            <w:tcW w:w="459" w:type="dxa"/>
          </w:tcPr>
          <w:p w:rsidR="00E3184A" w:rsidRDefault="00E3184A" w:rsidP="00E3184A">
            <w:pPr>
              <w:pStyle w:val="TableParagraph"/>
              <w:rPr>
                <w:sz w:val="24"/>
                <w:szCs w:val="20"/>
              </w:rPr>
            </w:pPr>
          </w:p>
          <w:p w:rsidR="00E3184A" w:rsidRDefault="00E3184A" w:rsidP="00E3184A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  <w:tc>
          <w:tcPr>
            <w:tcW w:w="3686" w:type="dxa"/>
          </w:tcPr>
          <w:p w:rsidR="00E3184A" w:rsidRDefault="00E3184A" w:rsidP="00E31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Default="00E3184A" w:rsidP="00E318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3118" w:type="dxa"/>
          </w:tcPr>
          <w:p w:rsidR="00E3184A" w:rsidRPr="00AE305F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</w:tc>
        <w:tc>
          <w:tcPr>
            <w:tcW w:w="1276" w:type="dxa"/>
          </w:tcPr>
          <w:p w:rsidR="00E3184A" w:rsidRPr="003068DE" w:rsidRDefault="00E3184A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Новоберезовская</w:t>
            </w:r>
            <w:proofErr w:type="spellEnd"/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Зуйкина</w:t>
            </w:r>
            <w:proofErr w:type="spellEnd"/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Наталья</w:t>
            </w:r>
          </w:p>
          <w:p w:rsidR="00E3184A" w:rsidRPr="00BD07E0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Владимировна</w:t>
            </w:r>
          </w:p>
        </w:tc>
        <w:tc>
          <w:tcPr>
            <w:tcW w:w="2334" w:type="dxa"/>
          </w:tcPr>
          <w:p w:rsidR="00E3184A" w:rsidRPr="003068DE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E3184A" w:rsidRPr="003068DE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E3184A" w:rsidTr="006A3B67">
        <w:trPr>
          <w:trHeight w:val="253"/>
        </w:trPr>
        <w:tc>
          <w:tcPr>
            <w:tcW w:w="459" w:type="dxa"/>
          </w:tcPr>
          <w:p w:rsidR="00E3184A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  <w:p w:rsidR="00E3184A" w:rsidRDefault="00E3184A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</w:t>
            </w:r>
          </w:p>
        </w:tc>
        <w:tc>
          <w:tcPr>
            <w:tcW w:w="3686" w:type="dxa"/>
          </w:tcPr>
          <w:p w:rsidR="00E3184A" w:rsidRDefault="00E3184A" w:rsidP="00E318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учебных планах с приложением их копий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ннотации к рабочим программам дисциплин (по каждой дисциплине в составе образовательной программы) с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их копий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E3184A" w:rsidRPr="00445766" w:rsidRDefault="00E3184A" w:rsidP="00E31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84A" w:rsidRDefault="00E3184A" w:rsidP="00E318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проживание в общежитии</w:t>
            </w:r>
            <w:proofErr w:type="gramEnd"/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E3184A" w:rsidRPr="003068DE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E3184A" w:rsidRPr="003068DE" w:rsidRDefault="00E3184A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Новотроицкая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Бабурин</w:t>
            </w:r>
          </w:p>
          <w:p w:rsidR="00E3184A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Михаил</w:t>
            </w:r>
          </w:p>
          <w:p w:rsidR="00E3184A" w:rsidRPr="00BD07E0" w:rsidRDefault="00E3184A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Александрович</w:t>
            </w:r>
          </w:p>
        </w:tc>
        <w:tc>
          <w:tcPr>
            <w:tcW w:w="2334" w:type="dxa"/>
          </w:tcPr>
          <w:p w:rsidR="00E3184A" w:rsidRPr="003068DE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E3184A" w:rsidRPr="003068DE" w:rsidRDefault="00E3184A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070242" w:rsidTr="006A3B67">
        <w:trPr>
          <w:trHeight w:val="253"/>
        </w:trPr>
        <w:tc>
          <w:tcPr>
            <w:tcW w:w="459" w:type="dxa"/>
          </w:tcPr>
          <w:p w:rsidR="00070242" w:rsidRDefault="00070242" w:rsidP="003068DE">
            <w:pPr>
              <w:pStyle w:val="TableParagraph"/>
              <w:rPr>
                <w:sz w:val="24"/>
                <w:szCs w:val="20"/>
              </w:rPr>
            </w:pPr>
          </w:p>
          <w:p w:rsidR="00070242" w:rsidRDefault="00070242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3686" w:type="dxa"/>
          </w:tcPr>
          <w:p w:rsidR="00070242" w:rsidRDefault="00070242" w:rsidP="00070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070242" w:rsidRPr="00445766" w:rsidRDefault="00070242" w:rsidP="0007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42" w:rsidRPr="00445766" w:rsidRDefault="00070242" w:rsidP="0007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аличие альтернативной версии официального сайта организации в сети "Интернет" для инвалидов по зрению (версия </w:t>
            </w:r>
            <w:proofErr w:type="gramStart"/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42" w:rsidRPr="00445766" w:rsidRDefault="00070242" w:rsidP="0007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242" w:rsidRDefault="00070242" w:rsidP="000702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070242" w:rsidRPr="003068DE" w:rsidRDefault="0007024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070242" w:rsidRPr="003068DE" w:rsidRDefault="00070242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070242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070242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proofErr w:type="spellStart"/>
            <w:r>
              <w:rPr>
                <w:rFonts w:cs="Times New Roman"/>
                <w:sz w:val="24"/>
                <w:szCs w:val="20"/>
              </w:rPr>
              <w:t>Отрокская</w:t>
            </w:r>
            <w:proofErr w:type="spellEnd"/>
          </w:p>
          <w:p w:rsidR="00070242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070242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Верещагина</w:t>
            </w:r>
          </w:p>
          <w:p w:rsidR="00070242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Людмила</w:t>
            </w:r>
          </w:p>
          <w:p w:rsidR="00070242" w:rsidRPr="00BD07E0" w:rsidRDefault="0007024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Викторовна</w:t>
            </w:r>
          </w:p>
        </w:tc>
        <w:tc>
          <w:tcPr>
            <w:tcW w:w="2334" w:type="dxa"/>
          </w:tcPr>
          <w:p w:rsidR="00070242" w:rsidRPr="003068DE" w:rsidRDefault="00070242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070242" w:rsidRPr="003068DE" w:rsidRDefault="00070242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D56A93" w:rsidTr="006A3B67">
        <w:trPr>
          <w:trHeight w:val="253"/>
        </w:trPr>
        <w:tc>
          <w:tcPr>
            <w:tcW w:w="459" w:type="dxa"/>
          </w:tcPr>
          <w:p w:rsidR="00D56A93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  <w:p w:rsidR="00D56A93" w:rsidRDefault="00D56A93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3686" w:type="dxa"/>
          </w:tcPr>
          <w:p w:rsidR="00D56A93" w:rsidRDefault="00D56A93" w:rsidP="00D56A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D56A93" w:rsidRPr="00445766" w:rsidRDefault="00D56A93" w:rsidP="00D5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93" w:rsidRPr="00445766" w:rsidRDefault="00D56A93" w:rsidP="00D5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93" w:rsidRPr="00445766" w:rsidRDefault="00D56A93" w:rsidP="00D5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видетельство о государственной аккредитации (с приложениями)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93" w:rsidRPr="00445766" w:rsidRDefault="00D56A93" w:rsidP="00D5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A93" w:rsidRDefault="00D56A93" w:rsidP="00D56A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D56A93" w:rsidRPr="003068DE" w:rsidRDefault="00D56A93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</w:t>
            </w:r>
            <w:r w:rsidRPr="00DE359B">
              <w:rPr>
                <w:rFonts w:cs="Times New Roman"/>
                <w:sz w:val="24"/>
                <w:szCs w:val="20"/>
              </w:rPr>
              <w:t xml:space="preserve">иректор </w:t>
            </w:r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Романовская</w:t>
            </w:r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Шуднева</w:t>
            </w:r>
            <w:proofErr w:type="spellEnd"/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Лариса</w:t>
            </w:r>
          </w:p>
          <w:p w:rsidR="00D56A93" w:rsidRPr="00BD07E0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Витальевна</w:t>
            </w:r>
          </w:p>
        </w:tc>
        <w:tc>
          <w:tcPr>
            <w:tcW w:w="2334" w:type="dxa"/>
          </w:tcPr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D56A93" w:rsidTr="006A3B67">
        <w:trPr>
          <w:trHeight w:val="253"/>
        </w:trPr>
        <w:tc>
          <w:tcPr>
            <w:tcW w:w="459" w:type="dxa"/>
          </w:tcPr>
          <w:p w:rsidR="00D56A93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  <w:p w:rsidR="00D56A93" w:rsidRDefault="00D56A93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3686" w:type="dxa"/>
          </w:tcPr>
          <w:p w:rsidR="00D56A93" w:rsidRDefault="00D56A93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D56A93" w:rsidRPr="00445766" w:rsidRDefault="00D56A93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</w:p>
          <w:p w:rsidR="00D56A93" w:rsidRPr="00445766" w:rsidRDefault="00D56A93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D56A93" w:rsidRPr="00445766" w:rsidRDefault="00D56A93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D56A93" w:rsidRPr="00445766" w:rsidRDefault="00D56A93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D56A93" w:rsidRDefault="00D56A93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Стенд</w:t>
            </w:r>
          </w:p>
          <w:p w:rsidR="00D56A93" w:rsidRDefault="00D56A93" w:rsidP="001D13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DF2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 (расписание уроков, работа кружков и секций)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D56A93" w:rsidRPr="003068DE" w:rsidRDefault="00D56A93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</w:t>
            </w:r>
            <w:r w:rsidRPr="00DE359B">
              <w:rPr>
                <w:rFonts w:cs="Times New Roman"/>
                <w:sz w:val="24"/>
                <w:szCs w:val="20"/>
              </w:rPr>
              <w:t>иректор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Стахановская</w:t>
            </w:r>
          </w:p>
          <w:p w:rsidR="00D56A93" w:rsidRDefault="00D56A9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D56A93" w:rsidRDefault="00D56A93" w:rsidP="00D56A93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Чиркова</w:t>
            </w:r>
            <w:proofErr w:type="spellEnd"/>
          </w:p>
          <w:p w:rsidR="00D56A93" w:rsidRDefault="00D56A93" w:rsidP="00D56A93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Вера</w:t>
            </w:r>
          </w:p>
          <w:p w:rsidR="00D56A93" w:rsidRPr="00BD07E0" w:rsidRDefault="00D56A93" w:rsidP="00D56A93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Михайловна</w:t>
            </w:r>
          </w:p>
        </w:tc>
        <w:tc>
          <w:tcPr>
            <w:tcW w:w="2334" w:type="dxa"/>
          </w:tcPr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D56A93" w:rsidRPr="003068DE" w:rsidRDefault="00D56A93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1D1311" w:rsidTr="006A3B67">
        <w:trPr>
          <w:trHeight w:val="253"/>
        </w:trPr>
        <w:tc>
          <w:tcPr>
            <w:tcW w:w="459" w:type="dxa"/>
          </w:tcPr>
          <w:p w:rsidR="001D1311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  <w:p w:rsidR="001D1311" w:rsidRDefault="001D1311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3686" w:type="dxa"/>
          </w:tcPr>
          <w:p w:rsidR="001D1311" w:rsidRDefault="001D1311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1D1311" w:rsidRDefault="001D1311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Стенд: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окумент о порядке оказания платных образовательных услуг, в том числе образец договора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D1311" w:rsidRDefault="001D1311" w:rsidP="001D13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условиях питания обучающихся, в том числе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лиц с ограниченными возможностями здоровья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1D1311" w:rsidRPr="003068DE" w:rsidRDefault="001D1311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</w:t>
            </w:r>
            <w:r w:rsidRPr="00DE359B">
              <w:rPr>
                <w:rFonts w:cs="Times New Roman"/>
                <w:sz w:val="24"/>
                <w:szCs w:val="20"/>
              </w:rPr>
              <w:t>иректор</w:t>
            </w:r>
            <w:r>
              <w:rPr>
                <w:rFonts w:cs="Times New Roman"/>
                <w:sz w:val="24"/>
                <w:szCs w:val="20"/>
              </w:rPr>
              <w:t>а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DE359B">
              <w:rPr>
                <w:rFonts w:cs="Times New Roman"/>
                <w:sz w:val="24"/>
                <w:szCs w:val="20"/>
              </w:rPr>
              <w:t>М</w:t>
            </w:r>
            <w:r>
              <w:rPr>
                <w:rFonts w:cs="Times New Roman"/>
                <w:sz w:val="24"/>
                <w:szCs w:val="20"/>
              </w:rPr>
              <w:t>К</w:t>
            </w:r>
            <w:r w:rsidRPr="00DE359B">
              <w:rPr>
                <w:rFonts w:cs="Times New Roman"/>
                <w:sz w:val="24"/>
                <w:szCs w:val="20"/>
              </w:rPr>
              <w:t xml:space="preserve">ОУ </w:t>
            </w:r>
            <w:r>
              <w:rPr>
                <w:rFonts w:cs="Times New Roman"/>
                <w:sz w:val="24"/>
                <w:szCs w:val="20"/>
              </w:rPr>
              <w:t>Центральная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Сырыгина</w:t>
            </w:r>
            <w:proofErr w:type="spellEnd"/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Яна</w:t>
            </w:r>
          </w:p>
          <w:p w:rsidR="001D1311" w:rsidRPr="00BD07E0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Владимировна</w:t>
            </w:r>
          </w:p>
        </w:tc>
        <w:tc>
          <w:tcPr>
            <w:tcW w:w="2334" w:type="dxa"/>
          </w:tcPr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1D1311" w:rsidTr="006A3B67">
        <w:trPr>
          <w:trHeight w:val="253"/>
        </w:trPr>
        <w:tc>
          <w:tcPr>
            <w:tcW w:w="459" w:type="dxa"/>
          </w:tcPr>
          <w:p w:rsidR="001D1311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  <w:p w:rsidR="001D1311" w:rsidRDefault="001D1311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3686" w:type="dxa"/>
          </w:tcPr>
          <w:p w:rsidR="001D1311" w:rsidRDefault="001D1311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результатах </w:t>
            </w:r>
            <w:proofErr w:type="spellStart"/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обеспечении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наличии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1311" w:rsidRDefault="001D1311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Стенд: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окумент о порядке оказания платных образовательных услуг, в том числе образец договора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Pr="00445766" w:rsidRDefault="001D1311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календарном учебном графике (расписание уроков, работа кружков и секций)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1311" w:rsidRDefault="001D1311" w:rsidP="001D13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условиях питания обучающихся, в том числе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1D1311" w:rsidRPr="003068DE" w:rsidRDefault="001D1311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заведующего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МБДОУ ДС №1 «Солнышко»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Соколова</w:t>
            </w:r>
          </w:p>
          <w:p w:rsidR="001D1311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Эльмира</w:t>
            </w:r>
          </w:p>
          <w:p w:rsidR="001D1311" w:rsidRPr="00BD07E0" w:rsidRDefault="001D1311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Рафгатовна</w:t>
            </w:r>
            <w:proofErr w:type="spellEnd"/>
          </w:p>
        </w:tc>
        <w:tc>
          <w:tcPr>
            <w:tcW w:w="2334" w:type="dxa"/>
          </w:tcPr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D1311" w:rsidRPr="003068DE" w:rsidRDefault="001D1311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58011E" w:rsidTr="006A3B67">
        <w:trPr>
          <w:trHeight w:val="253"/>
        </w:trPr>
        <w:tc>
          <w:tcPr>
            <w:tcW w:w="459" w:type="dxa"/>
          </w:tcPr>
          <w:p w:rsidR="0058011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  <w:p w:rsidR="0058011E" w:rsidRDefault="0058011E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3686" w:type="dxa"/>
          </w:tcPr>
          <w:p w:rsidR="0058011E" w:rsidRDefault="0058011E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аличие и функционирование формы для подачи электронного обращения, жалобы, предложения,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консультации по оказываемым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аличие альтернативной версии официального сайта организации в сети "Интернет" для инвалидов по зрению (версия </w:t>
            </w:r>
            <w:proofErr w:type="gramStart"/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1D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поступлении финансовых и материальных средств и об их расходовании по итогам финансового года</w:t>
            </w:r>
          </w:p>
          <w:p w:rsidR="0058011E" w:rsidRDefault="0058011E" w:rsidP="001D1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Стенд:</w:t>
            </w:r>
          </w:p>
          <w:p w:rsidR="0058011E" w:rsidRDefault="0058011E" w:rsidP="001D13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58011E" w:rsidRPr="003068DE" w:rsidRDefault="0058011E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2023-2024</w:t>
            </w:r>
          </w:p>
        </w:tc>
        <w:tc>
          <w:tcPr>
            <w:tcW w:w="2126" w:type="dxa"/>
          </w:tcPr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Заведующий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МБДОУ ДС №3 «</w:t>
            </w:r>
            <w:proofErr w:type="spellStart"/>
            <w:r>
              <w:rPr>
                <w:rFonts w:cs="Times New Roman"/>
                <w:sz w:val="24"/>
                <w:szCs w:val="20"/>
              </w:rPr>
              <w:t>Семицветик</w:t>
            </w:r>
            <w:proofErr w:type="spellEnd"/>
            <w:r>
              <w:rPr>
                <w:rFonts w:cs="Times New Roman"/>
                <w:sz w:val="24"/>
                <w:szCs w:val="20"/>
              </w:rPr>
              <w:t>»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Дмитриева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Татьяна</w:t>
            </w:r>
          </w:p>
          <w:p w:rsidR="0058011E" w:rsidRPr="00BD07E0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Николаевна</w:t>
            </w:r>
          </w:p>
        </w:tc>
        <w:tc>
          <w:tcPr>
            <w:tcW w:w="2334" w:type="dxa"/>
          </w:tcPr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58011E" w:rsidTr="006A3B67">
        <w:trPr>
          <w:trHeight w:val="253"/>
        </w:trPr>
        <w:tc>
          <w:tcPr>
            <w:tcW w:w="459" w:type="dxa"/>
          </w:tcPr>
          <w:p w:rsidR="0058011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  <w:p w:rsidR="0058011E" w:rsidRDefault="0058011E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3686" w:type="dxa"/>
          </w:tcPr>
          <w:p w:rsidR="0058011E" w:rsidRDefault="0058011E" w:rsidP="0058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аличие и функционирование раздела «Часто задаваемые вопросы»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формах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нормативных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условиях питания обучающихся, в том числе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58011E" w:rsidRPr="00445766" w:rsidRDefault="0058011E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11E" w:rsidRDefault="0058011E" w:rsidP="00580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58011E" w:rsidRPr="003068DE" w:rsidRDefault="0058011E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МБОУ ДО ДДТ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Рогова</w:t>
            </w:r>
          </w:p>
          <w:p w:rsidR="0058011E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Нина</w:t>
            </w:r>
          </w:p>
          <w:p w:rsidR="0058011E" w:rsidRPr="00BD07E0" w:rsidRDefault="0058011E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Тимофеевна</w:t>
            </w:r>
          </w:p>
        </w:tc>
        <w:tc>
          <w:tcPr>
            <w:tcW w:w="2334" w:type="dxa"/>
          </w:tcPr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58011E" w:rsidRPr="003068DE" w:rsidRDefault="0058011E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156153" w:rsidTr="006A3B67">
        <w:trPr>
          <w:trHeight w:val="253"/>
        </w:trPr>
        <w:tc>
          <w:tcPr>
            <w:tcW w:w="459" w:type="dxa"/>
          </w:tcPr>
          <w:p w:rsidR="00156153" w:rsidRDefault="00156153" w:rsidP="003068DE">
            <w:pPr>
              <w:pStyle w:val="TableParagraph"/>
              <w:rPr>
                <w:sz w:val="24"/>
                <w:szCs w:val="20"/>
              </w:rPr>
            </w:pPr>
          </w:p>
          <w:p w:rsidR="00156153" w:rsidRDefault="00156153" w:rsidP="003068DE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3686" w:type="dxa"/>
          </w:tcPr>
          <w:p w:rsidR="00156153" w:rsidRDefault="00156153" w:rsidP="0058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лан финансово-хозяйственной 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обеспечении доступа в здания образовательной организации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об условиях охраны здоровья обучающихся, в том числе инвалидов и лиц с ограниченными возможностями 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Pr="00445766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и</w:t>
            </w:r>
            <w:r w:rsidRPr="00445766">
              <w:rPr>
                <w:rFonts w:ascii="Times New Roman" w:hAnsi="Times New Roman" w:cs="Times New Roman"/>
                <w:sz w:val="24"/>
                <w:szCs w:val="24"/>
              </w:rPr>
              <w:t>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Default="00156153" w:rsidP="00580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Стенд:</w:t>
            </w:r>
          </w:p>
          <w:p w:rsidR="00156153" w:rsidRPr="00F95DF2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</w:t>
            </w:r>
            <w:r w:rsidRPr="00F95DF2">
              <w:rPr>
                <w:rFonts w:ascii="Times New Roman" w:hAnsi="Times New Roman" w:cs="Times New Roman"/>
                <w:sz w:val="24"/>
                <w:szCs w:val="24"/>
              </w:rPr>
              <w:t>окальные нормативные акты, предусмотренные частью 2 статьи 30 Федерального закона № 273-ФЗ</w:t>
            </w:r>
            <w:proofErr w:type="gramStart"/>
            <w:r w:rsidRPr="00F95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56153" w:rsidRPr="00F95DF2" w:rsidRDefault="00156153" w:rsidP="0058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и</w:t>
            </w:r>
            <w:r w:rsidRPr="00F95DF2">
              <w:rPr>
                <w:rFonts w:ascii="Times New Roman" w:hAnsi="Times New Roman" w:cs="Times New Roman"/>
                <w:sz w:val="24"/>
                <w:szCs w:val="24"/>
              </w:rPr>
              <w:t>нформация о календарном учебном графике (расписание уроков, работа кружков и секций)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153" w:rsidRDefault="00156153" w:rsidP="0058011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</w:t>
            </w:r>
            <w:r w:rsidRPr="00F95DF2">
              <w:rPr>
                <w:rFonts w:ascii="Times New Roman" w:hAnsi="Times New Roman" w:cs="Times New Roman"/>
                <w:sz w:val="24"/>
                <w:szCs w:val="24"/>
              </w:rPr>
              <w:t>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118" w:type="dxa"/>
          </w:tcPr>
          <w:p w:rsidR="00AE305F" w:rsidRPr="006A3B67" w:rsidRDefault="00AE305F" w:rsidP="00AE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Представить на официальных сайтах и стендах организаций всю необходимую информацию, в соответствии с требованиями, утвержденными Постановлением Правительства РФ от 20 октября 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3B67">
              <w:rPr>
                <w:rFonts w:ascii="Times New Roman" w:hAnsi="Times New Roman" w:cs="Times New Roman"/>
                <w:sz w:val="24"/>
                <w:szCs w:val="24"/>
              </w:rPr>
              <w:t xml:space="preserve"> 1802, а также Приказом Министерства просвещения РФ от 13 марта 2019 г. № 114.</w:t>
            </w:r>
          </w:p>
          <w:p w:rsidR="00156153" w:rsidRPr="003068DE" w:rsidRDefault="0015615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156153" w:rsidRPr="003068DE" w:rsidRDefault="00156153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2023-2024</w:t>
            </w:r>
          </w:p>
        </w:tc>
        <w:tc>
          <w:tcPr>
            <w:tcW w:w="2126" w:type="dxa"/>
          </w:tcPr>
          <w:p w:rsidR="00156153" w:rsidRDefault="0015615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156153" w:rsidRDefault="0015615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МБОУ ДО Идринская СШ</w:t>
            </w:r>
          </w:p>
          <w:p w:rsidR="00156153" w:rsidRDefault="0015615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Ощепков</w:t>
            </w:r>
          </w:p>
          <w:p w:rsidR="00156153" w:rsidRDefault="0015615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Вячеслав</w:t>
            </w:r>
          </w:p>
          <w:p w:rsidR="00156153" w:rsidRPr="00BD07E0" w:rsidRDefault="00156153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Владимирович</w:t>
            </w:r>
          </w:p>
        </w:tc>
        <w:tc>
          <w:tcPr>
            <w:tcW w:w="2334" w:type="dxa"/>
          </w:tcPr>
          <w:p w:rsidR="00156153" w:rsidRPr="003068DE" w:rsidRDefault="00156153" w:rsidP="003068DE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56153" w:rsidRPr="003068DE" w:rsidRDefault="00156153" w:rsidP="003068DE">
            <w:pPr>
              <w:pStyle w:val="TableParagraph"/>
              <w:rPr>
                <w:sz w:val="24"/>
                <w:szCs w:val="20"/>
              </w:rPr>
            </w:pPr>
          </w:p>
        </w:tc>
      </w:tr>
      <w:tr w:rsidR="008108F4" w:rsidTr="00E841E9">
        <w:trPr>
          <w:trHeight w:val="254"/>
        </w:trPr>
        <w:tc>
          <w:tcPr>
            <w:tcW w:w="14918" w:type="dxa"/>
            <w:gridSpan w:val="7"/>
          </w:tcPr>
          <w:p w:rsidR="008108F4" w:rsidRPr="00B5547E" w:rsidRDefault="008108F4" w:rsidP="00B5547E">
            <w:pPr>
              <w:pStyle w:val="TableParagraph"/>
              <w:spacing w:line="234" w:lineRule="exact"/>
              <w:ind w:left="5427"/>
              <w:jc w:val="left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8108F4" w:rsidTr="0021116D">
        <w:trPr>
          <w:trHeight w:val="251"/>
        </w:trPr>
        <w:tc>
          <w:tcPr>
            <w:tcW w:w="459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686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118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126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334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919" w:type="dxa"/>
          </w:tcPr>
          <w:p w:rsidR="008108F4" w:rsidRPr="00B5547E" w:rsidRDefault="00B5547E" w:rsidP="00B5547E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B5547E">
              <w:rPr>
                <w:rFonts w:cs="Times New Roman"/>
                <w:sz w:val="24"/>
                <w:szCs w:val="20"/>
              </w:rPr>
              <w:t>-</w:t>
            </w:r>
          </w:p>
        </w:tc>
      </w:tr>
      <w:tr w:rsidR="008108F4" w:rsidTr="00E841E9">
        <w:trPr>
          <w:trHeight w:val="254"/>
        </w:trPr>
        <w:tc>
          <w:tcPr>
            <w:tcW w:w="14918" w:type="dxa"/>
            <w:gridSpan w:val="7"/>
          </w:tcPr>
          <w:p w:rsidR="008108F4" w:rsidRPr="0065385A" w:rsidRDefault="008108F4" w:rsidP="0005527B">
            <w:pPr>
              <w:pStyle w:val="TableParagraph"/>
              <w:spacing w:line="234" w:lineRule="exact"/>
              <w:ind w:left="5945"/>
              <w:jc w:val="left"/>
              <w:rPr>
                <w:rFonts w:cs="Times New Roman"/>
                <w:sz w:val="24"/>
                <w:szCs w:val="20"/>
              </w:rPr>
            </w:pPr>
            <w:r w:rsidRPr="002330EE">
              <w:rPr>
                <w:rFonts w:cs="Times New Roman"/>
                <w:sz w:val="24"/>
                <w:szCs w:val="20"/>
              </w:rPr>
              <w:t>III. Доступность услуг для инвалидов</w:t>
            </w:r>
          </w:p>
        </w:tc>
      </w:tr>
      <w:tr w:rsidR="0038543C" w:rsidTr="0021116D">
        <w:trPr>
          <w:trHeight w:val="251"/>
        </w:trPr>
        <w:tc>
          <w:tcPr>
            <w:tcW w:w="459" w:type="dxa"/>
          </w:tcPr>
          <w:p w:rsidR="0038543C" w:rsidRPr="0065385A" w:rsidRDefault="0038543C" w:rsidP="001B187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1</w:t>
            </w:r>
          </w:p>
        </w:tc>
        <w:tc>
          <w:tcPr>
            <w:tcW w:w="3686" w:type="dxa"/>
          </w:tcPr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платформами;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надписей, знаков и иной текстовой и графической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знаками, выполненными рельефно-точечным шрифтом Брайля</w:t>
            </w:r>
          </w:p>
          <w:p w:rsidR="0038543C" w:rsidRPr="00D96725" w:rsidRDefault="0038543C" w:rsidP="00385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43C" w:rsidRPr="0065385A" w:rsidRDefault="0038543C" w:rsidP="0038543C">
            <w:pPr>
              <w:pStyle w:val="TableParagraph"/>
              <w:jc w:val="bot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8) п</w:t>
            </w:r>
            <w:r w:rsidRPr="00D96725">
              <w:rPr>
                <w:rFonts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118" w:type="dxa"/>
          </w:tcPr>
          <w:p w:rsidR="0038543C" w:rsidRPr="002330EE" w:rsidRDefault="003537FF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</w:t>
            </w:r>
            <w:r w:rsidR="002330EE" w:rsidRPr="002330EE">
              <w:rPr>
                <w:rFonts w:cs="Times New Roman"/>
                <w:sz w:val="24"/>
                <w:szCs w:val="24"/>
              </w:rPr>
              <w:t>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2330EE" w:rsidRPr="0065385A" w:rsidRDefault="002330EE" w:rsidP="003537FF">
            <w:pPr>
              <w:pStyle w:val="TableParagraph"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38543C" w:rsidRPr="003068DE" w:rsidRDefault="0038543C" w:rsidP="0038543C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Большекнышинская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СОШ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Прошкина</w:t>
            </w:r>
            <w:proofErr w:type="spellEnd"/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Александра</w:t>
            </w:r>
          </w:p>
          <w:p w:rsidR="0038543C" w:rsidRPr="00BD07E0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Николаевна</w:t>
            </w:r>
          </w:p>
        </w:tc>
        <w:tc>
          <w:tcPr>
            <w:tcW w:w="2334" w:type="dxa"/>
          </w:tcPr>
          <w:p w:rsidR="0038543C" w:rsidRPr="0065385A" w:rsidRDefault="0038543C" w:rsidP="0005527B">
            <w:pPr>
              <w:pStyle w:val="TableParagraph"/>
              <w:jc w:val="lef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919" w:type="dxa"/>
          </w:tcPr>
          <w:p w:rsidR="0038543C" w:rsidRPr="0065385A" w:rsidRDefault="0038543C" w:rsidP="0005527B">
            <w:pPr>
              <w:pStyle w:val="TableParagraph"/>
              <w:jc w:val="left"/>
              <w:rPr>
                <w:rFonts w:cs="Times New Roman"/>
                <w:sz w:val="24"/>
                <w:szCs w:val="20"/>
              </w:rPr>
            </w:pPr>
          </w:p>
        </w:tc>
      </w:tr>
      <w:tr w:rsidR="0038543C" w:rsidTr="0021116D">
        <w:trPr>
          <w:trHeight w:val="251"/>
        </w:trPr>
        <w:tc>
          <w:tcPr>
            <w:tcW w:w="459" w:type="dxa"/>
          </w:tcPr>
          <w:p w:rsidR="0038543C" w:rsidRPr="0065385A" w:rsidRDefault="0038543C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 или подъемными платформами;</w:t>
            </w:r>
          </w:p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сменных кресел-колясок;</w:t>
            </w:r>
          </w:p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543C" w:rsidRPr="00D96725" w:rsidRDefault="0038543C" w:rsidP="0038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43C" w:rsidRDefault="0038543C" w:rsidP="0038543C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7)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38543C" w:rsidRPr="0065385A" w:rsidRDefault="0038543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38543C" w:rsidRPr="003068DE" w:rsidRDefault="0038543C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Большетелекская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ООШ</w:t>
            </w:r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Погребняк</w:t>
            </w:r>
            <w:proofErr w:type="spellEnd"/>
          </w:p>
          <w:p w:rsidR="0038543C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Людмила</w:t>
            </w:r>
          </w:p>
          <w:p w:rsidR="0038543C" w:rsidRPr="00BD07E0" w:rsidRDefault="0038543C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Александровна</w:t>
            </w:r>
          </w:p>
        </w:tc>
        <w:tc>
          <w:tcPr>
            <w:tcW w:w="2334" w:type="dxa"/>
          </w:tcPr>
          <w:p w:rsidR="0038543C" w:rsidRPr="0065385A" w:rsidRDefault="0038543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38543C" w:rsidRPr="0065385A" w:rsidRDefault="0038543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673686" w:rsidTr="0021116D">
        <w:trPr>
          <w:trHeight w:val="251"/>
        </w:trPr>
        <w:tc>
          <w:tcPr>
            <w:tcW w:w="459" w:type="dxa"/>
          </w:tcPr>
          <w:p w:rsidR="00673686" w:rsidRPr="0065385A" w:rsidRDefault="00673686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3</w:t>
            </w:r>
          </w:p>
        </w:tc>
        <w:tc>
          <w:tcPr>
            <w:tcW w:w="3686" w:type="dxa"/>
          </w:tcPr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наличие сменных кресел-колясок;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Default="00673686" w:rsidP="00673686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6) в</w:t>
            </w:r>
            <w:r w:rsidRPr="00D96725">
              <w:rPr>
                <w:rFonts w:cs="Times New Roman"/>
                <w:sz w:val="24"/>
                <w:szCs w:val="24"/>
              </w:rPr>
              <w:t xml:space="preserve">озможность предоставления инвалидам по слуху (слуху и </w:t>
            </w:r>
            <w:r w:rsidRPr="00D96725">
              <w:rPr>
                <w:rFonts w:cs="Times New Roman"/>
                <w:sz w:val="24"/>
                <w:szCs w:val="24"/>
              </w:rPr>
              <w:lastRenderedPageBreak/>
              <w:t xml:space="preserve">зрению) услуг </w:t>
            </w:r>
            <w:proofErr w:type="spellStart"/>
            <w:r w:rsidRPr="00D96725">
              <w:rPr>
                <w:rFonts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673686" w:rsidRPr="003068DE" w:rsidRDefault="00673686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Большехабыкская СОШ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Васютина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Екатерина</w:t>
            </w:r>
          </w:p>
          <w:p w:rsidR="00673686" w:rsidRPr="00BD07E0" w:rsidRDefault="00673686" w:rsidP="00673686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Андреевна</w:t>
            </w:r>
          </w:p>
        </w:tc>
        <w:tc>
          <w:tcPr>
            <w:tcW w:w="2334" w:type="dxa"/>
          </w:tcPr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673686" w:rsidTr="0021116D">
        <w:trPr>
          <w:trHeight w:val="251"/>
        </w:trPr>
        <w:tc>
          <w:tcPr>
            <w:tcW w:w="459" w:type="dxa"/>
          </w:tcPr>
          <w:p w:rsidR="00673686" w:rsidRPr="0065385A" w:rsidRDefault="00673686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4</w:t>
            </w:r>
          </w:p>
        </w:tc>
        <w:tc>
          <w:tcPr>
            <w:tcW w:w="3686" w:type="dxa"/>
          </w:tcPr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Pr="00D96725" w:rsidRDefault="00673686" w:rsidP="0067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3686" w:rsidRDefault="00673686" w:rsidP="00673686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10)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673686" w:rsidRPr="003068DE" w:rsidRDefault="00673686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Добромысловская</w:t>
            </w:r>
            <w:proofErr w:type="spellEnd"/>
            <w:r>
              <w:rPr>
                <w:rFonts w:cs="Times New Roman"/>
                <w:sz w:val="24"/>
                <w:szCs w:val="20"/>
              </w:rPr>
              <w:t xml:space="preserve"> СОШ</w:t>
            </w:r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Бурнакова</w:t>
            </w:r>
            <w:proofErr w:type="spellEnd"/>
          </w:p>
          <w:p w:rsidR="00673686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Эльвира</w:t>
            </w:r>
          </w:p>
          <w:p w:rsidR="00673686" w:rsidRPr="00BD07E0" w:rsidRDefault="00673686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Брониславовна</w:t>
            </w:r>
            <w:proofErr w:type="spellEnd"/>
          </w:p>
        </w:tc>
        <w:tc>
          <w:tcPr>
            <w:tcW w:w="2334" w:type="dxa"/>
          </w:tcPr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673686" w:rsidRPr="0065385A" w:rsidRDefault="0067368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BD7AA2" w:rsidTr="0021116D">
        <w:trPr>
          <w:trHeight w:val="251"/>
        </w:trPr>
        <w:tc>
          <w:tcPr>
            <w:tcW w:w="459" w:type="dxa"/>
          </w:tcPr>
          <w:p w:rsidR="00BD7AA2" w:rsidRPr="0065385A" w:rsidRDefault="00BD7AA2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5</w:t>
            </w:r>
          </w:p>
        </w:tc>
        <w:tc>
          <w:tcPr>
            <w:tcW w:w="3686" w:type="dxa"/>
          </w:tcPr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Pr="00D96725" w:rsidRDefault="00BD7AA2" w:rsidP="00BD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AA2" w:rsidRDefault="00BD7AA2" w:rsidP="00BD7AA2">
            <w:pPr>
              <w:pStyle w:val="TableParagraph"/>
              <w:jc w:val="bot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8)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BD7AA2" w:rsidRPr="0065385A" w:rsidRDefault="00BD7AA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BD7AA2" w:rsidRPr="003068DE" w:rsidRDefault="00BD7AA2" w:rsidP="00FC1C1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Екатерининская</w:t>
            </w:r>
          </w:p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Калабина</w:t>
            </w:r>
            <w:proofErr w:type="spellEnd"/>
          </w:p>
          <w:p w:rsidR="00BD7AA2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Анна</w:t>
            </w:r>
          </w:p>
          <w:p w:rsidR="00BD7AA2" w:rsidRPr="00BD07E0" w:rsidRDefault="00BD7AA2" w:rsidP="00FC1C19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Владимировна</w:t>
            </w:r>
          </w:p>
        </w:tc>
        <w:tc>
          <w:tcPr>
            <w:tcW w:w="2334" w:type="dxa"/>
          </w:tcPr>
          <w:p w:rsidR="00BD7AA2" w:rsidRPr="0065385A" w:rsidRDefault="00BD7AA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BD7AA2" w:rsidRPr="0065385A" w:rsidRDefault="00BD7AA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195A55" w:rsidTr="0021116D">
        <w:trPr>
          <w:trHeight w:val="251"/>
        </w:trPr>
        <w:tc>
          <w:tcPr>
            <w:tcW w:w="459" w:type="dxa"/>
          </w:tcPr>
          <w:p w:rsidR="00195A55" w:rsidRPr="0065385A" w:rsidRDefault="00195A55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6</w:t>
            </w:r>
          </w:p>
        </w:tc>
        <w:tc>
          <w:tcPr>
            <w:tcW w:w="3686" w:type="dxa"/>
          </w:tcPr>
          <w:p w:rsidR="00195A55" w:rsidRPr="00D96725" w:rsidRDefault="00195A55" w:rsidP="00F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нспортных средств инвалидов;</w:t>
            </w:r>
          </w:p>
          <w:p w:rsidR="00195A55" w:rsidRPr="00D96725" w:rsidRDefault="00195A55" w:rsidP="00F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A55" w:rsidRPr="00D96725" w:rsidRDefault="00195A55" w:rsidP="00F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A55" w:rsidRPr="00D96725" w:rsidRDefault="00195A55" w:rsidP="00FC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информации;</w:t>
            </w:r>
          </w:p>
          <w:p w:rsidR="00195A55" w:rsidRDefault="00195A55" w:rsidP="00FC1C19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5) в</w:t>
            </w:r>
            <w:r w:rsidRPr="00D96725">
              <w:rPr>
                <w:rFonts w:cs="Times New Roman"/>
                <w:sz w:val="24"/>
                <w:szCs w:val="24"/>
              </w:rPr>
              <w:t xml:space="preserve">озможность предоставления инвалидам по слуху (слуху и </w:t>
            </w:r>
            <w:r w:rsidRPr="00D96725">
              <w:rPr>
                <w:rFonts w:cs="Times New Roman"/>
                <w:sz w:val="24"/>
                <w:szCs w:val="24"/>
              </w:rPr>
              <w:lastRenderedPageBreak/>
              <w:t xml:space="preserve">зрению) услуг </w:t>
            </w:r>
            <w:proofErr w:type="spellStart"/>
            <w:r w:rsidRPr="00D96725">
              <w:rPr>
                <w:rFonts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195A55" w:rsidRPr="0065385A" w:rsidRDefault="00195A55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195A55" w:rsidRPr="003068DE" w:rsidRDefault="00195A55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МБОУ</w:t>
            </w:r>
          </w:p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Идринская</w:t>
            </w:r>
          </w:p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Кинякина</w:t>
            </w:r>
            <w:proofErr w:type="spellEnd"/>
          </w:p>
          <w:p w:rsidR="00195A55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Татьяна </w:t>
            </w:r>
          </w:p>
          <w:p w:rsidR="00195A55" w:rsidRPr="00BD07E0" w:rsidRDefault="00195A55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Игоревна</w:t>
            </w:r>
          </w:p>
        </w:tc>
        <w:tc>
          <w:tcPr>
            <w:tcW w:w="2334" w:type="dxa"/>
          </w:tcPr>
          <w:p w:rsidR="00195A55" w:rsidRPr="0065385A" w:rsidRDefault="00195A55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195A55" w:rsidRPr="0065385A" w:rsidRDefault="00195A55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5F7D10" w:rsidTr="0021116D">
        <w:trPr>
          <w:trHeight w:val="251"/>
        </w:trPr>
        <w:tc>
          <w:tcPr>
            <w:tcW w:w="459" w:type="dxa"/>
          </w:tcPr>
          <w:p w:rsidR="005F7D10" w:rsidRPr="0065385A" w:rsidRDefault="005F7D10" w:rsidP="001B1879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7</w:t>
            </w:r>
          </w:p>
        </w:tc>
        <w:tc>
          <w:tcPr>
            <w:tcW w:w="3686" w:type="dxa"/>
          </w:tcPr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0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Pr="00D96725" w:rsidRDefault="005F7D10" w:rsidP="005F7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D10" w:rsidRDefault="005F7D10" w:rsidP="005F7D10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10)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5F7D10" w:rsidRPr="0065385A" w:rsidRDefault="005F7D10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5F7D10" w:rsidRPr="003068DE" w:rsidRDefault="005F7D10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Курежская</w:t>
            </w:r>
            <w:proofErr w:type="spellEnd"/>
          </w:p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Пономарева</w:t>
            </w:r>
          </w:p>
          <w:p w:rsidR="005F7D1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Марина</w:t>
            </w:r>
          </w:p>
          <w:p w:rsidR="005F7D10" w:rsidRPr="00BD07E0" w:rsidRDefault="005F7D10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Геннадьевна</w:t>
            </w:r>
          </w:p>
        </w:tc>
        <w:tc>
          <w:tcPr>
            <w:tcW w:w="2334" w:type="dxa"/>
          </w:tcPr>
          <w:p w:rsidR="005F7D10" w:rsidRPr="0065385A" w:rsidRDefault="005F7D10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5F7D10" w:rsidRPr="0065385A" w:rsidRDefault="005F7D10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4F6656" w:rsidTr="0021116D">
        <w:trPr>
          <w:trHeight w:val="251"/>
        </w:trPr>
        <w:tc>
          <w:tcPr>
            <w:tcW w:w="459" w:type="dxa"/>
          </w:tcPr>
          <w:p w:rsidR="004F6656" w:rsidRPr="0065385A" w:rsidRDefault="004F6656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8</w:t>
            </w:r>
          </w:p>
        </w:tc>
        <w:tc>
          <w:tcPr>
            <w:tcW w:w="3686" w:type="dxa"/>
          </w:tcPr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6656" w:rsidRPr="00D96725" w:rsidRDefault="004F6656" w:rsidP="004F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F6656" w:rsidRDefault="004F6656" w:rsidP="004F6656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9)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4F6656" w:rsidRPr="0065385A" w:rsidRDefault="004F665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4F6656" w:rsidRPr="003068DE" w:rsidRDefault="004F6656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Малохабыкская</w:t>
            </w:r>
            <w:proofErr w:type="spellEnd"/>
          </w:p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Зайцева</w:t>
            </w:r>
          </w:p>
          <w:p w:rsidR="004F6656" w:rsidRDefault="004F665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Ирина</w:t>
            </w:r>
          </w:p>
          <w:p w:rsidR="00125501" w:rsidRPr="00BD07E0" w:rsidRDefault="00125501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Николаевна</w:t>
            </w:r>
          </w:p>
        </w:tc>
        <w:tc>
          <w:tcPr>
            <w:tcW w:w="2334" w:type="dxa"/>
          </w:tcPr>
          <w:p w:rsidR="004F6656" w:rsidRPr="0065385A" w:rsidRDefault="004F665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4F6656" w:rsidRPr="0065385A" w:rsidRDefault="004F665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7E4C12" w:rsidTr="0021116D">
        <w:trPr>
          <w:trHeight w:val="251"/>
        </w:trPr>
        <w:tc>
          <w:tcPr>
            <w:tcW w:w="459" w:type="dxa"/>
          </w:tcPr>
          <w:p w:rsidR="007E4C12" w:rsidRDefault="007E4C12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9</w:t>
            </w:r>
          </w:p>
        </w:tc>
        <w:tc>
          <w:tcPr>
            <w:tcW w:w="3686" w:type="dxa"/>
          </w:tcPr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Pr="00D96725" w:rsidRDefault="007E4C12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12" w:rsidRDefault="007E4C12" w:rsidP="007E4C12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9) п</w:t>
            </w:r>
            <w:r w:rsidRPr="00D96725">
              <w:rPr>
                <w:rFonts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7E4C12" w:rsidRPr="0065385A" w:rsidRDefault="007E4C1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7E4C12" w:rsidRPr="003068DE" w:rsidRDefault="007E4C12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Никольская</w:t>
            </w:r>
          </w:p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Глазырин</w:t>
            </w:r>
          </w:p>
          <w:p w:rsidR="007E4C12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Роман</w:t>
            </w:r>
          </w:p>
          <w:p w:rsidR="007E4C12" w:rsidRPr="00BD07E0" w:rsidRDefault="007E4C12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Алексеевич</w:t>
            </w:r>
          </w:p>
        </w:tc>
        <w:tc>
          <w:tcPr>
            <w:tcW w:w="2334" w:type="dxa"/>
          </w:tcPr>
          <w:p w:rsidR="007E4C12" w:rsidRPr="0065385A" w:rsidRDefault="007E4C1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7E4C12" w:rsidRPr="0065385A" w:rsidRDefault="007E4C12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84288C" w:rsidTr="0021116D">
        <w:trPr>
          <w:trHeight w:val="251"/>
        </w:trPr>
        <w:tc>
          <w:tcPr>
            <w:tcW w:w="459" w:type="dxa"/>
          </w:tcPr>
          <w:p w:rsidR="0084288C" w:rsidRDefault="0084288C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10</w:t>
            </w:r>
          </w:p>
        </w:tc>
        <w:tc>
          <w:tcPr>
            <w:tcW w:w="3686" w:type="dxa"/>
          </w:tcPr>
          <w:p w:rsidR="0084288C" w:rsidRPr="00D96725" w:rsidRDefault="0084288C" w:rsidP="007E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88C" w:rsidRPr="00D96725" w:rsidRDefault="0084288C" w:rsidP="007E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4288C" w:rsidRDefault="0084288C" w:rsidP="007E4C12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9)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 xml:space="preserve"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</w:t>
            </w:r>
            <w:r w:rsidRPr="002330EE">
              <w:rPr>
                <w:rFonts w:cs="Times New Roman"/>
                <w:sz w:val="24"/>
                <w:szCs w:val="24"/>
              </w:rPr>
              <w:lastRenderedPageBreak/>
              <w:t>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84288C" w:rsidRPr="0065385A" w:rsidRDefault="0084288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84288C" w:rsidRPr="003068DE" w:rsidRDefault="0084288C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Новоберезовская</w:t>
            </w:r>
            <w:proofErr w:type="spellEnd"/>
          </w:p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Зуйкина</w:t>
            </w:r>
            <w:proofErr w:type="spellEnd"/>
          </w:p>
          <w:p w:rsidR="0084288C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Наталья</w:t>
            </w:r>
          </w:p>
          <w:p w:rsidR="0084288C" w:rsidRPr="00BD07E0" w:rsidRDefault="0084288C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Владимировна</w:t>
            </w:r>
          </w:p>
        </w:tc>
        <w:tc>
          <w:tcPr>
            <w:tcW w:w="2334" w:type="dxa"/>
          </w:tcPr>
          <w:p w:rsidR="0084288C" w:rsidRPr="0065385A" w:rsidRDefault="0084288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84288C" w:rsidRPr="0065385A" w:rsidRDefault="0084288C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B9365D" w:rsidTr="0021116D">
        <w:trPr>
          <w:trHeight w:val="251"/>
        </w:trPr>
        <w:tc>
          <w:tcPr>
            <w:tcW w:w="459" w:type="dxa"/>
          </w:tcPr>
          <w:p w:rsidR="00B9365D" w:rsidRDefault="00B9365D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11</w:t>
            </w:r>
          </w:p>
        </w:tc>
        <w:tc>
          <w:tcPr>
            <w:tcW w:w="3686" w:type="dxa"/>
          </w:tcPr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входных групп пандусами или подъемными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Pr="00D96725" w:rsidRDefault="00B9365D" w:rsidP="00B9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65D" w:rsidRDefault="00B9365D" w:rsidP="00B9365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9) </w:t>
            </w:r>
            <w:r w:rsidRPr="00D96725">
              <w:rPr>
                <w:rFonts w:cs="Times New Roman"/>
                <w:sz w:val="24"/>
                <w:szCs w:val="24"/>
              </w:rPr>
              <w:t xml:space="preserve">Наличие возможности </w:t>
            </w:r>
            <w:r w:rsidRPr="00D96725">
              <w:rPr>
                <w:rFonts w:cs="Times New Roman"/>
                <w:sz w:val="24"/>
                <w:szCs w:val="24"/>
              </w:rPr>
              <w:lastRenderedPageBreak/>
              <w:t>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 xml:space="preserve">Оборудовать территорию, прилегающую к организации, и их помещения с учетом </w:t>
            </w:r>
            <w:r w:rsidRPr="002330EE">
              <w:rPr>
                <w:rFonts w:cs="Times New Roman"/>
                <w:sz w:val="24"/>
                <w:szCs w:val="24"/>
              </w:rPr>
              <w:lastRenderedPageBreak/>
              <w:t>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B9365D" w:rsidRPr="0065385A" w:rsidRDefault="00B9365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B9365D" w:rsidRPr="003068DE" w:rsidRDefault="00B9365D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Новотроицкая</w:t>
            </w:r>
          </w:p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ООШ</w:t>
            </w:r>
          </w:p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Бабурин</w:t>
            </w:r>
          </w:p>
          <w:p w:rsidR="00B9365D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Михаил</w:t>
            </w:r>
          </w:p>
          <w:p w:rsidR="00B9365D" w:rsidRPr="00BD07E0" w:rsidRDefault="00B9365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Александрович</w:t>
            </w:r>
          </w:p>
        </w:tc>
        <w:tc>
          <w:tcPr>
            <w:tcW w:w="2334" w:type="dxa"/>
          </w:tcPr>
          <w:p w:rsidR="00B9365D" w:rsidRPr="0065385A" w:rsidRDefault="00B9365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B9365D" w:rsidRPr="0065385A" w:rsidRDefault="00B9365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5654D4" w:rsidTr="0021116D">
        <w:trPr>
          <w:trHeight w:val="251"/>
        </w:trPr>
        <w:tc>
          <w:tcPr>
            <w:tcW w:w="459" w:type="dxa"/>
          </w:tcPr>
          <w:p w:rsidR="005654D4" w:rsidRDefault="005654D4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12</w:t>
            </w:r>
          </w:p>
        </w:tc>
        <w:tc>
          <w:tcPr>
            <w:tcW w:w="3686" w:type="dxa"/>
          </w:tcPr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инвалидов;</w:t>
            </w:r>
          </w:p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D4" w:rsidRPr="00D96725" w:rsidRDefault="005654D4" w:rsidP="005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D4" w:rsidRDefault="005654D4" w:rsidP="005654D4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7) н</w:t>
            </w:r>
            <w:r w:rsidRPr="00D96725">
              <w:rPr>
                <w:rFonts w:cs="Times New Roman"/>
                <w:sz w:val="24"/>
                <w:szCs w:val="24"/>
              </w:rPr>
              <w:t>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5654D4" w:rsidRPr="0065385A" w:rsidRDefault="005654D4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5654D4" w:rsidRPr="003068DE" w:rsidRDefault="005654D4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Отрокская</w:t>
            </w:r>
            <w:proofErr w:type="spellEnd"/>
          </w:p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Верещагина</w:t>
            </w:r>
          </w:p>
          <w:p w:rsidR="005654D4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Людмила</w:t>
            </w:r>
          </w:p>
          <w:p w:rsidR="005654D4" w:rsidRPr="00BD07E0" w:rsidRDefault="005654D4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Викторовна</w:t>
            </w:r>
          </w:p>
        </w:tc>
        <w:tc>
          <w:tcPr>
            <w:tcW w:w="2334" w:type="dxa"/>
          </w:tcPr>
          <w:p w:rsidR="005654D4" w:rsidRPr="0065385A" w:rsidRDefault="005654D4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5654D4" w:rsidRPr="0065385A" w:rsidRDefault="005654D4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C04208" w:rsidTr="0021116D">
        <w:trPr>
          <w:trHeight w:val="251"/>
        </w:trPr>
        <w:tc>
          <w:tcPr>
            <w:tcW w:w="459" w:type="dxa"/>
          </w:tcPr>
          <w:p w:rsidR="00C04208" w:rsidRDefault="00C04208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13</w:t>
            </w:r>
          </w:p>
        </w:tc>
        <w:tc>
          <w:tcPr>
            <w:tcW w:w="3686" w:type="dxa"/>
          </w:tcPr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75A" w:rsidRPr="00D96725" w:rsidRDefault="00AE475A" w:rsidP="00A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омощь, оказываемая работниками организации,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208" w:rsidRDefault="00AE475A" w:rsidP="00AE475A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9)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C04208" w:rsidRPr="0065385A" w:rsidRDefault="00C04208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C04208" w:rsidRPr="0065385A" w:rsidRDefault="00AE475A" w:rsidP="0005527B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AE475A" w:rsidRDefault="00AE475A" w:rsidP="00AE475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AE475A" w:rsidRDefault="00AE475A" w:rsidP="00AE475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AE475A" w:rsidRDefault="00AE475A" w:rsidP="00AE475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Романовская</w:t>
            </w:r>
          </w:p>
          <w:p w:rsidR="00AE475A" w:rsidRDefault="00AE475A" w:rsidP="00AE475A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AE475A" w:rsidRDefault="00AE475A" w:rsidP="00AE475A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Шуднева</w:t>
            </w:r>
            <w:proofErr w:type="spellEnd"/>
          </w:p>
          <w:p w:rsidR="00C04208" w:rsidRPr="0065385A" w:rsidRDefault="00AE475A" w:rsidP="00AE475A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Лариса Витальевна</w:t>
            </w:r>
          </w:p>
        </w:tc>
        <w:tc>
          <w:tcPr>
            <w:tcW w:w="2334" w:type="dxa"/>
          </w:tcPr>
          <w:p w:rsidR="00C04208" w:rsidRPr="0065385A" w:rsidRDefault="00C04208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C04208" w:rsidRPr="0065385A" w:rsidRDefault="00C04208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7F10C6" w:rsidTr="0021116D">
        <w:trPr>
          <w:trHeight w:val="251"/>
        </w:trPr>
        <w:tc>
          <w:tcPr>
            <w:tcW w:w="459" w:type="dxa"/>
          </w:tcPr>
          <w:p w:rsidR="007F10C6" w:rsidRDefault="007F10C6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14</w:t>
            </w:r>
          </w:p>
        </w:tc>
        <w:tc>
          <w:tcPr>
            <w:tcW w:w="3686" w:type="dxa"/>
          </w:tcPr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надписей, знаков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Default="007F10C6" w:rsidP="007F10C6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10) н</w:t>
            </w:r>
            <w:r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</w:t>
            </w:r>
            <w:r>
              <w:rPr>
                <w:rFonts w:cs="Times New Roman"/>
                <w:sz w:val="24"/>
                <w:szCs w:val="24"/>
              </w:rPr>
              <w:t>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7F10C6" w:rsidRPr="0065385A" w:rsidRDefault="007F10C6" w:rsidP="008472A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Стахановская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СОШ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Чиркова</w:t>
            </w:r>
            <w:proofErr w:type="spellEnd"/>
          </w:p>
          <w:p w:rsidR="007F10C6" w:rsidRPr="0065385A" w:rsidRDefault="007F10C6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Вера Михайловна</w:t>
            </w:r>
          </w:p>
        </w:tc>
        <w:tc>
          <w:tcPr>
            <w:tcW w:w="2334" w:type="dxa"/>
          </w:tcPr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7F10C6" w:rsidTr="0021116D">
        <w:trPr>
          <w:trHeight w:val="251"/>
        </w:trPr>
        <w:tc>
          <w:tcPr>
            <w:tcW w:w="459" w:type="dxa"/>
          </w:tcPr>
          <w:p w:rsidR="007F10C6" w:rsidRDefault="007F10C6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15</w:t>
            </w:r>
          </w:p>
        </w:tc>
        <w:tc>
          <w:tcPr>
            <w:tcW w:w="3686" w:type="dxa"/>
          </w:tcPr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для инвалидов по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Pr="00D96725" w:rsidRDefault="007F10C6" w:rsidP="007F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0C6" w:rsidRDefault="007F10C6" w:rsidP="007F10C6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6) в</w:t>
            </w:r>
            <w:r w:rsidRPr="00D96725">
              <w:rPr>
                <w:rFonts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cs="Times New Roman"/>
                <w:sz w:val="24"/>
                <w:szCs w:val="24"/>
              </w:rPr>
              <w:t>сурдопере</w:t>
            </w:r>
            <w:r>
              <w:rPr>
                <w:rFonts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7F10C6" w:rsidRPr="0065385A" w:rsidRDefault="007F10C6" w:rsidP="008472A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МКОУ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Центральная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ООШ</w:t>
            </w:r>
          </w:p>
          <w:p w:rsidR="007F10C6" w:rsidRDefault="007F10C6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Сырыгина</w:t>
            </w:r>
            <w:proofErr w:type="spellEnd"/>
          </w:p>
          <w:p w:rsidR="007F10C6" w:rsidRPr="0065385A" w:rsidRDefault="007F10C6" w:rsidP="008472AD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Яна Владимировна</w:t>
            </w:r>
          </w:p>
        </w:tc>
        <w:tc>
          <w:tcPr>
            <w:tcW w:w="2334" w:type="dxa"/>
          </w:tcPr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7F10C6" w:rsidRPr="0065385A" w:rsidRDefault="007F10C6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8472AD" w:rsidTr="0021116D">
        <w:trPr>
          <w:trHeight w:val="251"/>
        </w:trPr>
        <w:tc>
          <w:tcPr>
            <w:tcW w:w="459" w:type="dxa"/>
          </w:tcPr>
          <w:p w:rsidR="008472AD" w:rsidRPr="0065385A" w:rsidRDefault="008472AD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16</w:t>
            </w:r>
          </w:p>
        </w:tc>
        <w:tc>
          <w:tcPr>
            <w:tcW w:w="3686" w:type="dxa"/>
          </w:tcPr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для инвалидов по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Pr="00D96725" w:rsidRDefault="008472AD" w:rsidP="0084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AD" w:rsidRDefault="00A16A2D" w:rsidP="008472A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10) н</w:t>
            </w:r>
            <w:r w:rsidR="008472AD"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8472AD" w:rsidRPr="0065385A" w:rsidRDefault="008472A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8472AD" w:rsidRPr="0065385A" w:rsidRDefault="008472AD" w:rsidP="008472A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2023-2025</w:t>
            </w:r>
          </w:p>
        </w:tc>
        <w:tc>
          <w:tcPr>
            <w:tcW w:w="2126" w:type="dxa"/>
          </w:tcPr>
          <w:p w:rsidR="008472AD" w:rsidRDefault="008472A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заведующего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8472AD" w:rsidRDefault="008472A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МБДОУ ДС №1 «Солнышко»</w:t>
            </w:r>
          </w:p>
          <w:p w:rsidR="008472AD" w:rsidRDefault="008472A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Соколова</w:t>
            </w:r>
          </w:p>
          <w:p w:rsidR="008472AD" w:rsidRDefault="008472AD" w:rsidP="008472AD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Эльмира</w:t>
            </w:r>
          </w:p>
          <w:p w:rsidR="008472AD" w:rsidRPr="0065385A" w:rsidRDefault="008472AD" w:rsidP="008472AD">
            <w:pPr>
              <w:pStyle w:val="TableParagraph"/>
              <w:rPr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Рафгатовна</w:t>
            </w:r>
            <w:proofErr w:type="spellEnd"/>
          </w:p>
        </w:tc>
        <w:tc>
          <w:tcPr>
            <w:tcW w:w="2334" w:type="dxa"/>
          </w:tcPr>
          <w:p w:rsidR="008472AD" w:rsidRPr="0065385A" w:rsidRDefault="008472A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8472AD" w:rsidRPr="0065385A" w:rsidRDefault="008472A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A16A2D" w:rsidTr="0021116D">
        <w:trPr>
          <w:trHeight w:val="251"/>
        </w:trPr>
        <w:tc>
          <w:tcPr>
            <w:tcW w:w="459" w:type="dxa"/>
          </w:tcPr>
          <w:p w:rsidR="00A16A2D" w:rsidRPr="0065385A" w:rsidRDefault="00A16A2D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17</w:t>
            </w:r>
          </w:p>
        </w:tc>
        <w:tc>
          <w:tcPr>
            <w:tcW w:w="3686" w:type="dxa"/>
          </w:tcPr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Pr="00D96725" w:rsidRDefault="00A16A2D" w:rsidP="00A1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A2D" w:rsidRDefault="00A16A2D" w:rsidP="00A16A2D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8) н</w:t>
            </w:r>
            <w:r w:rsidRPr="00D96725">
              <w:rPr>
                <w:rFonts w:cs="Times New Roman"/>
                <w:sz w:val="24"/>
                <w:szCs w:val="24"/>
              </w:rPr>
              <w:t>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 xml:space="preserve">Оборудовать территорию, 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</w:t>
            </w:r>
            <w:r w:rsidRPr="002330EE">
              <w:rPr>
                <w:rFonts w:cs="Times New Roman"/>
                <w:sz w:val="24"/>
                <w:szCs w:val="24"/>
              </w:rPr>
              <w:lastRenderedPageBreak/>
              <w:t>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A16A2D" w:rsidRPr="0065385A" w:rsidRDefault="00A16A2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A16A2D" w:rsidRPr="0065385A" w:rsidRDefault="00A16A2D" w:rsidP="00C108D8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A16A2D" w:rsidRDefault="00A16A2D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Заведующий</w:t>
            </w:r>
            <w:r w:rsidRPr="00DE359B">
              <w:rPr>
                <w:rFonts w:cs="Times New Roman"/>
                <w:sz w:val="24"/>
                <w:szCs w:val="20"/>
              </w:rPr>
              <w:t xml:space="preserve"> </w:t>
            </w:r>
          </w:p>
          <w:p w:rsidR="00A16A2D" w:rsidRDefault="00A16A2D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МБДОУ ДС №3 «</w:t>
            </w:r>
            <w:proofErr w:type="spellStart"/>
            <w:r>
              <w:rPr>
                <w:rFonts w:cs="Times New Roman"/>
                <w:sz w:val="24"/>
                <w:szCs w:val="20"/>
              </w:rPr>
              <w:t>Семицветик</w:t>
            </w:r>
            <w:proofErr w:type="spellEnd"/>
            <w:r>
              <w:rPr>
                <w:rFonts w:cs="Times New Roman"/>
                <w:sz w:val="24"/>
                <w:szCs w:val="20"/>
              </w:rPr>
              <w:t>»</w:t>
            </w:r>
          </w:p>
          <w:p w:rsidR="00A16A2D" w:rsidRDefault="00A16A2D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Дмитриева</w:t>
            </w:r>
          </w:p>
          <w:p w:rsidR="00A16A2D" w:rsidRDefault="00A16A2D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Татьяна</w:t>
            </w:r>
          </w:p>
          <w:p w:rsidR="00A16A2D" w:rsidRPr="0065385A" w:rsidRDefault="00A16A2D" w:rsidP="00C108D8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Николаевна</w:t>
            </w:r>
          </w:p>
        </w:tc>
        <w:tc>
          <w:tcPr>
            <w:tcW w:w="2334" w:type="dxa"/>
          </w:tcPr>
          <w:p w:rsidR="00A16A2D" w:rsidRPr="0065385A" w:rsidRDefault="00A16A2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A16A2D" w:rsidRPr="0065385A" w:rsidRDefault="00A16A2D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2F42C3" w:rsidTr="0021116D">
        <w:trPr>
          <w:trHeight w:val="251"/>
        </w:trPr>
        <w:tc>
          <w:tcPr>
            <w:tcW w:w="459" w:type="dxa"/>
          </w:tcPr>
          <w:p w:rsidR="002F42C3" w:rsidRPr="0065385A" w:rsidRDefault="002F42C3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18</w:t>
            </w:r>
          </w:p>
        </w:tc>
        <w:tc>
          <w:tcPr>
            <w:tcW w:w="3686" w:type="dxa"/>
          </w:tcPr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входных групп пандусами или подъемными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в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Default="002F42C3" w:rsidP="002F42C3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 xml:space="preserve">8) </w:t>
            </w:r>
            <w:r w:rsidRPr="00D96725">
              <w:rPr>
                <w:rFonts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 xml:space="preserve">Оборудовать территорию, прилегающую к организации, </w:t>
            </w:r>
            <w:r w:rsidRPr="002330EE">
              <w:rPr>
                <w:rFonts w:cs="Times New Roman"/>
                <w:sz w:val="24"/>
                <w:szCs w:val="24"/>
              </w:rPr>
              <w:lastRenderedPageBreak/>
              <w:t>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2F42C3" w:rsidRPr="0065385A" w:rsidRDefault="002F42C3" w:rsidP="00C108D8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Директор</w:t>
            </w:r>
          </w:p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МБОУ ДО ДДТ</w:t>
            </w:r>
          </w:p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Рогова</w:t>
            </w:r>
          </w:p>
          <w:p w:rsidR="002F42C3" w:rsidRPr="0065385A" w:rsidRDefault="002F42C3" w:rsidP="00C108D8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 Нина Тимофеевна</w:t>
            </w:r>
          </w:p>
        </w:tc>
        <w:tc>
          <w:tcPr>
            <w:tcW w:w="2334" w:type="dxa"/>
          </w:tcPr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2F42C3" w:rsidTr="0021116D">
        <w:trPr>
          <w:trHeight w:val="251"/>
        </w:trPr>
        <w:tc>
          <w:tcPr>
            <w:tcW w:w="459" w:type="dxa"/>
          </w:tcPr>
          <w:p w:rsidR="002F42C3" w:rsidRPr="0065385A" w:rsidRDefault="002F42C3" w:rsidP="00C04208">
            <w:pPr>
              <w:pStyle w:val="TableParagrap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19</w:t>
            </w:r>
          </w:p>
        </w:tc>
        <w:tc>
          <w:tcPr>
            <w:tcW w:w="3686" w:type="dxa"/>
          </w:tcPr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входных групп 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пандусами или подъемными платформами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адаптированных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н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2F42C3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121530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</w:t>
            </w:r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121530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в</w:t>
            </w:r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Pr="00D96725" w:rsidRDefault="00121530" w:rsidP="002F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п</w:t>
            </w:r>
            <w:r w:rsidR="002F42C3" w:rsidRPr="00D96725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42C3" w:rsidRDefault="00121530" w:rsidP="00121530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10) н</w:t>
            </w:r>
            <w:r w:rsidR="002F42C3" w:rsidRPr="00D96725">
              <w:rPr>
                <w:rFonts w:cs="Times New Roman"/>
                <w:sz w:val="24"/>
                <w:szCs w:val="24"/>
              </w:rPr>
              <w:t>аличие возможности предоставления услуги в дистанционном режиме или на дому</w:t>
            </w:r>
          </w:p>
        </w:tc>
        <w:tc>
          <w:tcPr>
            <w:tcW w:w="3118" w:type="dxa"/>
          </w:tcPr>
          <w:p w:rsidR="002330EE" w:rsidRPr="002330EE" w:rsidRDefault="002330EE" w:rsidP="002330EE">
            <w:pPr>
              <w:pStyle w:val="TableParagraph"/>
              <w:jc w:val="both"/>
              <w:rPr>
                <w:rFonts w:cs="Times New Roman"/>
                <w:sz w:val="24"/>
                <w:szCs w:val="24"/>
              </w:rPr>
            </w:pPr>
            <w:r w:rsidRPr="002330EE">
              <w:rPr>
                <w:rFonts w:cs="Times New Roman"/>
                <w:sz w:val="24"/>
                <w:szCs w:val="24"/>
              </w:rPr>
              <w:lastRenderedPageBreak/>
              <w:t xml:space="preserve">Оборудовать территорию, </w:t>
            </w:r>
            <w:r w:rsidRPr="002330EE">
              <w:rPr>
                <w:rFonts w:cs="Times New Roman"/>
                <w:sz w:val="24"/>
                <w:szCs w:val="24"/>
              </w:rPr>
              <w:lastRenderedPageBreak/>
              <w:t>прилегающую к организации,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недостатками.</w:t>
            </w:r>
          </w:p>
          <w:p w:rsidR="002330EE" w:rsidRDefault="002330EE" w:rsidP="00233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E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 и 3.2 Приказа Министерства просвещения РФ от 13 марта 2019 г. № 114.</w:t>
            </w:r>
          </w:p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276" w:type="dxa"/>
          </w:tcPr>
          <w:p w:rsidR="002F42C3" w:rsidRPr="0065385A" w:rsidRDefault="002F42C3" w:rsidP="00C108D8">
            <w:pPr>
              <w:pStyle w:val="TableParagraph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</w:tcPr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И.О. директора</w:t>
            </w:r>
          </w:p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lastRenderedPageBreak/>
              <w:t>МБОУ ДО Идринская СШ</w:t>
            </w:r>
          </w:p>
          <w:p w:rsidR="002F42C3" w:rsidRDefault="002F42C3" w:rsidP="00C108D8">
            <w:pPr>
              <w:pStyle w:val="TableParagraph"/>
              <w:rPr>
                <w:rFonts w:cs="Times New Roman"/>
                <w:sz w:val="24"/>
                <w:szCs w:val="20"/>
              </w:rPr>
            </w:pPr>
            <w:proofErr w:type="spellStart"/>
            <w:r>
              <w:rPr>
                <w:rFonts w:cs="Times New Roman"/>
                <w:sz w:val="24"/>
                <w:szCs w:val="20"/>
              </w:rPr>
              <w:t>Ошепков</w:t>
            </w:r>
            <w:proofErr w:type="spellEnd"/>
          </w:p>
          <w:p w:rsidR="002F42C3" w:rsidRPr="0065385A" w:rsidRDefault="002F42C3" w:rsidP="00C108D8">
            <w:pPr>
              <w:pStyle w:val="TableParagraph"/>
              <w:rPr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>Вячеслав Владимирович</w:t>
            </w:r>
          </w:p>
        </w:tc>
        <w:tc>
          <w:tcPr>
            <w:tcW w:w="2334" w:type="dxa"/>
          </w:tcPr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  <w:tc>
          <w:tcPr>
            <w:tcW w:w="1919" w:type="dxa"/>
          </w:tcPr>
          <w:p w:rsidR="002F42C3" w:rsidRPr="0065385A" w:rsidRDefault="002F42C3" w:rsidP="0005527B">
            <w:pPr>
              <w:pStyle w:val="TableParagraph"/>
              <w:jc w:val="left"/>
              <w:rPr>
                <w:sz w:val="24"/>
                <w:szCs w:val="20"/>
              </w:rPr>
            </w:pPr>
          </w:p>
        </w:tc>
      </w:tr>
      <w:tr w:rsidR="008108F4" w:rsidTr="00E841E9">
        <w:trPr>
          <w:trHeight w:val="254"/>
        </w:trPr>
        <w:tc>
          <w:tcPr>
            <w:tcW w:w="14918" w:type="dxa"/>
            <w:gridSpan w:val="7"/>
          </w:tcPr>
          <w:p w:rsidR="008108F4" w:rsidRPr="0065385A" w:rsidRDefault="008108F4" w:rsidP="0065385A">
            <w:pPr>
              <w:pStyle w:val="TableParagraph"/>
              <w:spacing w:line="235" w:lineRule="exact"/>
              <w:ind w:left="4767"/>
              <w:jc w:val="left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8108F4" w:rsidTr="0021116D">
        <w:trPr>
          <w:trHeight w:val="254"/>
        </w:trPr>
        <w:tc>
          <w:tcPr>
            <w:tcW w:w="459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68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118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12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334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919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</w:tr>
      <w:tr w:rsidR="008108F4" w:rsidTr="00E841E9">
        <w:trPr>
          <w:trHeight w:val="251"/>
        </w:trPr>
        <w:tc>
          <w:tcPr>
            <w:tcW w:w="14918" w:type="dxa"/>
            <w:gridSpan w:val="7"/>
          </w:tcPr>
          <w:p w:rsidR="008108F4" w:rsidRPr="0065385A" w:rsidRDefault="008108F4" w:rsidP="0065385A">
            <w:pPr>
              <w:pStyle w:val="TableParagraph"/>
              <w:spacing w:line="232" w:lineRule="exact"/>
              <w:ind w:left="5391"/>
              <w:jc w:val="left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V. Удовлетворенность условиями оказания услуг</w:t>
            </w:r>
          </w:p>
        </w:tc>
      </w:tr>
      <w:tr w:rsidR="008108F4" w:rsidTr="0021116D">
        <w:trPr>
          <w:trHeight w:val="254"/>
        </w:trPr>
        <w:tc>
          <w:tcPr>
            <w:tcW w:w="459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68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3118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27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126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2334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  <w:tc>
          <w:tcPr>
            <w:tcW w:w="1919" w:type="dxa"/>
          </w:tcPr>
          <w:p w:rsidR="008108F4" w:rsidRPr="0065385A" w:rsidRDefault="0065385A" w:rsidP="0065385A">
            <w:pPr>
              <w:pStyle w:val="TableParagraph"/>
              <w:rPr>
                <w:rFonts w:cs="Times New Roman"/>
                <w:sz w:val="24"/>
                <w:szCs w:val="20"/>
              </w:rPr>
            </w:pPr>
            <w:r w:rsidRPr="0065385A">
              <w:rPr>
                <w:rFonts w:cs="Times New Roman"/>
                <w:sz w:val="24"/>
                <w:szCs w:val="20"/>
              </w:rPr>
              <w:t>-</w:t>
            </w:r>
          </w:p>
        </w:tc>
      </w:tr>
    </w:tbl>
    <w:p w:rsidR="002330EE" w:rsidRDefault="002330EE" w:rsidP="002330E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330EE" w:rsidRDefault="002330EE" w:rsidP="002330E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:rsidR="008108F4" w:rsidRDefault="008108F4" w:rsidP="008108F4">
      <w:pPr>
        <w:pStyle w:val="ad"/>
      </w:pPr>
    </w:p>
    <w:p w:rsidR="008108F4" w:rsidRDefault="008108F4" w:rsidP="008108F4">
      <w:pPr>
        <w:pStyle w:val="ad"/>
      </w:pPr>
    </w:p>
    <w:p w:rsidR="002330EE" w:rsidRDefault="002330EE" w:rsidP="008108F4">
      <w:pPr>
        <w:pStyle w:val="ad"/>
      </w:pPr>
    </w:p>
    <w:p w:rsidR="002330EE" w:rsidRDefault="002330EE" w:rsidP="008108F4">
      <w:pPr>
        <w:pStyle w:val="ad"/>
      </w:pPr>
    </w:p>
    <w:p w:rsidR="008108F4" w:rsidRDefault="00C108D8" w:rsidP="008108F4">
      <w:pPr>
        <w:pStyle w:val="ad"/>
        <w:spacing w:before="4"/>
        <w:rPr>
          <w:sz w:val="13"/>
        </w:rPr>
      </w:pPr>
      <w:r>
        <w:rPr>
          <w:noProof/>
          <w:sz w:val="24"/>
          <w:lang w:eastAsia="en-US"/>
        </w:rPr>
        <w:pict>
          <v:rect id="Rectangle 2" o:spid="_x0000_s1027" style="position:absolute;margin-left:56.65pt;margin-top:9.6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<w10:wrap type="topAndBottom" anchorx="page"/>
          </v:rect>
        </w:pict>
      </w:r>
    </w:p>
    <w:p w:rsidR="00AD1E7D" w:rsidRPr="002330EE" w:rsidRDefault="008108F4" w:rsidP="002330EE">
      <w:pPr>
        <w:spacing w:before="68" w:line="252" w:lineRule="exact"/>
        <w:ind w:left="1" w:right="893"/>
        <w:jc w:val="center"/>
        <w:rPr>
          <w:rFonts w:ascii="Times New Roman" w:hAnsi="Times New Roman"/>
        </w:rPr>
      </w:pPr>
      <w:r w:rsidRPr="00C30431">
        <w:rPr>
          <w:rFonts w:ascii="Times New Roman" w:hAnsi="Times New Roman"/>
          <w:vertAlign w:val="superscript"/>
        </w:rPr>
        <w:t>5</w:t>
      </w:r>
      <w:r w:rsidRPr="00C30431">
        <w:rPr>
          <w:rFonts w:ascii="Times New Roman" w:hAnsi="Times New Roman"/>
        </w:rP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:rsidR="007B5AE7" w:rsidRPr="004F52CD" w:rsidRDefault="006C5478" w:rsidP="00340F5A">
      <w:pPr>
        <w:tabs>
          <w:tab w:val="left" w:pos="6990"/>
          <w:tab w:val="left" w:pos="7230"/>
          <w:tab w:val="right" w:pos="10206"/>
          <w:tab w:val="left" w:pos="11340"/>
          <w:tab w:val="left" w:pos="11766"/>
          <w:tab w:val="right" w:pos="14570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248BA" w:rsidRPr="004F52CD">
        <w:rPr>
          <w:rFonts w:ascii="Times New Roman" w:hAnsi="Times New Roman"/>
          <w:sz w:val="28"/>
          <w:szCs w:val="28"/>
        </w:rPr>
        <w:t>Приложение № 3</w:t>
      </w:r>
    </w:p>
    <w:p w:rsidR="007B5AE7" w:rsidRPr="004F52CD" w:rsidRDefault="006C5478" w:rsidP="00340F5A">
      <w:pPr>
        <w:tabs>
          <w:tab w:val="left" w:pos="6915"/>
          <w:tab w:val="right" w:pos="9355"/>
          <w:tab w:val="left" w:pos="11310"/>
          <w:tab w:val="left" w:pos="11766"/>
          <w:tab w:val="right" w:pos="14570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5AE7" w:rsidRPr="004F52C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7B5AE7" w:rsidRPr="004F52CD" w:rsidRDefault="003446FE" w:rsidP="00340F5A">
      <w:pPr>
        <w:tabs>
          <w:tab w:val="left" w:pos="5760"/>
          <w:tab w:val="right" w:pos="10206"/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B5AE7" w:rsidRPr="004F52CD">
        <w:rPr>
          <w:rFonts w:ascii="Times New Roman" w:hAnsi="Times New Roman"/>
          <w:sz w:val="28"/>
          <w:szCs w:val="28"/>
        </w:rPr>
        <w:t>района</w:t>
      </w:r>
    </w:p>
    <w:p w:rsidR="007B5AE7" w:rsidRPr="004F52CD" w:rsidRDefault="006C5478" w:rsidP="00340F5A">
      <w:pPr>
        <w:tabs>
          <w:tab w:val="left" w:pos="6870"/>
          <w:tab w:val="left" w:pos="6945"/>
          <w:tab w:val="left" w:pos="8580"/>
          <w:tab w:val="right" w:pos="10206"/>
          <w:tab w:val="left" w:pos="11295"/>
          <w:tab w:val="left" w:pos="11685"/>
          <w:tab w:val="left" w:pos="12120"/>
          <w:tab w:val="right" w:pos="14570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5AE7" w:rsidRPr="004F52CD">
        <w:rPr>
          <w:rFonts w:ascii="Times New Roman" w:hAnsi="Times New Roman"/>
          <w:sz w:val="28"/>
          <w:szCs w:val="28"/>
        </w:rPr>
        <w:t>от</w:t>
      </w:r>
      <w:r w:rsidR="00185F07">
        <w:rPr>
          <w:rFonts w:ascii="Times New Roman" w:hAnsi="Times New Roman"/>
          <w:sz w:val="28"/>
          <w:szCs w:val="28"/>
        </w:rPr>
        <w:t xml:space="preserve"> 21.11.2023</w:t>
      </w:r>
      <w:r w:rsidR="002330EE">
        <w:rPr>
          <w:rFonts w:ascii="Times New Roman" w:hAnsi="Times New Roman"/>
          <w:sz w:val="28"/>
          <w:szCs w:val="28"/>
        </w:rPr>
        <w:t xml:space="preserve"> </w:t>
      </w:r>
      <w:r w:rsidR="004F52CD">
        <w:rPr>
          <w:rFonts w:ascii="Times New Roman" w:hAnsi="Times New Roman"/>
          <w:sz w:val="28"/>
          <w:szCs w:val="28"/>
        </w:rPr>
        <w:t xml:space="preserve">№ </w:t>
      </w:r>
      <w:r w:rsidR="00185F07">
        <w:rPr>
          <w:rFonts w:ascii="Times New Roman" w:hAnsi="Times New Roman"/>
          <w:sz w:val="28"/>
          <w:szCs w:val="28"/>
        </w:rPr>
        <w:t>694-п</w:t>
      </w:r>
    </w:p>
    <w:p w:rsidR="00EE484C" w:rsidRPr="007B5AE7" w:rsidRDefault="00EE484C" w:rsidP="00AB1459">
      <w:pPr>
        <w:pStyle w:val="ab"/>
        <w:tabs>
          <w:tab w:val="left" w:pos="4290"/>
          <w:tab w:val="center" w:pos="4677"/>
          <w:tab w:val="right" w:pos="10206"/>
        </w:tabs>
        <w:ind w:left="284" w:right="-851"/>
        <w:rPr>
          <w:rFonts w:ascii="Times New Roman" w:hAnsi="Times New Roman"/>
          <w:sz w:val="24"/>
          <w:szCs w:val="24"/>
        </w:rPr>
      </w:pPr>
    </w:p>
    <w:p w:rsidR="00EE484C" w:rsidRPr="00EE484C" w:rsidRDefault="00EE484C" w:rsidP="00EE484C">
      <w:pPr>
        <w:pStyle w:val="ab"/>
        <w:tabs>
          <w:tab w:val="left" w:pos="4290"/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EE484C" w:rsidRPr="00D53656" w:rsidRDefault="00EE484C" w:rsidP="00D53656">
      <w:pPr>
        <w:pStyle w:val="ab"/>
        <w:tabs>
          <w:tab w:val="left" w:pos="360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E484C">
        <w:rPr>
          <w:rFonts w:ascii="Times New Roman" w:hAnsi="Times New Roman"/>
          <w:sz w:val="28"/>
          <w:szCs w:val="28"/>
        </w:rPr>
        <w:t>Перечень</w:t>
      </w:r>
    </w:p>
    <w:p w:rsidR="00EE484C" w:rsidRPr="00EE484C" w:rsidRDefault="00AD1E7D" w:rsidP="00D53656">
      <w:pPr>
        <w:ind w:left="56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="00EE484C" w:rsidRPr="00EE484C">
        <w:rPr>
          <w:rFonts w:ascii="Times New Roman" w:hAnsi="Times New Roman"/>
          <w:sz w:val="28"/>
          <w:szCs w:val="28"/>
        </w:rPr>
        <w:t xml:space="preserve">, подведомственных </w:t>
      </w:r>
      <w:r w:rsidR="003446FE">
        <w:rPr>
          <w:rFonts w:ascii="Times New Roman" w:hAnsi="Times New Roman"/>
          <w:sz w:val="28"/>
          <w:szCs w:val="28"/>
        </w:rPr>
        <w:t xml:space="preserve">ООАР для проведения независимой </w:t>
      </w:r>
      <w:proofErr w:type="gramStart"/>
      <w:r w:rsidR="003446FE">
        <w:rPr>
          <w:rFonts w:ascii="Times New Roman" w:hAnsi="Times New Roman"/>
          <w:sz w:val="28"/>
          <w:szCs w:val="28"/>
        </w:rPr>
        <w:t xml:space="preserve">оценки </w:t>
      </w:r>
      <w:r w:rsidR="00EE484C" w:rsidRPr="00EE484C">
        <w:rPr>
          <w:rFonts w:ascii="Times New Roman" w:hAnsi="Times New Roman"/>
          <w:sz w:val="28"/>
          <w:szCs w:val="28"/>
        </w:rPr>
        <w:t>качеств</w:t>
      </w:r>
      <w:r w:rsidR="003446FE">
        <w:rPr>
          <w:rFonts w:ascii="Times New Roman" w:hAnsi="Times New Roman"/>
          <w:sz w:val="28"/>
          <w:szCs w:val="28"/>
        </w:rPr>
        <w:t xml:space="preserve">а </w:t>
      </w:r>
      <w:r w:rsidR="008248BA">
        <w:rPr>
          <w:rFonts w:ascii="Times New Roman" w:hAnsi="Times New Roman"/>
          <w:sz w:val="28"/>
          <w:szCs w:val="28"/>
        </w:rPr>
        <w:t>условий оказания услуг</w:t>
      </w:r>
      <w:proofErr w:type="gramEnd"/>
      <w:r w:rsidR="008248BA">
        <w:rPr>
          <w:rFonts w:ascii="Times New Roman" w:hAnsi="Times New Roman"/>
          <w:sz w:val="28"/>
          <w:szCs w:val="28"/>
        </w:rPr>
        <w:t xml:space="preserve"> в 20</w:t>
      </w:r>
      <w:r w:rsidR="003446FE">
        <w:rPr>
          <w:rFonts w:ascii="Times New Roman" w:hAnsi="Times New Roman"/>
          <w:sz w:val="28"/>
          <w:szCs w:val="28"/>
        </w:rPr>
        <w:t>2</w:t>
      </w:r>
      <w:r w:rsidR="00D53656">
        <w:rPr>
          <w:rFonts w:ascii="Times New Roman" w:hAnsi="Times New Roman"/>
          <w:sz w:val="28"/>
          <w:szCs w:val="28"/>
        </w:rPr>
        <w:t>5</w:t>
      </w:r>
      <w:r w:rsidR="00EE484C" w:rsidRPr="00EE484C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13260"/>
      </w:tblGrid>
      <w:tr w:rsidR="00CD0DF0" w:rsidTr="00767555">
        <w:tc>
          <w:tcPr>
            <w:tcW w:w="959" w:type="dxa"/>
          </w:tcPr>
          <w:p w:rsidR="00CD0DF0" w:rsidRDefault="00767555" w:rsidP="00767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260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Большекнышинская</w:t>
            </w:r>
            <w:proofErr w:type="spellEnd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 средняя общеобразовательная школа</w:t>
            </w:r>
          </w:p>
        </w:tc>
      </w:tr>
      <w:tr w:rsidR="00CD0DF0" w:rsidTr="00767555">
        <w:trPr>
          <w:trHeight w:val="737"/>
        </w:trPr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Новоберезовская</w:t>
            </w:r>
            <w:proofErr w:type="spellEnd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Добромысловская</w:t>
            </w:r>
            <w:proofErr w:type="spellEnd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 средняя общеобразовательная школа</w:t>
            </w:r>
            <w:bookmarkStart w:id="5" w:name="_GoBack"/>
            <w:bookmarkEnd w:id="5"/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 общеобразовательное учреждение Идринская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Курежская</w:t>
            </w:r>
            <w:proofErr w:type="spellEnd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Малохабыкская</w:t>
            </w:r>
            <w:proofErr w:type="spellEnd"/>
            <w:r w:rsidRPr="00767555">
              <w:rPr>
                <w:rFonts w:ascii="Times New Roman" w:hAnsi="Times New Roman" w:cs="Times New Roman"/>
                <w:sz w:val="28"/>
                <w:szCs w:val="24"/>
              </w:rPr>
              <w:t xml:space="preserve">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60" w:type="dxa"/>
          </w:tcPr>
          <w:p w:rsidR="00CD0DF0" w:rsidRPr="00767555" w:rsidRDefault="00767555" w:rsidP="00767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555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60" w:type="dxa"/>
          </w:tcPr>
          <w:p w:rsidR="00CD0DF0" w:rsidRPr="00CC6EF1" w:rsidRDefault="00767555" w:rsidP="00CC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F1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CC6EF1">
              <w:rPr>
                <w:rFonts w:ascii="Times New Roman" w:hAnsi="Times New Roman" w:cs="Times New Roman"/>
                <w:sz w:val="28"/>
                <w:szCs w:val="24"/>
              </w:rPr>
              <w:t>Отрокская</w:t>
            </w:r>
            <w:proofErr w:type="spellEnd"/>
            <w:r w:rsidRPr="00CC6EF1">
              <w:rPr>
                <w:rFonts w:ascii="Times New Roman" w:hAnsi="Times New Roman" w:cs="Times New Roman"/>
                <w:sz w:val="28"/>
                <w:szCs w:val="24"/>
              </w:rPr>
              <w:t xml:space="preserve">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260" w:type="dxa"/>
          </w:tcPr>
          <w:p w:rsidR="00CD0DF0" w:rsidRPr="00CC6EF1" w:rsidRDefault="00767555" w:rsidP="00CC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F1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общеобразовательное учреждение Большехабыкская средняя общеобразовательная школа</w:t>
            </w:r>
          </w:p>
        </w:tc>
      </w:tr>
      <w:tr w:rsidR="00CD0DF0" w:rsidTr="00CC6EF1">
        <w:trPr>
          <w:trHeight w:val="764"/>
        </w:trPr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60" w:type="dxa"/>
          </w:tcPr>
          <w:p w:rsidR="00CD0DF0" w:rsidRPr="00CC6EF1" w:rsidRDefault="00767555" w:rsidP="00CC6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EF1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Центральная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Большетелекская</w:t>
            </w:r>
            <w:proofErr w:type="spellEnd"/>
            <w:r w:rsidRPr="00D01C96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№3 "</w:t>
            </w:r>
            <w:proofErr w:type="spellStart"/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 1 "Солнышко"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 образовательное учреждение дополнительного образования детей Идринский Дом детского творчества</w:t>
            </w:r>
          </w:p>
        </w:tc>
      </w:tr>
      <w:tr w:rsidR="00CD0DF0" w:rsidTr="00767555">
        <w:tc>
          <w:tcPr>
            <w:tcW w:w="959" w:type="dxa"/>
          </w:tcPr>
          <w:p w:rsidR="00CD0DF0" w:rsidRDefault="00767555" w:rsidP="00EE4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260" w:type="dxa"/>
          </w:tcPr>
          <w:p w:rsidR="00CD0DF0" w:rsidRPr="00D01C96" w:rsidRDefault="00D01C96" w:rsidP="00D01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дополнительного образования </w:t>
            </w:r>
            <w:r w:rsidRPr="00D01C96">
              <w:rPr>
                <w:rFonts w:ascii="Times New Roman" w:hAnsi="Times New Roman" w:cs="Times New Roman"/>
                <w:sz w:val="28"/>
                <w:szCs w:val="28"/>
              </w:rPr>
              <w:t>Идринская спортивная школа.</w:t>
            </w:r>
          </w:p>
        </w:tc>
      </w:tr>
    </w:tbl>
    <w:p w:rsidR="00EE484C" w:rsidRPr="00EE484C" w:rsidRDefault="00EE484C" w:rsidP="00D41C70">
      <w:pPr>
        <w:rPr>
          <w:rFonts w:ascii="Times New Roman" w:hAnsi="Times New Roman"/>
          <w:sz w:val="28"/>
          <w:szCs w:val="28"/>
        </w:rPr>
      </w:pPr>
    </w:p>
    <w:sectPr w:rsidR="00EE484C" w:rsidRPr="00EE484C" w:rsidSect="000D34C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D8" w:rsidRDefault="00C108D8" w:rsidP="00D759C7">
      <w:pPr>
        <w:spacing w:after="0" w:line="240" w:lineRule="auto"/>
      </w:pPr>
      <w:r>
        <w:separator/>
      </w:r>
    </w:p>
  </w:endnote>
  <w:endnote w:type="continuationSeparator" w:id="0">
    <w:p w:rsidR="00C108D8" w:rsidRDefault="00C108D8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D8" w:rsidRDefault="00C108D8" w:rsidP="00D759C7">
      <w:pPr>
        <w:spacing w:after="0" w:line="240" w:lineRule="auto"/>
      </w:pPr>
      <w:r>
        <w:separator/>
      </w:r>
    </w:p>
  </w:footnote>
  <w:footnote w:type="continuationSeparator" w:id="0">
    <w:p w:rsidR="00C108D8" w:rsidRDefault="00C108D8" w:rsidP="00D759C7">
      <w:pPr>
        <w:spacing w:after="0" w:line="240" w:lineRule="auto"/>
      </w:pPr>
      <w:r>
        <w:continuationSeparator/>
      </w:r>
    </w:p>
  </w:footnote>
  <w:footnote w:id="1">
    <w:p w:rsidR="00C108D8" w:rsidRPr="00CF609D" w:rsidRDefault="00C108D8" w:rsidP="00F1200D">
      <w:pPr>
        <w:pStyle w:val="af6"/>
        <w:jc w:val="both"/>
        <w:rPr>
          <w:rFonts w:ascii="Times New Roman" w:hAnsi="Times New Roman" w:cs="Times New Roman"/>
        </w:rPr>
      </w:pPr>
      <w:r w:rsidRPr="00CF609D">
        <w:rPr>
          <w:rStyle w:val="af8"/>
          <w:rFonts w:ascii="Times New Roman" w:hAnsi="Times New Roman" w:cs="Times New Roman"/>
        </w:rPr>
        <w:footnoteRef/>
      </w:r>
      <w:r w:rsidRPr="00CF609D">
        <w:rPr>
          <w:rFonts w:ascii="Times New Roman" w:hAnsi="Times New Roman" w:cs="Times New Roman"/>
        </w:rPr>
        <w:t xml:space="preserve">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</w:t>
      </w:r>
      <w:proofErr w:type="gramStart"/>
      <w:r w:rsidRPr="00CF609D">
        <w:rPr>
          <w:rFonts w:ascii="Times New Roman" w:hAnsi="Times New Roman" w:cs="Times New Roman"/>
        </w:rPr>
        <w:t>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CF609D">
        <w:rPr>
          <w:rFonts w:ascii="Times New Roman" w:hAnsi="Times New Roman" w:cs="Times New Roman"/>
        </w:rPr>
        <w:t>exportIntegralData</w:t>
      </w:r>
      <w:proofErr w:type="spellEnd"/>
      <w:proofErr w:type="gramEnd"/>
      <w:r w:rsidRPr="00CF609D">
        <w:rPr>
          <w:rFonts w:ascii="Times New Roman" w:hAnsi="Times New Roman" w:cs="Times New Roman"/>
        </w:rPr>
        <w:t>), баллы выставляются автоматически в соответствии с данными текстовыми значениями.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57F"/>
    <w:multiLevelType w:val="hybridMultilevel"/>
    <w:tmpl w:val="05061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0B2018"/>
    <w:multiLevelType w:val="hybridMultilevel"/>
    <w:tmpl w:val="E3A48A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2C1331"/>
    <w:multiLevelType w:val="hybridMultilevel"/>
    <w:tmpl w:val="F2BA7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4B12AB"/>
    <w:multiLevelType w:val="hybridMultilevel"/>
    <w:tmpl w:val="9B4E8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9F7958"/>
    <w:multiLevelType w:val="hybridMultilevel"/>
    <w:tmpl w:val="067AB74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1F4307AC"/>
    <w:multiLevelType w:val="hybridMultilevel"/>
    <w:tmpl w:val="25D47E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614B8D"/>
    <w:multiLevelType w:val="hybridMultilevel"/>
    <w:tmpl w:val="9B4E8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88239B"/>
    <w:multiLevelType w:val="hybridMultilevel"/>
    <w:tmpl w:val="7316B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F747F6"/>
    <w:multiLevelType w:val="hybridMultilevel"/>
    <w:tmpl w:val="9E824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692754"/>
    <w:multiLevelType w:val="hybridMultilevel"/>
    <w:tmpl w:val="D728A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C96227"/>
    <w:multiLevelType w:val="hybridMultilevel"/>
    <w:tmpl w:val="805A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0408"/>
    <w:multiLevelType w:val="hybridMultilevel"/>
    <w:tmpl w:val="805A9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4C32FF"/>
    <w:multiLevelType w:val="hybridMultilevel"/>
    <w:tmpl w:val="EA30D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365D47"/>
    <w:multiLevelType w:val="hybridMultilevel"/>
    <w:tmpl w:val="05061C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A04AAF"/>
    <w:multiLevelType w:val="hybridMultilevel"/>
    <w:tmpl w:val="DEAC2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C92AFE"/>
    <w:multiLevelType w:val="hybridMultilevel"/>
    <w:tmpl w:val="395A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62152F"/>
    <w:multiLevelType w:val="multilevel"/>
    <w:tmpl w:val="D21E6B5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B0935"/>
    <w:multiLevelType w:val="hybridMultilevel"/>
    <w:tmpl w:val="65BE9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BD8755D"/>
    <w:multiLevelType w:val="hybridMultilevel"/>
    <w:tmpl w:val="68109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C35EE9"/>
    <w:multiLevelType w:val="hybridMultilevel"/>
    <w:tmpl w:val="E3DE6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0F46BF8"/>
    <w:multiLevelType w:val="hybridMultilevel"/>
    <w:tmpl w:val="E3A48A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11E239E"/>
    <w:multiLevelType w:val="hybridMultilevel"/>
    <w:tmpl w:val="C2FA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A00B7C"/>
    <w:multiLevelType w:val="hybridMultilevel"/>
    <w:tmpl w:val="66009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86F65BE"/>
    <w:multiLevelType w:val="hybridMultilevel"/>
    <w:tmpl w:val="00A870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CB77B7"/>
    <w:multiLevelType w:val="hybridMultilevel"/>
    <w:tmpl w:val="C2FA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DB124C"/>
    <w:multiLevelType w:val="hybridMultilevel"/>
    <w:tmpl w:val="34D63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561A14"/>
    <w:multiLevelType w:val="hybridMultilevel"/>
    <w:tmpl w:val="2A1CC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265AA2"/>
    <w:multiLevelType w:val="hybridMultilevel"/>
    <w:tmpl w:val="800240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6F3841"/>
    <w:multiLevelType w:val="hybridMultilevel"/>
    <w:tmpl w:val="A0A8E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7585C"/>
    <w:multiLevelType w:val="hybridMultilevel"/>
    <w:tmpl w:val="2B305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AA1EB2"/>
    <w:multiLevelType w:val="hybridMultilevel"/>
    <w:tmpl w:val="6DB67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C6B0607"/>
    <w:multiLevelType w:val="hybridMultilevel"/>
    <w:tmpl w:val="6DB67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CEE2970"/>
    <w:multiLevelType w:val="hybridMultilevel"/>
    <w:tmpl w:val="E7B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23847"/>
    <w:multiLevelType w:val="hybridMultilevel"/>
    <w:tmpl w:val="68109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E754529"/>
    <w:multiLevelType w:val="hybridMultilevel"/>
    <w:tmpl w:val="067AB74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7">
    <w:nsid w:val="70A65C8C"/>
    <w:multiLevelType w:val="hybridMultilevel"/>
    <w:tmpl w:val="5E6A9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5F0A3D"/>
    <w:multiLevelType w:val="hybridMultilevel"/>
    <w:tmpl w:val="5ECC19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1B262D"/>
    <w:multiLevelType w:val="hybridMultilevel"/>
    <w:tmpl w:val="E3DE6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87620FE"/>
    <w:multiLevelType w:val="hybridMultilevel"/>
    <w:tmpl w:val="B5981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3A347A"/>
    <w:multiLevelType w:val="hybridMultilevel"/>
    <w:tmpl w:val="9E824F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E0130EA"/>
    <w:multiLevelType w:val="hybridMultilevel"/>
    <w:tmpl w:val="B59812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19"/>
  </w:num>
  <w:num w:numId="5">
    <w:abstractNumId w:val="35"/>
  </w:num>
  <w:num w:numId="6">
    <w:abstractNumId w:val="13"/>
  </w:num>
  <w:num w:numId="7">
    <w:abstractNumId w:val="23"/>
  </w:num>
  <w:num w:numId="8">
    <w:abstractNumId w:val="29"/>
  </w:num>
  <w:num w:numId="9">
    <w:abstractNumId w:val="28"/>
  </w:num>
  <w:num w:numId="10">
    <w:abstractNumId w:val="16"/>
  </w:num>
  <w:num w:numId="11">
    <w:abstractNumId w:val="25"/>
  </w:num>
  <w:num w:numId="12">
    <w:abstractNumId w:val="22"/>
  </w:num>
  <w:num w:numId="13">
    <w:abstractNumId w:val="15"/>
  </w:num>
  <w:num w:numId="14">
    <w:abstractNumId w:val="37"/>
  </w:num>
  <w:num w:numId="15">
    <w:abstractNumId w:val="5"/>
  </w:num>
  <w:num w:numId="16">
    <w:abstractNumId w:val="26"/>
  </w:num>
  <w:num w:numId="17">
    <w:abstractNumId w:val="14"/>
  </w:num>
  <w:num w:numId="18">
    <w:abstractNumId w:val="41"/>
  </w:num>
  <w:num w:numId="19">
    <w:abstractNumId w:val="8"/>
  </w:num>
  <w:num w:numId="20">
    <w:abstractNumId w:val="21"/>
  </w:num>
  <w:num w:numId="21">
    <w:abstractNumId w:val="1"/>
  </w:num>
  <w:num w:numId="22">
    <w:abstractNumId w:val="0"/>
  </w:num>
  <w:num w:numId="23">
    <w:abstractNumId w:val="31"/>
  </w:num>
  <w:num w:numId="24">
    <w:abstractNumId w:val="27"/>
  </w:num>
  <w:num w:numId="25">
    <w:abstractNumId w:val="12"/>
  </w:num>
  <w:num w:numId="26">
    <w:abstractNumId w:val="10"/>
  </w:num>
  <w:num w:numId="27">
    <w:abstractNumId w:val="34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9"/>
  </w:num>
  <w:num w:numId="33">
    <w:abstractNumId w:val="2"/>
  </w:num>
  <w:num w:numId="34">
    <w:abstractNumId w:val="40"/>
  </w:num>
  <w:num w:numId="35">
    <w:abstractNumId w:val="42"/>
  </w:num>
  <w:num w:numId="36">
    <w:abstractNumId w:val="36"/>
  </w:num>
  <w:num w:numId="37">
    <w:abstractNumId w:val="4"/>
  </w:num>
  <w:num w:numId="38">
    <w:abstractNumId w:val="24"/>
  </w:num>
  <w:num w:numId="39">
    <w:abstractNumId w:val="38"/>
  </w:num>
  <w:num w:numId="40">
    <w:abstractNumId w:val="6"/>
  </w:num>
  <w:num w:numId="41">
    <w:abstractNumId w:val="3"/>
  </w:num>
  <w:num w:numId="42">
    <w:abstractNumId w:val="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AD9"/>
    <w:rsid w:val="00004E0F"/>
    <w:rsid w:val="0000545C"/>
    <w:rsid w:val="00021B82"/>
    <w:rsid w:val="000402D2"/>
    <w:rsid w:val="000414CB"/>
    <w:rsid w:val="000549AA"/>
    <w:rsid w:val="0005527B"/>
    <w:rsid w:val="00062DA1"/>
    <w:rsid w:val="00070242"/>
    <w:rsid w:val="00091532"/>
    <w:rsid w:val="000A504C"/>
    <w:rsid w:val="000B2E4C"/>
    <w:rsid w:val="000D1B4D"/>
    <w:rsid w:val="000D34C3"/>
    <w:rsid w:val="000E2C0A"/>
    <w:rsid w:val="000E52F1"/>
    <w:rsid w:val="000E5FD5"/>
    <w:rsid w:val="000F2ADB"/>
    <w:rsid w:val="000F33D9"/>
    <w:rsid w:val="000F7223"/>
    <w:rsid w:val="0010498A"/>
    <w:rsid w:val="00112C5C"/>
    <w:rsid w:val="0011606D"/>
    <w:rsid w:val="00121530"/>
    <w:rsid w:val="00122CE4"/>
    <w:rsid w:val="00123E42"/>
    <w:rsid w:val="00125501"/>
    <w:rsid w:val="001311D1"/>
    <w:rsid w:val="001332BB"/>
    <w:rsid w:val="001344EF"/>
    <w:rsid w:val="0014105C"/>
    <w:rsid w:val="0014151F"/>
    <w:rsid w:val="00156153"/>
    <w:rsid w:val="00157299"/>
    <w:rsid w:val="0016568E"/>
    <w:rsid w:val="001720FB"/>
    <w:rsid w:val="00182FC5"/>
    <w:rsid w:val="00185F07"/>
    <w:rsid w:val="00192B8A"/>
    <w:rsid w:val="00195A55"/>
    <w:rsid w:val="001B1879"/>
    <w:rsid w:val="001D03DB"/>
    <w:rsid w:val="001D1311"/>
    <w:rsid w:val="00207BD9"/>
    <w:rsid w:val="0021116D"/>
    <w:rsid w:val="00212AE9"/>
    <w:rsid w:val="002330EE"/>
    <w:rsid w:val="00235E27"/>
    <w:rsid w:val="00237DC8"/>
    <w:rsid w:val="002406CB"/>
    <w:rsid w:val="00244F4E"/>
    <w:rsid w:val="00247EE2"/>
    <w:rsid w:val="00253E70"/>
    <w:rsid w:val="00275568"/>
    <w:rsid w:val="0028544F"/>
    <w:rsid w:val="00292E75"/>
    <w:rsid w:val="00294D36"/>
    <w:rsid w:val="002B15A2"/>
    <w:rsid w:val="002C0179"/>
    <w:rsid w:val="002E2933"/>
    <w:rsid w:val="002E3646"/>
    <w:rsid w:val="002F0E68"/>
    <w:rsid w:val="002F0EF5"/>
    <w:rsid w:val="002F1F6B"/>
    <w:rsid w:val="002F42C3"/>
    <w:rsid w:val="00302AEC"/>
    <w:rsid w:val="003068DE"/>
    <w:rsid w:val="00310C11"/>
    <w:rsid w:val="00315610"/>
    <w:rsid w:val="0032306F"/>
    <w:rsid w:val="00340F5A"/>
    <w:rsid w:val="00341FCA"/>
    <w:rsid w:val="003446FE"/>
    <w:rsid w:val="00345287"/>
    <w:rsid w:val="003521CB"/>
    <w:rsid w:val="003537FF"/>
    <w:rsid w:val="00374F3C"/>
    <w:rsid w:val="00377ED8"/>
    <w:rsid w:val="00382934"/>
    <w:rsid w:val="0038543C"/>
    <w:rsid w:val="0039001F"/>
    <w:rsid w:val="003936A4"/>
    <w:rsid w:val="003B783C"/>
    <w:rsid w:val="003E40EF"/>
    <w:rsid w:val="00403705"/>
    <w:rsid w:val="004320D4"/>
    <w:rsid w:val="00437E20"/>
    <w:rsid w:val="004569FC"/>
    <w:rsid w:val="00456ED8"/>
    <w:rsid w:val="00460A45"/>
    <w:rsid w:val="00470362"/>
    <w:rsid w:val="00471505"/>
    <w:rsid w:val="004757A8"/>
    <w:rsid w:val="00483C86"/>
    <w:rsid w:val="00485C56"/>
    <w:rsid w:val="0049371B"/>
    <w:rsid w:val="0049604D"/>
    <w:rsid w:val="004A0E8C"/>
    <w:rsid w:val="004A6365"/>
    <w:rsid w:val="004A68EC"/>
    <w:rsid w:val="004B3D4F"/>
    <w:rsid w:val="004C020F"/>
    <w:rsid w:val="004F52CD"/>
    <w:rsid w:val="004F6656"/>
    <w:rsid w:val="00507D57"/>
    <w:rsid w:val="00515236"/>
    <w:rsid w:val="00516198"/>
    <w:rsid w:val="00527339"/>
    <w:rsid w:val="0053099F"/>
    <w:rsid w:val="00531DE9"/>
    <w:rsid w:val="00533E85"/>
    <w:rsid w:val="005529F6"/>
    <w:rsid w:val="00553AF0"/>
    <w:rsid w:val="005616AB"/>
    <w:rsid w:val="0056534D"/>
    <w:rsid w:val="005654D4"/>
    <w:rsid w:val="0058011E"/>
    <w:rsid w:val="0058763F"/>
    <w:rsid w:val="005923E4"/>
    <w:rsid w:val="005B0538"/>
    <w:rsid w:val="005F264D"/>
    <w:rsid w:val="005F501E"/>
    <w:rsid w:val="005F7D10"/>
    <w:rsid w:val="006144D9"/>
    <w:rsid w:val="006174B0"/>
    <w:rsid w:val="00620CCF"/>
    <w:rsid w:val="006217BF"/>
    <w:rsid w:val="00625196"/>
    <w:rsid w:val="00635D6F"/>
    <w:rsid w:val="00640CB6"/>
    <w:rsid w:val="006429D8"/>
    <w:rsid w:val="00644286"/>
    <w:rsid w:val="00646EBB"/>
    <w:rsid w:val="0065385A"/>
    <w:rsid w:val="00662A45"/>
    <w:rsid w:val="00673686"/>
    <w:rsid w:val="00687D4D"/>
    <w:rsid w:val="006919E2"/>
    <w:rsid w:val="006A018B"/>
    <w:rsid w:val="006A3B67"/>
    <w:rsid w:val="006C5478"/>
    <w:rsid w:val="006C7903"/>
    <w:rsid w:val="006D2AC1"/>
    <w:rsid w:val="006D3890"/>
    <w:rsid w:val="006E4C63"/>
    <w:rsid w:val="006E67D1"/>
    <w:rsid w:val="006F436A"/>
    <w:rsid w:val="00706DFB"/>
    <w:rsid w:val="0070796D"/>
    <w:rsid w:val="00717259"/>
    <w:rsid w:val="007218D8"/>
    <w:rsid w:val="00726DBC"/>
    <w:rsid w:val="007371EC"/>
    <w:rsid w:val="00737875"/>
    <w:rsid w:val="00742204"/>
    <w:rsid w:val="00753F04"/>
    <w:rsid w:val="00755566"/>
    <w:rsid w:val="00763EEC"/>
    <w:rsid w:val="00767555"/>
    <w:rsid w:val="007811DD"/>
    <w:rsid w:val="00786E32"/>
    <w:rsid w:val="00787DD8"/>
    <w:rsid w:val="007A0AFD"/>
    <w:rsid w:val="007A3C10"/>
    <w:rsid w:val="007B5AE7"/>
    <w:rsid w:val="007C4EFF"/>
    <w:rsid w:val="007E4C12"/>
    <w:rsid w:val="007E5CB7"/>
    <w:rsid w:val="007F10C6"/>
    <w:rsid w:val="007F1AD9"/>
    <w:rsid w:val="008108F4"/>
    <w:rsid w:val="0081391C"/>
    <w:rsid w:val="00816D74"/>
    <w:rsid w:val="00816FA1"/>
    <w:rsid w:val="008248BA"/>
    <w:rsid w:val="00830D0D"/>
    <w:rsid w:val="008421E3"/>
    <w:rsid w:val="0084288C"/>
    <w:rsid w:val="008472AD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25FE3"/>
    <w:rsid w:val="00945FFA"/>
    <w:rsid w:val="0097772D"/>
    <w:rsid w:val="00994B17"/>
    <w:rsid w:val="009A3B12"/>
    <w:rsid w:val="009B013D"/>
    <w:rsid w:val="009B24EA"/>
    <w:rsid w:val="009B5DC7"/>
    <w:rsid w:val="009D3AD1"/>
    <w:rsid w:val="009E2AA3"/>
    <w:rsid w:val="009F4BB3"/>
    <w:rsid w:val="009F6634"/>
    <w:rsid w:val="00A16A2D"/>
    <w:rsid w:val="00A31440"/>
    <w:rsid w:val="00A429CD"/>
    <w:rsid w:val="00A61208"/>
    <w:rsid w:val="00A6415D"/>
    <w:rsid w:val="00A7093F"/>
    <w:rsid w:val="00A75BE5"/>
    <w:rsid w:val="00A802EF"/>
    <w:rsid w:val="00A80A2B"/>
    <w:rsid w:val="00A87E23"/>
    <w:rsid w:val="00AA1C05"/>
    <w:rsid w:val="00AB1459"/>
    <w:rsid w:val="00AB18F0"/>
    <w:rsid w:val="00AB6131"/>
    <w:rsid w:val="00AC0561"/>
    <w:rsid w:val="00AC52A9"/>
    <w:rsid w:val="00AD1E7D"/>
    <w:rsid w:val="00AE305F"/>
    <w:rsid w:val="00AE475A"/>
    <w:rsid w:val="00AE5CE4"/>
    <w:rsid w:val="00AF6FD7"/>
    <w:rsid w:val="00B21307"/>
    <w:rsid w:val="00B2632B"/>
    <w:rsid w:val="00B3626C"/>
    <w:rsid w:val="00B42333"/>
    <w:rsid w:val="00B5547E"/>
    <w:rsid w:val="00B5765E"/>
    <w:rsid w:val="00B66C52"/>
    <w:rsid w:val="00B82B10"/>
    <w:rsid w:val="00B876DF"/>
    <w:rsid w:val="00B9365D"/>
    <w:rsid w:val="00BA095E"/>
    <w:rsid w:val="00BA4DD9"/>
    <w:rsid w:val="00BB5546"/>
    <w:rsid w:val="00BD07E0"/>
    <w:rsid w:val="00BD7AA2"/>
    <w:rsid w:val="00BF4A72"/>
    <w:rsid w:val="00BF5373"/>
    <w:rsid w:val="00C02FD4"/>
    <w:rsid w:val="00C03FBC"/>
    <w:rsid w:val="00C04208"/>
    <w:rsid w:val="00C108D8"/>
    <w:rsid w:val="00C17C2B"/>
    <w:rsid w:val="00C17FC9"/>
    <w:rsid w:val="00C21AFF"/>
    <w:rsid w:val="00C30431"/>
    <w:rsid w:val="00C313D2"/>
    <w:rsid w:val="00C55889"/>
    <w:rsid w:val="00C638FD"/>
    <w:rsid w:val="00C67A87"/>
    <w:rsid w:val="00C71A20"/>
    <w:rsid w:val="00C7309B"/>
    <w:rsid w:val="00C82EF3"/>
    <w:rsid w:val="00C8470B"/>
    <w:rsid w:val="00C8666D"/>
    <w:rsid w:val="00CA4183"/>
    <w:rsid w:val="00CA45B8"/>
    <w:rsid w:val="00CB2D31"/>
    <w:rsid w:val="00CB2D8A"/>
    <w:rsid w:val="00CB4A7B"/>
    <w:rsid w:val="00CC67DD"/>
    <w:rsid w:val="00CC6EF1"/>
    <w:rsid w:val="00CC79AE"/>
    <w:rsid w:val="00CD0DF0"/>
    <w:rsid w:val="00CE3D89"/>
    <w:rsid w:val="00CE5E74"/>
    <w:rsid w:val="00D01C96"/>
    <w:rsid w:val="00D066AD"/>
    <w:rsid w:val="00D14322"/>
    <w:rsid w:val="00D25227"/>
    <w:rsid w:val="00D276FF"/>
    <w:rsid w:val="00D41C70"/>
    <w:rsid w:val="00D43B2F"/>
    <w:rsid w:val="00D50C1E"/>
    <w:rsid w:val="00D51DB8"/>
    <w:rsid w:val="00D53656"/>
    <w:rsid w:val="00D56A93"/>
    <w:rsid w:val="00D63C8F"/>
    <w:rsid w:val="00D63DB4"/>
    <w:rsid w:val="00D73651"/>
    <w:rsid w:val="00D759C7"/>
    <w:rsid w:val="00D86047"/>
    <w:rsid w:val="00D979E8"/>
    <w:rsid w:val="00DA07CE"/>
    <w:rsid w:val="00DA399D"/>
    <w:rsid w:val="00DB04D2"/>
    <w:rsid w:val="00DC18A5"/>
    <w:rsid w:val="00DC25F9"/>
    <w:rsid w:val="00DC36F2"/>
    <w:rsid w:val="00DE359B"/>
    <w:rsid w:val="00DE5C7A"/>
    <w:rsid w:val="00DF0F15"/>
    <w:rsid w:val="00DF57A4"/>
    <w:rsid w:val="00DF6CE6"/>
    <w:rsid w:val="00E016D7"/>
    <w:rsid w:val="00E0477C"/>
    <w:rsid w:val="00E13130"/>
    <w:rsid w:val="00E2239E"/>
    <w:rsid w:val="00E3184A"/>
    <w:rsid w:val="00E55144"/>
    <w:rsid w:val="00E57600"/>
    <w:rsid w:val="00E57CF2"/>
    <w:rsid w:val="00E659D8"/>
    <w:rsid w:val="00E67E9F"/>
    <w:rsid w:val="00E7347D"/>
    <w:rsid w:val="00E841E9"/>
    <w:rsid w:val="00E844F2"/>
    <w:rsid w:val="00E97C76"/>
    <w:rsid w:val="00EA16A7"/>
    <w:rsid w:val="00EA27CA"/>
    <w:rsid w:val="00EA36D2"/>
    <w:rsid w:val="00EB02AC"/>
    <w:rsid w:val="00EB7F6F"/>
    <w:rsid w:val="00EC2661"/>
    <w:rsid w:val="00ED02D7"/>
    <w:rsid w:val="00ED0C1A"/>
    <w:rsid w:val="00EE1794"/>
    <w:rsid w:val="00EE474F"/>
    <w:rsid w:val="00EE484C"/>
    <w:rsid w:val="00EE6651"/>
    <w:rsid w:val="00F1200D"/>
    <w:rsid w:val="00F23C85"/>
    <w:rsid w:val="00F46462"/>
    <w:rsid w:val="00F74C93"/>
    <w:rsid w:val="00F77F9F"/>
    <w:rsid w:val="00F90682"/>
    <w:rsid w:val="00F96B67"/>
    <w:rsid w:val="00FA1D48"/>
    <w:rsid w:val="00FB47A4"/>
    <w:rsid w:val="00FC1C19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cs="Calibri"/>
      <w:b/>
      <w:color w:val="000000"/>
      <w:sz w:val="48"/>
      <w:szCs w:val="48"/>
      <w:lang w:eastAsia="ru-RU"/>
    </w:rPr>
  </w:style>
  <w:style w:type="paragraph" w:styleId="2">
    <w:name w:val="heading 2"/>
    <w:basedOn w:val="a"/>
    <w:next w:val="a"/>
    <w:link w:val="2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cs="Calibri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3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1">
    <w:name w:val="Основной текст (5)_"/>
    <w:basedOn w:val="a0"/>
    <w:link w:val="52"/>
    <w:rsid w:val="00E0477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0477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23">
    <w:name w:val="Основной текст (2) + Не курсив"/>
    <w:basedOn w:val="21"/>
    <w:rsid w:val="00E047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77C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314pt">
    <w:name w:val="Основной текст (13) + 14 pt"/>
    <w:basedOn w:val="13"/>
    <w:rsid w:val="00E0477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E0477C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2">
    <w:name w:val="Основной текст (2)"/>
    <w:basedOn w:val="a"/>
    <w:link w:val="21"/>
    <w:rsid w:val="00E0477C"/>
    <w:pPr>
      <w:widowControl w:val="0"/>
      <w:shd w:val="clear" w:color="auto" w:fill="FFFFFF"/>
      <w:spacing w:before="480" w:after="480" w:line="317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130">
    <w:name w:val="Основной текст (13)"/>
    <w:basedOn w:val="a"/>
    <w:link w:val="13"/>
    <w:rsid w:val="00E047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character" w:customStyle="1" w:styleId="24">
    <w:name w:val="Основной текст (2) + Полужирный;Не курсив"/>
    <w:basedOn w:val="21"/>
    <w:rsid w:val="00A75B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7EE2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15pt">
    <w:name w:val="Основной текст (9) + 11;5 pt"/>
    <w:basedOn w:val="9"/>
    <w:rsid w:val="00247EE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47EE2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1200D"/>
    <w:rPr>
      <w:rFonts w:cs="Calibri"/>
      <w:b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rsid w:val="00F1200D"/>
    <w:rPr>
      <w:rFonts w:cs="Calibri"/>
      <w:b/>
      <w:color w:val="000000"/>
      <w:sz w:val="36"/>
      <w:szCs w:val="36"/>
    </w:rPr>
  </w:style>
  <w:style w:type="character" w:customStyle="1" w:styleId="30">
    <w:name w:val="Заголовок 3 Знак"/>
    <w:basedOn w:val="a0"/>
    <w:link w:val="3"/>
    <w:rsid w:val="00F1200D"/>
    <w:rPr>
      <w:rFonts w:cs="Calibri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F1200D"/>
    <w:rPr>
      <w:rFonts w:cs="Calibri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1200D"/>
    <w:rPr>
      <w:rFonts w:cs="Calibri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F1200D"/>
    <w:rPr>
      <w:rFonts w:cs="Calibri"/>
      <w:b/>
      <w:color w:val="000000"/>
    </w:rPr>
  </w:style>
  <w:style w:type="table" w:customStyle="1" w:styleId="TableNormal">
    <w:name w:val="Table Normal"/>
    <w:uiPriority w:val="2"/>
    <w:qFormat/>
    <w:rsid w:val="00F1200D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cs="Calibri"/>
      <w:b/>
      <w:color w:val="000000"/>
      <w:sz w:val="72"/>
      <w:szCs w:val="72"/>
      <w:lang w:eastAsia="ru-RU"/>
    </w:rPr>
  </w:style>
  <w:style w:type="character" w:customStyle="1" w:styleId="af1">
    <w:name w:val="Название Знак"/>
    <w:basedOn w:val="a0"/>
    <w:link w:val="af0"/>
    <w:rsid w:val="00F1200D"/>
    <w:rPr>
      <w:rFonts w:cs="Calibri"/>
      <w:b/>
      <w:color w:val="000000"/>
      <w:sz w:val="72"/>
      <w:szCs w:val="72"/>
    </w:rPr>
  </w:style>
  <w:style w:type="paragraph" w:styleId="af2">
    <w:name w:val="Subtitle"/>
    <w:basedOn w:val="a"/>
    <w:next w:val="a"/>
    <w:link w:val="af3"/>
    <w:locked/>
    <w:rsid w:val="00F120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3">
    <w:name w:val="Подзаголовок Знак"/>
    <w:basedOn w:val="a0"/>
    <w:link w:val="af2"/>
    <w:rsid w:val="00F1200D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0">
    <w:name w:val="21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1">
    <w:name w:val="13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F1200D"/>
    <w:tblPr>
      <w:tblStyleRowBandSize w:val="1"/>
      <w:tblStyleColBandSize w:val="1"/>
    </w:tblPr>
  </w:style>
  <w:style w:type="table" w:customStyle="1" w:styleId="7">
    <w:name w:val="7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F120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3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F1200D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4">
    <w:name w:val="FollowedHyperlink"/>
    <w:basedOn w:val="a0"/>
    <w:uiPriority w:val="99"/>
    <w:semiHidden/>
    <w:unhideWhenUsed/>
    <w:rsid w:val="00F1200D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F12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1200D"/>
    <w:pPr>
      <w:spacing w:after="0" w:line="240" w:lineRule="auto"/>
    </w:pPr>
    <w:rPr>
      <w:rFonts w:cs="Calibri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F1200D"/>
    <w:rPr>
      <w:rFonts w:cs="Calibri"/>
    </w:rPr>
  </w:style>
  <w:style w:type="character" w:styleId="af8">
    <w:name w:val="footnote reference"/>
    <w:basedOn w:val="a0"/>
    <w:uiPriority w:val="99"/>
    <w:semiHidden/>
    <w:unhideWhenUsed/>
    <w:rsid w:val="00F1200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8108F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d-ja2VcKB_NTbn_qNFv04hnK0p1bHBtH4S2qBjE-QOFmRI9A/viewform?usp=sf_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7375-99D6-4BA5-A11B-8986927A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80</Pages>
  <Words>13140</Words>
  <Characters>96143</Characters>
  <Application>Microsoft Office Word</Application>
  <DocSecurity>0</DocSecurity>
  <Lines>801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147</cp:revision>
  <cp:lastPrinted>2023-11-22T02:20:00Z</cp:lastPrinted>
  <dcterms:created xsi:type="dcterms:W3CDTF">2016-01-18T02:33:00Z</dcterms:created>
  <dcterms:modified xsi:type="dcterms:W3CDTF">2023-11-22T02:24:00Z</dcterms:modified>
</cp:coreProperties>
</file>