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D8" w:rsidRPr="00BA7CDF" w:rsidRDefault="00250BD8" w:rsidP="00250BD8">
      <w:pPr>
        <w:pStyle w:val="NoSpacing1"/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4830" cy="70358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D8" w:rsidRPr="00BA7CDF" w:rsidRDefault="00250BD8" w:rsidP="00250BD8">
      <w:pPr>
        <w:pStyle w:val="NoSpacing1"/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A7CDF">
        <w:rPr>
          <w:rFonts w:ascii="Times New Roman" w:hAnsi="Times New Roman"/>
          <w:sz w:val="28"/>
          <w:szCs w:val="28"/>
        </w:rPr>
        <w:t>КРАСНОЯРСКИЙ КРАЙ</w:t>
      </w:r>
      <w:r w:rsidRPr="00BA7CDF">
        <w:rPr>
          <w:rFonts w:ascii="Times New Roman" w:hAnsi="Times New Roman"/>
          <w:b/>
          <w:sz w:val="28"/>
          <w:szCs w:val="28"/>
        </w:rPr>
        <w:t xml:space="preserve"> </w:t>
      </w: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BA7CD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A7C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50BD8" w:rsidRPr="00BA7CDF" w:rsidRDefault="00250BD8" w:rsidP="00250BD8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50BD8" w:rsidRPr="00BA7CDF" w:rsidRDefault="00250BD8" w:rsidP="00250BD8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 w:rsidRPr="00BA7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06.09.2019</w:t>
      </w:r>
      <w:r w:rsidRPr="00BA7CD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A7CDF">
        <w:rPr>
          <w:rFonts w:ascii="Times New Roman" w:hAnsi="Times New Roman"/>
          <w:sz w:val="28"/>
          <w:szCs w:val="28"/>
        </w:rPr>
        <w:t xml:space="preserve">с. Идринское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7C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687</w:t>
      </w:r>
      <w:r w:rsidRPr="00BA7CDF">
        <w:rPr>
          <w:rFonts w:ascii="Times New Roman" w:hAnsi="Times New Roman"/>
          <w:sz w:val="28"/>
          <w:szCs w:val="28"/>
        </w:rPr>
        <w:t>-п</w:t>
      </w:r>
    </w:p>
    <w:p w:rsidR="00250BD8" w:rsidRPr="00BA7CDF" w:rsidRDefault="00250BD8" w:rsidP="00250BD8">
      <w:pPr>
        <w:pStyle w:val="NoSpacing1"/>
        <w:widowControl w:val="0"/>
        <w:rPr>
          <w:rFonts w:ascii="Times New Roman" w:hAnsi="Times New Roman"/>
          <w:sz w:val="28"/>
          <w:szCs w:val="28"/>
        </w:rPr>
      </w:pPr>
    </w:p>
    <w:p w:rsidR="00250BD8" w:rsidRPr="00BA7CDF" w:rsidRDefault="00250BD8" w:rsidP="00250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Идринского района от 16.12.2016 № 448-п «Об утверждении Примерного положения об оплате труда работников муниципальных бюджетных и казенных учреждений социального обслуживания»</w:t>
      </w:r>
    </w:p>
    <w:p w:rsidR="00250BD8" w:rsidRPr="00BA7CDF" w:rsidRDefault="00250BD8" w:rsidP="00250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0BD8" w:rsidRPr="00BA7CDF" w:rsidRDefault="00250BD8" w:rsidP="00250BD8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Трудовым кодексом Российской Федерации, пунктом 4 статьи 1 Закона Красноярского края от 09.12.2010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</w:t>
      </w:r>
      <w:r w:rsidRPr="00BA7C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Идринского районного Совета депутатов от 12.12.2018 № 23-182-р «О районном бюджете на 2019 год и плановый период 2020-2021 годов»</w:t>
      </w:r>
      <w:r w:rsidRPr="00BA7CDF">
        <w:rPr>
          <w:rFonts w:ascii="Times New Roman" w:hAnsi="Times New Roman" w:cs="Times New Roman"/>
          <w:b w:val="0"/>
          <w:bCs w:val="0"/>
          <w:sz w:val="28"/>
          <w:szCs w:val="28"/>
        </w:rPr>
        <w:t>, от 16.06.2011 № ВН-85-р «О системах оплаты труда работников районных муниципальных учреждений», руководствуясь статьями 19, 33 Устава Идринского района ПОСТАНОВЛЯЮ:</w:t>
      </w:r>
    </w:p>
    <w:p w:rsidR="00250BD8" w:rsidRPr="00BA7CDF" w:rsidRDefault="00250BD8" w:rsidP="00250BD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>1. Внести в постановление</w:t>
      </w:r>
      <w:r w:rsidRPr="00BA7CDF">
        <w:rPr>
          <w:rFonts w:ascii="Times New Roman" w:hAnsi="Times New Roman" w:cs="Times New Roman"/>
          <w:sz w:val="28"/>
          <w:szCs w:val="28"/>
        </w:rPr>
        <w:t xml:space="preserve"> 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администрации Идринского района от 16.12.2016 № 448-п «Об утверждении Примерного положения об оплате труда работников муниципальных бюджетных и казенных учреждений социального обслуживания» следующие изменения:</w:t>
      </w:r>
    </w:p>
    <w:p w:rsidR="00250BD8" w:rsidRPr="00BA7CDF" w:rsidRDefault="00250BD8" w:rsidP="00250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ab/>
        <w:t>в Примерном положении об оплате труда работников муниципальных бюджетных и казенных учреждений социального обслуживания:</w:t>
      </w:r>
    </w:p>
    <w:p w:rsidR="00250BD8" w:rsidRPr="00BA7CDF" w:rsidRDefault="00250BD8" w:rsidP="00250BD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A7CDF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0BD8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7CD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A7CDF">
        <w:rPr>
          <w:sz w:val="28"/>
          <w:szCs w:val="28"/>
        </w:rPr>
        <w:t xml:space="preserve"> 2.1</w:t>
      </w:r>
      <w:r>
        <w:rPr>
          <w:sz w:val="28"/>
          <w:szCs w:val="28"/>
        </w:rPr>
        <w:t>:</w:t>
      </w:r>
    </w:p>
    <w:p w:rsidR="00250BD8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изложить в следующей редакции:</w:t>
      </w:r>
    </w:p>
    <w:p w:rsidR="00250BD8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40"/>
        <w:gridCol w:w="2704"/>
        <w:gridCol w:w="3260"/>
        <w:gridCol w:w="1984"/>
        <w:gridCol w:w="425"/>
      </w:tblGrid>
      <w:tr w:rsidR="00250BD8" w:rsidTr="00880D8E">
        <w:trPr>
          <w:cantSplit/>
          <w:trHeight w:val="8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группа,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 уровень, должность, профессия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оклада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>платы,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должностей работников, занятых в сфере  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здравоохранения и предоставления социальных услуг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специалистов второго уровня,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осуществляющих предоставление социальных услуг"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3708E4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ПКГ "</w:t>
            </w:r>
            <w:r w:rsidRPr="009F6DA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третьего уровня </w:t>
            </w:r>
            <w:r w:rsidRPr="00982A31">
              <w:rPr>
                <w:rFonts w:ascii="Times New Roman" w:hAnsi="Times New Roman" w:cs="Times New Roman"/>
                <w:sz w:val="28"/>
                <w:szCs w:val="28"/>
              </w:rPr>
              <w:t>в учреждениях здравоохранения и</w:t>
            </w:r>
            <w:r w:rsidRPr="009F6DA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предоставление социальных услуг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"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3708E4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ПКГ "Должности руководителей в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дениях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здравоохранения и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едоставление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услуг"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педагогических работников"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8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7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8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00B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7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8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00B1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157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C0430F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C0430F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 «Должности</w:t>
            </w: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физической 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C0430F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C0430F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667514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30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672773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должностей работников культуры, искусства и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кинематографии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800B1A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ПКГ "Должности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культуры, искусства и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кинематографии среднего звена"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4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общеотраслевых должностей руководителей,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специалистов и служащих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"Общеотраслевые должности служащих первого 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"Общеотраслевые должности служащих второго 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ПКГ "Общеотраслевые должности служащих третьего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ПКГ "Общеотраслевые должности служащих 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профессий рабочих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первого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8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36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ПКГ "Общеотраслевые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второго   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уровня"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1B11F7" w:rsidRDefault="00250BD8" w:rsidP="00880D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B11F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Pr="001B11F7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734430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не предусмотренные профессиональными квалификационными группами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667514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C0430F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B52EA6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Pr="00B52EA6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D8" w:rsidRPr="00B52EA6" w:rsidTr="00880D8E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5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BD8" w:rsidRDefault="00250BD8" w:rsidP="0088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50BD8" w:rsidRPr="00BA7CDF" w:rsidRDefault="00250BD8" w:rsidP="00250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0BD8" w:rsidRPr="00BA7CDF" w:rsidRDefault="00250BD8" w:rsidP="00250BD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A7CDF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0BD8" w:rsidRPr="00BA7CDF" w:rsidRDefault="00250BD8" w:rsidP="00250BD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>в пункте 5.9: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второй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BA7CDF">
        <w:rPr>
          <w:sz w:val="28"/>
          <w:szCs w:val="28"/>
        </w:rPr>
        <w:t xml:space="preserve">5.9. Выплаты за важность выполняемой работы, степень самостоятельности и ответственности при выполнении поставленных задач руководителям бюджетных и казенных учреждений  устанавливаются по </w:t>
      </w:r>
      <w:r w:rsidRPr="002138D1">
        <w:rPr>
          <w:color w:val="000000"/>
          <w:sz w:val="28"/>
          <w:szCs w:val="28"/>
        </w:rPr>
        <w:t>решению руководителя управления социальной защиты населения администрации Идринского района</w:t>
      </w:r>
      <w:r w:rsidRPr="00BA7CDF">
        <w:rPr>
          <w:sz w:val="28"/>
          <w:szCs w:val="28"/>
        </w:rPr>
        <w:t>, а заместителям руководителя и главным бухгалтерам – по решению руководителя бюджетного или казенного учреждения по итогам работы за месяц и (или) квартал и выплачиваются ежемесячно за фактически отработанное время в соответствующем месяце с учетом выполнения показателей результативности деятельности учреждения в следующих размерах:»;</w:t>
      </w:r>
    </w:p>
    <w:p w:rsidR="00250BD8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второй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137"/>
        <w:gridCol w:w="2921"/>
        <w:gridCol w:w="2722"/>
        <w:gridCol w:w="434"/>
      </w:tblGrid>
      <w:tr w:rsidR="00250BD8" w:rsidRPr="00BA7CDF" w:rsidTr="00880D8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Предельный размер выплат от оклада (должностного оклада), ставки заработной платы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128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1.Обеспечение стабильной жизнедеятельности учреждения</w:t>
            </w: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аварийных ситуаций в ходе эксплуатации хозяйственно-</w:t>
            </w:r>
            <w:r w:rsidRPr="00BA7CDF">
              <w:rPr>
                <w:sz w:val="28"/>
                <w:szCs w:val="28"/>
              </w:rPr>
              <w:lastRenderedPageBreak/>
              <w:t>эксплуатационных систем, выявленных нарушений (предписаний) режимного характера надзорных органов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ind w:left="-79" w:right="-79"/>
              <w:jc w:val="center"/>
              <w:rPr>
                <w:spacing w:val="-6"/>
                <w:sz w:val="28"/>
                <w:szCs w:val="28"/>
              </w:rPr>
            </w:pPr>
            <w:r w:rsidRPr="00BA7CDF">
              <w:rPr>
                <w:spacing w:val="-6"/>
                <w:sz w:val="28"/>
                <w:szCs w:val="28"/>
              </w:rPr>
              <w:lastRenderedPageBreak/>
              <w:t>0,35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ind w:left="-79" w:right="-7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63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случаев нарушения сроков исполнения документов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6"/>
                <w:sz w:val="28"/>
                <w:szCs w:val="28"/>
              </w:rPr>
            </w:pPr>
            <w:r w:rsidRPr="00BA7CDF">
              <w:rPr>
                <w:spacing w:val="-6"/>
                <w:sz w:val="28"/>
                <w:szCs w:val="28"/>
              </w:rPr>
              <w:t>0,1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68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2. Создание условий для:</w:t>
            </w: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161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 xml:space="preserve">а)  </w:t>
            </w:r>
            <w:r w:rsidRPr="00BA7CDF">
              <w:rPr>
                <w:color w:val="000000"/>
                <w:sz w:val="28"/>
                <w:szCs w:val="28"/>
              </w:rPr>
              <w:t>организации и проведения досуговых, социокультурных мероприятий</w:t>
            </w: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6"/>
                <w:sz w:val="28"/>
                <w:szCs w:val="28"/>
              </w:rPr>
            </w:pPr>
            <w:r w:rsidRPr="00BA7CDF">
              <w:rPr>
                <w:spacing w:val="-6"/>
                <w:sz w:val="28"/>
                <w:szCs w:val="28"/>
              </w:rPr>
              <w:t xml:space="preserve">привлечение 30 % </w:t>
            </w:r>
            <w:r w:rsidRPr="00BA7CDF">
              <w:rPr>
                <w:spacing w:val="-6"/>
                <w:sz w:val="28"/>
                <w:szCs w:val="28"/>
              </w:rPr>
              <w:br/>
              <w:t>и более получателей услуг, в том числе несовершеннолетних, к участию в социокультурных мероприятиях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BD8" w:rsidRPr="00BA7CDF" w:rsidRDefault="00250BD8" w:rsidP="00880D8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б) оказание содействия обратившимся гражданам </w:t>
            </w:r>
            <w:r w:rsidRPr="00BA7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в улучшении условий их жизнедеятельности и (или) расширение </w:t>
            </w:r>
            <w:r w:rsidRPr="00BA7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их возможности самостоятельно обеспечивать свои жизненные потребности</w:t>
            </w:r>
          </w:p>
        </w:tc>
        <w:tc>
          <w:tcPr>
            <w:tcW w:w="2927" w:type="dxa"/>
            <w:shd w:val="clear" w:color="auto" w:fill="auto"/>
          </w:tcPr>
          <w:p w:rsidR="00250BD8" w:rsidRPr="00BA7CDF" w:rsidRDefault="00250BD8" w:rsidP="00880D8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A7C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предоставление социальных услуг 95 % граждан и более от общего числа граждан, обратившихся в учреждение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BD8" w:rsidRPr="00BA7CDF" w:rsidRDefault="00250BD8" w:rsidP="00880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»;</w:t>
            </w:r>
          </w:p>
        </w:tc>
      </w:tr>
    </w:tbl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пункт 5.10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 xml:space="preserve">«5.10. Выплаты за качество выполняемых работ руководителям бюджетных и казенных учреждений устанавливаются </w:t>
      </w:r>
      <w:r w:rsidRPr="002138D1">
        <w:rPr>
          <w:color w:val="000000"/>
          <w:sz w:val="28"/>
          <w:szCs w:val="28"/>
        </w:rPr>
        <w:t>решению руководителя управления социальной защиты населения администрации Идринского района</w:t>
      </w:r>
      <w:r w:rsidRPr="00BA7CDF">
        <w:rPr>
          <w:sz w:val="28"/>
          <w:szCs w:val="28"/>
        </w:rPr>
        <w:t>, а заместителям руководителя и главным бухгалтерам – по решению руководителя бюджетного или казенного учреждения по итогам работы за месяц и (или) квартал и выплачиваются ежемесячно за фактически отработанное время в соответствующем месяце с учетом оценки показателя качества выполняемых работ в следующих размерах:»;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0"/>
        <w:gridCol w:w="3119"/>
        <w:gridCol w:w="2835"/>
        <w:gridCol w:w="425"/>
      </w:tblGrid>
      <w:tr w:rsidR="00250BD8" w:rsidRPr="00BA7CDF" w:rsidTr="00880D8E">
        <w:trPr>
          <w:trHeight w:val="1161"/>
          <w:tblHeader/>
        </w:trPr>
        <w:tc>
          <w:tcPr>
            <w:tcW w:w="3260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sz w:val="28"/>
                <w:szCs w:val="28"/>
                <w:lang w:eastAsia="en-US"/>
              </w:rPr>
              <w:t>Наименование показателей, характеризующих качество выполненных работ</w:t>
            </w: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Предельный размер выплат от оклада (должностного оклада), ставки заработной платы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84"/>
          <w:tblHeader/>
        </w:trPr>
        <w:tc>
          <w:tcPr>
            <w:tcW w:w="3260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50BD8" w:rsidRPr="00BA7CDF" w:rsidTr="00880D8E">
        <w:trPr>
          <w:tblHeader/>
        </w:trPr>
        <w:tc>
          <w:tcPr>
            <w:tcW w:w="3260" w:type="dxa"/>
            <w:vMerge w:val="restart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Эффективность и качество управленческой деятельности</w:t>
            </w: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Отсутствие нарушений по срокам предоставления информации в различные органы, своевременное исполнение устных и письменных поручений, приказов министерства, нормативных правовых актов Красноярского края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655"/>
          <w:tblHeader/>
        </w:trPr>
        <w:tc>
          <w:tcPr>
            <w:tcW w:w="3260" w:type="dxa"/>
            <w:vMerge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нарушений дисциплины труда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739"/>
          <w:tblHeader/>
        </w:trPr>
        <w:tc>
          <w:tcPr>
            <w:tcW w:w="3260" w:type="dxa"/>
            <w:vMerge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обоснованных жалоб от получателей услуг, их представителей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707"/>
          <w:tblHeader/>
        </w:trPr>
        <w:tc>
          <w:tcPr>
            <w:tcW w:w="3260" w:type="dxa"/>
            <w:vMerge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письменных и устных обоснованных жалоб от работников учреждения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7CDF">
              <w:rPr>
                <w:bCs/>
                <w:sz w:val="28"/>
                <w:szCs w:val="28"/>
              </w:rPr>
              <w:t>»;</w:t>
            </w:r>
          </w:p>
        </w:tc>
      </w:tr>
    </w:tbl>
    <w:p w:rsidR="00250BD8" w:rsidRPr="00BA7CDF" w:rsidRDefault="00250BD8" w:rsidP="00250B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в пункте 5.11.2: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четвертый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«0,10 должностного оклада руководителям, заместителям руководителя, главным бухгалтерам бюджетных и казенных учреждений за сложность управления учреждением в связи с обеспечением работы базовых площадок для апробации и внедрения инновационных технологий; наличием на балансе учреждения объектов, требующих особых управленческих решений (автономных котельных, водонапорных башен, филиалов, иной инфраструктуры (свыше 2 зданий);»;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в пункте 5.11.4: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первый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 xml:space="preserve">«5.11.4. Общий размер персональных выплат руководителям бюджетных, казенных учреждений, их заместителям и главным бухгалтерам определяется путем суммирования установленных персональных выплат по каждому основанию и не может превышать 1,13 оклада (должностного </w:t>
      </w:r>
      <w:r w:rsidRPr="00BA7CDF">
        <w:rPr>
          <w:sz w:val="28"/>
          <w:szCs w:val="28"/>
        </w:rPr>
        <w:lastRenderedPageBreak/>
        <w:t>оклада), ставки заработной платы для руководителей, их заместителей (врачей домов-интернатов, расположенных в сельской местности) и 0,83 оклада (должностного оклада), ставки заработной платы – для руководителей, их заместителей, главных бухгалтеров иных учреждений.»;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в пункте 5.12: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первый изложить в следующей редакции:</w:t>
      </w:r>
    </w:p>
    <w:p w:rsidR="00250BD8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«</w:t>
      </w:r>
      <w:r>
        <w:rPr>
          <w:sz w:val="28"/>
          <w:szCs w:val="28"/>
        </w:rPr>
        <w:t>5.12</w:t>
      </w:r>
      <w:r w:rsidRPr="00BA7CDF">
        <w:rPr>
          <w:sz w:val="28"/>
          <w:szCs w:val="28"/>
        </w:rPr>
        <w:t xml:space="preserve">. Выплаты за интенсивность и высокие результаты работы руководителям бюджетных и казенных учреждений устанавливаются </w:t>
      </w:r>
      <w:r w:rsidRPr="002138D1">
        <w:rPr>
          <w:color w:val="000000"/>
          <w:sz w:val="28"/>
          <w:szCs w:val="28"/>
        </w:rPr>
        <w:t>решению руководителя управления социальной защиты населения администрации Идринского района</w:t>
      </w:r>
      <w:r w:rsidRPr="00BA7CDF">
        <w:rPr>
          <w:sz w:val="28"/>
          <w:szCs w:val="28"/>
        </w:rPr>
        <w:t>, а заместителям руководителя и главным бухгалтерам – по решению руководителя бюджетного или казенного учреждения, по итогам работы за квартал и выплачиваются ежеквартально за фактически отработанное время в соответствующем квартале с учетом оценки показателей, характеризующих интенсивность и высокие результаты работы, в следующих размерах:»;</w:t>
      </w: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>абзац второй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132"/>
        <w:gridCol w:w="3686"/>
        <w:gridCol w:w="2268"/>
        <w:gridCol w:w="646"/>
      </w:tblGrid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«</w:t>
            </w: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Показатели, характеризующие интенсивность и высокие результаты работы</w:t>
            </w: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Интерпретация критерия оценки показателя по итогам работы за отчетный период (квартал)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Предельный размер выплат от оклада (должностного оклада), ставки заработной платы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1. Кадровая обеспеченность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укомплектованность учреждения работниками от 75% до 100%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 xml:space="preserve"> 2.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отсутствие замечаний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 xml:space="preserve">3. Присвоение почетного звания, награждение за долголетнюю плодотворную работу государственной наградой, ведомственной наградой отраслевого </w:t>
            </w:r>
            <w:r w:rsidRPr="00BA7CDF">
              <w:rPr>
                <w:sz w:val="28"/>
                <w:szCs w:val="28"/>
              </w:rPr>
              <w:lastRenderedPageBreak/>
              <w:t>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края, органа исполнительной власти Красноярского края в сфере социальной поддержки и социального обслуживания граждан; в связи с юбилейной датой</w:t>
            </w: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lastRenderedPageBreak/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 xml:space="preserve">награждение знаком отличия Красноярского края «За трудовые заслуги»; </w:t>
            </w:r>
            <w:r w:rsidRPr="00BA7CDF">
              <w:rPr>
                <w:sz w:val="28"/>
                <w:szCs w:val="28"/>
              </w:rPr>
              <w:lastRenderedPageBreak/>
              <w:t>почетным знаком Красноярского края «За вклад в развитие Красноярского края»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награждение Почетной грамотой Губернатора Красноярского края Законодательного Собрания Красноярского края; органа исполнительной власти Красноярского края в сфере социальной поддержки и социального обслуживания граждан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1,1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67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юбилейная дата (50, 55, 60, 65, 70 лет)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»;</w:t>
            </w:r>
          </w:p>
        </w:tc>
      </w:tr>
    </w:tbl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в пункте 5.13: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абзац первый изложить в следующей редакции: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«</w:t>
      </w:r>
      <w:r>
        <w:rPr>
          <w:sz w:val="28"/>
          <w:szCs w:val="28"/>
        </w:rPr>
        <w:t>5.13</w:t>
      </w:r>
      <w:r w:rsidRPr="00BA7CDF">
        <w:rPr>
          <w:sz w:val="28"/>
          <w:szCs w:val="28"/>
        </w:rPr>
        <w:t xml:space="preserve">. Руководителям </w:t>
      </w:r>
      <w:r>
        <w:rPr>
          <w:sz w:val="28"/>
          <w:szCs w:val="28"/>
        </w:rPr>
        <w:t>бюджетных и казенных учреждений</w:t>
      </w:r>
      <w:r w:rsidRPr="00BA7CDF">
        <w:rPr>
          <w:sz w:val="28"/>
          <w:szCs w:val="28"/>
        </w:rPr>
        <w:t xml:space="preserve"> </w:t>
      </w:r>
      <w:r w:rsidRPr="002138D1">
        <w:rPr>
          <w:color w:val="000000"/>
          <w:sz w:val="28"/>
          <w:szCs w:val="28"/>
        </w:rPr>
        <w:t>решению руководителя управления социальной защиты населения администрации Идринского района</w:t>
      </w:r>
      <w:r w:rsidRPr="00BA7CDF">
        <w:rPr>
          <w:sz w:val="28"/>
          <w:szCs w:val="28"/>
        </w:rPr>
        <w:t>, а заместителям руководителя и главным бухгалтерам – по решению руководителя бюджетного или казенного учреждения могут устанавливаться выплаты стимулирующего характера по итогам работы за год при выполнении учреждением государственного задания в следующих размерах:»;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абзац второй изложить в следующей редакции: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416"/>
        <w:gridCol w:w="3402"/>
        <w:gridCol w:w="2268"/>
        <w:gridCol w:w="686"/>
      </w:tblGrid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«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Интерпретация критерия оценки показателя по итогам работы за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Предельный размер выплат от оклада (должностного оклада), ставки заработной платы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964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1. Выполнение муниципального задания &lt;*&gt;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lastRenderedPageBreak/>
              <w:t xml:space="preserve">муниципальное задание по муниципальной  услуге (работе) выполнено в </w:t>
            </w:r>
            <w:r w:rsidRPr="00BA7CDF">
              <w:rPr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lastRenderedPageBreak/>
              <w:t>0,8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860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муниципальное задание по муниципальной услуге (работе) выполнено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119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2. Повышение кадрового потенциала учреждения</w:t>
            </w: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представление отчета о повышении квалификации (не менее 15 процентов от общего числа работников)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1421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3. Повышение статуса учреждения</w:t>
            </w: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проведение на высоком уровне мероприятий, направленных на повышение статуса учреждения, с использованием инновационных технологий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56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4. Результаты независимой оценки качества условий оказания услуг, по совокупности критериев оценки&lt;**&gt;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По совокупности критериев оценки, в баллах: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2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более 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0,15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 90 до 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от 80 до 89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0,05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31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5. Выполнение плана по устранению недостатков, выявленных в ходе проведения независимой оценки качества условий оказания услуг по итогам года, следующего за годом, когда проводилась независимая оценка качества условий оказания услуг&lt;**&gt;</w:t>
            </w:r>
          </w:p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Выполнение плана в процентах: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BD8" w:rsidRPr="00BA7CDF" w:rsidTr="00880D8E">
        <w:trPr>
          <w:trHeight w:val="67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0,1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0BD8" w:rsidRPr="00BA7CDF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DF">
              <w:rPr>
                <w:sz w:val="28"/>
                <w:szCs w:val="28"/>
              </w:rPr>
              <w:t>»;</w:t>
            </w:r>
          </w:p>
        </w:tc>
      </w:tr>
    </w:tbl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0BD8" w:rsidRPr="00BA7CDF" w:rsidRDefault="00250BD8" w:rsidP="00250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7CDF">
        <w:rPr>
          <w:sz w:val="28"/>
          <w:szCs w:val="28"/>
        </w:rPr>
        <w:t xml:space="preserve">сноску изложить в следующей редакции:  </w:t>
      </w:r>
    </w:p>
    <w:p w:rsidR="00250BD8" w:rsidRPr="00445D70" w:rsidRDefault="00250BD8" w:rsidP="00250BD8">
      <w:pPr>
        <w:autoSpaceDE w:val="0"/>
        <w:autoSpaceDN w:val="0"/>
        <w:adjustRightInd w:val="0"/>
        <w:ind w:firstLine="709"/>
        <w:rPr>
          <w:color w:val="993300"/>
          <w:sz w:val="28"/>
          <w:szCs w:val="28"/>
        </w:rPr>
      </w:pPr>
      <w:r w:rsidRPr="00513F56">
        <w:rPr>
          <w:sz w:val="28"/>
          <w:szCs w:val="28"/>
        </w:rPr>
        <w:t>&lt;*&gt;</w:t>
      </w:r>
      <w:r w:rsidRPr="00513F56">
        <w:rPr>
          <w:color w:val="FF0000"/>
          <w:sz w:val="28"/>
          <w:szCs w:val="28"/>
        </w:rPr>
        <w:t xml:space="preserve"> </w:t>
      </w:r>
      <w:r w:rsidRPr="00513F56">
        <w:rPr>
          <w:sz w:val="28"/>
          <w:szCs w:val="28"/>
        </w:rPr>
        <w:t xml:space="preserve">в соответствии с Методикой оценки выполнения муниципальными учреждениями муниципального задания на оказание муниципальных услуг (выполнение работ), утвержденной постановлением администрации Идринского района от </w:t>
      </w:r>
      <w:r>
        <w:rPr>
          <w:sz w:val="28"/>
          <w:szCs w:val="28"/>
        </w:rPr>
        <w:t>25.04.2017</w:t>
      </w:r>
      <w:r w:rsidRPr="009354B0">
        <w:rPr>
          <w:sz w:val="28"/>
          <w:szCs w:val="28"/>
        </w:rPr>
        <w:t xml:space="preserve"> № </w:t>
      </w:r>
      <w:r>
        <w:rPr>
          <w:sz w:val="28"/>
          <w:szCs w:val="28"/>
        </w:rPr>
        <w:t>204</w:t>
      </w:r>
      <w:r w:rsidRPr="009354B0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 </w:t>
      </w:r>
      <w:r w:rsidRPr="00513F56">
        <w:rPr>
          <w:sz w:val="28"/>
          <w:szCs w:val="28"/>
        </w:rPr>
        <w:t xml:space="preserve">"Об утверждении Методики оценки выполнения </w:t>
      </w:r>
      <w:r>
        <w:rPr>
          <w:sz w:val="28"/>
          <w:szCs w:val="28"/>
        </w:rPr>
        <w:t xml:space="preserve">районными </w:t>
      </w:r>
      <w:r w:rsidRPr="00513F56">
        <w:rPr>
          <w:sz w:val="28"/>
          <w:szCs w:val="28"/>
        </w:rPr>
        <w:t xml:space="preserve">муниципальными учреждениями </w:t>
      </w:r>
      <w:r w:rsidRPr="00513F56">
        <w:rPr>
          <w:sz w:val="28"/>
          <w:szCs w:val="28"/>
        </w:rPr>
        <w:lastRenderedPageBreak/>
        <w:t>муниципального задания на оказание муниципальных услуг (выполнение работ)"</w:t>
      </w:r>
      <w:r w:rsidRPr="00445D70">
        <w:rPr>
          <w:color w:val="993300"/>
          <w:sz w:val="28"/>
          <w:szCs w:val="28"/>
        </w:rPr>
        <w:t>.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&lt;**&gt; Показатель применяется к должности «Руководитель учреждения».»;</w:t>
      </w:r>
    </w:p>
    <w:p w:rsidR="00250BD8" w:rsidRDefault="00250BD8" w:rsidP="00250BD8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0BD8" w:rsidRDefault="00250BD8" w:rsidP="00250BD8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6.8 изложить в следующей редакции:</w:t>
      </w:r>
    </w:p>
    <w:p w:rsidR="00250BD8" w:rsidRPr="00982917" w:rsidRDefault="00250BD8" w:rsidP="00250BD8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«6.8. </w:t>
      </w:r>
      <w:r w:rsidRPr="00982917">
        <w:rPr>
          <w:rFonts w:ascii="Times New Roman" w:hAnsi="Times New Roman" w:cs="Times New Roman"/>
          <w:sz w:val="28"/>
          <w:szCs w:val="28"/>
        </w:rPr>
        <w:t xml:space="preserve">Размер выплат, за исключением персональных выплат, по i виду выплат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-ой категории работников </w:t>
      </w:r>
      <w:r w:rsidRPr="00982917">
        <w:rPr>
          <w:rFonts w:ascii="Times New Roman" w:hAnsi="Times New Roman" w:cs="Times New Roman"/>
          <w:sz w:val="28"/>
          <w:szCs w:val="28"/>
        </w:rPr>
        <w:t>устанавливается по формуле:</w:t>
      </w:r>
    </w:p>
    <w:p w:rsidR="00250BD8" w:rsidRDefault="00250BD8" w:rsidP="00250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Ц1балла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x Бi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x Ккор. x Кисп.раб.врем.,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размер выплаты работнику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-ой категории за отчетный период (месяц, квартал, год) по i виду выплат;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Ц1балла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цена балла для определения i-го размера выплат работнику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-ой категории за отчетный период (месяц, квартал, год);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Бi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количество баллов по результатам оценки результативности</w:t>
      </w:r>
      <w:r>
        <w:rPr>
          <w:sz w:val="28"/>
          <w:szCs w:val="28"/>
        </w:rPr>
        <w:br/>
        <w:t xml:space="preserve">и качества труда i-го работника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-ой категории, исчисленное по показателям оценки за отчетный период (месяц, квартал, год) по i виду выплат;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Ккор. – коэффициент, корректирующий размер стимулирующих выплат</w:t>
      </w:r>
      <w:r>
        <w:rPr>
          <w:sz w:val="28"/>
          <w:szCs w:val="28"/>
        </w:rPr>
        <w:br/>
        <w:t xml:space="preserve">в пределах объема средств, </w:t>
      </w:r>
      <w:r w:rsidRPr="00252C04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6.9</w:t>
      </w:r>
      <w:r w:rsidRPr="00252C0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Кисп.раб.врем. – коэффициент использования рабочего времени работника за отчетный период (месяц, квартал, год);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К.исп. раб. врем. = T факт. / T план.,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T факт. – фактически отработанное количество часов (рабочих дней)</w:t>
      </w:r>
      <w:r>
        <w:rPr>
          <w:sz w:val="28"/>
          <w:szCs w:val="28"/>
        </w:rPr>
        <w:br/>
        <w:t>по должности за отчетный период (месяц, квартал, год);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T план. – норма часов (рабочих дней) по должности за отчетный период (месяц, квартал, год);</w:t>
      </w:r>
    </w:p>
    <w:p w:rsidR="00250BD8" w:rsidRPr="007740FD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Ц1балла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=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стим.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ij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÷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Bi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</m:t>
            </m:r>
          </m:e>
        </m:nary>
      </m:oMath>
      <w:r>
        <w:rPr>
          <w:sz w:val="28"/>
          <w:szCs w:val="28"/>
        </w:rPr>
        <w:t xml:space="preserve">,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250BD8" w:rsidRPr="007740FD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Q стим.i</w:t>
      </w:r>
      <w:r w:rsidRPr="00035CB5">
        <w:rPr>
          <w:sz w:val="28"/>
          <w:szCs w:val="28"/>
        </w:rPr>
        <w:t>j</w:t>
      </w:r>
      <w:r>
        <w:rPr>
          <w:sz w:val="28"/>
          <w:szCs w:val="28"/>
        </w:rPr>
        <w:t xml:space="preserve"> – объем средств фонда оплаты труда, направляемый на i вид выплат </w:t>
      </w:r>
      <w:r w:rsidRPr="00035CB5">
        <w:rPr>
          <w:sz w:val="28"/>
          <w:szCs w:val="28"/>
        </w:rPr>
        <w:t>j</w:t>
      </w:r>
      <w:r>
        <w:rPr>
          <w:sz w:val="28"/>
          <w:szCs w:val="28"/>
        </w:rPr>
        <w:t>-ой категории работников в отчетном периоде;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nj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Bij</m:t>
            </m:r>
          </m:e>
        </m:nary>
      </m:oMath>
      <w:r>
        <w:rPr>
          <w:sz w:val="28"/>
          <w:szCs w:val="28"/>
        </w:rPr>
        <w:t xml:space="preserve"> – сумма баллов по работникам </w:t>
      </w:r>
      <w:r w:rsidRPr="00035CB5">
        <w:rPr>
          <w:sz w:val="28"/>
          <w:szCs w:val="28"/>
        </w:rPr>
        <w:t>j</w:t>
      </w:r>
      <w:r>
        <w:rPr>
          <w:sz w:val="28"/>
          <w:szCs w:val="28"/>
        </w:rPr>
        <w:t>-ой категории, подлежащим оценке за отчетный период, по i виду выплат стимулирующего характера;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n</w:t>
      </w:r>
      <w:r w:rsidRPr="00035CB5">
        <w:rPr>
          <w:sz w:val="28"/>
          <w:szCs w:val="28"/>
        </w:rPr>
        <w:t>j</w:t>
      </w:r>
      <w:r>
        <w:rPr>
          <w:sz w:val="28"/>
          <w:szCs w:val="28"/>
        </w:rPr>
        <w:t xml:space="preserve"> – количество работников</w:t>
      </w:r>
      <w:r w:rsidRPr="00035CB5">
        <w:rPr>
          <w:sz w:val="28"/>
          <w:szCs w:val="28"/>
        </w:rPr>
        <w:t xml:space="preserve"> j</w:t>
      </w:r>
      <w:r>
        <w:rPr>
          <w:sz w:val="28"/>
          <w:szCs w:val="28"/>
        </w:rPr>
        <w:t>-ой категории, подлежащих оценке,</w:t>
      </w:r>
      <w:r>
        <w:rPr>
          <w:sz w:val="28"/>
          <w:szCs w:val="28"/>
        </w:rPr>
        <w:br/>
        <w:t>за отчетный период (месяц, квартал, год);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Q стим.ук. = (ФОТ план.ук. – ФОТ штат.ук. – К гар.ук. – К отп.ук.) / РК,     (4)</w:t>
      </w:r>
    </w:p>
    <w:p w:rsidR="00250BD8" w:rsidRDefault="00250BD8" w:rsidP="00250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Q стим.пр. = (ФОТ план.пр. – ФОТ штат.пр. – К гар.пр. –</w:t>
      </w: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Q стим.рук. – К отп.пр.) / РК,                                        (5)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0BD8" w:rsidRPr="00F743EC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743EC">
        <w:rPr>
          <w:sz w:val="28"/>
          <w:szCs w:val="28"/>
        </w:rPr>
        <w:t>Q стим.ук. – объем средств фонда оплаты труда, направляемый на i вид выплат отдельны</w:t>
      </w:r>
      <w:r>
        <w:rPr>
          <w:sz w:val="28"/>
          <w:szCs w:val="28"/>
        </w:rPr>
        <w:t>м</w:t>
      </w:r>
      <w:r w:rsidRPr="00F743E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 учреждения</w:t>
      </w:r>
      <w:r w:rsidRPr="00F743EC">
        <w:rPr>
          <w:sz w:val="28"/>
          <w:szCs w:val="28"/>
        </w:rPr>
        <w:t>, увеличение оплаты труда которых осуществляется в соответствии с указами Президента Российской Федерации</w:t>
      </w:r>
      <w:r>
        <w:rPr>
          <w:sz w:val="28"/>
          <w:szCs w:val="28"/>
        </w:rPr>
        <w:t>,</w:t>
      </w:r>
      <w:r w:rsidRPr="00F743EC">
        <w:rPr>
          <w:sz w:val="28"/>
          <w:szCs w:val="28"/>
        </w:rPr>
        <w:t xml:space="preserve"> в отчетном периоде;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Q стим.пр. </w:t>
      </w:r>
      <w:r w:rsidRPr="00F743EC">
        <w:rPr>
          <w:sz w:val="28"/>
          <w:szCs w:val="28"/>
        </w:rPr>
        <w:t xml:space="preserve">– объем средств фонда оплаты труда, направляемый на i вид выплат </w:t>
      </w:r>
      <w:r>
        <w:rPr>
          <w:sz w:val="28"/>
          <w:szCs w:val="28"/>
        </w:rPr>
        <w:t>прочим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 учреждения</w:t>
      </w:r>
      <w:r w:rsidRPr="00F743EC">
        <w:rPr>
          <w:sz w:val="28"/>
          <w:szCs w:val="28"/>
        </w:rPr>
        <w:t xml:space="preserve"> в отчетном периоде;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ФОТ план.ук. – фонд оплаты труда </w:t>
      </w:r>
      <w:r w:rsidRPr="00F743EC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F743E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 учреждения</w:t>
      </w:r>
      <w:r w:rsidRPr="00F743EC">
        <w:rPr>
          <w:sz w:val="28"/>
          <w:szCs w:val="28"/>
        </w:rPr>
        <w:t>, увеличение оплаты труда которых осуществляется в соответствии с указами Президента Российской Федерации</w:t>
      </w:r>
      <w:r>
        <w:rPr>
          <w:sz w:val="28"/>
          <w:szCs w:val="28"/>
        </w:rPr>
        <w:t>,</w:t>
      </w:r>
      <w:r w:rsidRPr="00F743EC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(без начислений на выплаты по оплате труда), с учетом районного коэффициента и процентной надбавки к заработной плате за стаж работы</w:t>
      </w:r>
      <w:r>
        <w:rPr>
          <w:sz w:val="28"/>
          <w:szCs w:val="28"/>
        </w:rPr>
        <w:br/>
        <w:t>в районах Крайнего Севера и приравненных к ним местностях или надбавка</w:t>
      </w:r>
      <w:r>
        <w:rPr>
          <w:sz w:val="28"/>
          <w:szCs w:val="28"/>
        </w:rPr>
        <w:br/>
        <w:t>за работу в местностях с особыми климатическими условиями;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ФОТ план.пр. – фонд оплаты труда прочих работников учреждения</w:t>
      </w:r>
      <w:r>
        <w:rPr>
          <w:sz w:val="28"/>
          <w:szCs w:val="28"/>
        </w:rPr>
        <w:br/>
        <w:t>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>
        <w:rPr>
          <w:sz w:val="28"/>
          <w:szCs w:val="28"/>
        </w:rPr>
        <w:br/>
        <w:t>или надбавка за работу в местностях с особыми климатическими условиями;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ФОТ штат.ук. – фонд оплаты труда</w:t>
      </w:r>
      <w:r w:rsidRPr="00266846">
        <w:rPr>
          <w:sz w:val="28"/>
          <w:szCs w:val="28"/>
        </w:rPr>
        <w:t xml:space="preserve"> </w:t>
      </w:r>
      <w:r w:rsidRPr="00F743EC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F743E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 учреждения</w:t>
      </w:r>
      <w:r w:rsidRPr="00F743EC">
        <w:rPr>
          <w:sz w:val="28"/>
          <w:szCs w:val="28"/>
        </w:rPr>
        <w:t>, увеличение оплаты труда которых осуществляется в соответствии с указами Президента Российской Федерации</w:t>
      </w:r>
      <w:r>
        <w:rPr>
          <w:sz w:val="28"/>
          <w:szCs w:val="28"/>
        </w:rPr>
        <w:t>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</w:t>
      </w:r>
      <w:r>
        <w:rPr>
          <w:sz w:val="28"/>
          <w:szCs w:val="28"/>
        </w:rPr>
        <w:br/>
        <w:t>в районах Крайнего Севера и приравненных к ним местностях или надбавки</w:t>
      </w:r>
      <w:r>
        <w:rPr>
          <w:sz w:val="28"/>
          <w:szCs w:val="28"/>
        </w:rPr>
        <w:br/>
        <w:t>за работу в местностях с особыми климатическими условиями;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ФОТ штат.пр. – фонд оплаты труда прочих работников учреждения, запланированный в соответствии со штатным расписанием, включающий оплату по окладам (должностным окладам), ставкам заработной платы</w:t>
      </w:r>
      <w:r>
        <w:rPr>
          <w:sz w:val="28"/>
          <w:szCs w:val="28"/>
        </w:rPr>
        <w:br/>
        <w:t>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</w:t>
      </w:r>
      <w:r>
        <w:rPr>
          <w:sz w:val="28"/>
          <w:szCs w:val="28"/>
        </w:rPr>
        <w:br/>
        <w:t>и приравненных к ним местностях или надбавки за работу в местностях</w:t>
      </w:r>
      <w:r>
        <w:rPr>
          <w:sz w:val="28"/>
          <w:szCs w:val="28"/>
        </w:rPr>
        <w:br/>
        <w:t>с особыми климатическими условиями;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 гар.ук. – компенсационные выплаты </w:t>
      </w:r>
      <w:r w:rsidRPr="00F743EC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F743E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 учреждения</w:t>
      </w:r>
      <w:r w:rsidRPr="00F743EC">
        <w:rPr>
          <w:sz w:val="28"/>
          <w:szCs w:val="28"/>
        </w:rPr>
        <w:t xml:space="preserve">, увеличение оплаты труда которых осуществляется в </w:t>
      </w:r>
      <w:r w:rsidRPr="00F743EC">
        <w:rPr>
          <w:sz w:val="28"/>
          <w:szCs w:val="28"/>
        </w:rPr>
        <w:lastRenderedPageBreak/>
        <w:t>соответствии с указами Президента Российской Федерации</w:t>
      </w:r>
      <w:r>
        <w:rPr>
          <w:sz w:val="28"/>
          <w:szCs w:val="28"/>
        </w:rPr>
        <w:t>,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</w:t>
      </w:r>
      <w:r>
        <w:rPr>
          <w:sz w:val="28"/>
          <w:szCs w:val="28"/>
        </w:rPr>
        <w:br/>
        <w:t>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 гар.пр. – компенсационные выплаты прочим работникам учреждения</w:t>
      </w:r>
      <w:r>
        <w:rPr>
          <w:sz w:val="28"/>
          <w:szCs w:val="28"/>
        </w:rPr>
        <w:br/>
        <w:t>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Q стим.рук. – плановый объем средств на выплаты стимулирующего характера руководителю,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>
        <w:rPr>
          <w:sz w:val="28"/>
          <w:szCs w:val="28"/>
        </w:rPr>
        <w:br/>
        <w:t>или надбавки за работу в местностях с особыми климатическими условиями;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 отп.ук. – компенсационные выплаты </w:t>
      </w:r>
      <w:r w:rsidRPr="00F743EC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F743E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F743E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 учреждения</w:t>
      </w:r>
      <w:r w:rsidRPr="00F743EC">
        <w:rPr>
          <w:sz w:val="28"/>
          <w:szCs w:val="28"/>
        </w:rPr>
        <w:t>, увеличение оплаты труда которых осуществляется в соответствии с указами Президента Российской Федерации</w:t>
      </w:r>
      <w:r>
        <w:rPr>
          <w:sz w:val="28"/>
          <w:szCs w:val="28"/>
        </w:rPr>
        <w:t>,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 отп.пр. – компенсационные выплаты прочих работников учреждения</w:t>
      </w:r>
      <w:r>
        <w:rPr>
          <w:sz w:val="28"/>
          <w:szCs w:val="28"/>
        </w:rPr>
        <w:br/>
        <w:t>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помощь;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РК – районный коэффициент и процентная надбавка к заработной плате</w:t>
      </w:r>
      <w:r>
        <w:rPr>
          <w:sz w:val="28"/>
          <w:szCs w:val="28"/>
        </w:rPr>
        <w:br/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отп. = 1 / 12 ФОТ план.                                            (5)»;</w:t>
      </w: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0BD8" w:rsidRDefault="00250BD8" w:rsidP="00250B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6.12 изложить в следующей редакции: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«6.12. </w:t>
      </w:r>
      <w:r w:rsidRPr="00D85450">
        <w:rPr>
          <w:rFonts w:ascii="Times New Roman" w:hAnsi="Times New Roman" w:cs="Times New Roman"/>
          <w:sz w:val="28"/>
          <w:szCs w:val="28"/>
        </w:rPr>
        <w:t xml:space="preserve">По решению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8545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85450">
        <w:rPr>
          <w:rFonts w:ascii="Times New Roman" w:hAnsi="Times New Roman" w:cs="Times New Roman"/>
          <w:sz w:val="28"/>
          <w:szCs w:val="28"/>
        </w:rPr>
        <w:t xml:space="preserve">работникам устанавливаются стимулирующие выплаты за важность выполняемой работы, степень самостоятельности и ответственности при выполнении поставленных задач по итогам работы за отчетный период (месяц, квартал) и выплачиваются ежемесячно с учетом </w:t>
      </w:r>
      <w:hyperlink w:anchor="P313" w:history="1">
        <w:r w:rsidRPr="00D85450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D85450">
        <w:rPr>
          <w:rFonts w:ascii="Times New Roman" w:hAnsi="Times New Roman" w:cs="Times New Roman"/>
          <w:sz w:val="28"/>
          <w:szCs w:val="28"/>
        </w:rPr>
        <w:t xml:space="preserve"> и критериев балльной оценки результативности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50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 5</w:t>
      </w:r>
      <w:r w:rsidRPr="00D85450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Pr="00D85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6.13 изложить в следующей редакции: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C0A">
        <w:rPr>
          <w:rFonts w:ascii="Times New Roman" w:hAnsi="Times New Roman" w:cs="Times New Roman"/>
          <w:sz w:val="28"/>
          <w:szCs w:val="28"/>
        </w:rPr>
        <w:t xml:space="preserve">2.6. По решению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F0C0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F0C0A">
        <w:rPr>
          <w:rFonts w:ascii="Times New Roman" w:hAnsi="Times New Roman" w:cs="Times New Roman"/>
          <w:sz w:val="28"/>
          <w:szCs w:val="28"/>
        </w:rPr>
        <w:t>работникам устанавливаются стимулирующие выплаты за качество выполняемых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0A">
        <w:rPr>
          <w:rFonts w:ascii="Times New Roman" w:hAnsi="Times New Roman" w:cs="Times New Roman"/>
          <w:sz w:val="28"/>
          <w:szCs w:val="28"/>
        </w:rPr>
        <w:t>по итогам работы за отчетный период (месяц, квартал)</w:t>
      </w:r>
      <w:r>
        <w:rPr>
          <w:rFonts w:ascii="Times New Roman" w:hAnsi="Times New Roman" w:cs="Times New Roman"/>
          <w:sz w:val="28"/>
          <w:szCs w:val="28"/>
        </w:rPr>
        <w:br/>
      </w:r>
      <w:r w:rsidRPr="007F0C0A">
        <w:rPr>
          <w:rFonts w:ascii="Times New Roman" w:hAnsi="Times New Roman" w:cs="Times New Roman"/>
          <w:sz w:val="28"/>
          <w:szCs w:val="28"/>
        </w:rPr>
        <w:t>и выплачиваются ежемесячно</w:t>
      </w:r>
      <w:r w:rsidRPr="0055049A">
        <w:rPr>
          <w:rFonts w:ascii="Times New Roman" w:hAnsi="Times New Roman" w:cs="Times New Roman"/>
          <w:sz w:val="28"/>
          <w:szCs w:val="28"/>
        </w:rPr>
        <w:t xml:space="preserve"> </w:t>
      </w:r>
      <w:r w:rsidRPr="007F0C0A">
        <w:rPr>
          <w:rFonts w:ascii="Times New Roman" w:hAnsi="Times New Roman" w:cs="Times New Roman"/>
          <w:sz w:val="28"/>
          <w:szCs w:val="28"/>
        </w:rPr>
        <w:t xml:space="preserve">с учетом выполнения </w:t>
      </w:r>
      <w:hyperlink w:anchor="P683" w:history="1">
        <w:r w:rsidRPr="007F0C0A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7F0C0A">
        <w:rPr>
          <w:rFonts w:ascii="Times New Roman" w:hAnsi="Times New Roman" w:cs="Times New Roman"/>
          <w:sz w:val="28"/>
          <w:szCs w:val="28"/>
        </w:rPr>
        <w:t xml:space="preserve"> и критериев балльной оценки результативности труда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№ 6  </w:t>
      </w:r>
      <w:r w:rsidRPr="007F0C0A">
        <w:rPr>
          <w:rFonts w:ascii="Times New Roman" w:hAnsi="Times New Roman" w:cs="Times New Roman"/>
          <w:sz w:val="28"/>
          <w:szCs w:val="28"/>
        </w:rPr>
        <w:t>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7F0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6.11.4: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«в диапазоне от 0,15 до 2,6 оклада» заменить словами «в диапазоне от 0,15 до 8,2 оклада»;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38327C">
        <w:rPr>
          <w:rFonts w:ascii="Times New Roman" w:hAnsi="Times New Roman" w:cs="Times New Roman"/>
          <w:sz w:val="28"/>
          <w:szCs w:val="28"/>
        </w:rPr>
        <w:t xml:space="preserve"> пятый изложить в следующей редакции:</w:t>
      </w:r>
    </w:p>
    <w:p w:rsidR="00250BD8" w:rsidRPr="0038625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0356">
        <w:rPr>
          <w:rFonts w:ascii="Times New Roman" w:hAnsi="Times New Roman" w:cs="Times New Roman"/>
          <w:sz w:val="28"/>
          <w:szCs w:val="28"/>
        </w:rPr>
        <w:t>от 0,15 до 1,5 оклада (должностного оклада), ставки заработной платы учреждений за уровень квалификации и профессионального мастерства, проявленное творческое мастерство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356">
        <w:rPr>
          <w:rFonts w:ascii="Times New Roman" w:hAnsi="Times New Roman" w:cs="Times New Roman"/>
          <w:sz w:val="28"/>
          <w:szCs w:val="28"/>
        </w:rPr>
        <w:t>и сопровождении локальных нормативных актов учреждения и других документов в части трудового, гражданского, административного права, защиты прав и законных интересов клиентов; применение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356">
        <w:rPr>
          <w:rFonts w:ascii="Times New Roman" w:hAnsi="Times New Roman" w:cs="Times New Roman"/>
          <w:sz w:val="28"/>
          <w:szCs w:val="28"/>
        </w:rPr>
        <w:t>и трудовой реабилитации новых методов и инновационных технологий; обеспечение режима безопасной, бесперебойной работы инженерных, хозяйственно-эксплуатационных сис</w:t>
      </w:r>
      <w:r>
        <w:rPr>
          <w:rFonts w:ascii="Times New Roman" w:hAnsi="Times New Roman" w:cs="Times New Roman"/>
          <w:sz w:val="28"/>
          <w:szCs w:val="28"/>
        </w:rPr>
        <w:t>тем жизнеобеспечения учреждения</w:t>
      </w:r>
      <w:r w:rsidRPr="006303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0BD8" w:rsidRPr="0033699F" w:rsidRDefault="00250BD8" w:rsidP="00250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3699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6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A7CDF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0BD8" w:rsidRPr="00BA7CDF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абзац первый пункта 7.2 изложить в следующей редакции:</w:t>
      </w:r>
    </w:p>
    <w:p w:rsidR="00250BD8" w:rsidRDefault="00250BD8" w:rsidP="00250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7CDF">
        <w:rPr>
          <w:sz w:val="28"/>
          <w:szCs w:val="28"/>
        </w:rPr>
        <w:t>«7.2. Средства на оплату труда от приносящей доход деятельности направляются бюджетным учреждением на осуществление выплат стимулирующего характера.»;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изложить </w:t>
      </w:r>
      <w:r w:rsidRPr="0038327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lastRenderedPageBreak/>
        <w:t>«Приложение № 7</w:t>
      </w:r>
      <w:r w:rsidRPr="00177184">
        <w:rPr>
          <w:sz w:val="26"/>
          <w:szCs w:val="26"/>
        </w:rPr>
        <w:br/>
        <w:t xml:space="preserve">к Примерному положению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 xml:space="preserve">об оплате труда работников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 xml:space="preserve">муниципальных бюджетных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>и казенных учреждений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177184">
        <w:rPr>
          <w:sz w:val="26"/>
          <w:szCs w:val="26"/>
        </w:rPr>
        <w:t xml:space="preserve"> социального обслуживания</w:t>
      </w:r>
      <w:r w:rsidRPr="00177184">
        <w:rPr>
          <w:sz w:val="26"/>
          <w:szCs w:val="26"/>
        </w:rPr>
        <w:br/>
      </w:r>
    </w:p>
    <w:p w:rsidR="00250BD8" w:rsidRPr="00334B26" w:rsidRDefault="00250BD8" w:rsidP="00250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34B26">
        <w:rPr>
          <w:b/>
          <w:bCs/>
          <w:sz w:val="28"/>
          <w:szCs w:val="28"/>
        </w:rPr>
        <w:t>ПОКАЗАТЕЛИ И КРИТЕРИИ БАЛЛЬНОЙ ОЦЕНКИ РЕЗУЛЬТАТИВНОСТИ ТРУДА ДЛЯ УСТАНОВЛЕНИЯ СТИМУЛИРУЮЩИХ ВЫПЛАТ ЗА ИНТЕНСИВНОСТЬ И ВЫСОКИЕ РЕЗУЛЬТАТЫ РАБОТЫ ЗА ОТЧЕТНЫЙ ПЕРИОД (КВАРТАЛ)</w:t>
      </w:r>
    </w:p>
    <w:p w:rsidR="00250BD8" w:rsidRDefault="00250BD8" w:rsidP="00250BD8">
      <w:pPr>
        <w:pStyle w:val="ConsPlusNormal"/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3260"/>
        <w:gridCol w:w="3506"/>
        <w:gridCol w:w="2218"/>
      </w:tblGrid>
      <w:tr w:rsidR="00250BD8" w:rsidRPr="00177184" w:rsidTr="00880D8E">
        <w:trPr>
          <w:trHeight w:val="1633"/>
        </w:trPr>
        <w:tc>
          <w:tcPr>
            <w:tcW w:w="699" w:type="dxa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Интерпретация критерия оценки показателя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Предельное количество баллов для установления выплат стимулирующего характера</w:t>
            </w:r>
          </w:p>
        </w:tc>
      </w:tr>
      <w:tr w:rsidR="00250BD8" w:rsidRPr="00177184" w:rsidTr="00880D8E">
        <w:trPr>
          <w:trHeight w:val="131"/>
        </w:trPr>
        <w:tc>
          <w:tcPr>
            <w:tcW w:w="699" w:type="dxa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Обеспечение высоких результатов работы в интенсивном режиме; участие в мероприятиях, направленных на повышение статуса учреждения</w:t>
            </w:r>
          </w:p>
        </w:tc>
        <w:tc>
          <w:tcPr>
            <w:tcW w:w="3506" w:type="dxa"/>
            <w:shd w:val="clear" w:color="auto" w:fill="auto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достижение высоких результатов работы по итогам работы за квартал; активное участие в мероприятиях, способствующих повышению статуса учреждения (проведенных за отчетный период (квартал)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100*</w:t>
            </w:r>
          </w:p>
        </w:tc>
      </w:tr>
      <w:tr w:rsidR="00250BD8" w:rsidRPr="00177184" w:rsidTr="00880D8E">
        <w:trPr>
          <w:trHeight w:val="975"/>
        </w:trPr>
        <w:tc>
          <w:tcPr>
            <w:tcW w:w="699" w:type="dxa"/>
            <w:vMerge w:val="restart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Присвоение почетного звания, награждение за долголетнюю плодотворную работу государственной, правительственной наградой (нагрудным знаком, почетной грамотой), почетными грамотами Законодательного Собрания Красноярского края, Губернатора Красноярского края, органа исполнительной власти Красноярского края в сфере социальной поддержки и социального обслуживания граждан, юбилейная дата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награждение государственной, правительственной наградой (нагрудным знаком, почетной грамотой)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130**</w:t>
            </w:r>
          </w:p>
        </w:tc>
      </w:tr>
      <w:tr w:rsidR="00250BD8" w:rsidRPr="00177184" w:rsidTr="00880D8E">
        <w:trPr>
          <w:trHeight w:val="2837"/>
        </w:trPr>
        <w:tc>
          <w:tcPr>
            <w:tcW w:w="699" w:type="dxa"/>
            <w:vMerge/>
          </w:tcPr>
          <w:p w:rsidR="00250BD8" w:rsidRPr="00177184" w:rsidRDefault="00250BD8" w:rsidP="00880D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250BD8" w:rsidRPr="00177184" w:rsidRDefault="00250BD8" w:rsidP="00880D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награждение почетной грамотой Губернатора Красноярского края, Законодательного Собрания Красноярского края, органа исполнительной власти Красноярского края в сфере социальной поддержки и социального обслуживания граждан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120**</w:t>
            </w:r>
          </w:p>
        </w:tc>
      </w:tr>
      <w:tr w:rsidR="00250BD8" w:rsidRPr="00177184" w:rsidTr="00880D8E">
        <w:trPr>
          <w:trHeight w:val="573"/>
        </w:trPr>
        <w:tc>
          <w:tcPr>
            <w:tcW w:w="699" w:type="dxa"/>
            <w:vMerge/>
          </w:tcPr>
          <w:p w:rsidR="00250BD8" w:rsidRPr="00177184" w:rsidRDefault="00250BD8" w:rsidP="00880D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250BD8" w:rsidRPr="00177184" w:rsidRDefault="00250BD8" w:rsidP="00880D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left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юбилейная дата (50, 55, 60, 65, 70 лет)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0BD8" w:rsidRPr="00177184" w:rsidRDefault="00250BD8" w:rsidP="00880D8E">
            <w:pPr>
              <w:jc w:val="center"/>
              <w:rPr>
                <w:color w:val="000000"/>
                <w:sz w:val="26"/>
                <w:szCs w:val="26"/>
              </w:rPr>
            </w:pPr>
            <w:r w:rsidRPr="00177184">
              <w:rPr>
                <w:color w:val="000000"/>
                <w:sz w:val="26"/>
                <w:szCs w:val="26"/>
              </w:rPr>
              <w:t>100**</w:t>
            </w:r>
          </w:p>
        </w:tc>
      </w:tr>
    </w:tbl>
    <w:p w:rsidR="00250BD8" w:rsidRPr="009354B0" w:rsidRDefault="00250BD8" w:rsidP="00250BD8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9354B0">
        <w:rPr>
          <w:sz w:val="28"/>
          <w:szCs w:val="28"/>
        </w:rPr>
        <w:lastRenderedPageBreak/>
        <w:t>*  - количество баллов с учетом критерия оценки показателя по должности с максимальным окладом (должностным окладом), ставкой заработной платы, принятой за единицу при расчете предельного количества баллов за интенсивность и высокие результаты работы. Предельное количество баллов по другим должностям определяется в каждом учреждении на основе штатного расписания в соответствии с 6.10. видов, условий, размеров и порядка выплат стимулирующего характера, в том числе критериев оценки результативности и качества труда работников  муниципальных учреждений.</w:t>
      </w:r>
    </w:p>
    <w:p w:rsidR="00250BD8" w:rsidRPr="009354B0" w:rsidRDefault="00250BD8" w:rsidP="00250BD8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9354B0">
        <w:rPr>
          <w:sz w:val="28"/>
          <w:szCs w:val="28"/>
        </w:rPr>
        <w:t>** – количество баллов, условно приравненных к (1,3, 1,2, 1,0) размеру оклада (должностного оклада), ставке заработной платы, с учетом критерия оценки показателя.»;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 изложить в следующей редакции:</w:t>
      </w: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50BD8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>«Приложение № 8</w:t>
      </w:r>
      <w:r w:rsidRPr="00177184">
        <w:rPr>
          <w:sz w:val="26"/>
          <w:szCs w:val="26"/>
        </w:rPr>
        <w:br/>
        <w:t xml:space="preserve">к Примерному положению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 xml:space="preserve">об оплате труда работников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 xml:space="preserve">муниципальных бюджетных 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>и казенных учреждений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7184">
        <w:rPr>
          <w:sz w:val="26"/>
          <w:szCs w:val="26"/>
        </w:rPr>
        <w:t xml:space="preserve"> социального обслуживания</w:t>
      </w:r>
    </w:p>
    <w:p w:rsidR="00250BD8" w:rsidRPr="00177184" w:rsidRDefault="00250BD8" w:rsidP="00250BD8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250BD8" w:rsidRPr="00177184" w:rsidRDefault="00250BD8" w:rsidP="00250BD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177184">
        <w:rPr>
          <w:b/>
          <w:bCs/>
          <w:sz w:val="26"/>
          <w:szCs w:val="26"/>
        </w:rPr>
        <w:t>ПОКАЗАТЕЛИ И КРИТЕРИИ БАЛЛЬНОЙ ОЦЕНКИ РЕЗУЛЬТАТИВНОСТИ ТРУДА ДЛЯ УСТАНОВЛЕНИЯ СТИМУЛИРУЮЩИХ ВЫПЛАТ ПО ИТОГАМ РАБОТЫ ЗА ОТЧЕТНЫЙ ПЕРИОД (ГОД)</w:t>
      </w:r>
    </w:p>
    <w:p w:rsidR="00250BD8" w:rsidRPr="00177184" w:rsidRDefault="00250BD8" w:rsidP="00250BD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45"/>
        <w:gridCol w:w="3176"/>
        <w:gridCol w:w="2828"/>
      </w:tblGrid>
      <w:tr w:rsidR="00250BD8" w:rsidRPr="00177184" w:rsidTr="00880D8E">
        <w:tc>
          <w:tcPr>
            <w:tcW w:w="567" w:type="dxa"/>
            <w:vAlign w:val="center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№ п/п</w:t>
            </w:r>
          </w:p>
        </w:tc>
        <w:tc>
          <w:tcPr>
            <w:tcW w:w="3245" w:type="dxa"/>
            <w:vAlign w:val="center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Показатели</w:t>
            </w:r>
          </w:p>
        </w:tc>
        <w:tc>
          <w:tcPr>
            <w:tcW w:w="3176" w:type="dxa"/>
            <w:vAlign w:val="center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Интерпретация критерия оценки показателя</w:t>
            </w:r>
          </w:p>
        </w:tc>
        <w:tc>
          <w:tcPr>
            <w:tcW w:w="2828" w:type="dxa"/>
            <w:vAlign w:val="center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Предельное количество баллов для установления стимулирующих выплат**</w:t>
            </w:r>
          </w:p>
        </w:tc>
      </w:tr>
      <w:tr w:rsidR="00250BD8" w:rsidRPr="00177184" w:rsidTr="00880D8E">
        <w:tc>
          <w:tcPr>
            <w:tcW w:w="567" w:type="dxa"/>
            <w:vMerge w:val="restart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1.</w:t>
            </w:r>
          </w:p>
        </w:tc>
        <w:tc>
          <w:tcPr>
            <w:tcW w:w="3245" w:type="dxa"/>
            <w:vMerge w:val="restart"/>
          </w:tcPr>
          <w:p w:rsidR="00250BD8" w:rsidRPr="00177184" w:rsidRDefault="00250BD8" w:rsidP="00880D8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77184">
              <w:rPr>
                <w:rFonts w:ascii="Times New Roman" w:hAnsi="Times New Roman" w:cs="Times New Roman"/>
                <w:sz w:val="26"/>
                <w:szCs w:val="26"/>
              </w:rPr>
              <w:t>Выполнение муниципального задания для работников бюджетных учреждений</w:t>
            </w:r>
            <w:hyperlink w:anchor="Par11" w:history="1">
              <w:r w:rsidRPr="00177184">
                <w:rPr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3176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муниципальное задание</w:t>
            </w:r>
            <w:r w:rsidRPr="00177184">
              <w:rPr>
                <w:sz w:val="26"/>
                <w:szCs w:val="26"/>
              </w:rPr>
              <w:br/>
              <w:t>по муниципальной услуге (работе) выполнено в полном объеме</w:t>
            </w:r>
          </w:p>
        </w:tc>
        <w:tc>
          <w:tcPr>
            <w:tcW w:w="2828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100</w:t>
            </w:r>
          </w:p>
        </w:tc>
      </w:tr>
      <w:tr w:rsidR="00250BD8" w:rsidRPr="00177184" w:rsidTr="00880D8E">
        <w:tc>
          <w:tcPr>
            <w:tcW w:w="567" w:type="dxa"/>
            <w:vMerge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муниципальное задание</w:t>
            </w:r>
            <w:r w:rsidRPr="00177184">
              <w:rPr>
                <w:sz w:val="26"/>
                <w:szCs w:val="26"/>
              </w:rPr>
              <w:br/>
              <w:t>по муниципальной услуге (работе) выполнено</w:t>
            </w:r>
          </w:p>
        </w:tc>
        <w:tc>
          <w:tcPr>
            <w:tcW w:w="2828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50</w:t>
            </w:r>
          </w:p>
        </w:tc>
      </w:tr>
      <w:tr w:rsidR="00250BD8" w:rsidRPr="00177184" w:rsidTr="00880D8E">
        <w:trPr>
          <w:trHeight w:val="2208"/>
        </w:trPr>
        <w:tc>
          <w:tcPr>
            <w:tcW w:w="567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2.</w:t>
            </w:r>
          </w:p>
        </w:tc>
        <w:tc>
          <w:tcPr>
            <w:tcW w:w="3245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t>Инициатива и оперативность выполнения порученных заданий, поручений, а также при исполнении должностных обязанностей</w:t>
            </w:r>
            <w:r w:rsidRPr="00177184">
              <w:rPr>
                <w:sz w:val="26"/>
                <w:szCs w:val="26"/>
              </w:rPr>
              <w:br/>
              <w:t xml:space="preserve">в соответствующем </w:t>
            </w:r>
            <w:r w:rsidRPr="00177184">
              <w:rPr>
                <w:sz w:val="26"/>
                <w:szCs w:val="26"/>
              </w:rPr>
              <w:lastRenderedPageBreak/>
              <w:t>периоде</w:t>
            </w:r>
          </w:p>
        </w:tc>
        <w:tc>
          <w:tcPr>
            <w:tcW w:w="3176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left"/>
              <w:outlineLvl w:val="0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lastRenderedPageBreak/>
              <w:t>Отсутствие замечаний руководителя учреждений</w:t>
            </w:r>
            <w:r w:rsidRPr="00177184">
              <w:rPr>
                <w:sz w:val="26"/>
                <w:szCs w:val="26"/>
              </w:rPr>
              <w:br/>
              <w:t xml:space="preserve">(за исключением управления социальной защиты населения и ресурсно-методического центра системы социальной защиты </w:t>
            </w:r>
            <w:r w:rsidRPr="00177184">
              <w:rPr>
                <w:sz w:val="26"/>
                <w:szCs w:val="26"/>
              </w:rPr>
              <w:lastRenderedPageBreak/>
              <w:t>населения)</w:t>
            </w:r>
          </w:p>
        </w:tc>
        <w:tc>
          <w:tcPr>
            <w:tcW w:w="2828" w:type="dxa"/>
          </w:tcPr>
          <w:p w:rsidR="00250BD8" w:rsidRPr="00177184" w:rsidRDefault="00250BD8" w:rsidP="00880D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77184">
              <w:rPr>
                <w:sz w:val="26"/>
                <w:szCs w:val="26"/>
              </w:rPr>
              <w:lastRenderedPageBreak/>
              <w:t>100</w:t>
            </w:r>
          </w:p>
        </w:tc>
      </w:tr>
    </w:tbl>
    <w:p w:rsidR="00250BD8" w:rsidRDefault="00250BD8" w:rsidP="00250BD8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bookmarkStart w:id="0" w:name="Par11"/>
      <w:bookmarkStart w:id="1" w:name="Par12"/>
      <w:bookmarkEnd w:id="0"/>
      <w:bookmarkEnd w:id="1"/>
    </w:p>
    <w:p w:rsidR="00250BD8" w:rsidRPr="009354B0" w:rsidRDefault="00250BD8" w:rsidP="00250BD8">
      <w:pPr>
        <w:autoSpaceDE w:val="0"/>
        <w:autoSpaceDN w:val="0"/>
        <w:adjustRightInd w:val="0"/>
        <w:ind w:firstLine="709"/>
        <w:rPr>
          <w:color w:val="993300"/>
          <w:sz w:val="28"/>
          <w:szCs w:val="28"/>
        </w:rPr>
      </w:pPr>
      <w:r w:rsidRPr="009354B0">
        <w:rPr>
          <w:color w:val="000000"/>
          <w:sz w:val="28"/>
          <w:szCs w:val="28"/>
        </w:rPr>
        <w:t xml:space="preserve"> </w:t>
      </w:r>
      <w:r w:rsidRPr="009354B0">
        <w:rPr>
          <w:sz w:val="28"/>
          <w:szCs w:val="28"/>
        </w:rPr>
        <w:t xml:space="preserve">* – в соответствии с Методикой оценки выполнения муниципальными учреждениями муниципального задания на оказание муниципальных услуг (выполнение работ), утвержденной постановлением администрации Идринского района от </w:t>
      </w:r>
      <w:r>
        <w:rPr>
          <w:sz w:val="28"/>
          <w:szCs w:val="28"/>
        </w:rPr>
        <w:t>25.04.2017</w:t>
      </w:r>
      <w:r w:rsidRPr="009354B0">
        <w:rPr>
          <w:sz w:val="28"/>
          <w:szCs w:val="28"/>
        </w:rPr>
        <w:t xml:space="preserve"> № </w:t>
      </w:r>
      <w:r>
        <w:rPr>
          <w:sz w:val="28"/>
          <w:szCs w:val="28"/>
        </w:rPr>
        <w:t>204</w:t>
      </w:r>
      <w:r w:rsidRPr="009354B0">
        <w:rPr>
          <w:sz w:val="28"/>
          <w:szCs w:val="28"/>
        </w:rPr>
        <w:t xml:space="preserve">-п "Об утверждении Методики оценки выполнения </w:t>
      </w:r>
      <w:r>
        <w:rPr>
          <w:sz w:val="28"/>
          <w:szCs w:val="28"/>
        </w:rPr>
        <w:t xml:space="preserve">районными </w:t>
      </w:r>
      <w:r w:rsidRPr="009354B0">
        <w:rPr>
          <w:sz w:val="28"/>
          <w:szCs w:val="28"/>
        </w:rPr>
        <w:t>муниципальными учреждениями муниципального задания на оказание муниципальных услуг (выполнение работ)"</w:t>
      </w:r>
      <w:r w:rsidRPr="009354B0">
        <w:rPr>
          <w:color w:val="993300"/>
          <w:sz w:val="28"/>
          <w:szCs w:val="28"/>
        </w:rPr>
        <w:t>.</w:t>
      </w:r>
    </w:p>
    <w:p w:rsidR="00250BD8" w:rsidRPr="009354B0" w:rsidRDefault="00250BD8" w:rsidP="00250BD8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54B0">
        <w:rPr>
          <w:rFonts w:ascii="Times New Roman" w:hAnsi="Times New Roman" w:cs="Times New Roman"/>
          <w:sz w:val="28"/>
          <w:szCs w:val="28"/>
        </w:rPr>
        <w:t>** – количество баллов с учетом критерия оценки показателя</w:t>
      </w:r>
      <w:r w:rsidRPr="009354B0">
        <w:rPr>
          <w:rFonts w:ascii="Times New Roman" w:hAnsi="Times New Roman" w:cs="Times New Roman"/>
          <w:sz w:val="28"/>
          <w:szCs w:val="28"/>
        </w:rPr>
        <w:br/>
        <w:t>по должности с максимальным окладом (должностным окладом), ставкой заработной платы, принятой за единицу при расчете предельного количества баллов за интенсивность и высокие результаты работы. Предельное количество баллов по другим должностям определяется в каждом учреждении на основе штатного расписания в соответствии с подпунктом 2.3.5 видов, условий, размеров и порядка выплат стимулирующего характера, в том числе критериев оценки результативности и качества труда работников краевых государственных учреждений, подведомственных министерству социальной политики Красноярского края».</w:t>
      </w:r>
    </w:p>
    <w:p w:rsidR="00250BD8" w:rsidRPr="00BA7CDF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постановления возложить на руководителя управления социальной защиты населения администрации Идринского района Осетрову С.А.</w:t>
      </w:r>
    </w:p>
    <w:p w:rsidR="00250BD8" w:rsidRPr="00BA7CDF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A7CDF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постановление на официальном сайте муниципального образования Идринский район (</w:t>
      </w:r>
      <w:r>
        <w:rPr>
          <w:rFonts w:ascii="Times New Roman" w:hAnsi="Times New Roman" w:cs="Times New Roman"/>
          <w:b w:val="0"/>
          <w:sz w:val="28"/>
          <w:szCs w:val="28"/>
        </w:rPr>
        <w:t>www.idra-rayon.ru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50BD8" w:rsidRPr="00280CD3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Постановление вступает в силу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 сентября 2019 года и применяются к правоотношениям, возникшим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>1 сентября 2019 года., за исключением абзацев третьего - пят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50BD8" w:rsidRPr="00280CD3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Абзацы третий – пятый  применяются к правоотношениям, возникшим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280CD3">
        <w:rPr>
          <w:rFonts w:ascii="Times New Roman" w:hAnsi="Times New Roman" w:cs="Times New Roman"/>
          <w:b w:val="0"/>
          <w:color w:val="000000"/>
          <w:sz w:val="28"/>
          <w:szCs w:val="28"/>
        </w:rPr>
        <w:t>1 октября 2019 года.</w:t>
      </w:r>
    </w:p>
    <w:p w:rsidR="00250BD8" w:rsidRPr="00BA7CDF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0BD8" w:rsidRPr="00BA7CDF" w:rsidRDefault="00250BD8" w:rsidP="00250BD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50BD8" w:rsidRPr="00BA7CDF" w:rsidRDefault="00250BD8" w:rsidP="00250B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обязанности</w:t>
      </w:r>
    </w:p>
    <w:p w:rsidR="00250BD8" w:rsidRPr="00BA7CDF" w:rsidRDefault="00250BD8" w:rsidP="00250B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 района   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А.А. Орешков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CDF">
        <w:rPr>
          <w:rFonts w:ascii="Times New Roman" w:hAnsi="Times New Roman" w:cs="Times New Roman"/>
          <w:b w:val="0"/>
          <w:sz w:val="28"/>
          <w:szCs w:val="28"/>
        </w:rPr>
        <w:tab/>
      </w:r>
      <w:r w:rsidRPr="00BA7CD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</w:t>
      </w:r>
    </w:p>
    <w:p w:rsidR="00250BD8" w:rsidRPr="00BA7CDF" w:rsidRDefault="00250BD8" w:rsidP="00250B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BD8" w:rsidRPr="00BA7CDF" w:rsidRDefault="00250BD8" w:rsidP="00250BD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50BD8" w:rsidRPr="00BA7CDF" w:rsidRDefault="00250BD8" w:rsidP="00250B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E3549" w:rsidRPr="00250BD8" w:rsidRDefault="00CE3549">
      <w:pPr>
        <w:rPr>
          <w:lang w:val="en-US"/>
        </w:rPr>
      </w:pPr>
    </w:p>
    <w:sectPr w:rsidR="00CE3549" w:rsidRPr="00250BD8" w:rsidSect="001F25BE">
      <w:headerReference w:type="even" r:id="rId5"/>
      <w:headerReference w:type="default" r:id="rId6"/>
      <w:footerReference w:type="first" r:id="rId7"/>
      <w:pgSz w:w="11906" w:h="16838" w:code="9"/>
      <w:pgMar w:top="851" w:right="851" w:bottom="851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89" w:rsidRDefault="00250BD8">
    <w:pPr>
      <w:pStyle w:val="a6"/>
    </w:pPr>
  </w:p>
  <w:p w:rsidR="00B63889" w:rsidRDefault="00250BD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89" w:rsidRDefault="00250BD8" w:rsidP="00E40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889" w:rsidRDefault="00250BD8" w:rsidP="00AB63C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89" w:rsidRDefault="00250BD8" w:rsidP="00AB63C9">
    <w:pPr>
      <w:pStyle w:val="a3"/>
      <w:ind w:right="360"/>
      <w:jc w:val="center"/>
    </w:pPr>
  </w:p>
  <w:p w:rsidR="00B63889" w:rsidRDefault="00250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0BD8"/>
    <w:rsid w:val="00250BD8"/>
    <w:rsid w:val="00CE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BD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50BD8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250BD8"/>
  </w:style>
  <w:style w:type="paragraph" w:customStyle="1" w:styleId="ConsPlusNormal">
    <w:name w:val="ConsPlusNormal"/>
    <w:rsid w:val="00250B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250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0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0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50BD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rsid w:val="00250BD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4458</Words>
  <Characters>25411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2019-10-02T09:23:00Z</dcterms:created>
  <dcterms:modified xsi:type="dcterms:W3CDTF">2019-10-02T09:23:00Z</dcterms:modified>
</cp:coreProperties>
</file>