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7010A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7010A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1F48D0" w:rsidP="001F4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6B7DA34" wp14:editId="363AE1F8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7010A" w:rsidTr="00654D6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DD532E" w:rsidP="00DD532E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17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436DF5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644B3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 w:rsidR="009865E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1F48D0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DD532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436DF5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6</w:t>
                  </w:r>
                  <w:r w:rsidR="00DD532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83</w:t>
                  </w:r>
                  <w:r w:rsidR="007846DD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7010A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7010A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7010A" w:rsidRDefault="00654D6E" w:rsidP="0018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7010A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54D6E" w:rsidRPr="0067010A" w:rsidRDefault="00654D6E" w:rsidP="001F48D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54D6E" w:rsidRPr="00857665" w:rsidRDefault="001F48D0" w:rsidP="001F48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  <w:r w:rsidR="00654D6E" w:rsidRPr="00857665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7010A" w:rsidRDefault="001F48D0" w:rsidP="00183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постановлению.</w:t>
            </w:r>
          </w:p>
        </w:tc>
      </w:tr>
    </w:tbl>
    <w:p w:rsidR="00654D6E" w:rsidRPr="00857665" w:rsidRDefault="001F48D0" w:rsidP="001F48D0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54D6E" w:rsidRPr="00857665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</w:t>
      </w:r>
      <w:r w:rsidR="00436DF5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социальным вопроса</w:t>
      </w:r>
      <w:proofErr w:type="gramStart"/>
      <w:r w:rsidR="00436DF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857665">
        <w:rPr>
          <w:rFonts w:ascii="Times New Roman" w:hAnsi="Times New Roman" w:cs="Times New Roman"/>
          <w:sz w:val="28"/>
          <w:szCs w:val="28"/>
        </w:rPr>
        <w:t xml:space="preserve"> </w:t>
      </w:r>
      <w:r w:rsidR="00654D6E" w:rsidRPr="0085766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654D6E" w:rsidRPr="0085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DF5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654D6E"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65EF" w:rsidRPr="009865EF" w:rsidRDefault="001F48D0" w:rsidP="001F48D0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9865EF" w:rsidRPr="009865EF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9865EF" w:rsidRPr="009865E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9865EF" w:rsidRPr="009865E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9865EF" w:rsidRPr="009865E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idra</w:t>
        </w:r>
        <w:proofErr w:type="spellEnd"/>
        <w:r w:rsidR="009865EF" w:rsidRPr="009865E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9865EF" w:rsidRPr="009865E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9865EF" w:rsidRPr="009865E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9865EF" w:rsidRPr="009865E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865EF" w:rsidRPr="009865EF">
        <w:rPr>
          <w:rFonts w:ascii="Times New Roman" w:hAnsi="Times New Roman" w:cs="Times New Roman"/>
          <w:sz w:val="28"/>
          <w:szCs w:val="28"/>
        </w:rPr>
        <w:t>).</w:t>
      </w:r>
    </w:p>
    <w:p w:rsidR="00857665" w:rsidRPr="009865EF" w:rsidRDefault="001F48D0" w:rsidP="001F48D0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4.</w:t>
      </w:r>
      <w:r w:rsidR="009865EF" w:rsidRPr="009865E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подписания.</w:t>
      </w:r>
    </w:p>
    <w:p w:rsidR="00183F55" w:rsidRPr="00857665" w:rsidRDefault="00183F55" w:rsidP="00183F55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183F5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7846DD">
      <w:pPr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</w:t>
      </w:r>
      <w:r w:rsidR="00183F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 </w:t>
      </w:r>
      <w:r w:rsidR="001F48D0">
        <w:rPr>
          <w:rFonts w:ascii="Times New Roman" w:hAnsi="Times New Roman" w:cs="Times New Roman"/>
          <w:sz w:val="28"/>
          <w:szCs w:val="28"/>
        </w:rPr>
        <w:t xml:space="preserve">   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9865EF">
        <w:rPr>
          <w:rFonts w:ascii="Times New Roman" w:hAnsi="Times New Roman" w:cs="Times New Roman"/>
          <w:sz w:val="28"/>
          <w:szCs w:val="28"/>
        </w:rPr>
        <w:t>Г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65EF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654D6E" w:rsidRPr="0067010A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5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48D0" w:rsidRDefault="001F48D0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67010A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48D0">
        <w:rPr>
          <w:rFonts w:ascii="Times New Roman" w:hAnsi="Times New Roman" w:cs="Times New Roman"/>
          <w:sz w:val="28"/>
          <w:szCs w:val="28"/>
        </w:rPr>
        <w:t>17</w:t>
      </w:r>
      <w:r w:rsidR="00436DF5">
        <w:rPr>
          <w:rFonts w:ascii="Times New Roman" w:hAnsi="Times New Roman" w:cs="Times New Roman"/>
          <w:sz w:val="28"/>
          <w:szCs w:val="28"/>
        </w:rPr>
        <w:t>.1</w:t>
      </w:r>
      <w:r w:rsidR="001F48D0">
        <w:rPr>
          <w:rFonts w:ascii="Times New Roman" w:hAnsi="Times New Roman" w:cs="Times New Roman"/>
          <w:sz w:val="28"/>
          <w:szCs w:val="28"/>
        </w:rPr>
        <w:t>1</w:t>
      </w:r>
      <w:r w:rsidR="0017240C" w:rsidRPr="006701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1F48D0">
        <w:rPr>
          <w:rFonts w:ascii="Times New Roman" w:hAnsi="Times New Roman" w:cs="Times New Roman"/>
          <w:sz w:val="28"/>
          <w:szCs w:val="28"/>
        </w:rPr>
        <w:t xml:space="preserve"> </w:t>
      </w:r>
      <w:r w:rsidR="00436DF5">
        <w:rPr>
          <w:rFonts w:ascii="Times New Roman" w:hAnsi="Times New Roman" w:cs="Times New Roman"/>
          <w:sz w:val="28"/>
          <w:szCs w:val="28"/>
        </w:rPr>
        <w:t>6</w:t>
      </w:r>
      <w:r w:rsidR="001F48D0">
        <w:rPr>
          <w:rFonts w:ascii="Times New Roman" w:hAnsi="Times New Roman" w:cs="Times New Roman"/>
          <w:sz w:val="28"/>
          <w:szCs w:val="28"/>
        </w:rPr>
        <w:t>83</w:t>
      </w:r>
      <w:r w:rsidR="00654D6E" w:rsidRPr="0067010A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7216">
        <w:rPr>
          <w:rFonts w:ascii="Times New Roman" w:hAnsi="Times New Roman" w:cs="Times New Roman"/>
          <w:sz w:val="28"/>
          <w:szCs w:val="28"/>
        </w:rPr>
        <w:t>Паспорт</w:t>
      </w:r>
      <w:r w:rsidR="00857665" w:rsidRP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D472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муниципальной программы и прочие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образования, соответствующего потребн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остям граждан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8C598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2 785 126 525,38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8C598F">
              <w:rPr>
                <w:rFonts w:ascii="Times New Roman" w:hAnsi="Times New Roman" w:cs="Times New Roman"/>
                <w:sz w:val="28"/>
                <w:szCs w:val="28"/>
              </w:rPr>
              <w:t>429 662 108,38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98F">
              <w:rPr>
                <w:rFonts w:ascii="Times New Roman" w:hAnsi="Times New Roman" w:cs="Times New Roman"/>
                <w:sz w:val="28"/>
                <w:szCs w:val="28"/>
              </w:rPr>
              <w:t>422 185 408,65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C598F">
              <w:rPr>
                <w:rFonts w:ascii="Times New Roman" w:hAnsi="Times New Roman" w:cs="Times New Roman"/>
                <w:sz w:val="28"/>
                <w:szCs w:val="28"/>
              </w:rPr>
              <w:t>426 562 949,56 рублей.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1 826 122 225,71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274 669 680,95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 xml:space="preserve">260 696 956,28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261 165 077,08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858 643 190,75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140 243 293,01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131 956 463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131 959 088,0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945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535109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38 895 588,92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3 809 748,27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6 222 320,00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6 222 320,00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8E7AD1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61 465 520,00</w:t>
            </w:r>
            <w:r w:rsidR="0069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23 309 669,37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5109">
              <w:rPr>
                <w:rFonts w:ascii="Times New Roman" w:hAnsi="Times New Roman" w:cs="Times New Roman"/>
                <w:sz w:val="28"/>
                <w:szCs w:val="28"/>
              </w:rPr>
              <w:t>27 216 464,48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756A3" w:rsidRPr="0067010A" w:rsidRDefault="001756A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>
        <w:rPr>
          <w:rFonts w:ascii="Times New Roman" w:hAnsi="Times New Roman" w:cs="Times New Roman"/>
          <w:sz w:val="28"/>
          <w:szCs w:val="28"/>
        </w:rPr>
        <w:t>чих рисков реализации программы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A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67010A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01.09.201</w:t>
      </w:r>
      <w:r w:rsidR="0009000D" w:rsidRPr="0067010A">
        <w:rPr>
          <w:rFonts w:ascii="Times New Roman" w:hAnsi="Times New Roman" w:cs="Times New Roman"/>
          <w:sz w:val="28"/>
          <w:szCs w:val="28"/>
        </w:rPr>
        <w:t>9</w:t>
      </w:r>
      <w:r w:rsidRPr="0067010A">
        <w:rPr>
          <w:rFonts w:ascii="Times New Roman" w:hAnsi="Times New Roman" w:cs="Times New Roman"/>
          <w:sz w:val="28"/>
          <w:szCs w:val="28"/>
        </w:rPr>
        <w:t>г. на территории района функц</w:t>
      </w:r>
      <w:r w:rsidR="0009000D" w:rsidRPr="0067010A">
        <w:rPr>
          <w:rFonts w:ascii="Times New Roman" w:hAnsi="Times New Roman" w:cs="Times New Roman"/>
          <w:sz w:val="28"/>
          <w:szCs w:val="28"/>
        </w:rPr>
        <w:t>ионируют 29</w:t>
      </w:r>
      <w:r w:rsidRPr="0067010A">
        <w:rPr>
          <w:rFonts w:ascii="Times New Roman" w:hAnsi="Times New Roman" w:cs="Times New Roman"/>
          <w:sz w:val="28"/>
          <w:szCs w:val="28"/>
        </w:rPr>
        <w:t xml:space="preserve">  учреждений: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09000D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</w:t>
      </w:r>
      <w:r w:rsidR="000126E0" w:rsidRPr="0067010A">
        <w:rPr>
          <w:rFonts w:ascii="Times New Roman" w:hAnsi="Times New Roman" w:cs="Times New Roman"/>
          <w:sz w:val="28"/>
          <w:szCs w:val="28"/>
        </w:rPr>
        <w:t>ее образование; в них 3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 w:rsidR="00D551FF" w:rsidRPr="0067010A">
        <w:rPr>
          <w:rFonts w:ascii="Times New Roman" w:hAnsi="Times New Roman" w:cs="Times New Roman"/>
          <w:sz w:val="28"/>
          <w:szCs w:val="28"/>
        </w:rPr>
        <w:t>ой школы и 5 филиалов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образования детей и МКУ для детей, нуждающихся в психолого-педагогической и </w:t>
      </w:r>
      <w:proofErr w:type="spellStart"/>
      <w:proofErr w:type="gramStart"/>
      <w:r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помощи Центр диагностики и консультирования «Идринский».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9" w:history="1">
        <w:r w:rsidRPr="00670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D47216"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67010A">
        <w:rPr>
          <w:rFonts w:ascii="Times New Roman" w:hAnsi="Times New Roman" w:cs="Times New Roman"/>
          <w:sz w:val="28"/>
          <w:szCs w:val="28"/>
        </w:rPr>
        <w:t>в крае</w:t>
      </w:r>
      <w:r w:rsidRPr="0067010A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общего образования в 201</w:t>
      </w:r>
      <w:r w:rsidR="006F570B" w:rsidRPr="0067010A">
        <w:rPr>
          <w:rFonts w:ascii="Times New Roman" w:hAnsi="Times New Roman" w:cs="Times New Roman"/>
          <w:sz w:val="28"/>
          <w:szCs w:val="28"/>
        </w:rPr>
        <w:t>9-2020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7D5BF1" w:rsidRPr="0067010A">
        <w:rPr>
          <w:rFonts w:ascii="Times New Roman" w:hAnsi="Times New Roman" w:cs="Times New Roman"/>
          <w:sz w:val="28"/>
          <w:szCs w:val="28"/>
        </w:rPr>
        <w:t xml:space="preserve">  1568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7D5BF1" w:rsidRPr="0067010A">
        <w:rPr>
          <w:rFonts w:ascii="Times New Roman" w:hAnsi="Times New Roman" w:cs="Times New Roman"/>
          <w:sz w:val="28"/>
          <w:szCs w:val="28"/>
        </w:rPr>
        <w:t>111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Инклюзивное образование должно получить в районе свое дальнейшее развитие. </w:t>
      </w:r>
      <w:r w:rsidR="006D5121" w:rsidRPr="0067010A">
        <w:rPr>
          <w:rFonts w:ascii="Times New Roman" w:hAnsi="Times New Roman" w:cs="Times New Roman"/>
          <w:sz w:val="28"/>
          <w:szCs w:val="28"/>
        </w:rPr>
        <w:t>Кроме того,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spellStart"/>
      <w:r w:rsidR="00F224B5" w:rsidRPr="0067010A">
        <w:rPr>
          <w:rFonts w:ascii="Times New Roman" w:hAnsi="Times New Roman" w:cs="Times New Roman"/>
          <w:sz w:val="28"/>
          <w:szCs w:val="28"/>
        </w:rPr>
        <w:t>организацийотрайонного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не представляется возможным. Поэтому н</w:t>
      </w:r>
      <w:r w:rsidR="004B73F3" w:rsidRPr="0067010A">
        <w:rPr>
          <w:rFonts w:ascii="Times New Roman" w:hAnsi="Times New Roman" w:cs="Times New Roman"/>
          <w:sz w:val="28"/>
          <w:szCs w:val="28"/>
        </w:rPr>
        <w:t>а базе 15 школ функционируют 129объединений различной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направленности,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 w:rsidR="00E155A3" w:rsidRPr="0067010A">
        <w:rPr>
          <w:rFonts w:ascii="Times New Roman" w:hAnsi="Times New Roman" w:cs="Times New Roman"/>
          <w:sz w:val="28"/>
          <w:szCs w:val="28"/>
        </w:rPr>
        <w:t>льным образованием составляет 89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81130C" w:rsidRPr="0067010A" w:rsidRDefault="0081130C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Приоритеты и цели социально-экономического развития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D4721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67010A">
        <w:rPr>
          <w:rFonts w:ascii="Times New Roman" w:hAnsi="Times New Roman" w:cs="Times New Roman"/>
          <w:sz w:val="28"/>
          <w:szCs w:val="28"/>
        </w:rPr>
        <w:t>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>, описание основных целей и задач про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граммы, прогноз развития </w:t>
      </w:r>
      <w:r w:rsidR="00D47216">
        <w:rPr>
          <w:rFonts w:ascii="Times New Roman" w:hAnsi="Times New Roman" w:cs="Times New Roman"/>
          <w:sz w:val="28"/>
          <w:szCs w:val="28"/>
        </w:rPr>
        <w:t>сферы образования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>политики в области образования в Идринском районе - это  обеспечение высокого качества образования, соответствующего потребностям граждан Идринского района.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Создание условий для эффективной деятельности отдела образования.</w:t>
      </w:r>
    </w:p>
    <w:p w:rsidR="006D5121" w:rsidRPr="0067010A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По п.1.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6D5121" w:rsidRPr="0067010A" w:rsidRDefault="004B73F3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Функционирование 29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художественно–эстетических, коммуникативных одаренностей.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6D5121" w:rsidRPr="0067010A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7010A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подвоза учащихся.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67010A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Start"/>
      <w:r w:rsidRPr="0067010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>оциализация</w:t>
      </w:r>
      <w:proofErr w:type="spell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7010A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7010A">
        <w:rPr>
          <w:rFonts w:ascii="Times New Roman" w:hAnsi="Times New Roman" w:cs="Times New Roman"/>
          <w:sz w:val="28"/>
          <w:szCs w:val="28"/>
        </w:rPr>
        <w:t>средств, поведения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п.5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.Создание условий для эффективной деятельности отдела образования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Создание условий для эффективной деятельности отдела образования. Своевременный статистический отчет, ведение электронных баз учета, мониторинга.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</w:t>
      </w:r>
      <w:r w:rsidR="00FE72AF" w:rsidRPr="0067010A">
        <w:rPr>
          <w:rFonts w:ascii="Times New Roman" w:hAnsi="Times New Roman" w:cs="Times New Roman"/>
          <w:sz w:val="28"/>
          <w:szCs w:val="28"/>
        </w:rPr>
        <w:t>развития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воспитания детей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образования для различных категорий граждан и не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 Создать в системе дошкольного, общего и дополнительного образования равные возможности для современного качественного образования,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позитивной социализации детей и отдыха, оздоровления, занятости детей в летний период: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</w:t>
      </w:r>
      <w:r w:rsidR="00FE72AF" w:rsidRPr="0067010A">
        <w:rPr>
          <w:rFonts w:ascii="Times New Roman" w:hAnsi="Times New Roman" w:cs="Times New Roman"/>
          <w:sz w:val="28"/>
          <w:szCs w:val="28"/>
        </w:rPr>
        <w:t>. 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67010A">
        <w:rPr>
          <w:rFonts w:ascii="Times New Roman" w:hAnsi="Times New Roman" w:cs="Times New Roman"/>
          <w:sz w:val="28"/>
          <w:szCs w:val="28"/>
        </w:rPr>
        <w:tab/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</w:t>
      </w:r>
      <w:r w:rsidR="00FE72AF" w:rsidRPr="0067010A">
        <w:rPr>
          <w:rFonts w:ascii="Times New Roman" w:hAnsi="Times New Roman" w:cs="Times New Roman"/>
          <w:sz w:val="28"/>
          <w:szCs w:val="28"/>
        </w:rPr>
        <w:t>. 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67010A">
        <w:rPr>
          <w:rFonts w:ascii="Times New Roman" w:hAnsi="Times New Roman" w:cs="Times New Roman"/>
          <w:sz w:val="28"/>
          <w:szCs w:val="28"/>
        </w:rPr>
        <w:tab/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</w:t>
      </w:r>
      <w:r w:rsidR="00FE72AF" w:rsidRPr="0067010A">
        <w:rPr>
          <w:rFonts w:ascii="Times New Roman" w:hAnsi="Times New Roman" w:cs="Times New Roman"/>
          <w:sz w:val="28"/>
          <w:szCs w:val="28"/>
        </w:rPr>
        <w:t>.Обеспечить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67010A">
        <w:rPr>
          <w:rFonts w:ascii="Times New Roman" w:hAnsi="Times New Roman" w:cs="Times New Roman"/>
          <w:sz w:val="28"/>
          <w:szCs w:val="28"/>
        </w:rPr>
        <w:tab/>
        <w:t>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Поддержать развитие разных форм воспитания детей, проведение профилактических мероприятий среди несовершеннолетних по антиобщественному поведению;</w:t>
      </w:r>
    </w:p>
    <w:p w:rsidR="006A655B" w:rsidRPr="0067010A" w:rsidRDefault="006D5121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</w:t>
      </w:r>
      <w:r w:rsidR="006A655B" w:rsidRPr="0067010A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</w:t>
      </w:r>
    </w:p>
    <w:p w:rsidR="0081130C" w:rsidRPr="0067010A" w:rsidRDefault="0081130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</w:t>
      </w:r>
      <w:r w:rsidR="006A655B" w:rsidRPr="0067010A">
        <w:rPr>
          <w:rFonts w:ascii="Times New Roman" w:hAnsi="Times New Roman" w:cs="Times New Roman"/>
          <w:sz w:val="28"/>
          <w:szCs w:val="28"/>
        </w:rPr>
        <w:t>. Механизм реализации отде</w:t>
      </w:r>
      <w:r w:rsidR="00046938" w:rsidRPr="0067010A">
        <w:rPr>
          <w:rFonts w:ascii="Times New Roman" w:hAnsi="Times New Roman" w:cs="Times New Roman"/>
          <w:sz w:val="28"/>
          <w:szCs w:val="28"/>
        </w:rPr>
        <w:t>льных мероприятий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47216">
        <w:rPr>
          <w:rFonts w:ascii="Times New Roman" w:hAnsi="Times New Roman" w:cs="Times New Roman"/>
          <w:sz w:val="28"/>
          <w:szCs w:val="28"/>
        </w:rPr>
        <w:t>ссылка</w:t>
      </w:r>
      <w:r w:rsidR="00046938" w:rsidRPr="0067010A">
        <w:rPr>
          <w:rFonts w:ascii="Times New Roman" w:hAnsi="Times New Roman" w:cs="Times New Roman"/>
          <w:sz w:val="28"/>
          <w:szCs w:val="28"/>
        </w:rPr>
        <w:t xml:space="preserve"> на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нормативный акт, регламентирующий реализа</w:t>
      </w:r>
      <w:r w:rsidR="00D47216">
        <w:rPr>
          <w:rFonts w:ascii="Times New Roman" w:hAnsi="Times New Roman" w:cs="Times New Roman"/>
          <w:sz w:val="28"/>
          <w:szCs w:val="28"/>
        </w:rPr>
        <w:t>цию соответствующих мероприятий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Федерации». Подпрограммные мероприятия осуществляются за счет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аевого и районного бюджета учреждениями дополнительного образования и образовательными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81130C" w:rsidRPr="0067010A" w:rsidRDefault="0081130C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Прогноз конечных результатов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F874AF" w:rsidRPr="0067010A">
        <w:rPr>
          <w:rFonts w:ascii="Times New Roman" w:hAnsi="Times New Roman" w:cs="Times New Roman"/>
          <w:sz w:val="28"/>
          <w:szCs w:val="28"/>
        </w:rPr>
        <w:t>97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81130C" w:rsidRPr="0067010A" w:rsidRDefault="0081130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</w:t>
      </w:r>
      <w:r w:rsidR="006A655B" w:rsidRPr="0067010A">
        <w:rPr>
          <w:rFonts w:ascii="Times New Roman" w:hAnsi="Times New Roman" w:cs="Times New Roman"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«Обеспечение реализации муниципальной программы и прочие мероприятия в сфере образования».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81130C" w:rsidRPr="0067010A" w:rsidRDefault="0081130C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874AF" w:rsidRPr="0067010A">
        <w:rPr>
          <w:rFonts w:ascii="Times New Roman" w:hAnsi="Times New Roman" w:cs="Times New Roman"/>
          <w:sz w:val="28"/>
          <w:szCs w:val="28"/>
        </w:rPr>
        <w:t>Информация о св</w:t>
      </w:r>
      <w:r w:rsidRPr="0067010A">
        <w:rPr>
          <w:rFonts w:ascii="Times New Roman" w:hAnsi="Times New Roman" w:cs="Times New Roman"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10D23" w:rsidRPr="0067010A" w:rsidRDefault="00C10D23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8</w:t>
      </w:r>
      <w:r w:rsidR="00F874AF" w:rsidRPr="0067010A">
        <w:rPr>
          <w:rFonts w:ascii="Times New Roman" w:hAnsi="Times New Roman" w:cs="Times New Roman"/>
          <w:sz w:val="28"/>
          <w:szCs w:val="28"/>
        </w:rPr>
        <w:t>.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(или) конечных результатов программы,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9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. Информация о ресурсном </w:t>
      </w:r>
      <w:r w:rsidR="002B1F08" w:rsidRPr="0067010A">
        <w:rPr>
          <w:rFonts w:ascii="Times New Roman" w:hAnsi="Times New Roman" w:cs="Times New Roman"/>
          <w:sz w:val="28"/>
          <w:szCs w:val="28"/>
        </w:rPr>
        <w:t>обеспечении муниципальной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81130C" w:rsidRPr="0067010A" w:rsidRDefault="0081130C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D551FF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10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9BC" w:rsidRPr="0067010A">
        <w:rPr>
          <w:rFonts w:ascii="Times New Roman" w:hAnsi="Times New Roman" w:cs="Times New Roman"/>
          <w:sz w:val="28"/>
          <w:szCs w:val="28"/>
        </w:rPr>
        <w:t>Информация об источнике финансирования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</w:t>
      </w:r>
      <w:r w:rsidR="00C10D23">
        <w:rPr>
          <w:rFonts w:ascii="Times New Roman" w:hAnsi="Times New Roman" w:cs="Times New Roman"/>
          <w:sz w:val="28"/>
          <w:szCs w:val="28"/>
        </w:rPr>
        <w:t>ы, бюджетов внебюджетных фондов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F224B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1951" w:rsidRPr="0067010A" w:rsidRDefault="00C10D23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889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67010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>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96,7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FC1" w:rsidRPr="0067010A" w:rsidRDefault="00036FC1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>ных форм воспитания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1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5,9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900A6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900A6D" w:rsidRPr="0067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9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4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9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E33ED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AE2E25" w:rsidRPr="0067010A" w:rsidRDefault="00AE2E25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AE2E25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сводных показателей муниципальных заданий  </w:t>
            </w:r>
          </w:p>
          <w:p w:rsidR="00C10D23" w:rsidRPr="0067010A" w:rsidRDefault="00C10D23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показателя объема услуг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</w:t>
                  </w:r>
                  <w:r w:rsidR="00364D7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бюджета на оказание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(выполнение) </w:t>
                  </w:r>
                  <w:r w:rsidR="0017240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муниципальной услуги (работы), 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</w:tr>
            <w:tr w:rsidR="00AE2E25" w:rsidRPr="0067010A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</w:t>
                  </w:r>
                  <w:r w:rsidR="00900A6D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49 134 498,13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A71884" w:rsidRDefault="004A3F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48 754 687,00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A71884" w:rsidRDefault="004A3F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48 754 687,00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AE2E25" w:rsidRPr="0067010A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11 798 998,91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11 008 602,00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11 008 602,00</w:t>
                  </w:r>
                </w:p>
              </w:tc>
            </w:tr>
            <w:tr w:rsidR="00AE2E25" w:rsidRPr="0067010A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t>м начального общего образования</w:t>
                  </w:r>
                  <w:r w:rsidRPr="00A71884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>реализации основных общеобразовательных программ основного общего образования, реализации дополнительных общео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t>бразовательных обще развивающих, р</w:t>
                  </w:r>
                  <w:r w:rsidRPr="00A71884">
                    <w:rPr>
                      <w:rFonts w:ascii="Times New Roman" w:hAnsi="Times New Roman" w:cs="Times New Roman"/>
                    </w:rPr>
                    <w:t>еализация программ дополнительного образования детей по направленности</w:t>
                  </w:r>
                </w:p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E25" w:rsidRPr="0067010A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AE2E25" w:rsidRPr="00A71884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010A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74 915 213,39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76 569 187,65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7010A" w:rsidRPr="00A71884" w:rsidRDefault="007C1036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80 681 603,56</w:t>
                  </w:r>
                </w:p>
              </w:tc>
            </w:tr>
          </w:tbl>
          <w:p w:rsidR="00AE2E25" w:rsidRPr="0067010A" w:rsidRDefault="00AE2E25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Pr="0067010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AE2E25" w:rsidRPr="0067010A" w:rsidRDefault="00AE2E25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образования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цели и (или) задач муниципальной программы</w:t>
            </w:r>
          </w:p>
          <w:p w:rsidR="00AE2E25" w:rsidRPr="0067010A" w:rsidRDefault="00AE2E25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Форма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Основные положения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>идаемый срок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принятия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нормативного правового акта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</w:t>
                  </w:r>
                  <w:r w:rsidR="00900A6D" w:rsidRPr="0067010A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lastRenderedPageBreak/>
                    <w:t xml:space="preserve">Об утверждении порядка организации питания обучающихся в </w:t>
                  </w:r>
                  <w:r w:rsidRPr="0067010A">
                    <w:rPr>
                      <w:sz w:val="20"/>
                      <w:szCs w:val="20"/>
                    </w:rPr>
                    <w:lastRenderedPageBreak/>
                    <w:t>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C10D23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 w:rsidR="00C10D2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BC184C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 w:rsidR="00C10D2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</w:t>
                  </w:r>
                  <w:r w:rsidR="00BC184C" w:rsidRPr="0067010A">
                    <w:rPr>
                      <w:sz w:val="20"/>
                      <w:szCs w:val="20"/>
                    </w:rPr>
                    <w:t>новных мероприятий</w:t>
                  </w:r>
                  <w:r w:rsidRPr="0067010A">
                    <w:rPr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E25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Pr="0067010A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8"/>
        <w:gridCol w:w="1414"/>
        <w:gridCol w:w="1511"/>
        <w:gridCol w:w="1469"/>
        <w:gridCol w:w="1924"/>
      </w:tblGrid>
      <w:tr w:rsidR="009E55A7" w:rsidRPr="0067010A" w:rsidTr="00AE33ED">
        <w:tc>
          <w:tcPr>
            <w:tcW w:w="45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6" w:type="dxa"/>
            <w:gridSpan w:val="4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1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8" w:type="dxa"/>
          </w:tcPr>
          <w:p w:rsidR="00364D7C" w:rsidRPr="00C10D23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67010A" w:rsidTr="00AE33ED">
        <w:trPr>
          <w:trHeight w:val="346"/>
        </w:trPr>
        <w:tc>
          <w:tcPr>
            <w:tcW w:w="45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C10D23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C10D23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C10D23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1C89" w:rsidRPr="0067010A" w:rsidTr="00AE33ED">
        <w:trPr>
          <w:trHeight w:val="1267"/>
        </w:trPr>
        <w:tc>
          <w:tcPr>
            <w:tcW w:w="451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</w:tcPr>
          <w:p w:rsidR="00561C89" w:rsidRPr="001E7940" w:rsidRDefault="00561C89" w:rsidP="00637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429 662 108,38</w:t>
            </w:r>
          </w:p>
        </w:tc>
        <w:tc>
          <w:tcPr>
            <w:tcW w:w="1511" w:type="dxa"/>
          </w:tcPr>
          <w:p w:rsidR="00561C89" w:rsidRPr="001E7940" w:rsidRDefault="00561C89" w:rsidP="00637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422 185 408,65</w:t>
            </w:r>
          </w:p>
        </w:tc>
        <w:tc>
          <w:tcPr>
            <w:tcW w:w="1469" w:type="dxa"/>
          </w:tcPr>
          <w:p w:rsidR="00561C89" w:rsidRPr="001E7940" w:rsidRDefault="00561C89" w:rsidP="00637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426 562 949,56</w:t>
            </w:r>
          </w:p>
        </w:tc>
        <w:tc>
          <w:tcPr>
            <w:tcW w:w="1924" w:type="dxa"/>
          </w:tcPr>
          <w:p w:rsidR="00561C89" w:rsidRPr="001E7940" w:rsidRDefault="00561C89" w:rsidP="00637F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1 278 410 466,59</w:t>
            </w:r>
          </w:p>
        </w:tc>
      </w:tr>
      <w:tr w:rsidR="00BF05B4" w:rsidRPr="0067010A" w:rsidTr="00AE33ED">
        <w:trPr>
          <w:trHeight w:val="553"/>
        </w:trPr>
        <w:tc>
          <w:tcPr>
            <w:tcW w:w="451" w:type="dxa"/>
            <w:vMerge/>
          </w:tcPr>
          <w:p w:rsidR="00BF05B4" w:rsidRPr="00C10D23" w:rsidRDefault="00BF05B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BF05B4" w:rsidRPr="00C10D23" w:rsidRDefault="00BF05B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BF05B4" w:rsidRPr="00C10D23" w:rsidRDefault="00BF05B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BF05B4" w:rsidRPr="00C10D23" w:rsidRDefault="00BF05B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BF05B4" w:rsidRPr="00C10D23" w:rsidRDefault="00BF05B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BF05B4" w:rsidRPr="00C10D23" w:rsidRDefault="00BF05B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BF05B4" w:rsidRPr="00C10D23" w:rsidRDefault="00BF05B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8" w:type="dxa"/>
          </w:tcPr>
          <w:p w:rsidR="00BF05B4" w:rsidRPr="00C10D23" w:rsidRDefault="00BF05B4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F05B4" w:rsidRPr="001E7940" w:rsidRDefault="00561C89" w:rsidP="00343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429 662 108,38</w:t>
            </w:r>
          </w:p>
        </w:tc>
        <w:tc>
          <w:tcPr>
            <w:tcW w:w="1511" w:type="dxa"/>
          </w:tcPr>
          <w:p w:rsidR="00BF05B4" w:rsidRPr="001E7940" w:rsidRDefault="00561C89" w:rsidP="00343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422 185 408,65</w:t>
            </w:r>
          </w:p>
        </w:tc>
        <w:tc>
          <w:tcPr>
            <w:tcW w:w="1469" w:type="dxa"/>
          </w:tcPr>
          <w:p w:rsidR="00BF05B4" w:rsidRPr="001E7940" w:rsidRDefault="00561C89" w:rsidP="00343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426 562 949,56</w:t>
            </w:r>
          </w:p>
        </w:tc>
        <w:tc>
          <w:tcPr>
            <w:tcW w:w="1924" w:type="dxa"/>
          </w:tcPr>
          <w:p w:rsidR="00BF05B4" w:rsidRPr="001E7940" w:rsidRDefault="00BF05B4" w:rsidP="00561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278 410 466,59</w:t>
            </w:r>
          </w:p>
        </w:tc>
      </w:tr>
      <w:tr w:rsidR="002908EB" w:rsidRPr="0067010A" w:rsidTr="002908EB">
        <w:tc>
          <w:tcPr>
            <w:tcW w:w="45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908EB" w:rsidRPr="00C10D23" w:rsidRDefault="002908EB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908EB" w:rsidRPr="00C10D23" w:rsidRDefault="00561C89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425 045 508,38</w:t>
            </w:r>
          </w:p>
        </w:tc>
        <w:tc>
          <w:tcPr>
            <w:tcW w:w="1511" w:type="dxa"/>
          </w:tcPr>
          <w:p w:rsidR="002908EB" w:rsidRPr="00C10D23" w:rsidRDefault="00561C89" w:rsidP="009030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417 275 908,65</w:t>
            </w:r>
          </w:p>
        </w:tc>
        <w:tc>
          <w:tcPr>
            <w:tcW w:w="1469" w:type="dxa"/>
          </w:tcPr>
          <w:p w:rsidR="002908EB" w:rsidRPr="00C10D23" w:rsidRDefault="00561C89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421 653 449,56</w:t>
            </w:r>
          </w:p>
        </w:tc>
        <w:tc>
          <w:tcPr>
            <w:tcW w:w="1924" w:type="dxa"/>
          </w:tcPr>
          <w:p w:rsidR="002908EB" w:rsidRPr="00C10D23" w:rsidRDefault="00561C89" w:rsidP="0090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1 263 974 866,59</w:t>
            </w:r>
          </w:p>
        </w:tc>
      </w:tr>
      <w:tr w:rsidR="001E7940" w:rsidRPr="0067010A" w:rsidTr="00AE33ED">
        <w:tc>
          <w:tcPr>
            <w:tcW w:w="451" w:type="dxa"/>
            <w:tcBorders>
              <w:top w:val="nil"/>
            </w:tcBorders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1E7940" w:rsidRPr="00C10D23" w:rsidRDefault="001E7940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1E7940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1E7940" w:rsidRPr="00C10D23" w:rsidRDefault="00BF05B4" w:rsidP="001E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511" w:type="dxa"/>
          </w:tcPr>
          <w:p w:rsidR="001E7940" w:rsidRPr="00C10D23" w:rsidRDefault="00BF05B4" w:rsidP="001E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469" w:type="dxa"/>
          </w:tcPr>
          <w:p w:rsidR="001E7940" w:rsidRPr="00C10D23" w:rsidRDefault="001E7940" w:rsidP="001E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924" w:type="dxa"/>
          </w:tcPr>
          <w:p w:rsidR="001E7940" w:rsidRPr="00C10D23" w:rsidRDefault="00BF05B4" w:rsidP="001E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14 435 600,00</w:t>
            </w:r>
          </w:p>
        </w:tc>
      </w:tr>
      <w:tr w:rsidR="00561C89" w:rsidRPr="0067010A" w:rsidTr="00AE33ED">
        <w:tc>
          <w:tcPr>
            <w:tcW w:w="451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общего и дополнительного образования </w:t>
            </w: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92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8" w:type="dxa"/>
          </w:tcPr>
          <w:p w:rsidR="00561C89" w:rsidRPr="00C10D23" w:rsidRDefault="00561C89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561C89" w:rsidRPr="00C10D23" w:rsidRDefault="00561C89" w:rsidP="00637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412 711 490,02</w:t>
            </w:r>
          </w:p>
        </w:tc>
        <w:tc>
          <w:tcPr>
            <w:tcW w:w="1511" w:type="dxa"/>
          </w:tcPr>
          <w:p w:rsidR="00561C89" w:rsidRPr="00C10D23" w:rsidRDefault="00561C89" w:rsidP="00637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406 533 572,65</w:t>
            </w:r>
          </w:p>
        </w:tc>
        <w:tc>
          <w:tcPr>
            <w:tcW w:w="1469" w:type="dxa"/>
          </w:tcPr>
          <w:p w:rsidR="00561C89" w:rsidRPr="00C10D23" w:rsidRDefault="00561C89" w:rsidP="00637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410 911 113,56</w:t>
            </w:r>
          </w:p>
        </w:tc>
        <w:tc>
          <w:tcPr>
            <w:tcW w:w="1924" w:type="dxa"/>
          </w:tcPr>
          <w:p w:rsidR="00561C89" w:rsidRPr="00C10D23" w:rsidRDefault="00561C89" w:rsidP="00637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1 230 156 176,23</w:t>
            </w:r>
          </w:p>
        </w:tc>
      </w:tr>
      <w:tr w:rsidR="0078632A" w:rsidRPr="0067010A" w:rsidTr="00AE33ED">
        <w:tc>
          <w:tcPr>
            <w:tcW w:w="451" w:type="dxa"/>
            <w:vMerge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8632A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412 711 490,02</w:t>
            </w:r>
          </w:p>
        </w:tc>
        <w:tc>
          <w:tcPr>
            <w:tcW w:w="1511" w:type="dxa"/>
          </w:tcPr>
          <w:p w:rsidR="0078632A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406 533 572,65</w:t>
            </w:r>
          </w:p>
        </w:tc>
        <w:tc>
          <w:tcPr>
            <w:tcW w:w="1469" w:type="dxa"/>
          </w:tcPr>
          <w:p w:rsidR="0078632A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410 911 113,56</w:t>
            </w:r>
          </w:p>
        </w:tc>
        <w:tc>
          <w:tcPr>
            <w:tcW w:w="1924" w:type="dxa"/>
          </w:tcPr>
          <w:p w:rsidR="0078632A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1 230 156 176,23</w:t>
            </w:r>
          </w:p>
        </w:tc>
      </w:tr>
      <w:tr w:rsidR="00E059AF" w:rsidRPr="0067010A" w:rsidTr="00AE33ED">
        <w:tc>
          <w:tcPr>
            <w:tcW w:w="451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E059AF" w:rsidRPr="00C10D23" w:rsidRDefault="00E059AF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E059AF" w:rsidRPr="00C10D23" w:rsidRDefault="0078632A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412 711 490,02</w:t>
            </w:r>
          </w:p>
        </w:tc>
        <w:tc>
          <w:tcPr>
            <w:tcW w:w="1511" w:type="dxa"/>
          </w:tcPr>
          <w:p w:rsidR="00E059AF" w:rsidRPr="00C10D23" w:rsidRDefault="0078632A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406 533 572,65</w:t>
            </w:r>
          </w:p>
        </w:tc>
        <w:tc>
          <w:tcPr>
            <w:tcW w:w="1469" w:type="dxa"/>
          </w:tcPr>
          <w:p w:rsidR="00E059AF" w:rsidRPr="00C10D23" w:rsidRDefault="0078632A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410 911 113,56</w:t>
            </w:r>
          </w:p>
        </w:tc>
        <w:tc>
          <w:tcPr>
            <w:tcW w:w="1924" w:type="dxa"/>
          </w:tcPr>
          <w:p w:rsidR="00E059AF" w:rsidRPr="00C10D23" w:rsidRDefault="0078632A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1 230 156 176,23</w:t>
            </w:r>
          </w:p>
        </w:tc>
      </w:tr>
      <w:tr w:rsidR="00BF05B4" w:rsidRPr="0067010A" w:rsidTr="00AE33ED">
        <w:tc>
          <w:tcPr>
            <w:tcW w:w="451" w:type="dxa"/>
            <w:vMerge w:val="restart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8" w:type="dxa"/>
          </w:tcPr>
          <w:p w:rsidR="00BF05B4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F05B4" w:rsidRPr="00C10D23" w:rsidRDefault="00BF05B4" w:rsidP="0034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511" w:type="dxa"/>
          </w:tcPr>
          <w:p w:rsidR="00BF05B4" w:rsidRPr="00C10D23" w:rsidRDefault="00BF05B4" w:rsidP="0034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469" w:type="dxa"/>
          </w:tcPr>
          <w:p w:rsidR="00BF05B4" w:rsidRPr="00C10D23" w:rsidRDefault="00BF05B4" w:rsidP="0034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924" w:type="dxa"/>
          </w:tcPr>
          <w:p w:rsidR="00BF05B4" w:rsidRPr="00C10D23" w:rsidRDefault="00BF05B4" w:rsidP="0034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14 435 600,00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DD" w:rsidRPr="0067010A" w:rsidTr="00AE33ED">
        <w:tc>
          <w:tcPr>
            <w:tcW w:w="45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17DD" w:rsidRPr="00C10D23" w:rsidRDefault="00D617D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511" w:type="dxa"/>
          </w:tcPr>
          <w:p w:rsidR="00D617DD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469" w:type="dxa"/>
          </w:tcPr>
          <w:p w:rsidR="00D617DD" w:rsidRPr="00C10D23" w:rsidRDefault="001E794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924" w:type="dxa"/>
          </w:tcPr>
          <w:p w:rsidR="00D617DD" w:rsidRPr="00C10D23" w:rsidRDefault="00BF05B4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14 435 600,00</w:t>
            </w:r>
          </w:p>
        </w:tc>
      </w:tr>
      <w:tr w:rsidR="0078632A" w:rsidRPr="0067010A" w:rsidTr="00AE33ED">
        <w:tc>
          <w:tcPr>
            <w:tcW w:w="451" w:type="dxa"/>
            <w:vMerge w:val="restart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8632A" w:rsidRPr="00C10D23" w:rsidRDefault="007863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78632A" w:rsidRPr="00C10D23" w:rsidRDefault="007863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78632A" w:rsidRPr="00C10D23" w:rsidRDefault="007863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8" w:type="dxa"/>
          </w:tcPr>
          <w:p w:rsidR="0078632A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8632A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12 334 018,36</w:t>
            </w:r>
          </w:p>
        </w:tc>
        <w:tc>
          <w:tcPr>
            <w:tcW w:w="1511" w:type="dxa"/>
          </w:tcPr>
          <w:p w:rsidR="0078632A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469" w:type="dxa"/>
          </w:tcPr>
          <w:p w:rsidR="0078632A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924" w:type="dxa"/>
          </w:tcPr>
          <w:p w:rsidR="0078632A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33 818 690,36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DD" w:rsidRPr="0067010A" w:rsidTr="00AE33ED">
        <w:tc>
          <w:tcPr>
            <w:tcW w:w="45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7863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12 334 018,36</w:t>
            </w:r>
          </w:p>
        </w:tc>
        <w:tc>
          <w:tcPr>
            <w:tcW w:w="1511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469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924" w:type="dxa"/>
          </w:tcPr>
          <w:p w:rsidR="00D617DD" w:rsidRPr="00C10D23" w:rsidRDefault="0078632A" w:rsidP="007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33 818 690,36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Pr="0067010A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67010A" w:rsidTr="009E55A7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2020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2021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2022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9E55A7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DE0D68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124D" w:rsidRPr="0052124D" w:rsidTr="009E55A7">
        <w:tc>
          <w:tcPr>
            <w:tcW w:w="454" w:type="dxa"/>
            <w:vMerge w:val="restart"/>
          </w:tcPr>
          <w:p w:rsidR="0052124D" w:rsidRPr="00C10D23" w:rsidRDefault="0052124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52124D" w:rsidRPr="00C10D23" w:rsidRDefault="0052124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52124D" w:rsidRPr="00C10D23" w:rsidRDefault="0052124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52124D" w:rsidRPr="00C10D23" w:rsidRDefault="0052124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2124D" w:rsidRPr="0052124D" w:rsidRDefault="0052124D" w:rsidP="008C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429 662 108,38</w:t>
            </w:r>
          </w:p>
        </w:tc>
        <w:tc>
          <w:tcPr>
            <w:tcW w:w="1843" w:type="dxa"/>
          </w:tcPr>
          <w:p w:rsidR="0052124D" w:rsidRPr="0052124D" w:rsidRDefault="0052124D" w:rsidP="008C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422 185 408,65</w:t>
            </w:r>
          </w:p>
        </w:tc>
        <w:tc>
          <w:tcPr>
            <w:tcW w:w="1843" w:type="dxa"/>
          </w:tcPr>
          <w:p w:rsidR="0052124D" w:rsidRPr="0052124D" w:rsidRDefault="0052124D" w:rsidP="008C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426 562 949,56</w:t>
            </w:r>
          </w:p>
        </w:tc>
        <w:tc>
          <w:tcPr>
            <w:tcW w:w="2126" w:type="dxa"/>
          </w:tcPr>
          <w:p w:rsidR="0052124D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1 278 410 466,59</w:t>
            </w:r>
          </w:p>
        </w:tc>
      </w:tr>
      <w:tr w:rsidR="00E00536" w:rsidRPr="0052124D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52124D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52124D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52124D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52124D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91" w:rsidRPr="0052124D" w:rsidTr="009E55A7">
        <w:tc>
          <w:tcPr>
            <w:tcW w:w="454" w:type="dxa"/>
            <w:vMerge/>
          </w:tcPr>
          <w:p w:rsidR="00637F91" w:rsidRPr="00C10D23" w:rsidRDefault="00637F91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637F91" w:rsidRPr="00C10D23" w:rsidRDefault="00637F91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637F91" w:rsidRPr="00C10D23" w:rsidRDefault="00637F91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637F91" w:rsidRPr="00C10D23" w:rsidRDefault="00637F91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10 939 386,15</w:t>
            </w:r>
          </w:p>
        </w:tc>
        <w:tc>
          <w:tcPr>
            <w:tcW w:w="1843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23 309 669,37</w:t>
            </w:r>
          </w:p>
        </w:tc>
        <w:tc>
          <w:tcPr>
            <w:tcW w:w="1843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27 216 464,48</w:t>
            </w:r>
          </w:p>
        </w:tc>
        <w:tc>
          <w:tcPr>
            <w:tcW w:w="2126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61 465 520,00</w:t>
            </w:r>
          </w:p>
        </w:tc>
      </w:tr>
      <w:tr w:rsidR="001E7940" w:rsidRPr="0052124D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274 669 680,95</w:t>
            </w:r>
          </w:p>
        </w:tc>
        <w:tc>
          <w:tcPr>
            <w:tcW w:w="1843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260 696 956,28</w:t>
            </w:r>
          </w:p>
        </w:tc>
        <w:tc>
          <w:tcPr>
            <w:tcW w:w="1843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261 165 077,08</w:t>
            </w:r>
          </w:p>
        </w:tc>
        <w:tc>
          <w:tcPr>
            <w:tcW w:w="2126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796 531 714,31</w:t>
            </w:r>
          </w:p>
        </w:tc>
      </w:tr>
      <w:tr w:rsidR="00637F91" w:rsidRPr="0052124D" w:rsidTr="009E55A7">
        <w:tc>
          <w:tcPr>
            <w:tcW w:w="454" w:type="dxa"/>
            <w:vMerge/>
          </w:tcPr>
          <w:p w:rsidR="00637F91" w:rsidRPr="00C10D23" w:rsidRDefault="00637F91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637F91" w:rsidRPr="00C10D23" w:rsidRDefault="00637F91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637F91" w:rsidRPr="00C10D23" w:rsidRDefault="00637F91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637F91" w:rsidRPr="00C10D23" w:rsidRDefault="00637F91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37F91" w:rsidRPr="0052124D" w:rsidRDefault="00637F91" w:rsidP="006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3 809 748,27</w:t>
            </w:r>
          </w:p>
        </w:tc>
        <w:tc>
          <w:tcPr>
            <w:tcW w:w="1843" w:type="dxa"/>
          </w:tcPr>
          <w:p w:rsidR="00637F91" w:rsidRPr="0052124D" w:rsidRDefault="00637F91" w:rsidP="006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6 222 320,00</w:t>
            </w:r>
          </w:p>
        </w:tc>
        <w:tc>
          <w:tcPr>
            <w:tcW w:w="1843" w:type="dxa"/>
          </w:tcPr>
          <w:p w:rsidR="00637F91" w:rsidRPr="0052124D" w:rsidRDefault="00637F91" w:rsidP="006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6 222 320,00</w:t>
            </w:r>
          </w:p>
        </w:tc>
        <w:tc>
          <w:tcPr>
            <w:tcW w:w="2126" w:type="dxa"/>
          </w:tcPr>
          <w:p w:rsidR="00637F91" w:rsidRPr="0052124D" w:rsidRDefault="00637F91" w:rsidP="0063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16 254 388,27</w:t>
            </w:r>
          </w:p>
        </w:tc>
      </w:tr>
      <w:tr w:rsidR="001E7940" w:rsidRPr="0052124D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52124D" w:rsidRDefault="0052124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140 243 293,01</w:t>
            </w:r>
          </w:p>
        </w:tc>
        <w:tc>
          <w:tcPr>
            <w:tcW w:w="1843" w:type="dxa"/>
          </w:tcPr>
          <w:p w:rsidR="001E7940" w:rsidRPr="0052124D" w:rsidRDefault="0078778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131 956 463,00</w:t>
            </w:r>
          </w:p>
        </w:tc>
        <w:tc>
          <w:tcPr>
            <w:tcW w:w="1843" w:type="dxa"/>
          </w:tcPr>
          <w:p w:rsidR="001E7940" w:rsidRPr="0052124D" w:rsidRDefault="0078778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131 959 088,00</w:t>
            </w:r>
          </w:p>
        </w:tc>
        <w:tc>
          <w:tcPr>
            <w:tcW w:w="2126" w:type="dxa"/>
          </w:tcPr>
          <w:p w:rsidR="001E7940" w:rsidRPr="0052124D" w:rsidRDefault="0052124D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24D">
              <w:rPr>
                <w:rFonts w:ascii="Times New Roman" w:hAnsi="Times New Roman" w:cs="Times New Roman"/>
                <w:sz w:val="20"/>
                <w:szCs w:val="20"/>
              </w:rPr>
              <w:t>404 158 844,01</w:t>
            </w: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7940" w:rsidRPr="001E7940" w:rsidRDefault="0078632A" w:rsidP="00D175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412 711 490,02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406 533 572,65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410 911 113,56</w:t>
            </w:r>
          </w:p>
        </w:tc>
        <w:tc>
          <w:tcPr>
            <w:tcW w:w="2126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1 230 156 176,23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33D41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10 939 386,15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23 309 669,37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27 216 464,48</w:t>
            </w:r>
          </w:p>
        </w:tc>
        <w:tc>
          <w:tcPr>
            <w:tcW w:w="2126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61 465 520,00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269 114 132,95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255 787 456,28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256 255 577,08</w:t>
            </w:r>
          </w:p>
        </w:tc>
        <w:tc>
          <w:tcPr>
            <w:tcW w:w="2126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781 157 166,31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78632A" w:rsidP="0078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3 809 748,27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6 222 320,00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6 222 320,00</w:t>
            </w:r>
          </w:p>
        </w:tc>
        <w:tc>
          <w:tcPr>
            <w:tcW w:w="2126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16 254 388,27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128 848 222,65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121 214 127,00</w:t>
            </w:r>
          </w:p>
        </w:tc>
        <w:tc>
          <w:tcPr>
            <w:tcW w:w="1843" w:type="dxa"/>
          </w:tcPr>
          <w:p w:rsidR="001E7940" w:rsidRPr="001E7940" w:rsidRDefault="0078632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121 216 752,00</w:t>
            </w:r>
          </w:p>
        </w:tc>
        <w:tc>
          <w:tcPr>
            <w:tcW w:w="2126" w:type="dxa"/>
          </w:tcPr>
          <w:p w:rsidR="001E7940" w:rsidRPr="001E7940" w:rsidRDefault="0078632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371 279 101,65</w:t>
            </w: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7940" w:rsidRPr="001E7940" w:rsidRDefault="00D17559" w:rsidP="001E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843" w:type="dxa"/>
          </w:tcPr>
          <w:p w:rsidR="001E7940" w:rsidRPr="001E7940" w:rsidRDefault="001E7940" w:rsidP="001E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843" w:type="dxa"/>
          </w:tcPr>
          <w:p w:rsidR="001E7940" w:rsidRPr="001E7940" w:rsidRDefault="001E7940" w:rsidP="001E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2126" w:type="dxa"/>
          </w:tcPr>
          <w:p w:rsidR="001E7940" w:rsidRPr="001E7940" w:rsidRDefault="001E7940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13 528 373,48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D1755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4 616 600,00</w:t>
            </w:r>
          </w:p>
        </w:tc>
        <w:tc>
          <w:tcPr>
            <w:tcW w:w="1843" w:type="dxa"/>
          </w:tcPr>
          <w:p w:rsidR="001E7940" w:rsidRPr="001E7940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1843" w:type="dxa"/>
          </w:tcPr>
          <w:p w:rsidR="001E7940" w:rsidRPr="001E7940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4 909 500,00</w:t>
            </w: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40">
              <w:rPr>
                <w:rFonts w:ascii="Times New Roman" w:hAnsi="Times New Roman" w:cs="Times New Roman"/>
                <w:sz w:val="20"/>
                <w:szCs w:val="20"/>
              </w:rPr>
              <w:t>13 528 373,48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7940" w:rsidRPr="00C10D23" w:rsidRDefault="00041AB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12 334 018,36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2126" w:type="dxa"/>
          </w:tcPr>
          <w:p w:rsidR="001E7940" w:rsidRPr="00C10D23" w:rsidRDefault="00041AB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33 818 690,36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C10D23" w:rsidRDefault="00041AB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938 948,00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041AB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938 948,00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C10D23" w:rsidRDefault="00041ABA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11 3</w:t>
            </w:r>
            <w:r w:rsidR="007863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5 070,36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843" w:type="dxa"/>
          </w:tcPr>
          <w:p w:rsidR="001E7940" w:rsidRPr="00C10D23" w:rsidRDefault="001E7940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2126" w:type="dxa"/>
          </w:tcPr>
          <w:p w:rsidR="001E7940" w:rsidRPr="00C10D23" w:rsidRDefault="00041ABA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32 879 742,36</w:t>
            </w:r>
          </w:p>
        </w:tc>
      </w:tr>
    </w:tbl>
    <w:p w:rsidR="009E55A7" w:rsidRPr="0067010A" w:rsidRDefault="009E55A7" w:rsidP="009E55A7">
      <w:pPr>
        <w:sectPr w:rsidR="009E55A7" w:rsidRPr="0067010A" w:rsidSect="00A71884">
          <w:pgSz w:w="16838" w:h="11905" w:orient="landscape"/>
          <w:pgMar w:top="284" w:right="992" w:bottom="851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67"/>
        <w:gridCol w:w="52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86153F" w:rsidRDefault="0049151A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</w:t>
            </w:r>
            <w:r w:rsidR="0086153F">
              <w:rPr>
                <w:rFonts w:ascii="Times New Roman" w:hAnsi="Times New Roman" w:cs="Times New Roman"/>
                <w:sz w:val="28"/>
                <w:szCs w:val="28"/>
              </w:rPr>
              <w:t>1 230 156 176,23 рублей по годам:</w:t>
            </w:r>
          </w:p>
          <w:p w:rsidR="0086153F" w:rsidRDefault="0086153F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41A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412 711 490,02 рублей</w:t>
            </w:r>
          </w:p>
          <w:p w:rsidR="0086153F" w:rsidRDefault="0086153F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041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406 533 572,65 рублей</w:t>
            </w:r>
          </w:p>
          <w:p w:rsidR="0086153F" w:rsidRDefault="0086153F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41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1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410 911 113,56 рублей</w:t>
            </w:r>
          </w:p>
          <w:p w:rsidR="00607B7E" w:rsidRPr="00236E35" w:rsidRDefault="0086153F" w:rsidP="0086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за счет </w:t>
            </w:r>
            <w:r w:rsidR="00607B7E" w:rsidRPr="00236E35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07B7E"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61 465 520,00 рублей,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07B7E"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53F" w:rsidRDefault="0086153F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2020-10 939 386,15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153F" w:rsidRDefault="0086153F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2021-23 309 669,37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153F" w:rsidRDefault="0086153F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2022-27 216 464,48</w:t>
            </w:r>
            <w:r w:rsidR="00CD4DA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CD4DA6" w:rsidRPr="00236E35" w:rsidRDefault="00CD4DA6" w:rsidP="00CD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краевого</w:t>
            </w:r>
            <w:r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781 157 166,31 рублей, в том числе по годам:</w:t>
            </w:r>
            <w:r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2020-269 114 132,95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2021-255 787 456,28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2022-256 255 577,08 рублей</w:t>
            </w:r>
          </w:p>
          <w:p w:rsidR="00CD4DA6" w:rsidRPr="00236E35" w:rsidRDefault="00CD4DA6" w:rsidP="00CD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районного</w:t>
            </w:r>
            <w:r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371 279 101,65 рублей, в том числе по годам:</w:t>
            </w:r>
            <w:r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2020-128 848 222,65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2021-121 214 127,00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2022-121 216 752,00 рублей</w:t>
            </w:r>
          </w:p>
          <w:p w:rsidR="00CD4DA6" w:rsidRPr="00236E35" w:rsidRDefault="00CD4DA6" w:rsidP="00CD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внебюджетных источников 16254388,27 рублей, в том числе по годам:</w:t>
            </w:r>
            <w:r w:rsidRPr="0023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2020-3 809 748,27 рублей</w:t>
            </w:r>
          </w:p>
          <w:p w:rsidR="00CD4DA6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2021-6 222 320,00 рублей</w:t>
            </w:r>
          </w:p>
          <w:p w:rsidR="00220349" w:rsidRPr="0067010A" w:rsidRDefault="00CD4DA6" w:rsidP="00CD4DA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2022-6 222 320,00 рублей</w:t>
            </w:r>
          </w:p>
        </w:tc>
      </w:tr>
    </w:tbl>
    <w:p w:rsidR="009E55A7" w:rsidRPr="0067010A" w:rsidRDefault="009E55A7" w:rsidP="009E55A7"/>
    <w:p w:rsidR="0049151A" w:rsidRPr="008C70F1" w:rsidRDefault="0049151A" w:rsidP="008C70F1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93E87" w:rsidRPr="0067010A" w:rsidRDefault="00693E87" w:rsidP="0022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C261DA"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D551F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В 2019</w:t>
      </w:r>
      <w:r w:rsidR="004274DA" w:rsidRPr="0067010A">
        <w:rPr>
          <w:rFonts w:ascii="Times New Roman" w:hAnsi="Times New Roman" w:cs="Times New Roman"/>
          <w:sz w:val="28"/>
          <w:szCs w:val="28"/>
        </w:rPr>
        <w:t>-20</w:t>
      </w:r>
      <w:r w:rsidRPr="0067010A">
        <w:rPr>
          <w:rFonts w:ascii="Times New Roman" w:hAnsi="Times New Roman" w:cs="Times New Roman"/>
          <w:sz w:val="28"/>
          <w:szCs w:val="28"/>
        </w:rPr>
        <w:t>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49151A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организаций;15 общеобразовательных организаций, предоставляющих начальное, основное, ср</w:t>
      </w:r>
      <w:r w:rsidR="003A07B3" w:rsidRPr="0067010A">
        <w:rPr>
          <w:rFonts w:ascii="Times New Roman" w:hAnsi="Times New Roman" w:cs="Times New Roman"/>
          <w:sz w:val="28"/>
          <w:szCs w:val="28"/>
        </w:rPr>
        <w:t>еднее общее образование; в них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филиала н</w:t>
      </w:r>
      <w:r w:rsidRPr="0067010A">
        <w:rPr>
          <w:rFonts w:ascii="Times New Roman" w:hAnsi="Times New Roman" w:cs="Times New Roman"/>
          <w:sz w:val="28"/>
          <w:szCs w:val="28"/>
        </w:rPr>
        <w:t>ачальной школы и 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</w:t>
      </w:r>
      <w:r w:rsidRPr="0067010A">
        <w:rPr>
          <w:rFonts w:ascii="Times New Roman" w:hAnsi="Times New Roman" w:cs="Times New Roman"/>
          <w:sz w:val="28"/>
          <w:szCs w:val="28"/>
        </w:rPr>
        <w:t>илиалов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05A3D" w:rsidRPr="0067010A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67010A">
        <w:rPr>
          <w:rFonts w:ascii="Times New Roman" w:hAnsi="Times New Roman" w:cs="Times New Roman"/>
          <w:sz w:val="28"/>
          <w:szCs w:val="28"/>
        </w:rPr>
        <w:t>;2 учреждения системы дополнительного образования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D551FF" w:rsidRPr="0067010A">
        <w:rPr>
          <w:rFonts w:ascii="Times New Roman" w:hAnsi="Times New Roman" w:cs="Times New Roman"/>
          <w:sz w:val="28"/>
          <w:szCs w:val="28"/>
        </w:rPr>
        <w:t>айона по состоянию на 01.09.2019 г. функционировали 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льных организаций, в том </w:t>
      </w:r>
      <w:r w:rsidR="00E155A3" w:rsidRPr="0067010A">
        <w:rPr>
          <w:rFonts w:ascii="Times New Roman" w:hAnsi="Times New Roman" w:cs="Times New Roman"/>
          <w:sz w:val="28"/>
          <w:szCs w:val="28"/>
        </w:rPr>
        <w:t>числе в</w:t>
      </w:r>
      <w:r w:rsidR="00E51BA7" w:rsidRPr="0067010A">
        <w:rPr>
          <w:rFonts w:ascii="Times New Roman" w:hAnsi="Times New Roman" w:cs="Times New Roman"/>
          <w:sz w:val="28"/>
          <w:szCs w:val="28"/>
        </w:rPr>
        <w:t xml:space="preserve"> 4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открыто 2 филиала дошкольных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Кроме этого в районе работают 12 групп кратковременного пребывания детей.</w:t>
      </w:r>
    </w:p>
    <w:p w:rsidR="0049151A" w:rsidRPr="0067010A" w:rsidRDefault="004B73F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 состоянию на 01.09.2019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DA" w:rsidRPr="0067010A">
        <w:rPr>
          <w:rFonts w:ascii="Times New Roman" w:hAnsi="Times New Roman" w:cs="Times New Roman"/>
          <w:sz w:val="28"/>
          <w:szCs w:val="28"/>
        </w:rPr>
        <w:t>в</w:t>
      </w:r>
      <w:r w:rsidR="0049151A"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районе проживает 1485 детей в возрасте от 0 до 7 лет. В связи с положительной динамикой рождаемости числен</w:t>
      </w:r>
      <w:r w:rsidR="00D05A3D" w:rsidRPr="0067010A">
        <w:rPr>
          <w:rFonts w:ascii="Times New Roman" w:hAnsi="Times New Roman" w:cs="Times New Roman"/>
          <w:sz w:val="28"/>
          <w:szCs w:val="28"/>
        </w:rPr>
        <w:t>ность детей от 0 до 7 лет с 2016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 2030 год будет неуклонно расти.</w:t>
      </w:r>
    </w:p>
    <w:p w:rsidR="0049151A" w:rsidRPr="0067010A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2017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году – 1490 детей, 2030 году- 1490.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</w:t>
      </w:r>
      <w:r w:rsidR="00C30133" w:rsidRPr="0067010A">
        <w:rPr>
          <w:rFonts w:ascii="Times New Roman" w:hAnsi="Times New Roman" w:cs="Times New Roman"/>
          <w:sz w:val="28"/>
          <w:szCs w:val="28"/>
        </w:rPr>
        <w:t>ания, по состоянию на 01.09.2019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74DA" w:rsidRPr="0067010A">
        <w:rPr>
          <w:rFonts w:ascii="Times New Roman" w:hAnsi="Times New Roman" w:cs="Times New Roman"/>
          <w:sz w:val="28"/>
          <w:szCs w:val="28"/>
        </w:rPr>
        <w:t>составляет 544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67010A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</w:t>
      </w:r>
      <w:r w:rsidR="003A07B3" w:rsidRPr="0067010A">
        <w:rPr>
          <w:rFonts w:ascii="Times New Roman" w:hAnsi="Times New Roman" w:cs="Times New Roman"/>
          <w:sz w:val="28"/>
          <w:szCs w:val="28"/>
        </w:rPr>
        <w:t>ации 442 ребенка</w:t>
      </w:r>
      <w:r w:rsidRPr="0067010A">
        <w:rPr>
          <w:rFonts w:ascii="Times New Roman" w:hAnsi="Times New Roman" w:cs="Times New Roman"/>
          <w:sz w:val="28"/>
          <w:szCs w:val="28"/>
        </w:rPr>
        <w:t>, средний уровень укомплектованности детских садов составляет 100%.</w:t>
      </w:r>
    </w:p>
    <w:p w:rsidR="0049151A" w:rsidRPr="0067010A" w:rsidRDefault="00C30133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01.01.2019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г. в районе очереди дл</w:t>
      </w:r>
      <w:r w:rsidR="00693E87" w:rsidRPr="0067010A">
        <w:rPr>
          <w:rFonts w:ascii="Times New Roman" w:hAnsi="Times New Roman" w:cs="Times New Roman"/>
          <w:sz w:val="28"/>
          <w:szCs w:val="28"/>
        </w:rPr>
        <w:t xml:space="preserve">я определения в детские сады </w:t>
      </w:r>
      <w:r w:rsidR="0049151A" w:rsidRPr="0067010A">
        <w:rPr>
          <w:rFonts w:ascii="Times New Roman" w:hAnsi="Times New Roman" w:cs="Times New Roman"/>
          <w:sz w:val="28"/>
          <w:szCs w:val="28"/>
        </w:rPr>
        <w:t>от 0 до 7 лет в муниципалитете отсутствует.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дошкольных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Pr="0067010A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8D124F" w:rsidRPr="0067010A">
        <w:rPr>
          <w:rFonts w:ascii="Times New Roman" w:hAnsi="Times New Roman" w:cs="Times New Roman"/>
          <w:sz w:val="28"/>
          <w:szCs w:val="28"/>
        </w:rPr>
        <w:t>из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</w:t>
      </w:r>
      <w:r w:rsidR="008D124F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– филиала.</w:t>
      </w:r>
    </w:p>
    <w:p w:rsidR="00747607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Численность обучающихся в </w:t>
      </w:r>
      <w:r w:rsidR="00E51BA7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2016 по 2030 годы будет расти в связи с положительной динамикой рождаемости.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1570 человек, в 2019 году – 1590.</w:t>
      </w:r>
    </w:p>
    <w:p w:rsidR="0049151A" w:rsidRPr="0067010A" w:rsidRDefault="00E155A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величение общего контингента обучающихся в общеобразовательных организациях связано с общей демографической ситуацией в районе. 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начальногои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учителейи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  района.</w:t>
      </w:r>
    </w:p>
    <w:p w:rsidR="0049151A" w:rsidRPr="0067010A" w:rsidRDefault="00C3013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100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% школьников первых- восьмых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</w:t>
      </w:r>
      <w:r w:rsidRPr="0067010A">
        <w:rPr>
          <w:rFonts w:ascii="Times New Roman" w:hAnsi="Times New Roman" w:cs="Times New Roman"/>
          <w:sz w:val="28"/>
          <w:szCs w:val="28"/>
        </w:rPr>
        <w:t>стандарту начального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районе проживает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111 </w:t>
      </w:r>
      <w:r w:rsidRPr="0067010A">
        <w:rPr>
          <w:rFonts w:ascii="Times New Roman" w:hAnsi="Times New Roman" w:cs="Times New Roman"/>
          <w:sz w:val="28"/>
          <w:szCs w:val="28"/>
        </w:rPr>
        <w:t xml:space="preserve"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школ. 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бучения в </w:t>
      </w:r>
      <w:r w:rsidR="00C30133" w:rsidRPr="0067010A">
        <w:rPr>
          <w:rFonts w:ascii="Times New Roman" w:hAnsi="Times New Roman" w:cs="Times New Roman"/>
          <w:sz w:val="28"/>
          <w:szCs w:val="28"/>
        </w:rPr>
        <w:t>районе с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 2016 по 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 действует целевая программа «</w:t>
      </w:r>
      <w:r w:rsidR="00C30133" w:rsidRPr="0067010A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Идринского района»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рограмма позволит закрыть потребность в обеспечении пищеблоков и медицинских кабинетов общеобразовательных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67010A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</w:t>
      </w:r>
      <w:r w:rsidR="004274DA" w:rsidRPr="0067010A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 w:rsidRPr="0067010A">
        <w:rPr>
          <w:rFonts w:ascii="Times New Roman" w:hAnsi="Times New Roman" w:cs="Times New Roman"/>
          <w:sz w:val="28"/>
          <w:szCs w:val="28"/>
        </w:rPr>
        <w:t>, Екатерини</w:t>
      </w:r>
      <w:r w:rsidR="00DA390C" w:rsidRPr="0067010A">
        <w:rPr>
          <w:rFonts w:ascii="Times New Roman" w:hAnsi="Times New Roman" w:cs="Times New Roman"/>
          <w:sz w:val="28"/>
          <w:szCs w:val="28"/>
        </w:rPr>
        <w:t>н</w:t>
      </w:r>
      <w:r w:rsidR="004274DA" w:rsidRPr="0067010A">
        <w:rPr>
          <w:rFonts w:ascii="Times New Roman" w:hAnsi="Times New Roman" w:cs="Times New Roman"/>
          <w:sz w:val="28"/>
          <w:szCs w:val="28"/>
        </w:rPr>
        <w:t>ской ООШ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вного зала </w:t>
      </w:r>
      <w:r w:rsidR="004274DA" w:rsidRPr="0067010A">
        <w:rPr>
          <w:rFonts w:ascii="Times New Roman" w:hAnsi="Times New Roman" w:cs="Times New Roman"/>
          <w:sz w:val="28"/>
          <w:szCs w:val="28"/>
        </w:rPr>
        <w:lastRenderedPageBreak/>
        <w:t>МБОУ Идринская СОШ</w:t>
      </w:r>
      <w:proofErr w:type="gramStart"/>
      <w:r w:rsidR="00DA390C" w:rsidRPr="0067010A">
        <w:rPr>
          <w:rFonts w:ascii="Times New Roman" w:hAnsi="Times New Roman" w:cs="Times New Roman"/>
          <w:sz w:val="28"/>
          <w:szCs w:val="28"/>
        </w:rPr>
        <w:t>.</w:t>
      </w:r>
      <w:r w:rsidR="00C30133" w:rsidRPr="006701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0133" w:rsidRPr="0067010A">
        <w:rPr>
          <w:rFonts w:ascii="Times New Roman" w:hAnsi="Times New Roman" w:cs="Times New Roman"/>
          <w:sz w:val="28"/>
          <w:szCs w:val="28"/>
        </w:rPr>
        <w:t xml:space="preserve"> данное время идет капитальный ремонт МКОУ </w:t>
      </w:r>
      <w:proofErr w:type="spellStart"/>
      <w:r w:rsidR="00C30133" w:rsidRPr="0067010A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="00C30133" w:rsidRPr="0067010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Идринском районе функционируют </w:t>
      </w:r>
      <w:r w:rsidR="00DA390C" w:rsidRPr="0067010A">
        <w:rPr>
          <w:rFonts w:ascii="Times New Roman" w:hAnsi="Times New Roman" w:cs="Times New Roman"/>
          <w:sz w:val="28"/>
          <w:szCs w:val="28"/>
        </w:rPr>
        <w:t>2 учреждения дополнительного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67010A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C30133" w:rsidRPr="0067010A">
        <w:rPr>
          <w:rFonts w:ascii="Times New Roman" w:hAnsi="Times New Roman" w:cs="Times New Roman"/>
          <w:sz w:val="28"/>
          <w:szCs w:val="28"/>
        </w:rPr>
        <w:t>занимаются 612</w:t>
      </w:r>
      <w:r w:rsidR="00DA390C"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553B5" w:rsidRPr="0067010A">
        <w:rPr>
          <w:rFonts w:ascii="Times New Roman" w:hAnsi="Times New Roman" w:cs="Times New Roman"/>
          <w:sz w:val="28"/>
          <w:szCs w:val="28"/>
        </w:rPr>
        <w:t>, что составляет   29</w:t>
      </w:r>
      <w:r w:rsidR="00DA390C" w:rsidRPr="0067010A">
        <w:rPr>
          <w:rFonts w:ascii="Times New Roman" w:hAnsi="Times New Roman" w:cs="Times New Roman"/>
          <w:sz w:val="28"/>
          <w:szCs w:val="28"/>
        </w:rPr>
        <w:t>% от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67010A" w:rsidRDefault="00747607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ДДТ – 34</w:t>
      </w:r>
      <w:r w:rsidR="00E155A3" w:rsidRPr="0067010A">
        <w:rPr>
          <w:rFonts w:ascii="Times New Roman" w:hAnsi="Times New Roman" w:cs="Times New Roman"/>
          <w:sz w:val="28"/>
          <w:szCs w:val="28"/>
        </w:rPr>
        <w:t>2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E155A3" w:rsidRPr="0067010A">
        <w:rPr>
          <w:rFonts w:ascii="Times New Roman" w:hAnsi="Times New Roman" w:cs="Times New Roman"/>
          <w:sz w:val="28"/>
          <w:szCs w:val="28"/>
        </w:rPr>
        <w:t>занимается 1881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воспитанников, что составляет 89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</w:t>
      </w:r>
      <w:r w:rsidR="00B553B5" w:rsidRPr="0067010A">
        <w:rPr>
          <w:rFonts w:ascii="Times New Roman" w:hAnsi="Times New Roman" w:cs="Times New Roman"/>
          <w:sz w:val="28"/>
          <w:szCs w:val="28"/>
        </w:rPr>
        <w:t>всех детей в возрасте от 4 до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67010A" w:rsidRDefault="00C30133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Создано 129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>, социально-педагогической, технической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r w:rsidR="00B553B5" w:rsidRPr="0067010A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спортивной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67010A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67010A">
        <w:rPr>
          <w:rFonts w:ascii="Times New Roman" w:hAnsi="Times New Roman" w:cs="Times New Roman"/>
          <w:sz w:val="28"/>
          <w:szCs w:val="28"/>
        </w:rPr>
        <w:t>и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  <w:proofErr w:type="gramEnd"/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67010A">
        <w:rPr>
          <w:rFonts w:ascii="Times New Roman" w:hAnsi="Times New Roman" w:cs="Times New Roman"/>
          <w:sz w:val="28"/>
          <w:szCs w:val="28"/>
        </w:rPr>
        <w:t>районе работает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ФСК </w:t>
      </w:r>
      <w:r w:rsidR="00B553B5" w:rsidRPr="0067010A">
        <w:rPr>
          <w:rFonts w:ascii="Times New Roman" w:hAnsi="Times New Roman" w:cs="Times New Roman"/>
          <w:sz w:val="28"/>
          <w:szCs w:val="28"/>
        </w:rPr>
        <w:t>занимаются 635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 учащихся, из них 2</w:t>
      </w:r>
      <w:r w:rsidR="00B553B5" w:rsidRPr="0067010A">
        <w:rPr>
          <w:rFonts w:ascii="Times New Roman" w:hAnsi="Times New Roman" w:cs="Times New Roman"/>
          <w:sz w:val="28"/>
          <w:szCs w:val="28"/>
        </w:rPr>
        <w:t>62 девочки, 5</w:t>
      </w:r>
      <w:r w:rsidRPr="0067010A">
        <w:rPr>
          <w:rFonts w:ascii="Times New Roman" w:hAnsi="Times New Roman" w:cs="Times New Roman"/>
          <w:sz w:val="28"/>
          <w:szCs w:val="28"/>
        </w:rPr>
        <w:t xml:space="preserve">6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553B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</w:t>
      </w:r>
      <w:r w:rsidR="001A3BCC" w:rsidRPr="0067010A">
        <w:rPr>
          <w:rFonts w:ascii="Times New Roman" w:hAnsi="Times New Roman" w:cs="Times New Roman"/>
          <w:sz w:val="28"/>
          <w:szCs w:val="28"/>
        </w:rPr>
        <w:t>еждениях, в которых нет ФСК, 120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учащийся занимается в спортивных секциях.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Всего систематически</w:t>
      </w:r>
      <w:r w:rsidR="00B553B5" w:rsidRPr="0067010A">
        <w:rPr>
          <w:rFonts w:ascii="Times New Roman" w:hAnsi="Times New Roman" w:cs="Times New Roman"/>
          <w:sz w:val="28"/>
          <w:szCs w:val="28"/>
        </w:rPr>
        <w:t xml:space="preserve"> посещают спортивные секции 1160 учащихся, что составляет 55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общего числа учащихся района.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67010A" w:rsidRDefault="00B553B5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67010A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880 учащихся, что составляет 9</w:t>
      </w:r>
      <w:r w:rsidR="0032785C" w:rsidRPr="0067010A">
        <w:rPr>
          <w:rFonts w:ascii="Times New Roman" w:hAnsi="Times New Roman" w:cs="Times New Roman"/>
          <w:sz w:val="28"/>
          <w:szCs w:val="28"/>
        </w:rPr>
        <w:t>3 % от общего числа обучающихся.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В школьном этапе «Президентских состязаний» приняли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1427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</w:t>
      </w:r>
      <w:r w:rsidR="0032785C" w:rsidRPr="0067010A">
        <w:rPr>
          <w:rFonts w:ascii="Times New Roman" w:hAnsi="Times New Roman" w:cs="Times New Roman"/>
          <w:sz w:val="28"/>
          <w:szCs w:val="28"/>
        </w:rPr>
        <w:t>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</w:t>
      </w:r>
      <w:r w:rsidR="0032785C" w:rsidRPr="0067010A">
        <w:rPr>
          <w:rFonts w:ascii="Times New Roman" w:hAnsi="Times New Roman" w:cs="Times New Roman"/>
          <w:sz w:val="28"/>
          <w:szCs w:val="28"/>
        </w:rPr>
        <w:t>о числа обучающихся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proofErr w:type="spellStart"/>
      <w:r w:rsidR="00BA4E1B" w:rsidRPr="0067010A">
        <w:rPr>
          <w:rFonts w:ascii="Times New Roman" w:hAnsi="Times New Roman" w:cs="Times New Roman"/>
          <w:sz w:val="28"/>
          <w:szCs w:val="28"/>
        </w:rPr>
        <w:t>ипроведено</w:t>
      </w:r>
      <w:proofErr w:type="spellEnd"/>
      <w:r w:rsidR="00BA4E1B" w:rsidRPr="0067010A">
        <w:rPr>
          <w:rFonts w:ascii="Times New Roman" w:hAnsi="Times New Roman" w:cs="Times New Roman"/>
          <w:sz w:val="28"/>
          <w:szCs w:val="28"/>
        </w:rPr>
        <w:t xml:space="preserve"> 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традиционных районных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соревнований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1362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доступности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рофессионального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развития педагогических кадров системы дополнительного образования  района.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2020г. (распоряжение Правительства РФ от 17.11.2008 № 1662-р).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67010A" w:rsidRDefault="001A3BCC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1003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школьников района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Подпрограммы:2015 год – 933 человек, 2016–994 человека</w:t>
      </w:r>
      <w:r w:rsidR="00E663B0" w:rsidRPr="0067010A">
        <w:rPr>
          <w:rFonts w:ascii="Times New Roman" w:hAnsi="Times New Roman" w:cs="Times New Roman"/>
          <w:sz w:val="28"/>
          <w:szCs w:val="28"/>
        </w:rPr>
        <w:t>, 2017-998,2018-998</w:t>
      </w:r>
      <w:r w:rsidR="001A3BCC" w:rsidRPr="0067010A">
        <w:rPr>
          <w:rFonts w:ascii="Times New Roman" w:hAnsi="Times New Roman" w:cs="Times New Roman"/>
          <w:sz w:val="28"/>
          <w:szCs w:val="28"/>
        </w:rPr>
        <w:t>, 2019-1003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 w:rsidRPr="0067010A">
        <w:rPr>
          <w:rFonts w:ascii="Times New Roman" w:hAnsi="Times New Roman" w:cs="Times New Roman"/>
          <w:sz w:val="28"/>
          <w:szCs w:val="28"/>
        </w:rPr>
        <w:t>и</w:t>
      </w:r>
      <w:r w:rsidR="001A3BCC" w:rsidRPr="0067010A">
        <w:rPr>
          <w:rFonts w:ascii="Times New Roman" w:hAnsi="Times New Roman" w:cs="Times New Roman"/>
          <w:sz w:val="28"/>
          <w:szCs w:val="28"/>
        </w:rPr>
        <w:t>зациях Идринского района в 2018-2019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обучалось 1003 </w:t>
      </w:r>
      <w:r w:rsidRPr="0067010A">
        <w:rPr>
          <w:rFonts w:ascii="Times New Roman" w:hAnsi="Times New Roman" w:cs="Times New Roman"/>
          <w:sz w:val="28"/>
          <w:szCs w:val="28"/>
        </w:rPr>
        <w:t>даренных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интеллектуально одаренных школьников составляет 30%, творчески одаренных – 32%, спортивно-</w:t>
      </w:r>
      <w:r w:rsidR="00BA4E1B" w:rsidRPr="0067010A">
        <w:rPr>
          <w:rFonts w:ascii="Times New Roman" w:hAnsi="Times New Roman" w:cs="Times New Roman"/>
          <w:sz w:val="28"/>
          <w:szCs w:val="28"/>
        </w:rPr>
        <w:t>одаренных -</w:t>
      </w:r>
      <w:r w:rsidRPr="0067010A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67010A" w:rsidRDefault="00BA4E1B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67010A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67010A">
        <w:rPr>
          <w:rFonts w:ascii="Times New Roman" w:hAnsi="Times New Roman" w:cs="Times New Roman"/>
          <w:sz w:val="28"/>
          <w:szCs w:val="28"/>
        </w:rPr>
        <w:t>34 школьников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67010A">
        <w:rPr>
          <w:rFonts w:ascii="Times New Roman" w:hAnsi="Times New Roman" w:cs="Times New Roman"/>
          <w:sz w:val="28"/>
          <w:szCs w:val="28"/>
        </w:rPr>
        <w:lastRenderedPageBreak/>
        <w:t>мероприятий, 45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67010A">
        <w:rPr>
          <w:rFonts w:ascii="Times New Roman" w:hAnsi="Times New Roman" w:cs="Times New Roman"/>
          <w:sz w:val="28"/>
          <w:szCs w:val="28"/>
        </w:rPr>
        <w:t>и творческого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Во всероссийских дистанционных предм</w:t>
      </w:r>
      <w:r w:rsidR="001A3BCC" w:rsidRPr="0067010A">
        <w:rPr>
          <w:rFonts w:ascii="Times New Roman" w:hAnsi="Times New Roman" w:cs="Times New Roman"/>
          <w:sz w:val="28"/>
          <w:szCs w:val="28"/>
        </w:rPr>
        <w:t>етных конкурсах принял участие 7</w:t>
      </w:r>
      <w:r w:rsidRPr="0067010A">
        <w:rPr>
          <w:rFonts w:ascii="Times New Roman" w:hAnsi="Times New Roman" w:cs="Times New Roman"/>
          <w:sz w:val="28"/>
          <w:szCs w:val="28"/>
        </w:rPr>
        <w:t>61 школьник.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67010A">
        <w:rPr>
          <w:rFonts w:ascii="Times New Roman" w:hAnsi="Times New Roman" w:cs="Times New Roman"/>
          <w:sz w:val="28"/>
          <w:szCs w:val="28"/>
        </w:rPr>
        <w:t>детей, имеющих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 w:rsidRPr="0067010A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67010A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1A3BCC" w:rsidRPr="0067010A">
        <w:rPr>
          <w:rFonts w:ascii="Times New Roman" w:hAnsi="Times New Roman" w:cs="Times New Roman"/>
          <w:sz w:val="28"/>
          <w:szCs w:val="28"/>
        </w:rPr>
        <w:t>читывающих их склонности. В 2018-2019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 гг. </w:t>
      </w:r>
      <w:r w:rsidR="0032785C" w:rsidRPr="0067010A">
        <w:rPr>
          <w:rFonts w:ascii="Times New Roman" w:hAnsi="Times New Roman" w:cs="Times New Roman"/>
          <w:sz w:val="28"/>
          <w:szCs w:val="28"/>
        </w:rPr>
        <w:t>в ОО реализовывалось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65факультативных часов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элективныхкурсов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126 программ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67010A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67010A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67010A" w:rsidRDefault="001A3BC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Pr="0067010A">
        <w:rPr>
          <w:rFonts w:ascii="Times New Roman" w:hAnsi="Times New Roman" w:cs="Times New Roman"/>
          <w:sz w:val="28"/>
          <w:szCs w:val="28"/>
        </w:rPr>
        <w:t>проведено 6</w:t>
      </w:r>
      <w:r w:rsidR="00BA4E1B" w:rsidRPr="0067010A">
        <w:rPr>
          <w:rFonts w:ascii="Times New Roman" w:hAnsi="Times New Roman" w:cs="Times New Roman"/>
          <w:sz w:val="28"/>
          <w:szCs w:val="28"/>
        </w:rPr>
        <w:t>4 районных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67010A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спортивно одаренных детей.</w:t>
      </w:r>
      <w:proofErr w:type="gram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Результаты муниципальных конкурсов систематически вносились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67010A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с одаренными детьми является организация исследовательской деятельности. </w:t>
      </w:r>
      <w:r w:rsidR="001A3BCC" w:rsidRPr="0067010A">
        <w:rPr>
          <w:rFonts w:ascii="Times New Roman" w:hAnsi="Times New Roman" w:cs="Times New Roman"/>
          <w:sz w:val="28"/>
          <w:szCs w:val="28"/>
        </w:rPr>
        <w:t>Создано р</w:t>
      </w:r>
      <w:r w:rsidR="0049151A" w:rsidRPr="0067010A">
        <w:rPr>
          <w:rFonts w:ascii="Times New Roman" w:hAnsi="Times New Roman" w:cs="Times New Roman"/>
          <w:sz w:val="28"/>
          <w:szCs w:val="28"/>
        </w:rPr>
        <w:t>айонное научное общество учащихся «</w:t>
      </w:r>
      <w:r w:rsidRPr="0067010A">
        <w:rPr>
          <w:rFonts w:ascii="Times New Roman" w:hAnsi="Times New Roman" w:cs="Times New Roman"/>
          <w:sz w:val="28"/>
          <w:szCs w:val="28"/>
        </w:rPr>
        <w:t>Созвезди</w:t>
      </w:r>
      <w:r w:rsidR="001A3BCC" w:rsidRPr="0067010A">
        <w:rPr>
          <w:rFonts w:ascii="Times New Roman" w:hAnsi="Times New Roman" w:cs="Times New Roman"/>
          <w:sz w:val="28"/>
          <w:szCs w:val="28"/>
        </w:rPr>
        <w:t>е».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15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школьных научных обществ. Всего районное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научное общество насчитывает 24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7 </w:t>
      </w:r>
      <w:r w:rsidRPr="0067010A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1A3BCC" w:rsidRPr="0067010A">
        <w:rPr>
          <w:rFonts w:ascii="Times New Roman" w:hAnsi="Times New Roman" w:cs="Times New Roman"/>
          <w:sz w:val="28"/>
          <w:szCs w:val="28"/>
        </w:rPr>
        <w:t>творчества, в мир науки»,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A3BCC" w:rsidRPr="0067010A">
        <w:rPr>
          <w:rFonts w:ascii="Times New Roman" w:hAnsi="Times New Roman" w:cs="Times New Roman"/>
          <w:sz w:val="28"/>
          <w:szCs w:val="28"/>
        </w:rPr>
        <w:t>вовлечено 66 учащихся (АППГ – 64</w:t>
      </w:r>
      <w:r w:rsidRPr="0067010A">
        <w:rPr>
          <w:rFonts w:ascii="Times New Roman" w:hAnsi="Times New Roman" w:cs="Times New Roman"/>
          <w:sz w:val="28"/>
          <w:szCs w:val="28"/>
        </w:rPr>
        <w:t xml:space="preserve">) из 15 </w:t>
      </w:r>
      <w:r w:rsidR="001E2308" w:rsidRPr="0067010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2785C" w:rsidRPr="0067010A">
        <w:rPr>
          <w:rFonts w:ascii="Times New Roman" w:hAnsi="Times New Roman" w:cs="Times New Roman"/>
          <w:sz w:val="28"/>
          <w:szCs w:val="28"/>
        </w:rPr>
        <w:t>организаций 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ДДТ, </w:t>
      </w:r>
      <w:r w:rsidR="0032785C" w:rsidRPr="0067010A">
        <w:rPr>
          <w:rFonts w:ascii="Times New Roman" w:hAnsi="Times New Roman" w:cs="Times New Roman"/>
          <w:sz w:val="28"/>
          <w:szCs w:val="28"/>
        </w:rPr>
        <w:t>презентовали 63исследовательские работы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(АППГ – 53</w:t>
      </w:r>
      <w:r w:rsidRPr="0067010A">
        <w:rPr>
          <w:rFonts w:ascii="Times New Roman" w:hAnsi="Times New Roman" w:cs="Times New Roman"/>
          <w:sz w:val="28"/>
          <w:szCs w:val="28"/>
        </w:rPr>
        <w:t>).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 w:rsidRPr="0067010A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="0032785C" w:rsidRPr="0067010A">
        <w:rPr>
          <w:rFonts w:ascii="Times New Roman" w:hAnsi="Times New Roman" w:cs="Times New Roman"/>
          <w:sz w:val="28"/>
          <w:szCs w:val="28"/>
        </w:rPr>
        <w:t>» приняли участие 8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 6-11 классов, победители и </w:t>
      </w:r>
      <w:r w:rsidR="001E2308" w:rsidRPr="0067010A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конференции. Победителем данного этапа стал обучающийся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Малохабыкской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67010A" w:rsidRDefault="00E663B0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67010A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67010A">
        <w:rPr>
          <w:rFonts w:ascii="Times New Roman" w:hAnsi="Times New Roman" w:cs="Times New Roman"/>
          <w:sz w:val="28"/>
          <w:szCs w:val="28"/>
        </w:rPr>
        <w:t>участие более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28</w:t>
      </w:r>
      <w:r w:rsidR="0049151A" w:rsidRPr="0067010A">
        <w:rPr>
          <w:rFonts w:ascii="Times New Roman" w:hAnsi="Times New Roman" w:cs="Times New Roman"/>
          <w:sz w:val="28"/>
          <w:szCs w:val="28"/>
        </w:rPr>
        <w:t>0 одаренных детей из образовательных орг</w:t>
      </w:r>
      <w:r w:rsidR="007C3311" w:rsidRPr="0067010A">
        <w:rPr>
          <w:rFonts w:ascii="Times New Roman" w:hAnsi="Times New Roman" w:cs="Times New Roman"/>
          <w:sz w:val="28"/>
          <w:szCs w:val="28"/>
        </w:rPr>
        <w:t>анизаций нашего района.  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774DCA" w:rsidRPr="0067010A">
        <w:rPr>
          <w:rFonts w:ascii="Times New Roman" w:hAnsi="Times New Roman" w:cs="Times New Roman"/>
          <w:sz w:val="28"/>
          <w:szCs w:val="28"/>
        </w:rPr>
        <w:t>89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proofErr w:type="gramStart"/>
      <w:r w:rsidR="0022797C" w:rsidRPr="0067010A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22797C" w:rsidRPr="0067010A">
        <w:rPr>
          <w:rFonts w:ascii="Times New Roman" w:hAnsi="Times New Roman" w:cs="Times New Roman"/>
          <w:sz w:val="28"/>
          <w:szCs w:val="28"/>
        </w:rPr>
        <w:lastRenderedPageBreak/>
        <w:t>краевых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 подарками.   Педагогами образовательных организаций Идринского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района было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проведено 14 мастер–классов для детей. 10 одаренным школьникам были присуждены персональные стипендии.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руно», «Кенгуру» и др.).</w:t>
      </w:r>
      <w:proofErr w:type="gramEnd"/>
      <w:r w:rsidR="007C3311" w:rsidRPr="0067010A">
        <w:rPr>
          <w:rFonts w:ascii="Times New Roman" w:hAnsi="Times New Roman" w:cs="Times New Roman"/>
          <w:sz w:val="28"/>
          <w:szCs w:val="28"/>
        </w:rPr>
        <w:t xml:space="preserve">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них приняли участие 598 школьников.</w:t>
      </w:r>
    </w:p>
    <w:p w:rsidR="0049151A" w:rsidRPr="0067010A" w:rsidRDefault="0049151A" w:rsidP="0022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Увеличивающаяся конкуренция среди обучающихся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вопросе получения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образования, дальнейшего преуспевания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профессии, вызывает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заинтересованность у школьников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обучении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летнихшкол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для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одаренных учащихся «Перспектива», «Летняя академия» по гуманитарному, естественнонаучному, физико-математическому направлениям.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школьников</w:t>
      </w:r>
      <w:r w:rsidR="0022797C" w:rsidRPr="006701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67010A">
        <w:rPr>
          <w:rFonts w:ascii="Times New Roman" w:hAnsi="Times New Roman" w:cs="Times New Roman"/>
          <w:sz w:val="28"/>
          <w:szCs w:val="28"/>
        </w:rPr>
        <w:t>является МБОУ ДО «</w:t>
      </w:r>
      <w:r w:rsidRPr="0067010A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спорту как в МБОУ ДО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детей в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67010A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67010A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67010A">
        <w:rPr>
          <w:rFonts w:ascii="Times New Roman" w:hAnsi="Times New Roman" w:cs="Times New Roman"/>
          <w:sz w:val="28"/>
          <w:szCs w:val="28"/>
        </w:rPr>
        <w:t>достижения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участие спортивно одаренных школьников </w:t>
      </w:r>
      <w:r w:rsidR="007D1D6C" w:rsidRPr="0067010A">
        <w:rPr>
          <w:rFonts w:ascii="Times New Roman" w:hAnsi="Times New Roman" w:cs="Times New Roman"/>
          <w:sz w:val="28"/>
          <w:szCs w:val="28"/>
        </w:rPr>
        <w:t>в учебно</w:t>
      </w:r>
      <w:r w:rsidRPr="0067010A">
        <w:rPr>
          <w:rFonts w:ascii="Times New Roman" w:hAnsi="Times New Roman" w:cs="Times New Roman"/>
          <w:sz w:val="28"/>
          <w:szCs w:val="28"/>
        </w:rPr>
        <w:t>-тренировочных сборах</w:t>
      </w:r>
      <w:r w:rsidR="000052A4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нуждается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67010A">
        <w:rPr>
          <w:rFonts w:ascii="Times New Roman" w:hAnsi="Times New Roman" w:cs="Times New Roman"/>
          <w:sz w:val="28"/>
          <w:szCs w:val="28"/>
        </w:rPr>
        <w:t>всего,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r w:rsidR="007D1D6C" w:rsidRPr="0067010A">
        <w:rPr>
          <w:rFonts w:ascii="Times New Roman" w:hAnsi="Times New Roman" w:cs="Times New Roman"/>
          <w:sz w:val="28"/>
          <w:szCs w:val="28"/>
        </w:rPr>
        <w:t>районе</w:t>
      </w:r>
      <w:proofErr w:type="spellEnd"/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2127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возр</w:t>
      </w:r>
      <w:r w:rsidR="007C3311" w:rsidRPr="0067010A">
        <w:rPr>
          <w:rFonts w:ascii="Times New Roman" w:hAnsi="Times New Roman" w:cs="Times New Roman"/>
          <w:sz w:val="28"/>
          <w:szCs w:val="28"/>
        </w:rPr>
        <w:t>асте от 5 до 18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лет, из них 1585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7D1D6C" w:rsidRPr="0067010A">
        <w:rPr>
          <w:rFonts w:ascii="Times New Roman" w:hAnsi="Times New Roman" w:cs="Times New Roman"/>
          <w:sz w:val="28"/>
          <w:szCs w:val="28"/>
        </w:rPr>
        <w:t>последних лет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оздоровленных учащихся сохраняется на уровне 86%. Сеть муниципальных организаций отдыха детей и их оздоровления остается стабильной.   </w:t>
      </w:r>
    </w:p>
    <w:p w:rsidR="0049151A" w:rsidRPr="0067010A" w:rsidRDefault="0050316C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загородныхлагерях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течение лета отдохнули</w:t>
      </w:r>
      <w:r w:rsidR="002F2B72" w:rsidRPr="0067010A">
        <w:rPr>
          <w:rFonts w:ascii="Times New Roman" w:hAnsi="Times New Roman" w:cs="Times New Roman"/>
          <w:sz w:val="28"/>
          <w:szCs w:val="28"/>
        </w:rPr>
        <w:t>85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49151A" w:rsidRPr="0067010A">
        <w:rPr>
          <w:rFonts w:ascii="Times New Roman" w:hAnsi="Times New Roman" w:cs="Times New Roman"/>
          <w:sz w:val="28"/>
          <w:szCs w:val="28"/>
        </w:rPr>
        <w:t>к</w:t>
      </w:r>
      <w:r w:rsidRPr="0067010A">
        <w:rPr>
          <w:rFonts w:ascii="Times New Roman" w:hAnsi="Times New Roman" w:cs="Times New Roman"/>
          <w:sz w:val="28"/>
          <w:szCs w:val="28"/>
        </w:rPr>
        <w:t>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в </w:t>
      </w:r>
      <w:r w:rsidR="002F2B72" w:rsidRPr="0067010A">
        <w:rPr>
          <w:rFonts w:ascii="Times New Roman" w:hAnsi="Times New Roman" w:cs="Times New Roman"/>
          <w:sz w:val="28"/>
          <w:szCs w:val="28"/>
        </w:rPr>
        <w:t>14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 д</w:t>
      </w:r>
      <w:r w:rsidR="00E43168" w:rsidRPr="0067010A">
        <w:rPr>
          <w:rFonts w:ascii="Times New Roman" w:hAnsi="Times New Roman" w:cs="Times New Roman"/>
          <w:sz w:val="28"/>
          <w:szCs w:val="28"/>
        </w:rPr>
        <w:t>невным пребыванием отдохнули 487</w:t>
      </w:r>
      <w:r w:rsidR="002F2B72" w:rsidRPr="006701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 w:rsidR="00E43168" w:rsidRPr="0067010A">
        <w:rPr>
          <w:rFonts w:ascii="Times New Roman" w:hAnsi="Times New Roman" w:cs="Times New Roman"/>
          <w:sz w:val="28"/>
          <w:szCs w:val="28"/>
        </w:rPr>
        <w:t>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работал стационарный палаточный лагерь «Меридиан», было организовано и проведено три смены, в которых отдохнуло 150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краевом палаточном лагере «ТИМ-ЮНИОР»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отдохнули 17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E43168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течение летнего периода 2019</w:t>
      </w:r>
      <w:r w:rsidR="0050316C" w:rsidRPr="0067010A">
        <w:rPr>
          <w:rFonts w:ascii="Times New Roman" w:hAnsi="Times New Roman" w:cs="Times New Roman"/>
          <w:sz w:val="28"/>
          <w:szCs w:val="28"/>
        </w:rPr>
        <w:t>года походами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было охвачено 615 детей: многодневными походами </w:t>
      </w:r>
      <w:r w:rsidR="0050316C" w:rsidRPr="0067010A">
        <w:rPr>
          <w:rFonts w:ascii="Times New Roman" w:hAnsi="Times New Roman" w:cs="Times New Roman"/>
          <w:sz w:val="28"/>
          <w:szCs w:val="28"/>
        </w:rPr>
        <w:t>было охвачено 280детей, однодневными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– 335 детей.</w:t>
      </w:r>
    </w:p>
    <w:p w:rsidR="0049151A" w:rsidRPr="0067010A" w:rsidRDefault="00E43168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0316C" w:rsidRPr="0067010A">
        <w:rPr>
          <w:rFonts w:ascii="Times New Roman" w:hAnsi="Times New Roman" w:cs="Times New Roman"/>
          <w:sz w:val="28"/>
          <w:szCs w:val="28"/>
        </w:rPr>
        <w:t>июне работали</w:t>
      </w:r>
      <w:r w:rsidRPr="0067010A">
        <w:rPr>
          <w:rFonts w:ascii="Times New Roman" w:hAnsi="Times New Roman" w:cs="Times New Roman"/>
          <w:sz w:val="28"/>
          <w:szCs w:val="28"/>
        </w:rPr>
        <w:t>15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отрядов старшеклассников при 14 ОО, трудоустроено 95 детей. 100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0316C" w:rsidRPr="0067010A">
        <w:rPr>
          <w:rFonts w:ascii="Times New Roman" w:hAnsi="Times New Roman" w:cs="Times New Roman"/>
          <w:sz w:val="28"/>
          <w:szCs w:val="28"/>
        </w:rPr>
        <w:t>были трудоустроены по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линии молодежной политики.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несовершеннолетнихУказом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</w:t>
      </w:r>
      <w:r w:rsidR="00C261DA" w:rsidRPr="0067010A">
        <w:rPr>
          <w:rFonts w:ascii="Times New Roman" w:hAnsi="Times New Roman" w:cs="Times New Roman"/>
          <w:sz w:val="28"/>
          <w:szCs w:val="28"/>
        </w:rPr>
        <w:t>ации, органов местного самоуправления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институтов гражданского общества и граждан к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определению целей и задач, направленной деятельности и первоочередных мер по решению наиболее актуальных проблем детства.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со статьей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67010A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67010A">
        <w:rPr>
          <w:rFonts w:ascii="Times New Roman" w:hAnsi="Times New Roman" w:cs="Times New Roman"/>
          <w:sz w:val="28"/>
          <w:szCs w:val="28"/>
        </w:rPr>
        <w:t>учреждений системы профилактики безнадзорности,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67010A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67010A">
        <w:rPr>
          <w:rFonts w:ascii="Times New Roman" w:hAnsi="Times New Roman" w:cs="Times New Roman"/>
          <w:sz w:val="28"/>
          <w:szCs w:val="28"/>
        </w:rPr>
        <w:t>-</w:t>
      </w:r>
      <w:r w:rsidR="0050316C" w:rsidRPr="0067010A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67010A">
        <w:rPr>
          <w:rFonts w:ascii="Times New Roman" w:hAnsi="Times New Roman" w:cs="Times New Roman"/>
          <w:sz w:val="28"/>
          <w:szCs w:val="28"/>
        </w:rPr>
        <w:t>риска стала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67010A">
        <w:rPr>
          <w:rFonts w:ascii="Times New Roman" w:hAnsi="Times New Roman" w:cs="Times New Roman"/>
          <w:sz w:val="28"/>
          <w:szCs w:val="28"/>
        </w:rPr>
        <w:t>немало семе</w:t>
      </w:r>
      <w:proofErr w:type="gramStart"/>
      <w:r w:rsidR="0050316C" w:rsidRPr="0067010A">
        <w:rPr>
          <w:rFonts w:ascii="Times New Roman" w:hAnsi="Times New Roman" w:cs="Times New Roman"/>
          <w:sz w:val="28"/>
          <w:szCs w:val="28"/>
        </w:rPr>
        <w:t>й</w:t>
      </w:r>
      <w:r w:rsidRPr="00670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несовершеннолетних), оказавшихся в трудной жизненной ситуации. К этой категории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67010A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67010A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67010A">
        <w:rPr>
          <w:rFonts w:ascii="Times New Roman" w:hAnsi="Times New Roman" w:cs="Times New Roman"/>
          <w:sz w:val="28"/>
          <w:szCs w:val="28"/>
        </w:rPr>
        <w:t xml:space="preserve">создает угрозу для </w:t>
      </w:r>
      <w:proofErr w:type="spellStart"/>
      <w:r w:rsidR="00C261DA"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="00C261DA"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67010A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67010A">
        <w:rPr>
          <w:rFonts w:ascii="Times New Roman" w:hAnsi="Times New Roman" w:cs="Times New Roman"/>
          <w:sz w:val="28"/>
          <w:szCs w:val="28"/>
        </w:rPr>
        <w:t>в комиссии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6409AF" w:rsidRPr="0067010A">
        <w:rPr>
          <w:rFonts w:ascii="Times New Roman" w:hAnsi="Times New Roman" w:cs="Times New Roman"/>
          <w:sz w:val="28"/>
          <w:szCs w:val="28"/>
        </w:rPr>
        <w:t>тних и защите их прав состоит 25</w:t>
      </w:r>
      <w:r w:rsidR="00C261DA" w:rsidRPr="0067010A">
        <w:rPr>
          <w:rFonts w:ascii="Times New Roman" w:hAnsi="Times New Roman" w:cs="Times New Roman"/>
          <w:sz w:val="28"/>
          <w:szCs w:val="28"/>
        </w:rPr>
        <w:t>семьи, находящихся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 w:rsidRPr="0067010A">
        <w:rPr>
          <w:rFonts w:ascii="Times New Roman" w:hAnsi="Times New Roman" w:cs="Times New Roman"/>
          <w:sz w:val="28"/>
          <w:szCs w:val="28"/>
        </w:rPr>
        <w:t>льн</w:t>
      </w:r>
      <w:r w:rsidR="006409AF" w:rsidRPr="0067010A">
        <w:rPr>
          <w:rFonts w:ascii="Times New Roman" w:hAnsi="Times New Roman" w:cs="Times New Roman"/>
          <w:sz w:val="28"/>
          <w:szCs w:val="28"/>
        </w:rPr>
        <w:t>о опасном положении, в них 54</w:t>
      </w:r>
      <w:r w:rsidRPr="0067010A">
        <w:rPr>
          <w:rFonts w:ascii="Times New Roman" w:hAnsi="Times New Roman" w:cs="Times New Roman"/>
          <w:sz w:val="28"/>
          <w:szCs w:val="28"/>
        </w:rPr>
        <w:t>.На раннем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в 2018 году состоит 5</w:t>
      </w:r>
      <w:r w:rsidR="00606842" w:rsidRPr="0067010A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6409AF" w:rsidRPr="0067010A">
        <w:rPr>
          <w:rFonts w:ascii="Times New Roman" w:hAnsi="Times New Roman" w:cs="Times New Roman"/>
          <w:sz w:val="28"/>
          <w:szCs w:val="28"/>
        </w:rPr>
        <w:t>14</w:t>
      </w:r>
      <w:r w:rsidR="00C261DA" w:rsidRPr="0067010A">
        <w:rPr>
          <w:rFonts w:ascii="Times New Roman" w:hAnsi="Times New Roman" w:cs="Times New Roman"/>
          <w:sz w:val="28"/>
          <w:szCs w:val="28"/>
        </w:rPr>
        <w:t>детей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67010A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67010A" w:rsidRDefault="00606842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конец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учебного года на профилакт</w:t>
      </w:r>
      <w:r w:rsidRPr="0067010A">
        <w:rPr>
          <w:rFonts w:ascii="Times New Roman" w:hAnsi="Times New Roman" w:cs="Times New Roman"/>
          <w:sz w:val="28"/>
          <w:szCs w:val="28"/>
        </w:rPr>
        <w:t>ическом учете состоял</w:t>
      </w:r>
      <w:r w:rsidR="006B6D0A" w:rsidRPr="0067010A">
        <w:rPr>
          <w:rFonts w:ascii="Times New Roman" w:hAnsi="Times New Roman" w:cs="Times New Roman"/>
          <w:sz w:val="28"/>
          <w:szCs w:val="28"/>
        </w:rPr>
        <w:t>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6</w:t>
      </w:r>
      <w:r w:rsidR="006B6D0A" w:rsidRPr="0067010A">
        <w:rPr>
          <w:rFonts w:ascii="Times New Roman" w:hAnsi="Times New Roman" w:cs="Times New Roman"/>
          <w:sz w:val="28"/>
          <w:szCs w:val="28"/>
        </w:rPr>
        <w:t>5 несовершеннолетних</w:t>
      </w:r>
      <w:r w:rsidR="006409AF" w:rsidRPr="0067010A">
        <w:rPr>
          <w:rFonts w:ascii="Times New Roman" w:hAnsi="Times New Roman" w:cs="Times New Roman"/>
          <w:sz w:val="28"/>
          <w:szCs w:val="28"/>
        </w:rPr>
        <w:t>, из них: 22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- в </w:t>
      </w:r>
      <w:r w:rsidR="006409AF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организациях, 68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– в комисси</w:t>
      </w:r>
      <w:r w:rsidR="006409AF" w:rsidRPr="0067010A">
        <w:rPr>
          <w:rFonts w:ascii="Times New Roman" w:hAnsi="Times New Roman" w:cs="Times New Roman"/>
          <w:sz w:val="28"/>
          <w:szCs w:val="28"/>
        </w:rPr>
        <w:t>и по делам несовершеннолетних.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67010A" w:rsidRDefault="0032785C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2018</w:t>
      </w:r>
      <w:r w:rsidR="006409AF" w:rsidRPr="0067010A">
        <w:rPr>
          <w:rFonts w:ascii="Times New Roman" w:hAnsi="Times New Roman" w:cs="Times New Roman"/>
          <w:sz w:val="28"/>
          <w:szCs w:val="28"/>
        </w:rPr>
        <w:t>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учебном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годусовершено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преступлений учащимися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6409AF" w:rsidRPr="0067010A">
        <w:rPr>
          <w:rFonts w:ascii="Times New Roman" w:hAnsi="Times New Roman" w:cs="Times New Roman"/>
          <w:sz w:val="28"/>
          <w:szCs w:val="28"/>
        </w:rPr>
        <w:t>района -</w:t>
      </w:r>
      <w:r w:rsidRPr="0067010A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C261DA" w:rsidRPr="0067010A">
        <w:rPr>
          <w:rFonts w:ascii="Times New Roman" w:hAnsi="Times New Roman" w:cs="Times New Roman"/>
          <w:sz w:val="28"/>
          <w:szCs w:val="28"/>
        </w:rPr>
        <w:t>-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1 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, административных правонарушений - 8 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Отмечается уменьшение количества детей, совершивших правонарушения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и преступления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в то же время остается </w:t>
      </w:r>
      <w:r w:rsidR="00606842" w:rsidRPr="0067010A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67010A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67010A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49151A" w:rsidRPr="0067010A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 w:rsidR="008C70F1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B1A9F" w:rsidRPr="0067010A" w:rsidRDefault="006B1A9F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6B1A9F" w:rsidRPr="0067010A" w:rsidRDefault="006B1A9F" w:rsidP="0060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606842" w:rsidRPr="0067010A">
        <w:rPr>
          <w:rFonts w:ascii="Times New Roman" w:hAnsi="Times New Roman" w:cs="Times New Roman"/>
          <w:sz w:val="28"/>
          <w:szCs w:val="28"/>
        </w:rPr>
        <w:t>Управление подпрограммой контроль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над ходом ее выполнения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2F543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6842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6B6D0A" w:rsidRPr="0067010A" w:rsidRDefault="006B6D0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3487C">
          <w:pgSz w:w="11906" w:h="16838"/>
          <w:pgMar w:top="397" w:right="851" w:bottom="1134" w:left="85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к подпрограмме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>азвитие дошкольного</w:t>
      </w:r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5962B1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База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30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4C78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Гос. 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97,7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3487C">
          <w:pgSz w:w="16838" w:h="11906" w:orient="landscape"/>
          <w:pgMar w:top="284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385" w:type="dxa"/>
        <w:tblLayout w:type="fixed"/>
        <w:tblLook w:val="04A0" w:firstRow="1" w:lastRow="0" w:firstColumn="1" w:lastColumn="0" w:noHBand="0" w:noVBand="1"/>
      </w:tblPr>
      <w:tblGrid>
        <w:gridCol w:w="667"/>
        <w:gridCol w:w="3398"/>
        <w:gridCol w:w="26"/>
        <w:gridCol w:w="16"/>
        <w:gridCol w:w="785"/>
        <w:gridCol w:w="21"/>
        <w:gridCol w:w="48"/>
        <w:gridCol w:w="130"/>
        <w:gridCol w:w="7"/>
        <w:gridCol w:w="383"/>
        <w:gridCol w:w="120"/>
        <w:gridCol w:w="69"/>
        <w:gridCol w:w="93"/>
        <w:gridCol w:w="44"/>
        <w:gridCol w:w="146"/>
        <w:gridCol w:w="251"/>
        <w:gridCol w:w="68"/>
        <w:gridCol w:w="108"/>
        <w:gridCol w:w="30"/>
        <w:gridCol w:w="98"/>
        <w:gridCol w:w="193"/>
        <w:gridCol w:w="637"/>
        <w:gridCol w:w="305"/>
        <w:gridCol w:w="68"/>
        <w:gridCol w:w="72"/>
        <w:gridCol w:w="6"/>
        <w:gridCol w:w="420"/>
        <w:gridCol w:w="69"/>
        <w:gridCol w:w="20"/>
        <w:gridCol w:w="196"/>
        <w:gridCol w:w="65"/>
        <w:gridCol w:w="85"/>
        <w:gridCol w:w="1335"/>
        <w:gridCol w:w="20"/>
        <w:gridCol w:w="66"/>
        <w:gridCol w:w="140"/>
        <w:gridCol w:w="144"/>
        <w:gridCol w:w="481"/>
        <w:gridCol w:w="837"/>
        <w:gridCol w:w="309"/>
        <w:gridCol w:w="12"/>
        <w:gridCol w:w="67"/>
        <w:gridCol w:w="135"/>
        <w:gridCol w:w="1230"/>
        <w:gridCol w:w="187"/>
        <w:gridCol w:w="75"/>
        <w:gridCol w:w="61"/>
        <w:gridCol w:w="7"/>
        <w:gridCol w:w="104"/>
        <w:gridCol w:w="16"/>
        <w:gridCol w:w="213"/>
        <w:gridCol w:w="963"/>
        <w:gridCol w:w="6"/>
        <w:gridCol w:w="12"/>
        <w:gridCol w:w="246"/>
        <w:gridCol w:w="112"/>
        <w:gridCol w:w="25"/>
        <w:gridCol w:w="148"/>
        <w:gridCol w:w="26"/>
        <w:gridCol w:w="682"/>
        <w:gridCol w:w="82"/>
      </w:tblGrid>
      <w:tr w:rsidR="004255A4" w:rsidRPr="0067010A" w:rsidTr="0061224D">
        <w:trPr>
          <w:gridAfter w:val="2"/>
          <w:wAfter w:w="764" w:type="dxa"/>
          <w:trHeight w:val="1560"/>
        </w:trPr>
        <w:tc>
          <w:tcPr>
            <w:tcW w:w="667" w:type="dxa"/>
            <w:tcBorders>
              <w:top w:val="nil"/>
              <w:left w:val="nil"/>
            </w:tcBorders>
          </w:tcPr>
          <w:p w:rsidR="004255A4" w:rsidRPr="0067010A" w:rsidRDefault="004255A4" w:rsidP="00137F33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4" w:type="dxa"/>
            <w:gridSpan w:val="5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86153F" w:rsidRDefault="0018571F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86153F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86153F" w:rsidRDefault="004255A4" w:rsidP="0013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67010A" w:rsidTr="0061224D">
        <w:trPr>
          <w:gridAfter w:val="2"/>
          <w:wAfter w:w="764" w:type="dxa"/>
          <w:trHeight w:val="8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137F33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86153F" w:rsidRDefault="0018571F" w:rsidP="0013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86153F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4255A4" w:rsidRPr="0067010A" w:rsidTr="0061224D">
        <w:trPr>
          <w:gridAfter w:val="1"/>
          <w:wAfter w:w="82" w:type="dxa"/>
          <w:trHeight w:val="159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5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62B1" w:rsidRPr="005962B1" w:rsidTr="0061224D">
        <w:trPr>
          <w:trHeight w:val="77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proofErr w:type="spellStart"/>
            <w:r w:rsidRPr="0086153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5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86153F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2020 г.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1-й год плановог</w:t>
            </w:r>
            <w:r w:rsidRPr="0086153F">
              <w:rPr>
                <w:rFonts w:ascii="Times New Roman" w:hAnsi="Times New Roman" w:cs="Times New Roman"/>
              </w:rPr>
              <w:lastRenderedPageBreak/>
              <w:t>о периода,</w:t>
            </w:r>
          </w:p>
          <w:p w:rsidR="005962B1" w:rsidRPr="0086153F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 xml:space="preserve">2-й год планового </w:t>
            </w:r>
            <w:r w:rsidRPr="0086153F">
              <w:rPr>
                <w:rFonts w:ascii="Times New Roman" w:hAnsi="Times New Roman" w:cs="Times New Roman"/>
              </w:rPr>
              <w:lastRenderedPageBreak/>
              <w:t>периода,</w:t>
            </w:r>
          </w:p>
          <w:p w:rsidR="005962B1" w:rsidRPr="0086153F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Итого на очередно</w:t>
            </w:r>
            <w:r w:rsidRPr="0086153F">
              <w:rPr>
                <w:rFonts w:ascii="Times New Roman" w:hAnsi="Times New Roman" w:cs="Times New Roman"/>
              </w:rPr>
              <w:lastRenderedPageBreak/>
              <w:t>й финансовый год и плановый период</w:t>
            </w:r>
          </w:p>
        </w:tc>
        <w:tc>
          <w:tcPr>
            <w:tcW w:w="13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</w:p>
        </w:tc>
      </w:tr>
      <w:tr w:rsidR="004255A4" w:rsidRPr="0067010A" w:rsidTr="0061224D">
        <w:trPr>
          <w:gridAfter w:val="1"/>
          <w:wAfter w:w="82" w:type="dxa"/>
          <w:trHeight w:val="5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61224D">
        <w:trPr>
          <w:gridAfter w:val="1"/>
          <w:wAfter w:w="82" w:type="dxa"/>
          <w:trHeight w:val="525"/>
        </w:trPr>
        <w:tc>
          <w:tcPr>
            <w:tcW w:w="1630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86153F" w:rsidRDefault="005962B1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61224D">
        <w:trPr>
          <w:gridAfter w:val="1"/>
          <w:wAfter w:w="82" w:type="dxa"/>
          <w:trHeight w:val="300"/>
        </w:trPr>
        <w:tc>
          <w:tcPr>
            <w:tcW w:w="1630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86153F" w:rsidRDefault="005962B1" w:rsidP="0018571F">
            <w:pPr>
              <w:ind w:left="-817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255A4" w:rsidRPr="0067010A" w:rsidTr="0061224D">
        <w:trPr>
          <w:gridAfter w:val="1"/>
          <w:wAfter w:w="82" w:type="dxa"/>
          <w:trHeight w:val="17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proofErr w:type="gramStart"/>
            <w:r w:rsidRPr="0086153F">
              <w:rPr>
                <w:rFonts w:ascii="Times New Roman" w:hAnsi="Times New Roman" w:cs="Times New Roman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</w:t>
            </w:r>
            <w:r w:rsidRPr="0086153F">
              <w:rPr>
                <w:rFonts w:ascii="Times New Roman" w:hAnsi="Times New Roman" w:cs="Times New Roman"/>
              </w:rPr>
              <w:lastRenderedPageBreak/>
              <w:t>образования"</w:t>
            </w:r>
            <w:proofErr w:type="gramEnd"/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  <w:lang w:val="en-US"/>
              </w:rPr>
            </w:pPr>
            <w:r w:rsidRPr="0086153F">
              <w:rPr>
                <w:rFonts w:ascii="Times New Roman" w:hAnsi="Times New Roman" w:cs="Times New Roman"/>
                <w:lang w:val="en-US"/>
              </w:rPr>
              <w:t>8200</w:t>
            </w:r>
            <w:r w:rsidRPr="0086153F">
              <w:rPr>
                <w:rFonts w:ascii="Times New Roman" w:hAnsi="Times New Roman" w:cs="Times New Roman"/>
              </w:rPr>
              <w:t>,</w:t>
            </w:r>
            <w:r w:rsidRPr="0086153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6153F" w:rsidRDefault="004255A4" w:rsidP="00137F33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24600,00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451756" w:rsidRPr="0067010A" w:rsidTr="0061224D">
        <w:trPr>
          <w:gridAfter w:val="1"/>
          <w:wAfter w:w="82" w:type="dxa"/>
          <w:trHeight w:val="750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86153F">
              <w:rPr>
                <w:rFonts w:ascii="Times New Roman" w:hAnsi="Times New Roman" w:cs="Times New Roman"/>
              </w:rPr>
              <w:t>о-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13 990 294,10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E651A9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13 269 000,00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E651A9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13 269 000,00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40 528 294,10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 442 воспитанника получат  финансовое обеспечение государственных гарантий прав граждан на получение общедост</w:t>
            </w:r>
            <w:r w:rsidRPr="005962B1">
              <w:rPr>
                <w:rFonts w:ascii="Times New Roman" w:hAnsi="Times New Roman" w:cs="Times New Roman"/>
              </w:rPr>
              <w:lastRenderedPageBreak/>
              <w:t>упного и бесплатного дошкольного образования в муниципальных дошкольных образовательных организациях</w:t>
            </w:r>
          </w:p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451756" w:rsidRPr="0067010A" w:rsidTr="0061224D">
        <w:trPr>
          <w:gridAfter w:val="1"/>
          <w:wAfter w:w="82" w:type="dxa"/>
          <w:trHeight w:val="4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4 297 323,00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E651A9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3 725 012,00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E651A9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3 725 012,00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11 747 347,0</w:t>
            </w:r>
            <w:r w:rsidR="00940D53" w:rsidRPr="008615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61224D">
        <w:trPr>
          <w:gridAfter w:val="1"/>
          <w:wAfter w:w="82" w:type="dxa"/>
          <w:trHeight w:val="4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1 278 428,00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1 124 954,00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1 124 954,00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3 528 336,00</w:t>
            </w: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451756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8 414 543,10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1B6DFF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8 419 034,00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1B6DFF" w:rsidP="00451756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8 419 034,00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86153F" w:rsidRDefault="006132D2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25 252 611,10</w:t>
            </w: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1224D">
        <w:trPr>
          <w:gridAfter w:val="1"/>
          <w:wAfter w:w="82" w:type="dxa"/>
          <w:trHeight w:val="45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</w:t>
            </w:r>
            <w:r w:rsidRPr="0086153F">
              <w:rPr>
                <w:rFonts w:ascii="Times New Roman" w:hAnsi="Times New Roman" w:cs="Times New Roman"/>
              </w:rPr>
              <w:lastRenderedPageBreak/>
              <w:t>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C9020D" w:rsidP="00D9004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25 363 580,00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87484D" w:rsidP="00D9004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22 862 900,00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87484D" w:rsidP="0087484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22 862 900,00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C9020D" w:rsidP="00D9004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71 089 380,00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Ежегодно 442  ребенка </w:t>
            </w:r>
            <w:r w:rsidRPr="005962B1">
              <w:rPr>
                <w:rFonts w:ascii="Times New Roman" w:hAnsi="Times New Roman" w:cs="Times New Roman"/>
              </w:rPr>
              <w:lastRenderedPageBreak/>
              <w:t>получат услуги дошкольного образования</w:t>
            </w:r>
          </w:p>
        </w:tc>
      </w:tr>
      <w:tr w:rsidR="00D90045" w:rsidRPr="0067010A" w:rsidTr="0061224D">
        <w:trPr>
          <w:gridAfter w:val="1"/>
          <w:wAfter w:w="82" w:type="dxa"/>
          <w:trHeight w:val="4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C9020D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5 600 535,00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4 850 535,00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4 850 535,00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C9020D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15 301 605,00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1224D">
        <w:trPr>
          <w:gridAfter w:val="1"/>
          <w:wAfter w:w="82" w:type="dxa"/>
          <w:trHeight w:val="4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753B2E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1380,40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753B2E" w:rsidP="0087484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21 380,40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1224D">
        <w:trPr>
          <w:gridAfter w:val="1"/>
          <w:wAfter w:w="82" w:type="dxa"/>
          <w:trHeight w:val="4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C9020D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1 689 470,00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1 464 860,00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1 464 860,00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C9020D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4 619 190,</w:t>
            </w:r>
            <w:r w:rsidR="0087484D" w:rsidRPr="008615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1224D">
        <w:trPr>
          <w:gridAfter w:val="1"/>
          <w:wAfter w:w="82" w:type="dxa"/>
          <w:trHeight w:val="4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753B2E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244 805,00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753B2E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572 635,00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1224D">
        <w:trPr>
          <w:gridAfter w:val="1"/>
          <w:wAfter w:w="82" w:type="dxa"/>
          <w:trHeight w:val="45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753B2E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17 772 261,45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16 327 665,00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16 327 665,00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753B2E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50 427 591,45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1224D">
        <w:trPr>
          <w:gridAfter w:val="1"/>
          <w:wAfter w:w="82" w:type="dxa"/>
          <w:trHeight w:val="45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753B2E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55 128,15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45 925,00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86153F" w:rsidRDefault="00D90045" w:rsidP="00D9004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45 925,00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86153F" w:rsidRDefault="00753B2E" w:rsidP="00127CD4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146 978,15</w:t>
            </w:r>
          </w:p>
          <w:p w:rsidR="00753B2E" w:rsidRPr="0086153F" w:rsidRDefault="00753B2E" w:rsidP="0012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27 743 715,70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30 077 028,00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30 077 028,00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8A2A8B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87 897 771,7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4 307 564,28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4 347 763,00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4 347 763,00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13 003 090,28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1 280 792,00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1 313 026,00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1 313 026,00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3 906 844,00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3 104 310,89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3 716 524,00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3 716 524,00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10 537 358,89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61224D">
        <w:trPr>
          <w:gridAfter w:val="1"/>
          <w:wAfter w:w="82" w:type="dxa"/>
          <w:trHeight w:val="43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49,88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8A2A8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3 649,88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6 451,58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8A2A8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6 451,58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542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18 836 061,07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166D92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20 697 915,00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20 697 915,00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8A2A8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60 231 891,07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753B2E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208 486,00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86153F" w:rsidRDefault="00FA3824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86153F" w:rsidRDefault="008A2A8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208 486,00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1224D">
        <w:trPr>
          <w:gridAfter w:val="1"/>
          <w:wAfter w:w="82" w:type="dxa"/>
          <w:trHeight w:val="77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</w:t>
            </w:r>
            <w:r w:rsidRPr="0086153F">
              <w:rPr>
                <w:rFonts w:ascii="Times New Roman" w:hAnsi="Times New Roman" w:cs="Times New Roman"/>
              </w:rPr>
              <w:lastRenderedPageBreak/>
              <w:t>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B259A2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2 033 104,82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C36B5A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2 713 247,00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C36B5A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2 713 247,00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86153F" w:rsidRDefault="00B259A2" w:rsidP="00166D92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7 459 598,82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1224D">
        <w:trPr>
          <w:gridAfter w:val="1"/>
          <w:wAfter w:w="82" w:type="dxa"/>
          <w:trHeight w:val="42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8A2A8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295 492,46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475 372,00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475 372,00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86153F" w:rsidRDefault="008A2A8B" w:rsidP="00166D92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1 246 236,46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Ежегодно 442  ребе</w:t>
            </w:r>
            <w:r w:rsidRPr="005962B1">
              <w:rPr>
                <w:rFonts w:ascii="Times New Roman" w:hAnsi="Times New Roman" w:cs="Times New Roman"/>
              </w:rPr>
              <w:lastRenderedPageBreak/>
              <w:t>нка получат услуги дошкольного образования</w:t>
            </w:r>
          </w:p>
        </w:tc>
      </w:tr>
      <w:tr w:rsidR="0077224B" w:rsidRPr="0067010A" w:rsidTr="0061224D">
        <w:trPr>
          <w:gridAfter w:val="1"/>
          <w:wAfter w:w="82" w:type="dxa"/>
          <w:trHeight w:val="33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</w:tcBorders>
            <w:vAlign w:val="center"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77224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8A2A8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1 737 612,36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C36B5A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2 237 875,00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86153F" w:rsidRDefault="00C36B5A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2 237 875,00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8B" w:rsidRPr="0086153F" w:rsidRDefault="008A2A8B" w:rsidP="0077224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6 213 362,36</w:t>
            </w: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61224D">
        <w:trPr>
          <w:gridAfter w:val="1"/>
          <w:wAfter w:w="82" w:type="dxa"/>
          <w:trHeight w:val="39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61224D">
        <w:trPr>
          <w:gridAfter w:val="1"/>
          <w:wAfter w:w="82" w:type="dxa"/>
          <w:trHeight w:val="39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86153F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61224D">
        <w:trPr>
          <w:gridAfter w:val="1"/>
          <w:wAfter w:w="82" w:type="dxa"/>
          <w:trHeight w:val="435"/>
        </w:trPr>
        <w:tc>
          <w:tcPr>
            <w:tcW w:w="6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0595" w:rsidRPr="005962B1" w:rsidRDefault="00FA0595" w:rsidP="00FA059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86153F">
              <w:rPr>
                <w:rFonts w:ascii="Times New Roman" w:hAnsi="Times New Roman" w:cs="Times New Roman"/>
              </w:rPr>
              <w:t>,в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1 168 705,00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1 168 705,00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61224D">
        <w:trPr>
          <w:gridAfter w:val="1"/>
          <w:wAfter w:w="82" w:type="dxa"/>
          <w:trHeight w:val="435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A0595" w:rsidRPr="005962B1" w:rsidRDefault="00FA0595" w:rsidP="00FA059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298 339,00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298 339,00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61224D">
        <w:trPr>
          <w:gridAfter w:val="1"/>
          <w:wAfter w:w="82" w:type="dxa"/>
          <w:trHeight w:val="435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595" w:rsidRPr="005962B1" w:rsidRDefault="00FA0595" w:rsidP="00FA059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90 099,00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90 099,00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61224D">
        <w:trPr>
          <w:gridAfter w:val="1"/>
          <w:wAfter w:w="82" w:type="dxa"/>
          <w:trHeight w:val="43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Pr="005962B1" w:rsidRDefault="00FA0595" w:rsidP="00FA059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780 267,00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595" w:rsidRPr="0086153F" w:rsidRDefault="00FA0595" w:rsidP="00FA0595">
            <w:r w:rsidRPr="0086153F">
              <w:t>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780 267,00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1224D">
        <w:trPr>
          <w:gridAfter w:val="1"/>
          <w:wAfter w:w="82" w:type="dxa"/>
          <w:trHeight w:val="43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</w:t>
            </w:r>
            <w:r w:rsidRPr="0086153F">
              <w:rPr>
                <w:rFonts w:ascii="Times New Roman" w:hAnsi="Times New Roman" w:cs="Times New Roman"/>
              </w:rPr>
              <w:lastRenderedPageBreak/>
              <w:t>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1 174 400,00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1 174 400,00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1 174 400,00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3 523 200,00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Компенсацию части родительской платы </w:t>
            </w:r>
            <w:r w:rsidRPr="005962B1">
              <w:rPr>
                <w:rFonts w:ascii="Times New Roman" w:hAnsi="Times New Roman" w:cs="Times New Roman"/>
              </w:rPr>
              <w:lastRenderedPageBreak/>
              <w:t>получат 390 человек ежемесячно</w:t>
            </w:r>
          </w:p>
        </w:tc>
      </w:tr>
      <w:tr w:rsidR="000A6A4F" w:rsidRPr="0067010A" w:rsidTr="0061224D">
        <w:trPr>
          <w:gridAfter w:val="1"/>
          <w:wAfter w:w="82" w:type="dxa"/>
          <w:trHeight w:val="43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435 408,00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1224D">
        <w:trPr>
          <w:gridAfter w:val="1"/>
          <w:wAfter w:w="82" w:type="dxa"/>
          <w:trHeight w:val="43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</w:t>
            </w:r>
            <w:r w:rsidR="00BB2E10" w:rsidRPr="0086153F">
              <w:rPr>
                <w:rFonts w:ascii="Times New Roman" w:hAnsi="Times New Roman" w:cs="Times New Roman"/>
              </w:rPr>
              <w:t xml:space="preserve"> </w:t>
            </w:r>
            <w:r w:rsidRPr="0086153F">
              <w:rPr>
                <w:rFonts w:ascii="Times New Roman" w:hAnsi="Times New Roman" w:cs="Times New Roman"/>
              </w:rPr>
              <w:t>026 273,00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</w:t>
            </w:r>
            <w:r w:rsidR="00BB2E10" w:rsidRPr="0086153F">
              <w:rPr>
                <w:rFonts w:ascii="Times New Roman" w:hAnsi="Times New Roman" w:cs="Times New Roman"/>
              </w:rPr>
              <w:t xml:space="preserve"> </w:t>
            </w:r>
            <w:r w:rsidRPr="0086153F">
              <w:rPr>
                <w:rFonts w:ascii="Times New Roman" w:hAnsi="Times New Roman" w:cs="Times New Roman"/>
              </w:rPr>
              <w:t>026 273,00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</w:t>
            </w:r>
            <w:r w:rsidR="00BB2E10" w:rsidRPr="0086153F">
              <w:rPr>
                <w:rFonts w:ascii="Times New Roman" w:hAnsi="Times New Roman" w:cs="Times New Roman"/>
              </w:rPr>
              <w:t xml:space="preserve"> </w:t>
            </w:r>
            <w:r w:rsidRPr="0086153F">
              <w:rPr>
                <w:rFonts w:ascii="Times New Roman" w:hAnsi="Times New Roman" w:cs="Times New Roman"/>
              </w:rPr>
              <w:t>026 273,00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3 078 819,00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1224D">
        <w:trPr>
          <w:gridAfter w:val="1"/>
          <w:wAfter w:w="82" w:type="dxa"/>
          <w:trHeight w:val="43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86153F" w:rsidRDefault="000A6A4F" w:rsidP="000A6A4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8 973,00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65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ED" w:rsidRPr="000661ED" w:rsidRDefault="000661ED" w:rsidP="00F85850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  <w:r w:rsidRPr="000661ED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Расходы на устранение нарушений действующего законодательства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0110083480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404 066,00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404 066,00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65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0661ED" w:rsidRDefault="000661ED" w:rsidP="00F85850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244 066,00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244 066,00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651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0661ED" w:rsidRDefault="000661ED" w:rsidP="00F85850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160 000,00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F85850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160 000,00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61224D">
        <w:trPr>
          <w:gridAfter w:val="1"/>
          <w:wAfter w:w="82" w:type="dxa"/>
          <w:trHeight w:val="40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95" w:rsidRPr="000661ED" w:rsidRDefault="00FA0595" w:rsidP="00FA0595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  <w:r w:rsidRPr="000661E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Мероприятия, направленные на повышение эксплуатационной надежности объектов муниципальной </w:t>
            </w:r>
            <w:proofErr w:type="spellStart"/>
            <w:r w:rsidRPr="0086153F">
              <w:rPr>
                <w:rFonts w:ascii="Times New Roman" w:hAnsi="Times New Roman" w:cs="Times New Roman"/>
                <w:bCs/>
              </w:rPr>
              <w:t>собственностив</w:t>
            </w:r>
            <w:proofErr w:type="spellEnd"/>
            <w:r w:rsidRPr="0086153F">
              <w:rPr>
                <w:rFonts w:ascii="Times New Roman" w:hAnsi="Times New Roman" w:cs="Times New Roman"/>
                <w:bCs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0110083530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1 589 080,51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1 589 080,51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61224D">
        <w:trPr>
          <w:gridAfter w:val="1"/>
          <w:wAfter w:w="82" w:type="dxa"/>
          <w:trHeight w:val="40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95" w:rsidRPr="000661ED" w:rsidRDefault="00FA0595" w:rsidP="00FA0595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59 800,00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59 800,00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61224D">
        <w:trPr>
          <w:gridAfter w:val="1"/>
          <w:wAfter w:w="82" w:type="dxa"/>
          <w:trHeight w:val="41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95" w:rsidRPr="000661ED" w:rsidRDefault="00FA0595" w:rsidP="00FA0595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136 890,00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136 890,00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FA0595" w:rsidRPr="0067010A" w:rsidTr="0061224D">
        <w:trPr>
          <w:gridAfter w:val="1"/>
          <w:wAfter w:w="82" w:type="dxa"/>
          <w:trHeight w:val="417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Pr="000661ED" w:rsidRDefault="00FA0595" w:rsidP="00FA0595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1 392 390,51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86153F" w:rsidRDefault="00FA0595" w:rsidP="00FA0595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1 392 390,51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95" w:rsidRPr="005962B1" w:rsidRDefault="00FA0595" w:rsidP="00FA0595">
            <w:pPr>
              <w:rPr>
                <w:rFonts w:ascii="Times New Roman" w:hAnsi="Times New Roman" w:cs="Times New Roman"/>
              </w:rPr>
            </w:pPr>
          </w:p>
        </w:tc>
      </w:tr>
      <w:tr w:rsidR="00174E7B" w:rsidRPr="0067010A" w:rsidTr="0061224D">
        <w:trPr>
          <w:gridAfter w:val="1"/>
          <w:wAfter w:w="82" w:type="dxa"/>
          <w:trHeight w:val="18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E7B" w:rsidRPr="000661ED" w:rsidRDefault="00174E7B" w:rsidP="000661ED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  <w:r w:rsidRPr="000661E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Осуществление (возмещение) расходов, направленных на развитие и повышение качества работы муниципальных </w:t>
            </w:r>
            <w:r w:rsidRPr="0086153F">
              <w:rPr>
                <w:rFonts w:ascii="Times New Roman" w:hAnsi="Times New Roman" w:cs="Times New Roman"/>
                <w:bCs/>
              </w:rPr>
              <w:lastRenderedPageBreak/>
              <w:t>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</w:t>
            </w:r>
            <w:r w:rsidRPr="0086153F">
              <w:rPr>
                <w:rFonts w:ascii="Times New Roman" w:hAnsi="Times New Roman" w:cs="Times New Roman"/>
                <w:lang w:val="en-US"/>
              </w:rPr>
              <w:t>S</w:t>
            </w:r>
            <w:r w:rsidRPr="0086153F">
              <w:rPr>
                <w:rFonts w:ascii="Times New Roman" w:hAnsi="Times New Roman" w:cs="Times New Roman"/>
              </w:rPr>
              <w:t>84000</w:t>
            </w: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FA0595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305 994,07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86153F" w:rsidRDefault="005A601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330 900,00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5962B1" w:rsidRDefault="00174E7B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174E7B" w:rsidRPr="0067010A" w:rsidTr="0061224D">
        <w:trPr>
          <w:gridAfter w:val="1"/>
          <w:wAfter w:w="82" w:type="dxa"/>
          <w:trHeight w:val="181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B" w:rsidRPr="000661ED" w:rsidRDefault="00174E7B" w:rsidP="000661ED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266 300,00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7B" w:rsidRPr="0086153F" w:rsidRDefault="00174E7B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266 300,00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7B" w:rsidRPr="005962B1" w:rsidRDefault="00174E7B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5A601D" w:rsidRPr="0067010A" w:rsidTr="0061224D">
        <w:trPr>
          <w:gridAfter w:val="1"/>
          <w:wAfter w:w="82" w:type="dxa"/>
          <w:trHeight w:val="181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01D" w:rsidRPr="000661ED" w:rsidRDefault="005A601D" w:rsidP="000661ED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FA0595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29 694,07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54 600,00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5962B1" w:rsidRDefault="005A601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5A601D" w:rsidRPr="0067010A" w:rsidTr="0061224D">
        <w:trPr>
          <w:gridAfter w:val="1"/>
          <w:wAfter w:w="82" w:type="dxa"/>
          <w:trHeight w:val="181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D" w:rsidRPr="000661ED" w:rsidRDefault="005A601D" w:rsidP="000661ED">
            <w:pPr>
              <w:ind w:left="1206" w:hanging="12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86153F" w:rsidRDefault="005A601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1D" w:rsidRPr="005962B1" w:rsidRDefault="005A601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A0595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73 781 140,20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4497F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70 104 775,00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4497F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70 104 775,00</w:t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B4497F" w:rsidP="00197FFC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213 313 913,18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661ED" w:rsidRPr="0067010A" w:rsidTr="0061224D">
        <w:trPr>
          <w:gridAfter w:val="1"/>
          <w:wAfter w:w="82" w:type="dxa"/>
          <w:trHeight w:val="330"/>
        </w:trPr>
        <w:tc>
          <w:tcPr>
            <w:tcW w:w="1630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</w:t>
            </w:r>
            <w:r w:rsidRPr="0086153F">
              <w:rPr>
                <w:rFonts w:ascii="Times New Roman" w:hAnsi="Times New Roman" w:cs="Times New Roman"/>
              </w:rPr>
              <w:lastRenderedPageBreak/>
              <w:t>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77B80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176 872 770,00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175 306 100,00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175 306 100,00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77B80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527 484 970,00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Ежегодно свыше 1568 школьников района получат услуги общего образования</w:t>
            </w: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98 920 229,00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97 985 629,00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97 985 629,00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294 891 487,00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358 352,60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655 825,00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655 825,00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1 670 002,60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A77B80" w:rsidP="00A77B8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23</w:t>
            </w:r>
            <w:r w:rsidR="00FA0595" w:rsidRPr="0086153F">
              <w:rPr>
                <w:rFonts w:ascii="Times New Roman" w:hAnsi="Times New Roman" w:cs="Times New Roman"/>
              </w:rPr>
              <w:t> </w:t>
            </w:r>
            <w:r w:rsidRPr="0086153F">
              <w:rPr>
                <w:rFonts w:ascii="Times New Roman" w:hAnsi="Times New Roman" w:cs="Times New Roman"/>
              </w:rPr>
              <w:t>1</w:t>
            </w:r>
            <w:r w:rsidR="00FA0595" w:rsidRPr="0086153F">
              <w:rPr>
                <w:rFonts w:ascii="Times New Roman" w:hAnsi="Times New Roman" w:cs="Times New Roman"/>
              </w:rPr>
              <w:t>64,50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42 300,00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42 300,00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A77B80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107 764,5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29 873 910,00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29 591 660,00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29 591 660,00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89 057 230,00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77B80" w:rsidP="00C07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5 284 554,90</w:t>
            </w:r>
            <w:r w:rsidR="00FA0595" w:rsidRPr="00861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4 936 047,00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4 936 047,00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A77B80" w:rsidP="00C07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15 156 648,90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315A17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A17" w:rsidRPr="005962B1" w:rsidRDefault="00315A17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17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17" w:rsidRPr="0086153F" w:rsidRDefault="00315A17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A17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17" w:rsidRPr="005962B1" w:rsidRDefault="00315A17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40 849 284,10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40 747 598,00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40 747 598,00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122 344 480,10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A059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1 560 274,90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1 347 041,00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1 347 041,00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D4709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4 254 356,90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315A17" w:rsidP="000661E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5 894 430,00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DB72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5 555 800,00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DB72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5 555 800,00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315A17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17 006 030,00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3 014 825,55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2 499 031,000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2 499 031,000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1B584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8 012 887,55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911 500,00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315A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754 704,00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315A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754 704,00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1B584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2 420 908,00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1 968 104,45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2 302 065,000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2 302 065,000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1B584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6 572 234,45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58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A1" w:rsidRPr="0086153F" w:rsidRDefault="000661ED" w:rsidP="000661ED">
            <w:pPr>
              <w:rPr>
                <w:rFonts w:ascii="Times New Roman" w:hAnsi="Times New Roman" w:cs="Times New Roman"/>
              </w:rPr>
            </w:pPr>
            <w:proofErr w:type="gramStart"/>
            <w:r w:rsidRPr="0086153F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proofErr w:type="gramEnd"/>
          </w:p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образовательными стандартами</w:t>
            </w:r>
            <w:proofErr w:type="gramStart"/>
            <w:r w:rsidRPr="0086153F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в рамках подпрограммы "Развитие дошкольного, общего </w:t>
            </w:r>
            <w:r w:rsidRPr="0086153F">
              <w:rPr>
                <w:rFonts w:ascii="Times New Roman" w:hAnsi="Times New Roman" w:cs="Times New Roman"/>
              </w:rPr>
              <w:lastRenderedPageBreak/>
              <w:t>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547EA9" w:rsidP="001B584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21 197 760,00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315A17" w:rsidP="000661E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21 506 000,00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315A17" w:rsidP="000661E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21 506 000</w:t>
            </w:r>
            <w:r w:rsidR="000661ED" w:rsidRPr="0086153F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64 209 760,00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61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174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12 591 095,00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11 424 850,00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11 424 850,00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1B584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35 440 795,00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43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B5849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3 804 182,00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3 450 307,00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3 450 307,00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1B584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10 704 796,00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63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174A3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4 802 483,00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174A3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6 630 843,00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174A3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6 630 843,00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174A3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18 064 169,00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928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 w:rsidR="00437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BD47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80 733 961,65</w:t>
            </w:r>
          </w:p>
        </w:tc>
        <w:tc>
          <w:tcPr>
            <w:tcW w:w="1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79 191 122,00</w:t>
            </w:r>
          </w:p>
        </w:tc>
        <w:tc>
          <w:tcPr>
            <w:tcW w:w="17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79 191 122,00</w:t>
            </w:r>
          </w:p>
        </w:tc>
        <w:tc>
          <w:tcPr>
            <w:tcW w:w="16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FF74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239 116 205,65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405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32 753 425,13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31 865 681,00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31 865 681,00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96 484 787,13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 Ежегодно свыше 1568 школьников района получат услуги общего образования</w:t>
            </w:r>
          </w:p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8505B4" w:rsidRPr="0067010A" w:rsidTr="0061224D">
        <w:trPr>
          <w:gridAfter w:val="1"/>
          <w:wAfter w:w="82" w:type="dxa"/>
          <w:trHeight w:val="330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2 200,00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2 200,00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330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A86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9 95</w:t>
            </w:r>
            <w:r w:rsidR="00A86C32" w:rsidRPr="0086153F">
              <w:rPr>
                <w:rFonts w:ascii="Times New Roman" w:hAnsi="Times New Roman" w:cs="Times New Roman"/>
                <w:color w:val="000000"/>
              </w:rPr>
              <w:t>9</w:t>
            </w:r>
            <w:r w:rsidRPr="0086153F">
              <w:rPr>
                <w:rFonts w:ascii="Times New Roman" w:hAnsi="Times New Roman" w:cs="Times New Roman"/>
                <w:color w:val="000000"/>
              </w:rPr>
              <w:t> 679,25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9 623 439,00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9 623 439,00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A86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29 20</w:t>
            </w:r>
            <w:r w:rsidR="00A86C32" w:rsidRPr="0086153F">
              <w:rPr>
                <w:rFonts w:ascii="Times New Roman" w:hAnsi="Times New Roman" w:cs="Times New Roman"/>
                <w:color w:val="000000"/>
              </w:rPr>
              <w:t>6</w:t>
            </w:r>
            <w:r w:rsidRPr="0086153F">
              <w:rPr>
                <w:rFonts w:ascii="Times New Roman" w:hAnsi="Times New Roman" w:cs="Times New Roman"/>
                <w:color w:val="000000"/>
              </w:rPr>
              <w:t> 557,25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330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8505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99 990,00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99 990,00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330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8505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23 849 414,91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23 438 243,00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23 438 243,00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70 725 900,91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330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249 976,10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249 976,10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330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34 111,49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76 680,00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76 680,00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187 471,49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13 562 464,77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14 178 079,00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14 178 079,00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FF7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 xml:space="preserve">41 </w:t>
            </w:r>
            <w:r w:rsidR="001E35F9" w:rsidRPr="0086153F">
              <w:rPr>
                <w:rFonts w:ascii="Times New Roman" w:hAnsi="Times New Roman" w:cs="Times New Roman"/>
                <w:color w:val="000000"/>
              </w:rPr>
              <w:t>9</w:t>
            </w:r>
            <w:r w:rsidRPr="0086153F">
              <w:rPr>
                <w:rFonts w:ascii="Times New Roman" w:hAnsi="Times New Roman" w:cs="Times New Roman"/>
                <w:color w:val="000000"/>
              </w:rPr>
              <w:t>18 622,77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505B4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B4" w:rsidRPr="005962B1" w:rsidRDefault="008505B4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222 700,00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9 000,00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B4" w:rsidRPr="0086153F" w:rsidRDefault="008505B4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9 000,00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B4" w:rsidRPr="0086153F" w:rsidRDefault="00547EA9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240 700,00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5B4" w:rsidRPr="005962B1" w:rsidRDefault="008505B4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61224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4D" w:rsidRPr="005962B1" w:rsidRDefault="0061224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  <w:bCs/>
                <w:sz w:val="20"/>
                <w:szCs w:val="20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32 977,00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4D" w:rsidRPr="0086153F" w:rsidRDefault="0061224D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32 977,00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24D" w:rsidRPr="005962B1" w:rsidRDefault="0061224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61224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4D" w:rsidRPr="005962B1" w:rsidRDefault="0061224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18 999,00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18 999,00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24D" w:rsidRPr="005962B1" w:rsidRDefault="0061224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61224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4D" w:rsidRPr="005962B1" w:rsidRDefault="0061224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5 733,00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5 733,00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24D" w:rsidRPr="005962B1" w:rsidRDefault="0061224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61224D" w:rsidRPr="0067010A" w:rsidTr="0061224D">
        <w:trPr>
          <w:gridAfter w:val="1"/>
          <w:wAfter w:w="82" w:type="dxa"/>
          <w:trHeight w:val="36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D" w:rsidRPr="005962B1" w:rsidRDefault="0061224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61224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8 245,00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4D" w:rsidRPr="0086153F" w:rsidRDefault="00BB0B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8 245,00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24D" w:rsidRPr="005962B1" w:rsidRDefault="0061224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907B5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Финансирование (возмещение) расходов на региональные </w:t>
            </w:r>
            <w:r w:rsidRPr="0086153F">
              <w:rPr>
                <w:rFonts w:ascii="Times New Roman" w:hAnsi="Times New Roman" w:cs="Times New Roman"/>
              </w:rPr>
              <w:lastRenderedPageBreak/>
              <w:t>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86153F">
              <w:rPr>
                <w:rFonts w:ascii="Times New Roman" w:hAnsi="Times New Roman" w:cs="Times New Roman"/>
              </w:rPr>
              <w:t>,в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3 377 382,00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 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0,00 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3 377 382,00</w:t>
            </w:r>
          </w:p>
        </w:tc>
        <w:tc>
          <w:tcPr>
            <w:tcW w:w="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5962B1" w:rsidRDefault="00907B58" w:rsidP="00907B58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907B5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2 141 373,00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2 141 373,00</w:t>
            </w:r>
          </w:p>
        </w:tc>
        <w:tc>
          <w:tcPr>
            <w:tcW w:w="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5962B1" w:rsidRDefault="00907B58" w:rsidP="00907B58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907B5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646 697,00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 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646 697,00</w:t>
            </w:r>
          </w:p>
        </w:tc>
        <w:tc>
          <w:tcPr>
            <w:tcW w:w="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5962B1" w:rsidRDefault="00907B58" w:rsidP="00907B58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8" w:rsidRPr="005962B1" w:rsidRDefault="00907B58" w:rsidP="00907B5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589 312,00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0,00 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589 312,00</w:t>
            </w:r>
          </w:p>
        </w:tc>
        <w:tc>
          <w:tcPr>
            <w:tcW w:w="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58" w:rsidRPr="005962B1" w:rsidRDefault="00907B58" w:rsidP="00907B58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 w:rsidR="00437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907B58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1 710 039,81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4C74FE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2 770 927,60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4C74FE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2 770 927,60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907B58" w:rsidP="00DB7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7 251 895,01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0661ED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799 536,77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1 234 605,00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1 234 605,00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907B58" w:rsidP="00907B58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3 268 746,77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4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910 503,04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4C74F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1 536 322,60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4C74F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1 536 322,60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3 983 148,24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 w:rsidR="00437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Субвенция  на обеспечение питанием детей, обучающихся в муниципальных и </w:t>
            </w:r>
            <w:r w:rsidRPr="0086153F">
              <w:rPr>
                <w:rFonts w:ascii="Times New Roman" w:hAnsi="Times New Roman" w:cs="Times New Roman"/>
              </w:rPr>
              <w:lastRenderedPageBreak/>
              <w:t>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12 694 200,00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A014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="00A014BA" w:rsidRPr="0086153F">
              <w:rPr>
                <w:rFonts w:ascii="Times New Roman" w:hAnsi="Times New Roman" w:cs="Times New Roman"/>
                <w:b/>
                <w:color w:val="000000"/>
              </w:rPr>
              <w:t> 189 8</w:t>
            </w:r>
            <w:r w:rsidRPr="0086153F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="00D030E7" w:rsidRPr="0086153F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4640D" w:rsidP="008046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="00804656" w:rsidRPr="0086153F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804656" w:rsidRPr="0086153F">
              <w:rPr>
                <w:rFonts w:ascii="Times New Roman" w:hAnsi="Times New Roman" w:cs="Times New Roman"/>
                <w:b/>
                <w:color w:val="000000"/>
              </w:rPr>
              <w:t>89 8</w:t>
            </w:r>
            <w:r w:rsidR="000661ED" w:rsidRPr="0086153F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="00D030E7" w:rsidRPr="0086153F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37 073 800,00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1365  детей из </w:t>
            </w:r>
            <w:r w:rsidRPr="005962B1">
              <w:rPr>
                <w:rFonts w:ascii="Times New Roman" w:hAnsi="Times New Roman" w:cs="Times New Roman"/>
              </w:rPr>
              <w:lastRenderedPageBreak/>
              <w:t>малообеспеченных семей получают бесплатное школьное питание</w:t>
            </w:r>
          </w:p>
        </w:tc>
      </w:tr>
      <w:tr w:rsidR="000661ED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772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320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772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320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772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320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2 316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960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233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236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233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236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233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236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699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708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D9257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7 191 492,89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6 832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490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6 832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490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D9257B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20 856 472,89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A014BA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405 608,00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8046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45 608,00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8046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405 608,00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86153F" w:rsidRDefault="008046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1 216 824,00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4 091 543,11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3 946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146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3 946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146</w:t>
            </w:r>
            <w:r w:rsidR="00D030E7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11 983 835,11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AD4856" w:rsidRPr="0067010A" w:rsidTr="0061224D">
        <w:trPr>
          <w:gridAfter w:val="1"/>
          <w:wAfter w:w="82" w:type="dxa"/>
          <w:trHeight w:val="70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856" w:rsidRPr="005962B1" w:rsidRDefault="00AD4856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6525F2">
            <w:pPr>
              <w:jc w:val="both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6 796 400,00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22 381 400,00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22 381 400,00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9132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51 559 200,00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5962B1" w:rsidRDefault="00AD485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AD4856" w:rsidRPr="0067010A" w:rsidTr="0061224D">
        <w:trPr>
          <w:gridAfter w:val="1"/>
          <w:wAfter w:w="82" w:type="dxa"/>
          <w:trHeight w:val="8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56" w:rsidRDefault="00AD485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652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AD48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4 067 969,00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13 521 250,00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 xml:space="preserve">13 521 250,00 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31 110 469,00</w:t>
            </w:r>
          </w:p>
        </w:tc>
        <w:tc>
          <w:tcPr>
            <w:tcW w:w="8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5962B1" w:rsidRDefault="00AD485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AD4856" w:rsidRPr="0067010A" w:rsidTr="0061224D">
        <w:trPr>
          <w:gridAfter w:val="1"/>
          <w:wAfter w:w="82" w:type="dxa"/>
          <w:trHeight w:val="8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56" w:rsidRDefault="00AD485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652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1 228 527,00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4 083 421,00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4 083 421,00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AD48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9 395 369,00</w:t>
            </w:r>
          </w:p>
        </w:tc>
        <w:tc>
          <w:tcPr>
            <w:tcW w:w="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5962B1" w:rsidRDefault="00AD485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AD4856" w:rsidRPr="0067010A" w:rsidTr="0061224D">
        <w:trPr>
          <w:gridAfter w:val="1"/>
          <w:wAfter w:w="82" w:type="dxa"/>
          <w:trHeight w:val="88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6" w:rsidRDefault="00AD485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652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86153F" w:rsidRDefault="00AD485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1 499 904,00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4 776 729,00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4 776 729,00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856" w:rsidRPr="0086153F" w:rsidRDefault="00AD485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11 053 362,00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56" w:rsidRPr="005962B1" w:rsidRDefault="00AD485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FF41D0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Развитие инфраструктуры общеобразовательных организаций в рамках 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</w:t>
            </w:r>
            <w:r w:rsidRPr="0086153F">
              <w:rPr>
                <w:rFonts w:ascii="Times New Roman" w:hAnsi="Times New Roman" w:cs="Times New Roman"/>
                <w:lang w:val="en-US"/>
              </w:rPr>
              <w:t>S</w:t>
            </w:r>
            <w:r w:rsidRPr="0086153F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D304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1 590 9</w:t>
            </w:r>
            <w:r w:rsidR="00D30442" w:rsidRPr="0086153F">
              <w:rPr>
                <w:rFonts w:ascii="Times New Roman" w:hAnsi="Times New Roman" w:cs="Times New Roman"/>
                <w:b/>
                <w:color w:val="000000"/>
              </w:rPr>
              <w:t>72</w:t>
            </w:r>
            <w:r w:rsidRPr="0086153F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D30442" w:rsidRPr="0086153F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1 855 875,00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2 121 000,00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D30442" w:rsidP="00FF74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5 567 847,37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5E0E3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1 332 104,20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1 837 500,00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2 100 000,00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5E0E3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5 269 604,20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D30442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13 518,87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18 375,00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21 000,00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D30442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62 893,87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242 895,80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242 895,80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907B58" w:rsidRPr="0067010A" w:rsidTr="0061224D">
        <w:trPr>
          <w:gridAfter w:val="1"/>
          <w:wAfter w:w="82" w:type="dxa"/>
          <w:trHeight w:val="37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8" w:rsidRPr="005962B1" w:rsidRDefault="00907B58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86153F" w:rsidRDefault="00907B58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2 453,50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B58" w:rsidRPr="0086153F" w:rsidRDefault="00907B58" w:rsidP="00907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2 453,50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58" w:rsidRPr="005962B1" w:rsidRDefault="00907B58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04656" w:rsidRPr="0067010A" w:rsidTr="0061224D">
        <w:trPr>
          <w:gridAfter w:val="1"/>
          <w:wAfter w:w="82" w:type="dxa"/>
          <w:trHeight w:val="80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5962B1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4379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86153F" w:rsidRDefault="001A086B" w:rsidP="00FF41D0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6153F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86153F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86153F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1A086B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</w:t>
            </w:r>
            <w:r w:rsidR="001A086B" w:rsidRPr="0086153F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="001A086B" w:rsidRPr="0086153F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CE14C9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2 867 948,00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1A086B" w:rsidP="00CE1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CE14C9"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 867 948,00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04656" w:rsidRPr="0067010A" w:rsidTr="0061224D">
        <w:trPr>
          <w:gridAfter w:val="1"/>
          <w:wAfter w:w="82" w:type="dxa"/>
          <w:trHeight w:val="80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CE14C9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1 536 693,32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1A086B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1 535 150,32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04656" w:rsidRPr="0067010A" w:rsidTr="0061224D">
        <w:trPr>
          <w:gridAfter w:val="1"/>
          <w:wAfter w:w="82" w:type="dxa"/>
          <w:trHeight w:val="80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CE14C9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1 331 254,68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5141D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86153F" w:rsidRDefault="00CE14C9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1 331 254,68</w:t>
            </w:r>
          </w:p>
        </w:tc>
        <w:tc>
          <w:tcPr>
            <w:tcW w:w="85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E14C9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4C9" w:rsidRDefault="00CE14C9" w:rsidP="00CE14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3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Мероприятия, направленные на повышение эксплуатационной надежности объектов муниципальной собственности</w:t>
            </w: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0110083530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5 395 168,44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5 395 168,44</w:t>
            </w:r>
          </w:p>
        </w:tc>
        <w:tc>
          <w:tcPr>
            <w:tcW w:w="856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E14C9" w:rsidRPr="00804656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E14C9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C9" w:rsidRDefault="00CE14C9" w:rsidP="00CE1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2 383 260,00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2 383 260,00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E14C9" w:rsidRPr="00804656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E14C9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C9" w:rsidRDefault="00CE14C9" w:rsidP="00CE1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1 100 800,00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1 100 800,00</w:t>
            </w:r>
          </w:p>
        </w:tc>
        <w:tc>
          <w:tcPr>
            <w:tcW w:w="85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C9" w:rsidRPr="00804656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E14C9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9" w:rsidRDefault="00CE14C9" w:rsidP="00CE14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1 911 108,44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4C9" w:rsidRPr="0086153F" w:rsidRDefault="00CE14C9" w:rsidP="00CE14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1 911 108,44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C9" w:rsidRPr="00804656" w:rsidRDefault="00CE14C9" w:rsidP="00CE14C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976DE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Default="00437909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F41D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Pr="0086153F" w:rsidRDefault="00D976DE" w:rsidP="009219FE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011E452100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2 120 437,00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2 120 437,00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DE" w:rsidRPr="00804656" w:rsidRDefault="00D976DE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976DE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Default="00FF41D0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Pr="0086153F" w:rsidRDefault="00D976DE" w:rsidP="00D976DE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r w:rsidRPr="0086153F">
              <w:rPr>
                <w:rFonts w:ascii="Times New Roman" w:hAnsi="Times New Roman" w:cs="Times New Roman"/>
                <w:bCs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CB78B9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977 125,65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5 089 541,56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DE" w:rsidRPr="0086153F" w:rsidRDefault="00D976DE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6 066 667,21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DE" w:rsidRPr="00804656" w:rsidRDefault="00D976DE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C605D" w:rsidRPr="0067010A" w:rsidTr="0061224D">
        <w:trPr>
          <w:gridAfter w:val="1"/>
          <w:wAfter w:w="82" w:type="dxa"/>
          <w:trHeight w:val="1589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D" w:rsidRDefault="00BC605D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FF41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D" w:rsidRPr="0086153F" w:rsidRDefault="00BC605D" w:rsidP="00BC605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Изготовление проектно-сметной документации и проведение экспертизы на строительство, реконструкцию и ремонт зданий объектов муниципальной </w:t>
            </w:r>
            <w:r w:rsidR="00FF41D0" w:rsidRPr="0086153F">
              <w:rPr>
                <w:rFonts w:ascii="Times New Roman" w:hAnsi="Times New Roman" w:cs="Times New Roman"/>
                <w:bCs/>
              </w:rPr>
              <w:t>собственности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D" w:rsidRPr="0086153F" w:rsidRDefault="00BC605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01100829000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F24000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2</w:t>
            </w:r>
            <w:r w:rsidR="00BC605D" w:rsidRPr="0086153F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C7664A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1 150 000,00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BC605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5D" w:rsidRPr="0086153F" w:rsidRDefault="00C7664A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1 150 000,00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5D" w:rsidRPr="00804656" w:rsidRDefault="00BC605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7D0D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D0D" w:rsidRDefault="009F7D0D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3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BC605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723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4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</w:t>
            </w:r>
            <w:r w:rsidRPr="0086153F">
              <w:rPr>
                <w:rFonts w:ascii="Times New Roman" w:hAnsi="Times New Roman" w:cs="Times New Roman"/>
                <w:bCs/>
                <w:lang w:val="en-US"/>
              </w:rPr>
              <w:t>S8400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86153F"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C7664A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3 099 785</w:t>
            </w: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9F7D0D" w:rsidRPr="008615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3 099 785,00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0D" w:rsidRPr="00804656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7D0D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Default="009F7D0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BC60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2 733 700,00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2 733 700,00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0D" w:rsidRPr="00804656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7D0D" w:rsidRPr="0067010A" w:rsidTr="0061224D">
        <w:trPr>
          <w:gridAfter w:val="1"/>
          <w:wAfter w:w="82" w:type="dxa"/>
          <w:trHeight w:val="31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Default="009F7D0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BC60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336 085,00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336 085,00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0D" w:rsidRPr="00804656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7D0D" w:rsidRPr="0067010A" w:rsidTr="0061224D">
        <w:trPr>
          <w:gridAfter w:val="1"/>
          <w:wAfter w:w="82" w:type="dxa"/>
          <w:trHeight w:val="41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D" w:rsidRDefault="009F7D0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D" w:rsidRPr="0086153F" w:rsidRDefault="009F7D0D" w:rsidP="00BC60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30 000,00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D0D" w:rsidRPr="0086153F" w:rsidRDefault="00AE3FA4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30 000,00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D0D" w:rsidRPr="00804656" w:rsidRDefault="009F7D0D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585"/>
        </w:trPr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2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B0B8C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325 534 231,27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F41D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321 734 150,25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F41D0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326 111 691,16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D6" w:rsidRPr="0086153F" w:rsidRDefault="00BB0B8C" w:rsidP="00514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973 380 072,68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61224D">
        <w:trPr>
          <w:gridAfter w:val="1"/>
          <w:wAfter w:w="82" w:type="dxa"/>
          <w:trHeight w:val="330"/>
        </w:trPr>
        <w:tc>
          <w:tcPr>
            <w:tcW w:w="1630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D77203" w:rsidRPr="0067010A" w:rsidTr="0061224D">
        <w:trPr>
          <w:gridAfter w:val="1"/>
          <w:wAfter w:w="82" w:type="dxa"/>
          <w:trHeight w:val="87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  <w:p w:rsidR="00D77203" w:rsidRPr="0086153F" w:rsidRDefault="00D77203" w:rsidP="007E6C2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  <w:p w:rsidR="00D77203" w:rsidRPr="0086153F" w:rsidRDefault="00D77203" w:rsidP="007E6C2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  <w:p w:rsidR="00D77203" w:rsidRPr="0086153F" w:rsidRDefault="00D77203" w:rsidP="007E6C2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  <w:p w:rsidR="00D77203" w:rsidRPr="0086153F" w:rsidRDefault="00D77203" w:rsidP="007E6C2F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03" w:rsidRPr="0086153F" w:rsidRDefault="00F143C3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10 840 235,79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03" w:rsidRPr="0086153F" w:rsidRDefault="00D77203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10 883 110,00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03" w:rsidRPr="0086153F" w:rsidRDefault="00D77203" w:rsidP="007E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10 883 110,00</w:t>
            </w: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03" w:rsidRPr="0086153F" w:rsidRDefault="00F143C3" w:rsidP="007E6C2F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32 606 455,79</w:t>
            </w:r>
          </w:p>
        </w:tc>
        <w:tc>
          <w:tcPr>
            <w:tcW w:w="88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5962B1" w:rsidRDefault="00D77203" w:rsidP="000661ED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оказывают дополнительные услуги 612 детям</w:t>
            </w:r>
          </w:p>
        </w:tc>
      </w:tr>
      <w:tr w:rsidR="000661ED" w:rsidRPr="0067010A" w:rsidTr="0061224D">
        <w:trPr>
          <w:gridAfter w:val="1"/>
          <w:wAfter w:w="82" w:type="dxa"/>
          <w:trHeight w:val="46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F143C3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149 854,12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125</w:t>
            </w:r>
            <w:r w:rsidR="005472CF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492</w:t>
            </w:r>
            <w:r w:rsidR="005472CF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0661ED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125</w:t>
            </w:r>
            <w:r w:rsidR="005472CF" w:rsidRPr="0086153F">
              <w:rPr>
                <w:rFonts w:ascii="Times New Roman" w:hAnsi="Times New Roman" w:cs="Times New Roman"/>
                <w:color w:val="000000"/>
              </w:rPr>
              <w:t> </w:t>
            </w:r>
            <w:r w:rsidRPr="0086153F">
              <w:rPr>
                <w:rFonts w:ascii="Times New Roman" w:hAnsi="Times New Roman" w:cs="Times New Roman"/>
                <w:color w:val="000000"/>
              </w:rPr>
              <w:t>492</w:t>
            </w:r>
            <w:r w:rsidR="005472CF" w:rsidRPr="008615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F143C3" w:rsidP="00184A26">
            <w:pPr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400 838,12</w:t>
            </w:r>
          </w:p>
        </w:tc>
        <w:tc>
          <w:tcPr>
            <w:tcW w:w="8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Финансирование (возмещение) </w:t>
            </w:r>
            <w:r w:rsidRPr="0086153F">
              <w:rPr>
                <w:rFonts w:ascii="Times New Roman" w:hAnsi="Times New Roman" w:cs="Times New Roman"/>
              </w:rPr>
              <w:lastRenderedPageBreak/>
              <w:t>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86153F">
              <w:rPr>
                <w:rFonts w:ascii="Times New Roman" w:hAnsi="Times New Roman" w:cs="Times New Roman"/>
              </w:rPr>
              <w:t>,в</w:t>
            </w:r>
            <w:proofErr w:type="gramEnd"/>
            <w:r w:rsidRPr="0086153F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</w:t>
            </w:r>
            <w:r w:rsidRPr="008615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0110010490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143C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151 912,00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5472CF" w:rsidP="000661ED">
            <w:r w:rsidRPr="0086153F">
              <w:t>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5472CF" w:rsidP="000661ED">
            <w:r w:rsidRPr="0086153F">
              <w:t>0,00</w:t>
            </w: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151 912,00</w:t>
            </w:r>
          </w:p>
        </w:tc>
        <w:tc>
          <w:tcPr>
            <w:tcW w:w="8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15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72CF" w:rsidRPr="0067010A" w:rsidTr="0061224D">
        <w:trPr>
          <w:gridAfter w:val="1"/>
          <w:wAfter w:w="82" w:type="dxa"/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F" w:rsidRPr="00184A26" w:rsidRDefault="00437909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</w:t>
            </w:r>
            <w:r w:rsidR="00184A26" w:rsidRPr="0086153F">
              <w:rPr>
                <w:rFonts w:ascii="Times New Roman" w:hAnsi="Times New Roman" w:cs="Times New Roman"/>
                <w:bCs/>
              </w:rPr>
              <w:t xml:space="preserve"> 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0110010360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72 403,00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2CF" w:rsidRPr="0086153F" w:rsidRDefault="005472C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72 403,00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CF" w:rsidRPr="005472CF" w:rsidRDefault="005472CF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43C3" w:rsidRPr="0067010A" w:rsidTr="0061224D">
        <w:trPr>
          <w:gridAfter w:val="1"/>
          <w:wAfter w:w="82" w:type="dxa"/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3" w:rsidRDefault="00F143C3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 xml:space="preserve">Частичное финансирование (возмещение) расходов на </w:t>
            </w:r>
            <w:r w:rsidRPr="0086153F">
              <w:rPr>
                <w:rFonts w:ascii="Times New Roman" w:hAnsi="Times New Roman" w:cs="Times New Roman"/>
                <w:bCs/>
              </w:rPr>
              <w:lastRenderedPageBreak/>
              <w:t>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</w:t>
            </w:r>
            <w:r w:rsidRPr="0086153F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lastRenderedPageBreak/>
              <w:t>0110010350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13 628,00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3C3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13 628,00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C3" w:rsidRPr="005472CF" w:rsidRDefault="00F143C3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4A26" w:rsidRPr="0067010A" w:rsidTr="0061224D">
        <w:trPr>
          <w:gridAfter w:val="1"/>
          <w:wAfter w:w="82" w:type="dxa"/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6" w:rsidRPr="00184A26" w:rsidRDefault="00437909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0110010480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570 966,00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184A26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A26" w:rsidRPr="0086153F" w:rsidRDefault="00F143C3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Cs/>
                <w:color w:val="000000"/>
              </w:rPr>
              <w:t>570 966,00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A26" w:rsidRPr="005962B1" w:rsidRDefault="00184A2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15"/>
        </w:trPr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8307A4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11 798 998,91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84A2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11 008 602,00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184A26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11 008 602,00</w:t>
            </w: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0286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33 8196 202,91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61224D">
        <w:trPr>
          <w:gridAfter w:val="1"/>
          <w:wAfter w:w="82" w:type="dxa"/>
          <w:trHeight w:val="345"/>
        </w:trPr>
        <w:tc>
          <w:tcPr>
            <w:tcW w:w="1630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B02865" w:rsidRPr="0067010A" w:rsidTr="003D56A0">
        <w:trPr>
          <w:gridAfter w:val="1"/>
          <w:wAfter w:w="82" w:type="dxa"/>
          <w:trHeight w:val="94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5" w:rsidRPr="005962B1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</w:t>
            </w:r>
            <w:r w:rsidRPr="0086153F">
              <w:rPr>
                <w:rFonts w:ascii="Times New Roman" w:hAnsi="Times New Roman" w:cs="Times New Roman"/>
              </w:rPr>
              <w:lastRenderedPageBreak/>
              <w:t>"Создание условий для развития образования"</w:t>
            </w: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104 000,00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22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412 000,00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 xml:space="preserve">Разработаны и реализуются </w:t>
            </w:r>
            <w:r w:rsidRPr="00911579">
              <w:rPr>
                <w:rFonts w:ascii="Times New Roman" w:hAnsi="Times New Roman" w:cs="Times New Roman"/>
              </w:rPr>
              <w:lastRenderedPageBreak/>
              <w:t>индивидуальные программы развития  365 детей</w:t>
            </w:r>
          </w:p>
        </w:tc>
      </w:tr>
      <w:tr w:rsidR="00B02865" w:rsidRPr="0067010A" w:rsidTr="003D56A0">
        <w:trPr>
          <w:gridAfter w:val="1"/>
          <w:wAfter w:w="82" w:type="dxa"/>
          <w:trHeight w:val="94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5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15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12</w:t>
            </w:r>
            <w:r w:rsidR="000661ED" w:rsidRPr="0086153F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22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43</w:t>
            </w:r>
            <w:r w:rsidR="000661ED" w:rsidRPr="0086153F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61224D">
        <w:trPr>
          <w:gridAfter w:val="1"/>
          <w:wAfter w:w="82" w:type="dxa"/>
          <w:trHeight w:val="375"/>
        </w:trPr>
        <w:tc>
          <w:tcPr>
            <w:tcW w:w="1630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6153F" w:rsidRDefault="000661ED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D77203" w:rsidRPr="0067010A" w:rsidTr="0061224D">
        <w:trPr>
          <w:gridAfter w:val="1"/>
          <w:wAfter w:w="82" w:type="dxa"/>
          <w:trHeight w:val="882"/>
        </w:trPr>
        <w:tc>
          <w:tcPr>
            <w:tcW w:w="6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605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605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605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6053CB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B02865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291 216,00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744 000,00</w:t>
            </w: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744 000,00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9F6266" w:rsidP="00B02865">
            <w:pPr>
              <w:rPr>
                <w:rFonts w:ascii="Times New Roman" w:hAnsi="Times New Roman" w:cs="Times New Roman"/>
                <w:b/>
              </w:rPr>
            </w:pPr>
            <w:r w:rsidRPr="0086153F">
              <w:rPr>
                <w:rFonts w:ascii="Times New Roman" w:hAnsi="Times New Roman" w:cs="Times New Roman"/>
                <w:b/>
              </w:rPr>
              <w:t>1</w:t>
            </w:r>
            <w:r w:rsidR="00B02865" w:rsidRPr="0086153F">
              <w:rPr>
                <w:rFonts w:ascii="Times New Roman" w:hAnsi="Times New Roman" w:cs="Times New Roman"/>
                <w:b/>
              </w:rPr>
              <w:t> 779 216,00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61224D">
        <w:trPr>
          <w:gridAfter w:val="1"/>
          <w:wAfter w:w="82" w:type="dxa"/>
          <w:trHeight w:val="882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</w:t>
            </w:r>
            <w:r w:rsidRPr="0086153F">
              <w:rPr>
                <w:rFonts w:ascii="Times New Roman" w:hAnsi="Times New Roman" w:cs="Times New Roman"/>
              </w:rPr>
              <w:lastRenderedPageBreak/>
              <w:t>"Создание условий для развития образования"</w:t>
            </w:r>
          </w:p>
        </w:tc>
        <w:tc>
          <w:tcPr>
            <w:tcW w:w="99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96 503,00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744 000,00</w:t>
            </w: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744 000,00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1 584 503,00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D77203" w:rsidRPr="0067010A" w:rsidTr="0061224D">
        <w:trPr>
          <w:gridAfter w:val="1"/>
          <w:wAfter w:w="82" w:type="dxa"/>
          <w:trHeight w:val="8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109 183,96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9F626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109 183,96</w:t>
            </w:r>
          </w:p>
        </w:tc>
        <w:tc>
          <w:tcPr>
            <w:tcW w:w="99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61224D">
        <w:trPr>
          <w:gridAfter w:val="1"/>
          <w:wAfter w:w="82" w:type="dxa"/>
          <w:trHeight w:val="88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32 975,00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9F6266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32 975,00</w:t>
            </w:r>
          </w:p>
        </w:tc>
        <w:tc>
          <w:tcPr>
            <w:tcW w:w="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61224D">
        <w:trPr>
          <w:gridAfter w:val="1"/>
          <w:wAfter w:w="82" w:type="dxa"/>
          <w:trHeight w:val="88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D77203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52 554,04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86153F" w:rsidRDefault="0013341B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52 554,04</w:t>
            </w:r>
          </w:p>
        </w:tc>
        <w:tc>
          <w:tcPr>
            <w:tcW w:w="99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11579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B02865" w:rsidRPr="0067010A" w:rsidTr="003D56A0">
        <w:trPr>
          <w:gridAfter w:val="1"/>
          <w:wAfter w:w="82" w:type="dxa"/>
          <w:trHeight w:val="51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5" w:rsidRPr="005962B1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1 134 300,00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2 028 900,00</w:t>
            </w:r>
          </w:p>
        </w:tc>
        <w:tc>
          <w:tcPr>
            <w:tcW w:w="2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2 028 900,00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B028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5 192 100,00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 </w:t>
            </w:r>
          </w:p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  Для 1568 детей будет организован отдых  в каникулярное время</w:t>
            </w:r>
          </w:p>
        </w:tc>
      </w:tr>
      <w:tr w:rsidR="00B02865" w:rsidRPr="0067010A" w:rsidTr="003D56A0">
        <w:trPr>
          <w:gridAfter w:val="1"/>
          <w:wAfter w:w="82" w:type="dxa"/>
          <w:trHeight w:val="25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65" w:rsidRPr="005962B1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1 134 300,00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1 923 900,00</w:t>
            </w:r>
          </w:p>
        </w:tc>
        <w:tc>
          <w:tcPr>
            <w:tcW w:w="2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1 923 900,00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4 982 100,00</w:t>
            </w:r>
          </w:p>
        </w:tc>
        <w:tc>
          <w:tcPr>
            <w:tcW w:w="99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B02865" w:rsidRPr="0067010A" w:rsidTr="003D56A0">
        <w:trPr>
          <w:gridAfter w:val="1"/>
          <w:wAfter w:w="82" w:type="dxa"/>
          <w:trHeight w:val="25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5" w:rsidRPr="005962B1" w:rsidRDefault="00B02865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105 000,000</w:t>
            </w:r>
          </w:p>
        </w:tc>
        <w:tc>
          <w:tcPr>
            <w:tcW w:w="2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105 000,000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210 000,00</w:t>
            </w:r>
          </w:p>
        </w:tc>
        <w:tc>
          <w:tcPr>
            <w:tcW w:w="99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B02865" w:rsidRPr="0067010A" w:rsidTr="003D56A0">
        <w:trPr>
          <w:gridAfter w:val="1"/>
          <w:wAfter w:w="82" w:type="dxa"/>
          <w:trHeight w:val="255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5" w:rsidRPr="005962B1" w:rsidRDefault="00B02865" w:rsidP="009E553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865" w:rsidRPr="0086153F" w:rsidRDefault="00B02865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2865" w:rsidRPr="00911579" w:rsidRDefault="00B02865" w:rsidP="009E553A">
            <w:pPr>
              <w:rPr>
                <w:rFonts w:ascii="Times New Roman" w:hAnsi="Times New Roman" w:cs="Times New Roman"/>
              </w:rPr>
            </w:pPr>
          </w:p>
        </w:tc>
      </w:tr>
      <w:tr w:rsidR="006E08FC" w:rsidRPr="0067010A" w:rsidTr="0061224D">
        <w:trPr>
          <w:gridAfter w:val="1"/>
          <w:wAfter w:w="82" w:type="dxa"/>
          <w:trHeight w:val="430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8FC" w:rsidRPr="005962B1" w:rsidRDefault="006E08FC" w:rsidP="006E08FC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FC" w:rsidRPr="0086153F" w:rsidRDefault="006E08FC" w:rsidP="006E0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FC" w:rsidRPr="0086153F" w:rsidRDefault="006E08FC" w:rsidP="006E08FC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FC" w:rsidRPr="0086153F" w:rsidRDefault="006E08FC" w:rsidP="006E08FC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FC" w:rsidRPr="0086153F" w:rsidRDefault="006E08FC" w:rsidP="006E08FC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FC" w:rsidRPr="0086153F" w:rsidRDefault="006E08FC" w:rsidP="006E08FC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FC" w:rsidRPr="0086153F" w:rsidRDefault="006E08FC" w:rsidP="006E0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FC" w:rsidRPr="0086153F" w:rsidRDefault="006E08FC" w:rsidP="006E08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26 603,64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FC" w:rsidRPr="0086153F" w:rsidRDefault="0011366A" w:rsidP="006E08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738 145,40</w:t>
            </w:r>
          </w:p>
        </w:tc>
        <w:tc>
          <w:tcPr>
            <w:tcW w:w="2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FC" w:rsidRPr="0086153F" w:rsidRDefault="0011366A" w:rsidP="006E08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738 145,40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FC" w:rsidRPr="0086153F" w:rsidRDefault="0011366A" w:rsidP="006E08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color w:val="000000"/>
              </w:rPr>
              <w:t>1 502 894,44</w:t>
            </w:r>
          </w:p>
        </w:tc>
        <w:tc>
          <w:tcPr>
            <w:tcW w:w="99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8FC" w:rsidRPr="00911579" w:rsidRDefault="006E08FC" w:rsidP="006E08FC">
            <w:pPr>
              <w:rPr>
                <w:rFonts w:ascii="Times New Roman" w:hAnsi="Times New Roman" w:cs="Times New Roman"/>
              </w:rPr>
            </w:pPr>
          </w:p>
        </w:tc>
      </w:tr>
      <w:tr w:rsidR="009E553A" w:rsidRPr="0067010A" w:rsidTr="0061224D">
        <w:trPr>
          <w:gridAfter w:val="1"/>
          <w:wAfter w:w="82" w:type="dxa"/>
          <w:trHeight w:val="43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3A" w:rsidRDefault="009E553A" w:rsidP="009E553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6E08FC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26 603,64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11366A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738 145,40</w:t>
            </w: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11366A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738 145,40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11366A" w:rsidP="009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53F">
              <w:rPr>
                <w:rFonts w:ascii="Times New Roman" w:hAnsi="Times New Roman" w:cs="Times New Roman"/>
                <w:color w:val="000000"/>
              </w:rPr>
              <w:t>1 502 894,44</w:t>
            </w:r>
          </w:p>
        </w:tc>
        <w:tc>
          <w:tcPr>
            <w:tcW w:w="99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553A" w:rsidRPr="00911579" w:rsidRDefault="009E553A" w:rsidP="009E553A">
            <w:pPr>
              <w:rPr>
                <w:rFonts w:ascii="Times New Roman" w:hAnsi="Times New Roman" w:cs="Times New Roman"/>
              </w:rPr>
            </w:pPr>
          </w:p>
        </w:tc>
      </w:tr>
      <w:tr w:rsidR="009E553A" w:rsidRPr="0067010A" w:rsidTr="0061224D">
        <w:trPr>
          <w:gridAfter w:val="1"/>
          <w:wAfter w:w="82" w:type="dxa"/>
          <w:trHeight w:val="300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861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114101" w:rsidP="0011410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1 452 119,64</w:t>
            </w:r>
            <w:r w:rsidR="009E553A" w:rsidRPr="008615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7A462B" w:rsidP="009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3 511 045,40</w:t>
            </w:r>
          </w:p>
        </w:tc>
        <w:tc>
          <w:tcPr>
            <w:tcW w:w="2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7A462B" w:rsidP="009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3 511 045,40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0D1B8A" w:rsidP="009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8 4</w:t>
            </w:r>
            <w:r w:rsidR="00114101" w:rsidRPr="0086153F">
              <w:rPr>
                <w:rFonts w:ascii="Times New Roman" w:hAnsi="Times New Roman" w:cs="Times New Roman"/>
                <w:b/>
                <w:bCs/>
                <w:color w:val="000000"/>
              </w:rPr>
              <w:t>74 210,44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911579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9115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E553A" w:rsidRPr="0067010A" w:rsidTr="0061224D">
        <w:trPr>
          <w:gridAfter w:val="1"/>
          <w:wAfter w:w="82" w:type="dxa"/>
          <w:trHeight w:val="360"/>
        </w:trPr>
        <w:tc>
          <w:tcPr>
            <w:tcW w:w="1630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Задача 6 Профилактика безнадзорности и правонарушений несовершеннолетних</w:t>
            </w:r>
          </w:p>
        </w:tc>
      </w:tr>
      <w:tr w:rsidR="009E553A" w:rsidRPr="0067010A" w:rsidTr="0061224D">
        <w:trPr>
          <w:gridAfter w:val="1"/>
          <w:wAfter w:w="82" w:type="dxa"/>
          <w:trHeight w:val="8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86153F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86153F">
              <w:rPr>
                <w:rFonts w:ascii="Times New Roman" w:hAnsi="Times New Roman" w:cs="Times New Roman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 5 будет проведено мероприятий по профилактике безнадзорности и правонарушений </w:t>
            </w:r>
            <w:r w:rsidRPr="005962B1">
              <w:rPr>
                <w:rFonts w:ascii="Times New Roman" w:hAnsi="Times New Roman" w:cs="Times New Roman"/>
              </w:rPr>
              <w:lastRenderedPageBreak/>
              <w:t>несовершеннолетних</w:t>
            </w:r>
          </w:p>
        </w:tc>
      </w:tr>
      <w:tr w:rsidR="009E553A" w:rsidRPr="0067010A" w:rsidTr="0061224D">
        <w:trPr>
          <w:gridAfter w:val="1"/>
          <w:wAfter w:w="82" w:type="dxa"/>
          <w:trHeight w:val="195"/>
        </w:trPr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  <w:bCs/>
              </w:rPr>
            </w:pPr>
            <w:r w:rsidRPr="0086153F">
              <w:rPr>
                <w:rFonts w:ascii="Times New Roman" w:hAnsi="Times New Roman" w:cs="Times New Roman"/>
                <w:bCs/>
              </w:rPr>
              <w:lastRenderedPageBreak/>
              <w:t>Итого по задаче 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3A" w:rsidRPr="0086153F" w:rsidRDefault="009E553A" w:rsidP="009E553A">
            <w:pPr>
              <w:rPr>
                <w:rFonts w:ascii="Times New Roman" w:hAnsi="Times New Roman" w:cs="Times New Roman"/>
              </w:rPr>
            </w:pPr>
            <w:r w:rsidRPr="0086153F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Default="009E553A" w:rsidP="009E553A">
            <w:pPr>
              <w:rPr>
                <w:rFonts w:ascii="Times New Roman" w:hAnsi="Times New Roman" w:cs="Times New Roman"/>
              </w:rPr>
            </w:pPr>
          </w:p>
          <w:p w:rsidR="00264860" w:rsidRPr="005962B1" w:rsidRDefault="00264860" w:rsidP="009E553A">
            <w:pPr>
              <w:rPr>
                <w:rFonts w:ascii="Times New Roman" w:hAnsi="Times New Roman" w:cs="Times New Roman"/>
              </w:rPr>
            </w:pPr>
          </w:p>
        </w:tc>
      </w:tr>
      <w:tr w:rsidR="009E553A" w:rsidRPr="0067010A" w:rsidTr="0061224D">
        <w:trPr>
          <w:gridAfter w:val="1"/>
          <w:wAfter w:w="82" w:type="dxa"/>
          <w:trHeight w:val="195"/>
        </w:trPr>
        <w:tc>
          <w:tcPr>
            <w:tcW w:w="4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FC2EAF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412 711 490,02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A953BF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406 533 572,65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A953BF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410 911 113,56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A953BF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1 230 156 176,23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553A" w:rsidRPr="0067010A" w:rsidTr="0061224D">
        <w:trPr>
          <w:gridAfter w:val="1"/>
          <w:wAfter w:w="82" w:type="dxa"/>
          <w:trHeight w:val="390"/>
        </w:trPr>
        <w:tc>
          <w:tcPr>
            <w:tcW w:w="4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9E553A" w:rsidP="009E5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9E553A" w:rsidP="009E5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9E553A" w:rsidP="009E5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9E553A" w:rsidP="009E5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553A" w:rsidRPr="0067010A" w:rsidTr="0061224D">
        <w:trPr>
          <w:gridAfter w:val="1"/>
          <w:wAfter w:w="82" w:type="dxa"/>
          <w:trHeight w:val="195"/>
        </w:trPr>
        <w:tc>
          <w:tcPr>
            <w:tcW w:w="4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128 848 222,65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121 214 127,00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121 216 752,00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371 279 101,65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553A" w:rsidRPr="0067010A" w:rsidTr="0061224D">
        <w:trPr>
          <w:gridAfter w:val="1"/>
          <w:wAfter w:w="82" w:type="dxa"/>
          <w:trHeight w:val="195"/>
        </w:trPr>
        <w:tc>
          <w:tcPr>
            <w:tcW w:w="4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269 114 132,95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255 787 456,28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256 255 577,08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781 157 166,31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553A" w:rsidRPr="0067010A" w:rsidTr="0061224D">
        <w:trPr>
          <w:gridAfter w:val="1"/>
          <w:wAfter w:w="82" w:type="dxa"/>
          <w:trHeight w:val="195"/>
        </w:trPr>
        <w:tc>
          <w:tcPr>
            <w:tcW w:w="4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10 939 386,15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23 309 669,37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27 216 464,48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B523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61 465 520,00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553A" w:rsidRPr="0067010A" w:rsidTr="0061224D">
        <w:trPr>
          <w:gridAfter w:val="1"/>
          <w:wAfter w:w="82" w:type="dxa"/>
          <w:trHeight w:val="195"/>
        </w:trPr>
        <w:tc>
          <w:tcPr>
            <w:tcW w:w="4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7E6C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3 809 748,27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6 222 320,00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6 222 320,00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4C5D87" w:rsidRDefault="00B523F7" w:rsidP="009E55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16 254 388,27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3A" w:rsidRPr="005962B1" w:rsidRDefault="009E553A" w:rsidP="009E55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администацииИдринского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481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аевого </w:t>
            </w:r>
            <w:r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BA7B43"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2EAD">
              <w:rPr>
                <w:rFonts w:ascii="Times New Roman" w:hAnsi="Times New Roman" w:cs="Times New Roman"/>
                <w:sz w:val="28"/>
                <w:szCs w:val="28"/>
              </w:rPr>
              <w:t>14 435 600,00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75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</w:t>
            </w:r>
            <w:r w:rsidR="00451756" w:rsidRPr="006701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2EAD">
              <w:rPr>
                <w:rFonts w:ascii="Times New Roman" w:hAnsi="Times New Roman" w:cs="Times New Roman"/>
                <w:sz w:val="28"/>
                <w:szCs w:val="28"/>
              </w:rPr>
              <w:t>14 435 600,00</w:t>
            </w:r>
            <w:r w:rsidR="00BA7B4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бюджета:</w:t>
            </w:r>
          </w:p>
          <w:p w:rsidR="008B7FE0" w:rsidRPr="0067010A" w:rsidRDefault="008B7FE0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401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E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1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EAD">
              <w:rPr>
                <w:rFonts w:ascii="Times New Roman" w:hAnsi="Times New Roman" w:cs="Times New Roman"/>
                <w:sz w:val="28"/>
                <w:szCs w:val="28"/>
              </w:rPr>
              <w:t>4 616 600,00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8B7FE0" w:rsidRPr="0067010A" w:rsidRDefault="00482EAD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4 616 600,00</w:t>
            </w:r>
            <w:r w:rsidR="0040152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бюджета;</w:t>
            </w:r>
          </w:p>
          <w:p w:rsidR="008B7FE0" w:rsidRPr="0067010A" w:rsidRDefault="008B7FE0" w:rsidP="00EA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2021год  - </w:t>
            </w:r>
            <w:r w:rsidR="0040152E">
              <w:rPr>
                <w:rFonts w:ascii="Times New Roman" w:hAnsi="Times New Roman" w:cs="Times New Roman"/>
                <w:sz w:val="28"/>
                <w:szCs w:val="28"/>
              </w:rPr>
              <w:t>4 909 500,00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 в том числе</w:t>
            </w:r>
          </w:p>
          <w:p w:rsidR="008B7FE0" w:rsidRPr="0067010A" w:rsidRDefault="0040152E" w:rsidP="00EA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4 909 500,00</w:t>
            </w:r>
            <w:r w:rsidR="008B7FE0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1913" w:rsidRPr="0067010A" w:rsidRDefault="008B7FE0" w:rsidP="00AF1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F1913" w:rsidRPr="006701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152E">
              <w:rPr>
                <w:rFonts w:ascii="Times New Roman" w:hAnsi="Times New Roman" w:cs="Times New Roman"/>
                <w:sz w:val="28"/>
                <w:szCs w:val="28"/>
              </w:rPr>
              <w:t xml:space="preserve"> 4 909 500,00 </w:t>
            </w:r>
            <w:r w:rsidR="00AF1913" w:rsidRPr="0067010A">
              <w:rPr>
                <w:rFonts w:ascii="Times New Roman" w:hAnsi="Times New Roman" w:cs="Times New Roman"/>
                <w:sz w:val="28"/>
                <w:szCs w:val="28"/>
              </w:rPr>
              <w:t>рублей  в том числе</w:t>
            </w:r>
          </w:p>
          <w:p w:rsidR="00AF1913" w:rsidRPr="0067010A" w:rsidRDefault="0040152E" w:rsidP="00AF1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4 909 500,00</w:t>
            </w:r>
            <w:r w:rsidR="00AF191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EAD" w:rsidRPr="0067010A" w:rsidRDefault="003633A1" w:rsidP="006B0DC3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B0DC3" w:rsidRPr="0067010A" w:rsidRDefault="006B0DC3" w:rsidP="006B0D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A36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17240C" w:rsidRPr="0067010A" w:rsidRDefault="0017240C" w:rsidP="00172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На 01.10.2019 в Идринском районе проживало 138 детей-сирот и детей, оставшихся без попечения родителей, из них </w:t>
      </w:r>
      <w:r w:rsidRPr="0067010A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–47 ребенка, под опекой на возмездной основе – 75 детей, под предварительной опекой – 15 ребенка, под добровольной опекой -1 .</w:t>
      </w:r>
      <w:r w:rsidRPr="0067010A">
        <w:rPr>
          <w:rFonts w:ascii="Times New Roman" w:hAnsi="Times New Roman" w:cs="Times New Roman"/>
          <w:sz w:val="28"/>
          <w:szCs w:val="28"/>
        </w:rPr>
        <w:t>В последние годы в Идринском районе отмечается тенденция сохранения числа  детей, оставшихся без попечения родителей, выявленных в течение года.</w:t>
      </w:r>
      <w:proofErr w:type="gramEnd"/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наблюдается уменьшение числа детей, оставшихся без попечения родителей, воспитывающихся в семьях граждан с 147 ребенка в 2018 году до 138  в 2019 году. Формой опеки, которой отдается в настоящее время предпочтение гражданами, является приемная семья. По состоянию на 01.10.2019 в 30 приемных семьях воспитывались 75детей.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в том числе в части обеспечения их жилыми помещениями.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Идринском районе на 01.10.2019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89 человек.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A5631" w:rsidRPr="0067010A" w:rsidRDefault="005A5631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</w:t>
      </w:r>
      <w:r w:rsidR="005A5631" w:rsidRPr="0067010A">
        <w:rPr>
          <w:rFonts w:ascii="Times New Roman" w:hAnsi="Times New Roman" w:cs="Times New Roman"/>
          <w:sz w:val="28"/>
          <w:szCs w:val="28"/>
        </w:rPr>
        <w:t>, этапы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сроки выполнения подпрограммы, целевые индикаторы</w:t>
      </w:r>
    </w:p>
    <w:p w:rsidR="003633A1" w:rsidRPr="0067010A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3633A1" w:rsidRPr="0067010A" w:rsidRDefault="003633A1" w:rsidP="00A36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3633A1" w:rsidRPr="0067010A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аммы представлен в приложении </w:t>
      </w:r>
      <w:r w:rsidR="00055B3E" w:rsidRPr="0067010A">
        <w:rPr>
          <w:rFonts w:ascii="Times New Roman" w:hAnsi="Times New Roman" w:cs="Times New Roman"/>
          <w:sz w:val="28"/>
          <w:szCs w:val="28"/>
        </w:rPr>
        <w:t>№</w:t>
      </w:r>
      <w:r w:rsidRPr="0067010A">
        <w:rPr>
          <w:rFonts w:ascii="Times New Roman" w:hAnsi="Times New Roman" w:cs="Times New Roman"/>
          <w:sz w:val="28"/>
          <w:szCs w:val="28"/>
        </w:rPr>
        <w:t>1 к подпрограмме 2 «Господдержка детей сирот, расширение практики применения семейных форм воспитания».</w:t>
      </w:r>
    </w:p>
    <w:p w:rsidR="005A5631" w:rsidRPr="0067010A" w:rsidRDefault="005A563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633A1" w:rsidRDefault="003633A1" w:rsidP="005A5631">
      <w:pPr>
        <w:pStyle w:val="a4"/>
        <w:numPr>
          <w:ilvl w:val="1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</w:t>
      </w:r>
      <w:r w:rsidR="00AF6EAD" w:rsidRPr="0067010A">
        <w:rPr>
          <w:rFonts w:ascii="Times New Roman" w:hAnsi="Times New Roman" w:cs="Times New Roman"/>
          <w:sz w:val="28"/>
          <w:szCs w:val="28"/>
        </w:rPr>
        <w:t>района, муниципальными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5A5631" w:rsidRPr="0067010A" w:rsidRDefault="005A563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A362B4">
        <w:rPr>
          <w:rFonts w:ascii="Times New Roman" w:hAnsi="Times New Roman" w:cs="Times New Roman"/>
          <w:sz w:val="28"/>
          <w:szCs w:val="28"/>
        </w:rPr>
        <w:t>Управление подпрограммой</w:t>
      </w:r>
      <w:r w:rsidR="00FF62A2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AF6EAD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3633A1" w:rsidRPr="0067010A" w:rsidRDefault="003633A1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</w:t>
      </w:r>
      <w:r w:rsidR="00055B3E" w:rsidRPr="0067010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055B3E"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55B3E" w:rsidRPr="0067010A">
        <w:rPr>
          <w:rFonts w:ascii="Times New Roman" w:hAnsi="Times New Roman" w:cs="Times New Roman"/>
          <w:sz w:val="28"/>
          <w:szCs w:val="28"/>
        </w:rPr>
        <w:t>аевого бюджета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B4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условий выделения, получения, целевого использования и возврат</w:t>
      </w:r>
      <w:r w:rsidR="00055B3E" w:rsidRPr="0067010A">
        <w:rPr>
          <w:rFonts w:ascii="Times New Roman" w:hAnsi="Times New Roman" w:cs="Times New Roman"/>
          <w:sz w:val="28"/>
          <w:szCs w:val="28"/>
        </w:rPr>
        <w:t>а сре</w:t>
      </w:r>
      <w:proofErr w:type="gramStart"/>
      <w:r w:rsidR="00055B3E"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55B3E" w:rsidRPr="0067010A">
        <w:rPr>
          <w:rFonts w:ascii="Times New Roman" w:hAnsi="Times New Roman" w:cs="Times New Roman"/>
          <w:sz w:val="28"/>
          <w:szCs w:val="28"/>
        </w:rPr>
        <w:t>аевого бюджета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осуществляет служба финансово-экономического контроля Красноярского края.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67010A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5A5631" w:rsidRPr="0067010A" w:rsidRDefault="005A563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</w:t>
      </w:r>
      <w:r w:rsidR="00055B3E" w:rsidRPr="0067010A">
        <w:rPr>
          <w:rFonts w:ascii="Times New Roman" w:hAnsi="Times New Roman" w:cs="Times New Roman"/>
          <w:sz w:val="28"/>
          <w:szCs w:val="28"/>
        </w:rPr>
        <w:t xml:space="preserve">нистерством образования </w:t>
      </w:r>
      <w:r w:rsidRPr="0067010A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3633A1" w:rsidRPr="0067010A" w:rsidRDefault="003633A1" w:rsidP="0005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A5631" w:rsidRPr="0067010A" w:rsidRDefault="005A563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ммы представлены в приложении </w:t>
      </w:r>
      <w:r w:rsidR="00A362B4">
        <w:rPr>
          <w:rFonts w:ascii="Times New Roman" w:hAnsi="Times New Roman" w:cs="Times New Roman"/>
          <w:sz w:val="28"/>
          <w:szCs w:val="28"/>
        </w:rPr>
        <w:t>№</w:t>
      </w:r>
      <w:r w:rsidR="005A5631" w:rsidRPr="0067010A">
        <w:rPr>
          <w:rFonts w:ascii="Times New Roman" w:hAnsi="Times New Roman" w:cs="Times New Roman"/>
          <w:sz w:val="28"/>
          <w:szCs w:val="28"/>
        </w:rPr>
        <w:t>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подпрограмме 2 «Государственная поддержка детей сирот, расширение практики применения семейных форм воспитания».</w:t>
      </w:r>
    </w:p>
    <w:p w:rsidR="003633A1" w:rsidRPr="0067010A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8B7FE0">
          <w:pgSz w:w="11906" w:h="16838"/>
          <w:pgMar w:top="992" w:right="851" w:bottom="0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и значение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показателей</w:t>
      </w:r>
      <w:r w:rsidR="00A36A69" w:rsidRPr="00A362B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95"/>
        <w:gridCol w:w="1985"/>
        <w:gridCol w:w="1417"/>
        <w:gridCol w:w="1134"/>
        <w:gridCol w:w="1134"/>
        <w:gridCol w:w="992"/>
      </w:tblGrid>
      <w:tr w:rsidR="0097437A" w:rsidRPr="0067010A" w:rsidTr="0046669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7437A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845"/>
        <w:gridCol w:w="71"/>
        <w:gridCol w:w="545"/>
        <w:gridCol w:w="22"/>
        <w:gridCol w:w="61"/>
        <w:gridCol w:w="1206"/>
        <w:gridCol w:w="13"/>
        <w:gridCol w:w="1141"/>
        <w:gridCol w:w="153"/>
        <w:gridCol w:w="26"/>
        <w:gridCol w:w="960"/>
        <w:gridCol w:w="289"/>
        <w:gridCol w:w="946"/>
        <w:gridCol w:w="35"/>
        <w:gridCol w:w="6"/>
        <w:gridCol w:w="39"/>
        <w:gridCol w:w="250"/>
        <w:gridCol w:w="2117"/>
        <w:gridCol w:w="111"/>
        <w:gridCol w:w="39"/>
      </w:tblGrid>
      <w:tr w:rsidR="005A5631" w:rsidRPr="0067010A" w:rsidTr="00A362B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A362B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A362B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7010A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7010A" w:rsidTr="00A362B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7010A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1 500 100,00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1 580 700,00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1 580 700,00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48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2E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82EAD">
              <w:rPr>
                <w:rFonts w:ascii="Times New Roman" w:hAnsi="Times New Roman" w:cs="Times New Roman"/>
                <w:sz w:val="18"/>
                <w:szCs w:val="18"/>
              </w:rPr>
              <w:t>61 500,00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938 586,00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1 000 490,00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0152E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1 000 490,00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2 939 566,00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55 400,00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55 400,00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140 300,00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48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2EAD">
              <w:rPr>
                <w:rFonts w:ascii="Times New Roman" w:hAnsi="Times New Roman" w:cs="Times New Roman"/>
                <w:sz w:val="18"/>
                <w:szCs w:val="18"/>
              </w:rPr>
              <w:t>283 453,00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52E">
              <w:rPr>
                <w:rFonts w:ascii="Times New Roman" w:hAnsi="Times New Roman" w:cs="Times New Roman"/>
                <w:sz w:val="18"/>
                <w:szCs w:val="18"/>
              </w:rPr>
              <w:t>302 149,00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52E">
              <w:rPr>
                <w:rFonts w:ascii="Times New Roman" w:hAnsi="Times New Roman" w:cs="Times New Roman"/>
                <w:sz w:val="18"/>
                <w:szCs w:val="18"/>
              </w:rPr>
              <w:t>302 149,00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887 751,00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248 561,00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222 661,00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222 661,00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693 883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, 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gridAfter w:val="1"/>
          <w:wAfter w:w="39" w:type="dxa"/>
          <w:trHeight w:val="727"/>
        </w:trPr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727"/>
        </w:trPr>
        <w:tc>
          <w:tcPr>
            <w:tcW w:w="152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A338D6" w:rsidRPr="0067010A" w:rsidTr="00482EAD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 w:rsidR="00BA7B43">
              <w:rPr>
                <w:rFonts w:ascii="Times New Roman" w:hAnsi="Times New Roman" w:cs="Times New Roman"/>
                <w:sz w:val="18"/>
                <w:szCs w:val="18"/>
              </w:rPr>
              <w:t>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3 116 500,00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E97FC5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3 328 800,00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0152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3 328 800,00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9 774 100,00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A338D6" w:rsidRPr="0067010A" w:rsidTr="00482EAD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3 116 500,00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3 328 800</w:t>
            </w:r>
            <w:r w:rsidR="0040152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3 328 800,00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482EAD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9 774 100,00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52E" w:rsidRPr="0067010A" w:rsidTr="00482EAD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E" w:rsidRPr="0067010A" w:rsidRDefault="0040152E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82EAD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4 616 600,00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4 909 500,00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4 909 500,00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82EAD" w:rsidP="0048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14 435 600,00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38D6" w:rsidRPr="0067010A" w:rsidTr="00A362B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7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8D6" w:rsidRPr="0067010A" w:rsidRDefault="00A338D6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E" w:rsidRPr="0067010A" w:rsidTr="00A362B4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E" w:rsidRPr="0067010A" w:rsidRDefault="0040152E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82EAD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4 616 600,00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4 909 500,00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0152E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4 909 500,00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2E" w:rsidRPr="0067010A" w:rsidRDefault="00482EAD" w:rsidP="00401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14 435 600,00</w:t>
            </w:r>
          </w:p>
        </w:tc>
        <w:tc>
          <w:tcPr>
            <w:tcW w:w="2562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2E" w:rsidRPr="0067010A" w:rsidRDefault="0040152E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38D6" w:rsidRPr="0067010A" w:rsidTr="00A362B4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A338D6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>33 818 690,36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</w:t>
            </w:r>
          </w:p>
          <w:p w:rsidR="00BA7B43" w:rsidRPr="0067010A" w:rsidRDefault="00BA7B43" w:rsidP="00BA7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</w:t>
            </w:r>
          </w:p>
          <w:p w:rsidR="00BA7B43" w:rsidRPr="0067010A" w:rsidRDefault="00315A86" w:rsidP="00BA7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32 879 742,36</w:t>
            </w:r>
            <w:r w:rsidR="00BA7B4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 w:rsidR="00BA7B4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A338D6" w:rsidRPr="0067010A" w:rsidRDefault="00315A8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11 395 070,36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613B9F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10 742</w:t>
            </w:r>
            <w:r w:rsidR="00A74F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A74FA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A338D6" w:rsidRDefault="00A338D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10 742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315A8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938 948,00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938 948,00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315A86" w:rsidRPr="0067010A" w:rsidRDefault="00315A86" w:rsidP="0031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Отдел образования реализует в пределах своей компетентности единую стратегию развития муниципальной системы образования, в том числе и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развитие профессионального потенциала педагогических работников муниципальной системы образования.</w:t>
      </w:r>
    </w:p>
    <w:p w:rsidR="00AF0ED3" w:rsidRPr="0067010A" w:rsidRDefault="00AF0ED3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AF0E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AF0ED3" w:rsidRPr="0067010A" w:rsidRDefault="00AF0ED3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AF0ED3" w:rsidRPr="0067010A" w:rsidRDefault="00AF0ED3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AF0ED3" w:rsidP="00A362B4">
      <w:pPr>
        <w:pStyle w:val="a4"/>
        <w:numPr>
          <w:ilvl w:val="1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A362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A362B4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D41334" w:rsidRPr="0067010A" w:rsidRDefault="00F735B8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D4920" w:rsidRPr="0067010A">
        <w:rPr>
          <w:rFonts w:ascii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="004D4920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AF0ED3" w:rsidRPr="0067010A" w:rsidRDefault="00AF0ED3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F0ED3" w:rsidRPr="0067010A" w:rsidRDefault="00AF0ED3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F2C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программы«Создание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условий для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развитияобразования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Идринского 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213A9A">
        <w:trPr>
          <w:cantSplit/>
          <w:trHeight w:val="236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865EF">
        <w:trPr>
          <w:cantSplit/>
          <w:trHeight w:val="242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F62A2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213A9A">
        <w:trPr>
          <w:cantSplit/>
          <w:trHeight w:val="70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стабильное функционирование отдела образования и учреждений, обеспечивающих деятельность образовательных организаций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FF6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695"/>
        <w:tblW w:w="16120" w:type="dxa"/>
        <w:tblLayout w:type="fixed"/>
        <w:tblLook w:val="04A0" w:firstRow="1" w:lastRow="0" w:firstColumn="1" w:lastColumn="0" w:noHBand="0" w:noVBand="1"/>
      </w:tblPr>
      <w:tblGrid>
        <w:gridCol w:w="391"/>
        <w:gridCol w:w="4120"/>
        <w:gridCol w:w="9"/>
        <w:gridCol w:w="813"/>
        <w:gridCol w:w="12"/>
        <w:gridCol w:w="7"/>
        <w:gridCol w:w="292"/>
        <w:gridCol w:w="276"/>
        <w:gridCol w:w="594"/>
        <w:gridCol w:w="115"/>
        <w:gridCol w:w="736"/>
        <w:gridCol w:w="398"/>
        <w:gridCol w:w="456"/>
        <w:gridCol w:w="111"/>
        <w:gridCol w:w="598"/>
        <w:gridCol w:w="819"/>
        <w:gridCol w:w="426"/>
        <w:gridCol w:w="992"/>
        <w:gridCol w:w="284"/>
        <w:gridCol w:w="1133"/>
        <w:gridCol w:w="143"/>
        <w:gridCol w:w="1417"/>
        <w:gridCol w:w="1276"/>
        <w:gridCol w:w="702"/>
      </w:tblGrid>
      <w:tr w:rsidR="00C20D3C" w:rsidRPr="0067010A" w:rsidTr="00F77EE7">
        <w:trPr>
          <w:gridAfter w:val="1"/>
          <w:wAfter w:w="702" w:type="dxa"/>
          <w:trHeight w:val="3261"/>
        </w:trPr>
        <w:tc>
          <w:tcPr>
            <w:tcW w:w="391" w:type="dxa"/>
            <w:tcBorders>
              <w:top w:val="nil"/>
              <w:lef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F77EE7">
        <w:trPr>
          <w:gridAfter w:val="1"/>
          <w:wAfter w:w="702" w:type="dxa"/>
          <w:trHeight w:val="3261"/>
        </w:trPr>
        <w:tc>
          <w:tcPr>
            <w:tcW w:w="391" w:type="dxa"/>
            <w:tcBorders>
              <w:top w:val="nil"/>
              <w:lef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7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F77EE7">
        <w:trPr>
          <w:gridAfter w:val="1"/>
          <w:wAfter w:w="702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F77EE7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C20D3C" w:rsidTr="00F77EE7">
        <w:trPr>
          <w:gridAfter w:val="1"/>
          <w:wAfter w:w="702" w:type="dxa"/>
          <w:trHeight w:val="107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C20D3C" w:rsidTr="00F77EE7">
        <w:trPr>
          <w:gridAfter w:val="1"/>
          <w:wAfter w:w="702" w:type="dxa"/>
          <w:trHeight w:val="70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C20D3C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F77EE7">
        <w:trPr>
          <w:gridAfter w:val="1"/>
          <w:wAfter w:w="702" w:type="dxa"/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C20D3C" w:rsidTr="00F77EE7">
        <w:trPr>
          <w:gridAfter w:val="1"/>
          <w:wAfter w:w="702" w:type="dxa"/>
          <w:trHeight w:val="52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Задача 1.Обеспечить стабильное функционирование отдела образования и учреждений, обеспечивающих деятельность образовательных  организаций.  </w:t>
            </w:r>
          </w:p>
        </w:tc>
      </w:tr>
      <w:tr w:rsidR="00C20D3C" w:rsidRPr="00C20D3C" w:rsidTr="00F676E0">
        <w:trPr>
          <w:gridAfter w:val="1"/>
          <w:wAfter w:w="702" w:type="dxa"/>
          <w:trHeight w:val="270"/>
        </w:trPr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264860" w:rsidRDefault="00316649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11 353 413,00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264860" w:rsidRDefault="00F77EE7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264860" w:rsidRDefault="00F77EE7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264860" w:rsidRDefault="00F77EE7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32 838 085,00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C20D3C" w:rsidRPr="00C20D3C" w:rsidTr="00F676E0">
        <w:trPr>
          <w:gridAfter w:val="1"/>
          <w:wAfter w:w="702" w:type="dxa"/>
          <w:trHeight w:val="555"/>
        </w:trPr>
        <w:tc>
          <w:tcPr>
            <w:tcW w:w="3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0CDB" w:rsidRDefault="007160BB" w:rsidP="009D5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C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D5890" w:rsidRPr="00A30CDB">
              <w:rPr>
                <w:rFonts w:ascii="Times New Roman" w:hAnsi="Times New Roman" w:cs="Times New Roman"/>
                <w:b/>
                <w:sz w:val="20"/>
                <w:szCs w:val="20"/>
              </w:rPr>
              <w:t> 930 041,22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0CDB" w:rsidRDefault="00C20D3C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CDB">
              <w:rPr>
                <w:rFonts w:ascii="Times New Roman" w:hAnsi="Times New Roman" w:cs="Times New Roman"/>
                <w:b/>
                <w:sz w:val="20"/>
                <w:szCs w:val="20"/>
              </w:rPr>
              <w:t>2 602 495,00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A30CDB" w:rsidRDefault="00C20D3C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CDB">
              <w:rPr>
                <w:rFonts w:ascii="Times New Roman" w:hAnsi="Times New Roman" w:cs="Times New Roman"/>
                <w:b/>
                <w:sz w:val="20"/>
                <w:szCs w:val="20"/>
              </w:rPr>
              <w:t>2 602 495,00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A30CDB" w:rsidRDefault="009D5890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CDB">
              <w:rPr>
                <w:rFonts w:ascii="Times New Roman" w:hAnsi="Times New Roman" w:cs="Times New Roman"/>
                <w:b/>
                <w:sz w:val="20"/>
                <w:szCs w:val="20"/>
              </w:rPr>
              <w:t>8 135 031,22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F676E0">
        <w:trPr>
          <w:gridAfter w:val="1"/>
          <w:wAfter w:w="702" w:type="dxa"/>
          <w:trHeight w:val="555"/>
        </w:trPr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9D589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2 011 262,40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1 799 564,00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1 799 564,00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264860" w:rsidRDefault="009D589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5 610 390,40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F676E0">
        <w:trPr>
          <w:gridAfter w:val="1"/>
          <w:wAfter w:w="702" w:type="dxa"/>
          <w:trHeight w:val="345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9D589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264860" w:rsidRDefault="009D589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244 600,00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F676E0">
        <w:trPr>
          <w:gridAfter w:val="1"/>
          <w:wAfter w:w="702" w:type="dxa"/>
          <w:trHeight w:val="345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9D5890" w:rsidP="009D5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591 835,78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543 469,00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543 469,00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264860" w:rsidRDefault="009D589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1 678 773,78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F676E0">
        <w:trPr>
          <w:gridAfter w:val="1"/>
          <w:wAfter w:w="702" w:type="dxa"/>
          <w:trHeight w:val="345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9D589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272 343,04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164 462,00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264860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164 462,00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264860" w:rsidRDefault="009D5890" w:rsidP="009D5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601 267,04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F676E0">
        <w:trPr>
          <w:gridAfter w:val="1"/>
          <w:wAfter w:w="702" w:type="dxa"/>
          <w:trHeight w:val="270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F77EE7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002C69" w:rsidRDefault="00317D8D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8 465 029,14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002C69" w:rsidRDefault="00C20D3C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C69">
              <w:rPr>
                <w:rFonts w:ascii="Times New Roman" w:hAnsi="Times New Roman" w:cs="Times New Roman"/>
                <w:b/>
                <w:sz w:val="20"/>
                <w:szCs w:val="20"/>
              </w:rPr>
              <w:t>8 139 841,00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002C69" w:rsidRDefault="00C20D3C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C69">
              <w:rPr>
                <w:rFonts w:ascii="Times New Roman" w:hAnsi="Times New Roman" w:cs="Times New Roman"/>
                <w:b/>
                <w:sz w:val="20"/>
                <w:szCs w:val="20"/>
              </w:rPr>
              <w:t>8 139 841,00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002C69" w:rsidRDefault="00317D8D" w:rsidP="00170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24 744 711,14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174E7B">
        <w:trPr>
          <w:gridAfter w:val="1"/>
          <w:wAfter w:w="702" w:type="dxa"/>
          <w:trHeight w:val="27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002C69" w:rsidP="00002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4 884 900,32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4 989 119,00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4 989 119,00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E0" w:rsidRPr="00264860" w:rsidRDefault="00002C69" w:rsidP="00002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14 863 138,32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174E7B">
        <w:trPr>
          <w:gridAfter w:val="1"/>
          <w:wAfter w:w="702" w:type="dxa"/>
          <w:trHeight w:val="27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40 212,90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280 212,90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F676E0" w:rsidRPr="00C20D3C" w:rsidTr="00174E7B">
        <w:trPr>
          <w:gridAfter w:val="1"/>
          <w:wAfter w:w="702" w:type="dxa"/>
          <w:trHeight w:val="27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D8D">
              <w:rPr>
                <w:rFonts w:ascii="Times New Roman" w:hAnsi="Times New Roman" w:cs="Times New Roman"/>
                <w:sz w:val="20"/>
                <w:szCs w:val="20"/>
              </w:rPr>
              <w:t> 490 822,41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1 506 715,00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1 506 715,00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4 504 252,41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27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1 949 687,07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1 516 107, 00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1 516 107, 00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4 981 901,07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367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8 637,84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E0" w:rsidRPr="00264860" w:rsidRDefault="00317D8D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8 637,84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367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90 768,60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106 568,60</w:t>
            </w:r>
            <w:r w:rsidR="00F676E0" w:rsidRPr="0026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2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317D8D" w:rsidRDefault="00317D8D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187 517,00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317D8D" w:rsidRDefault="0048509F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D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317D8D" w:rsidRDefault="0048509F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D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317D8D" w:rsidRDefault="00317D8D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187 517,00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</w:tr>
      <w:tr w:rsidR="00317D8D" w:rsidRPr="00C20D3C" w:rsidTr="00F676E0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123 595,00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123 595,00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8D" w:rsidRPr="00C20D3C" w:rsidTr="00F676E0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37 328,00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37 328,00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8D" w:rsidRPr="00C20D3C" w:rsidTr="00F676E0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20 427,00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20 427,00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8D" w:rsidRPr="00C20D3C" w:rsidTr="00F676E0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6 167,00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264860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6 167,00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31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316649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49">
              <w:rPr>
                <w:rFonts w:ascii="Times New Roman" w:hAnsi="Times New Roman" w:cs="Times New Roman"/>
                <w:bCs/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F77EE7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317D8D" w:rsidRDefault="00F676E0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D8D">
              <w:rPr>
                <w:rFonts w:ascii="Times New Roman" w:hAnsi="Times New Roman" w:cs="Times New Roman"/>
                <w:b/>
                <w:sz w:val="20"/>
                <w:szCs w:val="20"/>
              </w:rPr>
              <w:t>431 198,00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317D8D" w:rsidRDefault="00317D8D" w:rsidP="00F67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317D8D" w:rsidRDefault="00317D8D" w:rsidP="00F67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317D8D" w:rsidRDefault="00F676E0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D8D">
              <w:rPr>
                <w:rFonts w:ascii="Times New Roman" w:hAnsi="Times New Roman" w:cs="Times New Roman"/>
                <w:b/>
                <w:sz w:val="20"/>
                <w:szCs w:val="20"/>
              </w:rPr>
              <w:t>431 198,00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    111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48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48509F" w:rsidRPr="00264860">
              <w:rPr>
                <w:rFonts w:ascii="Times New Roman" w:hAnsi="Times New Roman" w:cs="Times New Roman"/>
                <w:sz w:val="20"/>
                <w:szCs w:val="20"/>
              </w:rPr>
              <w:t> 520,00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146 520,00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44 250,00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44 250,00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184 660,00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184 660,00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C20D3C" w:rsidRDefault="00F676E0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55 768,00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55 768,00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317D8D">
        <w:trPr>
          <w:gridAfter w:val="1"/>
          <w:wAfter w:w="702" w:type="dxa"/>
          <w:trHeight w:val="195"/>
        </w:trPr>
        <w:tc>
          <w:tcPr>
            <w:tcW w:w="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066865" w:rsidP="000668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317D8D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47 583,00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47 583,00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317D8D">
        <w:trPr>
          <w:gridAfter w:val="1"/>
          <w:wAfter w:w="702" w:type="dxa"/>
          <w:trHeight w:val="195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066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20 642,00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317D8D">
        <w:trPr>
          <w:gridAfter w:val="1"/>
          <w:wAfter w:w="702" w:type="dxa"/>
          <w:trHeight w:val="195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317D8D">
        <w:trPr>
          <w:gridAfter w:val="1"/>
          <w:wAfter w:w="702" w:type="dxa"/>
          <w:trHeight w:val="195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15 905,00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D8D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066865" w:rsidRDefault="00317D8D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8D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8D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D8D" w:rsidRPr="00C20D3C" w:rsidRDefault="00317D8D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6865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5" w:rsidRPr="00C20D3C" w:rsidRDefault="00066865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65" w:rsidRPr="00C20D3C" w:rsidRDefault="00066865" w:rsidP="000668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Содействие развитию налогового потенциала 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65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65" w:rsidRPr="00C20D3C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65" w:rsidRDefault="00066865" w:rsidP="00F676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272 650,00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865" w:rsidRPr="00066865" w:rsidRDefault="00066865" w:rsidP="00F676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65">
              <w:rPr>
                <w:rFonts w:ascii="Times New Roman" w:hAnsi="Times New Roman" w:cs="Times New Roman"/>
                <w:b/>
                <w:sz w:val="20"/>
                <w:szCs w:val="20"/>
              </w:rPr>
              <w:t>272 650,00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65" w:rsidRPr="00C20D3C" w:rsidRDefault="00066865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6E0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12 334 018,36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33 818 690,36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F676E0">
        <w:trPr>
          <w:gridAfter w:val="1"/>
          <w:wAfter w:w="702" w:type="dxa"/>
          <w:trHeight w:val="19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A74FA6">
        <w:trPr>
          <w:gridAfter w:val="1"/>
          <w:wAfter w:w="702" w:type="dxa"/>
          <w:trHeight w:val="64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066865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11 395 070,36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10742336,00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32 879 742,36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F676E0">
        <w:trPr>
          <w:gridAfter w:val="1"/>
          <w:wAfter w:w="702" w:type="dxa"/>
          <w:trHeight w:val="16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938 948,00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6E0" w:rsidRPr="00264860" w:rsidRDefault="00315A86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296E" w:rsidRDefault="00C1296E" w:rsidP="00FE0C2F"/>
    <w:p w:rsidR="00315A86" w:rsidRDefault="00315A86"/>
    <w:sectPr w:rsidR="00315A86" w:rsidSect="00FF1D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F0945"/>
    <w:multiLevelType w:val="hybridMultilevel"/>
    <w:tmpl w:val="31C8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6"/>
  </w:num>
  <w:num w:numId="4">
    <w:abstractNumId w:val="9"/>
  </w:num>
  <w:num w:numId="5">
    <w:abstractNumId w:val="5"/>
  </w:num>
  <w:num w:numId="6">
    <w:abstractNumId w:val="21"/>
  </w:num>
  <w:num w:numId="7">
    <w:abstractNumId w:val="38"/>
  </w:num>
  <w:num w:numId="8">
    <w:abstractNumId w:val="34"/>
  </w:num>
  <w:num w:numId="9">
    <w:abstractNumId w:val="40"/>
  </w:num>
  <w:num w:numId="10">
    <w:abstractNumId w:val="10"/>
  </w:num>
  <w:num w:numId="11">
    <w:abstractNumId w:val="28"/>
  </w:num>
  <w:num w:numId="12">
    <w:abstractNumId w:val="14"/>
  </w:num>
  <w:num w:numId="13">
    <w:abstractNumId w:val="7"/>
  </w:num>
  <w:num w:numId="14">
    <w:abstractNumId w:val="23"/>
  </w:num>
  <w:num w:numId="15">
    <w:abstractNumId w:val="2"/>
  </w:num>
  <w:num w:numId="16">
    <w:abstractNumId w:val="42"/>
  </w:num>
  <w:num w:numId="17">
    <w:abstractNumId w:val="12"/>
  </w:num>
  <w:num w:numId="18">
    <w:abstractNumId w:val="33"/>
  </w:num>
  <w:num w:numId="19">
    <w:abstractNumId w:val="20"/>
  </w:num>
  <w:num w:numId="20">
    <w:abstractNumId w:val="22"/>
  </w:num>
  <w:num w:numId="21">
    <w:abstractNumId w:val="36"/>
  </w:num>
  <w:num w:numId="22">
    <w:abstractNumId w:val="19"/>
  </w:num>
  <w:num w:numId="23">
    <w:abstractNumId w:val="24"/>
  </w:num>
  <w:num w:numId="24">
    <w:abstractNumId w:val="18"/>
  </w:num>
  <w:num w:numId="25">
    <w:abstractNumId w:val="0"/>
  </w:num>
  <w:num w:numId="26">
    <w:abstractNumId w:val="11"/>
  </w:num>
  <w:num w:numId="27">
    <w:abstractNumId w:val="3"/>
  </w:num>
  <w:num w:numId="28">
    <w:abstractNumId w:val="16"/>
  </w:num>
  <w:num w:numId="29">
    <w:abstractNumId w:val="29"/>
  </w:num>
  <w:num w:numId="30">
    <w:abstractNumId w:val="25"/>
  </w:num>
  <w:num w:numId="31">
    <w:abstractNumId w:val="30"/>
  </w:num>
  <w:num w:numId="32">
    <w:abstractNumId w:val="17"/>
  </w:num>
  <w:num w:numId="33">
    <w:abstractNumId w:val="27"/>
  </w:num>
  <w:num w:numId="34">
    <w:abstractNumId w:val="1"/>
  </w:num>
  <w:num w:numId="35">
    <w:abstractNumId w:val="35"/>
  </w:num>
  <w:num w:numId="36">
    <w:abstractNumId w:val="8"/>
  </w:num>
  <w:num w:numId="37">
    <w:abstractNumId w:val="26"/>
  </w:num>
  <w:num w:numId="38">
    <w:abstractNumId w:val="31"/>
  </w:num>
  <w:num w:numId="39">
    <w:abstractNumId w:val="43"/>
  </w:num>
  <w:num w:numId="40">
    <w:abstractNumId w:val="39"/>
  </w:num>
  <w:num w:numId="41">
    <w:abstractNumId w:val="41"/>
  </w:num>
  <w:num w:numId="42">
    <w:abstractNumId w:val="13"/>
  </w:num>
  <w:num w:numId="43">
    <w:abstractNumId w:val="3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D3D"/>
    <w:rsid w:val="00002C69"/>
    <w:rsid w:val="000052A4"/>
    <w:rsid w:val="00005EED"/>
    <w:rsid w:val="0000747C"/>
    <w:rsid w:val="0001062E"/>
    <w:rsid w:val="000126E0"/>
    <w:rsid w:val="000174A3"/>
    <w:rsid w:val="0003075A"/>
    <w:rsid w:val="00034B08"/>
    <w:rsid w:val="00036FC1"/>
    <w:rsid w:val="00041ABA"/>
    <w:rsid w:val="00046938"/>
    <w:rsid w:val="00055B3E"/>
    <w:rsid w:val="000624A3"/>
    <w:rsid w:val="00063D76"/>
    <w:rsid w:val="000661ED"/>
    <w:rsid w:val="00066865"/>
    <w:rsid w:val="0007120C"/>
    <w:rsid w:val="00072427"/>
    <w:rsid w:val="00072C6B"/>
    <w:rsid w:val="000736BE"/>
    <w:rsid w:val="0007695F"/>
    <w:rsid w:val="00085F72"/>
    <w:rsid w:val="0009000D"/>
    <w:rsid w:val="000A3AFE"/>
    <w:rsid w:val="000A5413"/>
    <w:rsid w:val="000A6A4F"/>
    <w:rsid w:val="000B1C56"/>
    <w:rsid w:val="000B32ED"/>
    <w:rsid w:val="000B40E1"/>
    <w:rsid w:val="000C0673"/>
    <w:rsid w:val="000D1B8A"/>
    <w:rsid w:val="000D1C2A"/>
    <w:rsid w:val="000E26F8"/>
    <w:rsid w:val="000E694F"/>
    <w:rsid w:val="000F0C36"/>
    <w:rsid w:val="000F292B"/>
    <w:rsid w:val="000F7945"/>
    <w:rsid w:val="001074FA"/>
    <w:rsid w:val="0011366A"/>
    <w:rsid w:val="00114101"/>
    <w:rsid w:val="00121AC6"/>
    <w:rsid w:val="00121F4F"/>
    <w:rsid w:val="00127CD4"/>
    <w:rsid w:val="0013341B"/>
    <w:rsid w:val="001342F9"/>
    <w:rsid w:val="00137F33"/>
    <w:rsid w:val="00153439"/>
    <w:rsid w:val="00156264"/>
    <w:rsid w:val="00163B35"/>
    <w:rsid w:val="00164FFC"/>
    <w:rsid w:val="00166D92"/>
    <w:rsid w:val="001704AC"/>
    <w:rsid w:val="0017240C"/>
    <w:rsid w:val="00174E7B"/>
    <w:rsid w:val="001756A3"/>
    <w:rsid w:val="00177F40"/>
    <w:rsid w:val="00183F55"/>
    <w:rsid w:val="00184A26"/>
    <w:rsid w:val="0018571F"/>
    <w:rsid w:val="00191FEC"/>
    <w:rsid w:val="00197258"/>
    <w:rsid w:val="00197633"/>
    <w:rsid w:val="00197FFC"/>
    <w:rsid w:val="001A086B"/>
    <w:rsid w:val="001A3BCC"/>
    <w:rsid w:val="001A68A0"/>
    <w:rsid w:val="001A7AA6"/>
    <w:rsid w:val="001B4542"/>
    <w:rsid w:val="001B5849"/>
    <w:rsid w:val="001B5E3E"/>
    <w:rsid w:val="001B6DFF"/>
    <w:rsid w:val="001C338A"/>
    <w:rsid w:val="001C4AA5"/>
    <w:rsid w:val="001C67D1"/>
    <w:rsid w:val="001E2308"/>
    <w:rsid w:val="001E2EEA"/>
    <w:rsid w:val="001E35F9"/>
    <w:rsid w:val="001E42F4"/>
    <w:rsid w:val="001E7940"/>
    <w:rsid w:val="001F1238"/>
    <w:rsid w:val="001F2853"/>
    <w:rsid w:val="001F48D0"/>
    <w:rsid w:val="001F751E"/>
    <w:rsid w:val="001F78AB"/>
    <w:rsid w:val="002071AB"/>
    <w:rsid w:val="00207531"/>
    <w:rsid w:val="00213A9A"/>
    <w:rsid w:val="00213CCD"/>
    <w:rsid w:val="00220349"/>
    <w:rsid w:val="0022797C"/>
    <w:rsid w:val="00232471"/>
    <w:rsid w:val="00236E35"/>
    <w:rsid w:val="00242D5E"/>
    <w:rsid w:val="002479E4"/>
    <w:rsid w:val="00251C3D"/>
    <w:rsid w:val="002579EA"/>
    <w:rsid w:val="002600C7"/>
    <w:rsid w:val="00260CB3"/>
    <w:rsid w:val="00263CC2"/>
    <w:rsid w:val="00264860"/>
    <w:rsid w:val="00270174"/>
    <w:rsid w:val="00281646"/>
    <w:rsid w:val="0028349F"/>
    <w:rsid w:val="00284702"/>
    <w:rsid w:val="002866D5"/>
    <w:rsid w:val="0028752C"/>
    <w:rsid w:val="002908EB"/>
    <w:rsid w:val="00292FBB"/>
    <w:rsid w:val="002942CF"/>
    <w:rsid w:val="002950BA"/>
    <w:rsid w:val="00295B20"/>
    <w:rsid w:val="00297268"/>
    <w:rsid w:val="002A483A"/>
    <w:rsid w:val="002A5994"/>
    <w:rsid w:val="002B0DA1"/>
    <w:rsid w:val="002B1F08"/>
    <w:rsid w:val="002B3639"/>
    <w:rsid w:val="002C3234"/>
    <w:rsid w:val="002C7550"/>
    <w:rsid w:val="002D0602"/>
    <w:rsid w:val="002D5262"/>
    <w:rsid w:val="002E36B8"/>
    <w:rsid w:val="002E4765"/>
    <w:rsid w:val="002E5989"/>
    <w:rsid w:val="002E68ED"/>
    <w:rsid w:val="002F2B72"/>
    <w:rsid w:val="002F543C"/>
    <w:rsid w:val="002F56DC"/>
    <w:rsid w:val="002F60C8"/>
    <w:rsid w:val="00315A17"/>
    <w:rsid w:val="00315A86"/>
    <w:rsid w:val="00316649"/>
    <w:rsid w:val="00317D8D"/>
    <w:rsid w:val="003236EA"/>
    <w:rsid w:val="003239FC"/>
    <w:rsid w:val="0032785C"/>
    <w:rsid w:val="00327C51"/>
    <w:rsid w:val="0034276A"/>
    <w:rsid w:val="00343A6E"/>
    <w:rsid w:val="00344511"/>
    <w:rsid w:val="00346D67"/>
    <w:rsid w:val="003515A6"/>
    <w:rsid w:val="00353048"/>
    <w:rsid w:val="00354CDA"/>
    <w:rsid w:val="003608CD"/>
    <w:rsid w:val="0036235D"/>
    <w:rsid w:val="003633A1"/>
    <w:rsid w:val="00363E5E"/>
    <w:rsid w:val="00364D7C"/>
    <w:rsid w:val="00381785"/>
    <w:rsid w:val="00384B13"/>
    <w:rsid w:val="003A07B3"/>
    <w:rsid w:val="003A1183"/>
    <w:rsid w:val="003A5D82"/>
    <w:rsid w:val="003C5CD8"/>
    <w:rsid w:val="003D1C54"/>
    <w:rsid w:val="003D56A0"/>
    <w:rsid w:val="003D75F8"/>
    <w:rsid w:val="003E0B2C"/>
    <w:rsid w:val="003E17D5"/>
    <w:rsid w:val="003E434A"/>
    <w:rsid w:val="003E4630"/>
    <w:rsid w:val="003E774E"/>
    <w:rsid w:val="003F62C5"/>
    <w:rsid w:val="003F71C6"/>
    <w:rsid w:val="003F7DA1"/>
    <w:rsid w:val="0040116E"/>
    <w:rsid w:val="0040152E"/>
    <w:rsid w:val="004062AE"/>
    <w:rsid w:val="00406779"/>
    <w:rsid w:val="004255A4"/>
    <w:rsid w:val="004274DA"/>
    <w:rsid w:val="00433B67"/>
    <w:rsid w:val="00436DF5"/>
    <w:rsid w:val="00437909"/>
    <w:rsid w:val="00451756"/>
    <w:rsid w:val="00466693"/>
    <w:rsid w:val="0046764C"/>
    <w:rsid w:val="004761E3"/>
    <w:rsid w:val="00482EAD"/>
    <w:rsid w:val="0048509F"/>
    <w:rsid w:val="0049151A"/>
    <w:rsid w:val="00493C27"/>
    <w:rsid w:val="004A3F28"/>
    <w:rsid w:val="004B4A41"/>
    <w:rsid w:val="004B73F3"/>
    <w:rsid w:val="004C488D"/>
    <w:rsid w:val="004C5D87"/>
    <w:rsid w:val="004C74FE"/>
    <w:rsid w:val="004D32FD"/>
    <w:rsid w:val="004D4920"/>
    <w:rsid w:val="004E3F2C"/>
    <w:rsid w:val="00500D9E"/>
    <w:rsid w:val="0050316C"/>
    <w:rsid w:val="00504825"/>
    <w:rsid w:val="00510590"/>
    <w:rsid w:val="005141D6"/>
    <w:rsid w:val="0052124D"/>
    <w:rsid w:val="00522E9A"/>
    <w:rsid w:val="00525C3F"/>
    <w:rsid w:val="0053249E"/>
    <w:rsid w:val="00535109"/>
    <w:rsid w:val="00540E52"/>
    <w:rsid w:val="005472CF"/>
    <w:rsid w:val="00547EA9"/>
    <w:rsid w:val="0055626A"/>
    <w:rsid w:val="00561C89"/>
    <w:rsid w:val="00565E26"/>
    <w:rsid w:val="00573830"/>
    <w:rsid w:val="0058548C"/>
    <w:rsid w:val="00594F32"/>
    <w:rsid w:val="005962B1"/>
    <w:rsid w:val="005A5631"/>
    <w:rsid w:val="005A6008"/>
    <w:rsid w:val="005A601D"/>
    <w:rsid w:val="005B7A46"/>
    <w:rsid w:val="005C3EDF"/>
    <w:rsid w:val="005C5C05"/>
    <w:rsid w:val="005C7249"/>
    <w:rsid w:val="005E0CF6"/>
    <w:rsid w:val="005E0E3C"/>
    <w:rsid w:val="005E32D8"/>
    <w:rsid w:val="005F36D2"/>
    <w:rsid w:val="005F4951"/>
    <w:rsid w:val="005F4C78"/>
    <w:rsid w:val="00605287"/>
    <w:rsid w:val="006053CB"/>
    <w:rsid w:val="00606842"/>
    <w:rsid w:val="00607B7E"/>
    <w:rsid w:val="0061224D"/>
    <w:rsid w:val="00612DF4"/>
    <w:rsid w:val="006132D2"/>
    <w:rsid w:val="00613B9F"/>
    <w:rsid w:val="00620F6E"/>
    <w:rsid w:val="00621DA7"/>
    <w:rsid w:val="0062558E"/>
    <w:rsid w:val="006307F3"/>
    <w:rsid w:val="00630F01"/>
    <w:rsid w:val="00633B3F"/>
    <w:rsid w:val="00633D41"/>
    <w:rsid w:val="00637F91"/>
    <w:rsid w:val="006409AF"/>
    <w:rsid w:val="00646669"/>
    <w:rsid w:val="006525F2"/>
    <w:rsid w:val="00654D6E"/>
    <w:rsid w:val="00657542"/>
    <w:rsid w:val="00663C20"/>
    <w:rsid w:val="0067010A"/>
    <w:rsid w:val="006709E8"/>
    <w:rsid w:val="00671123"/>
    <w:rsid w:val="0067207E"/>
    <w:rsid w:val="00677205"/>
    <w:rsid w:val="00680D3D"/>
    <w:rsid w:val="0068510E"/>
    <w:rsid w:val="006861C0"/>
    <w:rsid w:val="006866B1"/>
    <w:rsid w:val="00690630"/>
    <w:rsid w:val="00693E68"/>
    <w:rsid w:val="00693E87"/>
    <w:rsid w:val="0069756F"/>
    <w:rsid w:val="006A1EFC"/>
    <w:rsid w:val="006A655B"/>
    <w:rsid w:val="006A7455"/>
    <w:rsid w:val="006B0DC3"/>
    <w:rsid w:val="006B1A9F"/>
    <w:rsid w:val="006B3463"/>
    <w:rsid w:val="006B3546"/>
    <w:rsid w:val="006B3C97"/>
    <w:rsid w:val="006B6D0A"/>
    <w:rsid w:val="006C380E"/>
    <w:rsid w:val="006D5121"/>
    <w:rsid w:val="006D793C"/>
    <w:rsid w:val="006E08FC"/>
    <w:rsid w:val="006F13F8"/>
    <w:rsid w:val="006F570B"/>
    <w:rsid w:val="006F7778"/>
    <w:rsid w:val="00701513"/>
    <w:rsid w:val="00704A12"/>
    <w:rsid w:val="007073F7"/>
    <w:rsid w:val="0071118C"/>
    <w:rsid w:val="007119DA"/>
    <w:rsid w:val="00713DBC"/>
    <w:rsid w:val="007160BB"/>
    <w:rsid w:val="00716C17"/>
    <w:rsid w:val="00727BA1"/>
    <w:rsid w:val="00741391"/>
    <w:rsid w:val="0074207A"/>
    <w:rsid w:val="00747607"/>
    <w:rsid w:val="00750AF3"/>
    <w:rsid w:val="00753B2E"/>
    <w:rsid w:val="007541A7"/>
    <w:rsid w:val="00761826"/>
    <w:rsid w:val="007657DF"/>
    <w:rsid w:val="0077224B"/>
    <w:rsid w:val="00773E81"/>
    <w:rsid w:val="00774DCA"/>
    <w:rsid w:val="00775C7C"/>
    <w:rsid w:val="00783926"/>
    <w:rsid w:val="007846DD"/>
    <w:rsid w:val="0078632A"/>
    <w:rsid w:val="0078778A"/>
    <w:rsid w:val="007A42B5"/>
    <w:rsid w:val="007A462B"/>
    <w:rsid w:val="007A7EEB"/>
    <w:rsid w:val="007B1A04"/>
    <w:rsid w:val="007B304B"/>
    <w:rsid w:val="007B40D8"/>
    <w:rsid w:val="007C1036"/>
    <w:rsid w:val="007C30E4"/>
    <w:rsid w:val="007C3311"/>
    <w:rsid w:val="007C4D68"/>
    <w:rsid w:val="007C65BD"/>
    <w:rsid w:val="007D1D6C"/>
    <w:rsid w:val="007D5BF1"/>
    <w:rsid w:val="007E0782"/>
    <w:rsid w:val="007E0998"/>
    <w:rsid w:val="007E568C"/>
    <w:rsid w:val="007E6C2F"/>
    <w:rsid w:val="00804656"/>
    <w:rsid w:val="0081130C"/>
    <w:rsid w:val="008307A4"/>
    <w:rsid w:val="008327C1"/>
    <w:rsid w:val="008335A1"/>
    <w:rsid w:val="0083632A"/>
    <w:rsid w:val="008505B4"/>
    <w:rsid w:val="00857665"/>
    <w:rsid w:val="0086153F"/>
    <w:rsid w:val="00863F4A"/>
    <w:rsid w:val="008644B3"/>
    <w:rsid w:val="00866D5A"/>
    <w:rsid w:val="008711CA"/>
    <w:rsid w:val="00873642"/>
    <w:rsid w:val="0087484D"/>
    <w:rsid w:val="00875F88"/>
    <w:rsid w:val="008907F0"/>
    <w:rsid w:val="00892CBC"/>
    <w:rsid w:val="008A1163"/>
    <w:rsid w:val="008A29DD"/>
    <w:rsid w:val="008A2A8B"/>
    <w:rsid w:val="008A2AE7"/>
    <w:rsid w:val="008A3BB3"/>
    <w:rsid w:val="008A6395"/>
    <w:rsid w:val="008A7779"/>
    <w:rsid w:val="008B0269"/>
    <w:rsid w:val="008B7FE0"/>
    <w:rsid w:val="008C1369"/>
    <w:rsid w:val="008C598F"/>
    <w:rsid w:val="008C70F1"/>
    <w:rsid w:val="008D124F"/>
    <w:rsid w:val="008E3DB7"/>
    <w:rsid w:val="008E7AD1"/>
    <w:rsid w:val="008F077B"/>
    <w:rsid w:val="00900A6D"/>
    <w:rsid w:val="0090302D"/>
    <w:rsid w:val="00907B58"/>
    <w:rsid w:val="00911579"/>
    <w:rsid w:val="00911FC7"/>
    <w:rsid w:val="00913272"/>
    <w:rsid w:val="00917735"/>
    <w:rsid w:val="009219FE"/>
    <w:rsid w:val="00921EED"/>
    <w:rsid w:val="00932A47"/>
    <w:rsid w:val="00933CFD"/>
    <w:rsid w:val="009401BF"/>
    <w:rsid w:val="00940D53"/>
    <w:rsid w:val="00950B65"/>
    <w:rsid w:val="00962DB7"/>
    <w:rsid w:val="0097437A"/>
    <w:rsid w:val="009865EF"/>
    <w:rsid w:val="00990849"/>
    <w:rsid w:val="0099130F"/>
    <w:rsid w:val="00997C25"/>
    <w:rsid w:val="009A01CC"/>
    <w:rsid w:val="009A1485"/>
    <w:rsid w:val="009A36A0"/>
    <w:rsid w:val="009C1032"/>
    <w:rsid w:val="009C12F6"/>
    <w:rsid w:val="009D5890"/>
    <w:rsid w:val="009D6D43"/>
    <w:rsid w:val="009E553A"/>
    <w:rsid w:val="009E55A7"/>
    <w:rsid w:val="009F6266"/>
    <w:rsid w:val="009F7485"/>
    <w:rsid w:val="009F7D0D"/>
    <w:rsid w:val="00A014BA"/>
    <w:rsid w:val="00A2462C"/>
    <w:rsid w:val="00A24B5D"/>
    <w:rsid w:val="00A30CDB"/>
    <w:rsid w:val="00A312DE"/>
    <w:rsid w:val="00A338D6"/>
    <w:rsid w:val="00A362B4"/>
    <w:rsid w:val="00A36A69"/>
    <w:rsid w:val="00A54814"/>
    <w:rsid w:val="00A713EA"/>
    <w:rsid w:val="00A71884"/>
    <w:rsid w:val="00A721DF"/>
    <w:rsid w:val="00A74FA6"/>
    <w:rsid w:val="00A77B80"/>
    <w:rsid w:val="00A8127B"/>
    <w:rsid w:val="00A86C32"/>
    <w:rsid w:val="00A94232"/>
    <w:rsid w:val="00A953BF"/>
    <w:rsid w:val="00AA0432"/>
    <w:rsid w:val="00AA4CBB"/>
    <w:rsid w:val="00AB0BE2"/>
    <w:rsid w:val="00AC3D07"/>
    <w:rsid w:val="00AD4856"/>
    <w:rsid w:val="00AE2E25"/>
    <w:rsid w:val="00AE33ED"/>
    <w:rsid w:val="00AE3FA4"/>
    <w:rsid w:val="00AF0ED3"/>
    <w:rsid w:val="00AF1913"/>
    <w:rsid w:val="00AF53EF"/>
    <w:rsid w:val="00AF6EAD"/>
    <w:rsid w:val="00AF7867"/>
    <w:rsid w:val="00B02865"/>
    <w:rsid w:val="00B13F6B"/>
    <w:rsid w:val="00B14A17"/>
    <w:rsid w:val="00B14B6D"/>
    <w:rsid w:val="00B169DD"/>
    <w:rsid w:val="00B259A2"/>
    <w:rsid w:val="00B31402"/>
    <w:rsid w:val="00B32FBA"/>
    <w:rsid w:val="00B4497F"/>
    <w:rsid w:val="00B4640D"/>
    <w:rsid w:val="00B523F7"/>
    <w:rsid w:val="00B553B5"/>
    <w:rsid w:val="00B622A1"/>
    <w:rsid w:val="00B67728"/>
    <w:rsid w:val="00B72D8D"/>
    <w:rsid w:val="00B77F3C"/>
    <w:rsid w:val="00B8167F"/>
    <w:rsid w:val="00B9655B"/>
    <w:rsid w:val="00BA0522"/>
    <w:rsid w:val="00BA4E1B"/>
    <w:rsid w:val="00BA7B43"/>
    <w:rsid w:val="00BB0B8C"/>
    <w:rsid w:val="00BB2E10"/>
    <w:rsid w:val="00BC184C"/>
    <w:rsid w:val="00BC265C"/>
    <w:rsid w:val="00BC605D"/>
    <w:rsid w:val="00BD471E"/>
    <w:rsid w:val="00BE57F0"/>
    <w:rsid w:val="00BF05B4"/>
    <w:rsid w:val="00C073CB"/>
    <w:rsid w:val="00C10D23"/>
    <w:rsid w:val="00C1296E"/>
    <w:rsid w:val="00C15EDD"/>
    <w:rsid w:val="00C20D3C"/>
    <w:rsid w:val="00C261DA"/>
    <w:rsid w:val="00C26278"/>
    <w:rsid w:val="00C30133"/>
    <w:rsid w:val="00C36B5A"/>
    <w:rsid w:val="00C4137D"/>
    <w:rsid w:val="00C61CD3"/>
    <w:rsid w:val="00C61EA5"/>
    <w:rsid w:val="00C71D86"/>
    <w:rsid w:val="00C7664A"/>
    <w:rsid w:val="00C85061"/>
    <w:rsid w:val="00C870DB"/>
    <w:rsid w:val="00C9020D"/>
    <w:rsid w:val="00C927B5"/>
    <w:rsid w:val="00CA148C"/>
    <w:rsid w:val="00CA1B43"/>
    <w:rsid w:val="00CB78B9"/>
    <w:rsid w:val="00CC48B4"/>
    <w:rsid w:val="00CC4CF6"/>
    <w:rsid w:val="00CC6620"/>
    <w:rsid w:val="00CD4DA6"/>
    <w:rsid w:val="00CE14C9"/>
    <w:rsid w:val="00CF0FFC"/>
    <w:rsid w:val="00CF1165"/>
    <w:rsid w:val="00CF249B"/>
    <w:rsid w:val="00CF7731"/>
    <w:rsid w:val="00D030E7"/>
    <w:rsid w:val="00D04415"/>
    <w:rsid w:val="00D05A3D"/>
    <w:rsid w:val="00D065F1"/>
    <w:rsid w:val="00D13E7E"/>
    <w:rsid w:val="00D16DD5"/>
    <w:rsid w:val="00D17559"/>
    <w:rsid w:val="00D2156B"/>
    <w:rsid w:val="00D215E4"/>
    <w:rsid w:val="00D249AD"/>
    <w:rsid w:val="00D30442"/>
    <w:rsid w:val="00D40A65"/>
    <w:rsid w:val="00D4128B"/>
    <w:rsid w:val="00D41334"/>
    <w:rsid w:val="00D42BE7"/>
    <w:rsid w:val="00D4709D"/>
    <w:rsid w:val="00D47216"/>
    <w:rsid w:val="00D551FF"/>
    <w:rsid w:val="00D617DD"/>
    <w:rsid w:val="00D762B3"/>
    <w:rsid w:val="00D76F7B"/>
    <w:rsid w:val="00D77203"/>
    <w:rsid w:val="00D83A85"/>
    <w:rsid w:val="00D84F33"/>
    <w:rsid w:val="00D86160"/>
    <w:rsid w:val="00D87475"/>
    <w:rsid w:val="00D90045"/>
    <w:rsid w:val="00D9257B"/>
    <w:rsid w:val="00D976DE"/>
    <w:rsid w:val="00DA21BF"/>
    <w:rsid w:val="00DA390C"/>
    <w:rsid w:val="00DA3BCA"/>
    <w:rsid w:val="00DB7215"/>
    <w:rsid w:val="00DD532E"/>
    <w:rsid w:val="00DE0D68"/>
    <w:rsid w:val="00DE43E2"/>
    <w:rsid w:val="00DF0D61"/>
    <w:rsid w:val="00E0018E"/>
    <w:rsid w:val="00E00536"/>
    <w:rsid w:val="00E059AF"/>
    <w:rsid w:val="00E062D8"/>
    <w:rsid w:val="00E155A3"/>
    <w:rsid w:val="00E3487C"/>
    <w:rsid w:val="00E43168"/>
    <w:rsid w:val="00E51BA7"/>
    <w:rsid w:val="00E56EC9"/>
    <w:rsid w:val="00E61790"/>
    <w:rsid w:val="00E651A9"/>
    <w:rsid w:val="00E663B0"/>
    <w:rsid w:val="00E74F58"/>
    <w:rsid w:val="00E9158E"/>
    <w:rsid w:val="00E923F6"/>
    <w:rsid w:val="00E97FC5"/>
    <w:rsid w:val="00EA1773"/>
    <w:rsid w:val="00EB6542"/>
    <w:rsid w:val="00EC167C"/>
    <w:rsid w:val="00EC46ED"/>
    <w:rsid w:val="00EE6CBD"/>
    <w:rsid w:val="00F143C3"/>
    <w:rsid w:val="00F14EE1"/>
    <w:rsid w:val="00F2190E"/>
    <w:rsid w:val="00F224B5"/>
    <w:rsid w:val="00F24000"/>
    <w:rsid w:val="00F323DF"/>
    <w:rsid w:val="00F32CED"/>
    <w:rsid w:val="00F354BD"/>
    <w:rsid w:val="00F45EDF"/>
    <w:rsid w:val="00F507BC"/>
    <w:rsid w:val="00F61951"/>
    <w:rsid w:val="00F676E0"/>
    <w:rsid w:val="00F735B8"/>
    <w:rsid w:val="00F77EE7"/>
    <w:rsid w:val="00F81B06"/>
    <w:rsid w:val="00F82D17"/>
    <w:rsid w:val="00F83FA1"/>
    <w:rsid w:val="00F85850"/>
    <w:rsid w:val="00F874AF"/>
    <w:rsid w:val="00FA0595"/>
    <w:rsid w:val="00FA3824"/>
    <w:rsid w:val="00FA39BC"/>
    <w:rsid w:val="00FA41F9"/>
    <w:rsid w:val="00FB010D"/>
    <w:rsid w:val="00FB6DBE"/>
    <w:rsid w:val="00FC2EAF"/>
    <w:rsid w:val="00FC344C"/>
    <w:rsid w:val="00FC5F1F"/>
    <w:rsid w:val="00FC61F7"/>
    <w:rsid w:val="00FD1106"/>
    <w:rsid w:val="00FE0BFE"/>
    <w:rsid w:val="00FE0C2F"/>
    <w:rsid w:val="00FE5206"/>
    <w:rsid w:val="00FE6921"/>
    <w:rsid w:val="00FE72AF"/>
    <w:rsid w:val="00FF1DED"/>
    <w:rsid w:val="00FF41D0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E2257F1F926BD57CEA1AF853EBF0A5770DDAF95E17A59ED84B674E0A9D9349447D7D44FCF6E134FA9C89x2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8399-D676-4D81-8FB5-717DEAFB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74</Pages>
  <Words>17643</Words>
  <Characters>100569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</dc:creator>
  <cp:keywords/>
  <dc:description/>
  <cp:lastModifiedBy>Admin</cp:lastModifiedBy>
  <cp:revision>44</cp:revision>
  <cp:lastPrinted>2020-12-09T07:30:00Z</cp:lastPrinted>
  <dcterms:created xsi:type="dcterms:W3CDTF">2019-11-12T09:25:00Z</dcterms:created>
  <dcterms:modified xsi:type="dcterms:W3CDTF">2020-12-10T08:19:00Z</dcterms:modified>
</cp:coreProperties>
</file>