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E185F0A" wp14:editId="6802E4B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0A" w:rsidRPr="00BF630A" w:rsidTr="003C6FFC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BF630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BF630A" w:rsidRPr="00BF630A" w:rsidRDefault="00BF630A" w:rsidP="00BF630A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670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BF630A" w:rsidRPr="00BF630A" w:rsidRDefault="00BF630A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30A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района от 27.03.2020 № 200-п «О дополнительных мерах, направленных на предупреждение распространения коронавирусной инфекции, вызванной 2019-nCoV, на территории Идринского района»</w:t>
      </w:r>
    </w:p>
    <w:p w:rsidR="00BF630A" w:rsidRPr="00BF630A" w:rsidRDefault="00BF630A" w:rsidP="00622B50">
      <w:pPr>
        <w:pStyle w:val="1"/>
        <w:jc w:val="both"/>
        <w:rPr>
          <w:rFonts w:ascii="Times New Roman" w:eastAsia="Calibri" w:hAnsi="Times New Roman" w:cs="Times New Roman"/>
          <w:b w:val="0"/>
          <w:color w:val="auto"/>
          <w:spacing w:val="-4"/>
          <w:lang w:eastAsia="zh-CN"/>
        </w:rPr>
      </w:pPr>
      <w:r w:rsidRPr="00BF630A">
        <w:rPr>
          <w:rFonts w:ascii="Times New Roman" w:hAnsi="Times New Roman"/>
        </w:rPr>
        <w:t xml:space="preserve">         </w:t>
      </w:r>
      <w:r w:rsidR="00F87A0C" w:rsidRPr="00622B50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</w:t>
      </w:r>
      <w:proofErr w:type="gramStart"/>
      <w:r w:rsidR="00F87A0C" w:rsidRPr="00622B50">
        <w:rPr>
          <w:rFonts w:ascii="Times New Roman" w:hAnsi="Times New Roman" w:cs="Times New Roman"/>
          <w:b w:val="0"/>
          <w:color w:val="auto"/>
        </w:rPr>
        <w:t xml:space="preserve">санитарно-эпидемиологическом благополучии населения", Указом Президента Российской Федерации </w:t>
      </w:r>
      <w:hyperlink r:id="rId6" w:history="1">
        <w:r w:rsidR="00F87A0C" w:rsidRPr="00622B50">
          <w:rPr>
            <w:rStyle w:val="a5"/>
            <w:rFonts w:ascii="Times New Roman" w:hAnsi="Times New Roman" w:cs="Times New Roman"/>
            <w:b w:val="0"/>
            <w:color w:val="auto"/>
            <w:u w:val="none"/>
          </w:rPr>
          <w:t>от 11.05.2020 № 316</w:t>
        </w:r>
      </w:hyperlink>
      <w:r w:rsidR="00F87A0C" w:rsidRPr="00622B50">
        <w:rPr>
          <w:rFonts w:ascii="Times New Roman" w:hAnsi="Times New Roman" w:cs="Times New Roman"/>
          <w:b w:val="0"/>
          <w:color w:val="auto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Законом Красноярского края от 10.02.2000 № 9-631 "О защите населения и территории Красноярского края от чрезвычайных ситуаций природного и техногенного характера", учитывая Перечень поручений Президента Российской Федерации от</w:t>
      </w:r>
      <w:proofErr w:type="gramEnd"/>
      <w:r w:rsidR="00F87A0C" w:rsidRPr="00622B50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F87A0C" w:rsidRPr="00622B50">
        <w:rPr>
          <w:rFonts w:ascii="Times New Roman" w:hAnsi="Times New Roman" w:cs="Times New Roman"/>
          <w:b w:val="0"/>
          <w:color w:val="auto"/>
        </w:rPr>
        <w:t>24.10.2021 № Пр-1998, письмо Управления Федеральной службы по надзору в сфере защиты прав потребителей и благополучия человека по Красноярскому краю от 29.10.2021 № 24-00-17/02-16471-2021</w:t>
      </w:r>
      <w:r w:rsidRPr="00BF630A">
        <w:rPr>
          <w:rFonts w:ascii="Times New Roman" w:eastAsia="Calibri" w:hAnsi="Times New Roman" w:cs="Times New Roman"/>
          <w:b w:val="0"/>
          <w:color w:val="auto"/>
          <w:lang w:eastAsia="zh-CN"/>
        </w:rPr>
        <w:t>,</w:t>
      </w:r>
      <w:r w:rsidR="00622B50" w:rsidRPr="00622B50">
        <w:rPr>
          <w:rFonts w:ascii="Times New Roman" w:eastAsia="Calibri" w:hAnsi="Times New Roman" w:cs="Times New Roman"/>
          <w:b w:val="0"/>
          <w:color w:val="auto"/>
          <w:lang w:eastAsia="zh-CN"/>
        </w:rPr>
        <w:t xml:space="preserve"> Указ Губернатора Красноярского края от 10.11.2021 № 341-уг «</w:t>
      </w:r>
      <w:r w:rsidR="00622B50" w:rsidRPr="00622B5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</w:t>
      </w:r>
      <w:r w:rsidR="00622B5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территории Красноярского края», </w:t>
      </w:r>
      <w:r w:rsidRPr="00BF630A">
        <w:rPr>
          <w:rFonts w:ascii="Times New Roman" w:eastAsia="Calibri" w:hAnsi="Times New Roman" w:cs="Times New Roman"/>
          <w:lang w:eastAsia="zh-CN"/>
        </w:rPr>
        <w:t xml:space="preserve"> </w:t>
      </w:r>
      <w:r w:rsidRPr="00BF630A">
        <w:rPr>
          <w:rFonts w:ascii="Times New Roman" w:eastAsia="Calibri" w:hAnsi="Times New Roman" w:cs="Times New Roman"/>
          <w:b w:val="0"/>
          <w:color w:val="auto"/>
          <w:lang w:eastAsia="zh-CN"/>
        </w:rPr>
        <w:t>руководствуясь статьями 19, 33</w:t>
      </w:r>
      <w:proofErr w:type="gramEnd"/>
      <w:r w:rsidRPr="00BF630A">
        <w:rPr>
          <w:rFonts w:ascii="Times New Roman" w:eastAsia="Calibri" w:hAnsi="Times New Roman" w:cs="Times New Roman"/>
          <w:b w:val="0"/>
          <w:color w:val="auto"/>
          <w:lang w:eastAsia="zh-CN"/>
        </w:rPr>
        <w:t xml:space="preserve"> Устава Идринского района ПОСТАНОВЛЯЮ:</w:t>
      </w:r>
    </w:p>
    <w:p w:rsidR="00BF630A" w:rsidRPr="00BF630A" w:rsidRDefault="00BF630A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0"/>
      <w:bookmarkEnd w:id="0"/>
      <w:r w:rsidRPr="00BF630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         1.Внести в постановление администрации Идринского района от 27.03.2020 № 200-п 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«О дополнительных мерах, направленных на предупреждение распространения коронавирусной инфекции, вызванной 2019-nCoV, на территории Идринского района» 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следующие изменения:</w:t>
      </w:r>
    </w:p>
    <w:p w:rsidR="00BF630A" w:rsidRPr="00BF630A" w:rsidRDefault="009A16B8" w:rsidP="009A16B8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ункт 2</w:t>
      </w: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дополнить подпунктом 2.2. следующего содержания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9A16B8" w:rsidRPr="009A16B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9A16B8" w:rsidRPr="009A16B8">
        <w:rPr>
          <w:sz w:val="28"/>
          <w:szCs w:val="28"/>
        </w:rPr>
        <w:t>) соблюдения порядка доступа граждан, достигших возраста восемнадцати лет, в здания (помещения), в которых расположены организации общественного питания, предусмотренного настоящим подпунктом.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6B8" w:rsidRPr="009A16B8">
        <w:rPr>
          <w:sz w:val="28"/>
          <w:szCs w:val="28"/>
        </w:rPr>
        <w:t>Установить, что с 15 ноября 2021 года доступ граждан, достигших возраста 18 лет, в здания (помещения), в которых расположены организации общественного питания, осуществляется при предъявлении документа, удостоверяющего личность, и при наличии одного из следующих условий:</w:t>
      </w:r>
    </w:p>
    <w:p w:rsidR="009A16B8" w:rsidRPr="009A16B8" w:rsidRDefault="009A16B8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A16B8">
        <w:rPr>
          <w:sz w:val="28"/>
          <w:szCs w:val="28"/>
        </w:rPr>
        <w:t>действующего QR-кода, полученного с использованием федеральной государственной информационной системы "Единый портал государственных и муниципальных услуг (функций)"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9A16B8">
        <w:rPr>
          <w:sz w:val="28"/>
          <w:szCs w:val="28"/>
        </w:rPr>
        <w:t>Госуслуги</w:t>
      </w:r>
      <w:proofErr w:type="spellEnd"/>
      <w:r w:rsidRPr="009A16B8">
        <w:rPr>
          <w:sz w:val="28"/>
          <w:szCs w:val="28"/>
        </w:rPr>
        <w:t xml:space="preserve">. </w:t>
      </w:r>
      <w:proofErr w:type="spellStart"/>
      <w:r w:rsidRPr="009A16B8">
        <w:rPr>
          <w:sz w:val="28"/>
          <w:szCs w:val="28"/>
        </w:rPr>
        <w:t>Стопкоронавирус</w:t>
      </w:r>
      <w:proofErr w:type="spellEnd"/>
      <w:r w:rsidRPr="009A16B8">
        <w:rPr>
          <w:sz w:val="28"/>
          <w:szCs w:val="28"/>
        </w:rPr>
        <w:t>" (далее - QR-код), которым подтверждается получение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Федерации;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6B8" w:rsidRPr="009A16B8">
        <w:rPr>
          <w:sz w:val="28"/>
          <w:szCs w:val="28"/>
        </w:rPr>
        <w:t xml:space="preserve">действующего QR-кода о перенесенном заболевании COVID-19 (если </w:t>
      </w:r>
      <w:proofErr w:type="gramStart"/>
      <w:r w:rsidR="009A16B8" w:rsidRPr="009A16B8">
        <w:rPr>
          <w:sz w:val="28"/>
          <w:szCs w:val="28"/>
        </w:rPr>
        <w:t>с даты выздоровления</w:t>
      </w:r>
      <w:proofErr w:type="gramEnd"/>
      <w:r w:rsidR="009A16B8" w:rsidRPr="009A16B8">
        <w:rPr>
          <w:sz w:val="28"/>
          <w:szCs w:val="28"/>
        </w:rPr>
        <w:t xml:space="preserve"> гражданина прошло не более шести календарных месяцев);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6B8" w:rsidRPr="009A16B8">
        <w:rPr>
          <w:sz w:val="28"/>
          <w:szCs w:val="28"/>
        </w:rPr>
        <w:t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Федерации;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6B8" w:rsidRPr="009A16B8">
        <w:rPr>
          <w:sz w:val="28"/>
          <w:szCs w:val="28"/>
        </w:rPr>
        <w:t xml:space="preserve">оригинала справки на бумажном носителе, подтверждающей, что гражданин перенес новую </w:t>
      </w:r>
      <w:proofErr w:type="spellStart"/>
      <w:r w:rsidR="009A16B8" w:rsidRPr="009A16B8">
        <w:rPr>
          <w:sz w:val="28"/>
          <w:szCs w:val="28"/>
        </w:rPr>
        <w:t>коронавирусную</w:t>
      </w:r>
      <w:proofErr w:type="spellEnd"/>
      <w:r w:rsidR="009A16B8" w:rsidRPr="009A16B8">
        <w:rPr>
          <w:sz w:val="28"/>
          <w:szCs w:val="28"/>
        </w:rPr>
        <w:t xml:space="preserve"> инфекцию и что </w:t>
      </w:r>
      <w:proofErr w:type="gramStart"/>
      <w:r w:rsidR="009A16B8" w:rsidRPr="009A16B8">
        <w:rPr>
          <w:sz w:val="28"/>
          <w:szCs w:val="28"/>
        </w:rPr>
        <w:t>с даты</w:t>
      </w:r>
      <w:proofErr w:type="gramEnd"/>
      <w:r w:rsidR="009A16B8" w:rsidRPr="009A16B8">
        <w:rPr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6B8" w:rsidRPr="009A16B8">
        <w:rPr>
          <w:sz w:val="28"/>
          <w:szCs w:val="28"/>
        </w:rPr>
        <w:t>оригинала справки на бумажном носителе, подтверждающей прохождение курса вакцинации против новой коронавирусной инфекции, полученной в медицинской организации, осуществившей вакцинацию.</w:t>
      </w:r>
    </w:p>
    <w:p w:rsidR="009A16B8" w:rsidRP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6B8" w:rsidRPr="009A16B8">
        <w:rPr>
          <w:sz w:val="28"/>
          <w:szCs w:val="28"/>
        </w:rPr>
        <w:t>Гражданин вправе представить QR-код, предусмотренный абзацами третьим и четвертым настоящего подпункта,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9A16B8" w:rsidRDefault="00075F95" w:rsidP="009A16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6B8" w:rsidRPr="009A16B8">
        <w:rPr>
          <w:sz w:val="28"/>
          <w:szCs w:val="28"/>
        </w:rPr>
        <w:t>Работники организаций общественного питания или иные лица, осуществляющие допуск граждан в указанные объекты, обязаны осуществить проверку соответствия данных о гражданине, содержащихся в QR-коде либо в документах, указанных в абзацах пятом - восьмом настоящего подпункта, сведениям о гражданине, содержащимся в документе, удостоверяющем личность</w:t>
      </w:r>
      <w:proofErr w:type="gramStart"/>
      <w:r w:rsidR="009A16B8" w:rsidRPr="009A16B8">
        <w:rPr>
          <w:sz w:val="28"/>
          <w:szCs w:val="28"/>
        </w:rPr>
        <w:t>.";</w:t>
      </w:r>
      <w:proofErr w:type="gramEnd"/>
    </w:p>
    <w:p w:rsidR="00E95388" w:rsidRDefault="00E95388" w:rsidP="00E95388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ункт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дополнить подпунктом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>. следующего содержания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E95388" w:rsidRPr="000D6802" w:rsidRDefault="000D6802" w:rsidP="000D68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</w:t>
      </w:r>
      <w:r w:rsidR="00E95388" w:rsidRPr="000D680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="00E95388" w:rsidRPr="000D6802">
        <w:rPr>
          <w:sz w:val="28"/>
          <w:szCs w:val="28"/>
        </w:rPr>
        <w:t>.Рекомендовать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новой коронавирусной инфекции, вызванной 2019-nCoV:</w:t>
      </w:r>
    </w:p>
    <w:p w:rsidR="00E95388" w:rsidRPr="000D6802" w:rsidRDefault="000D6802" w:rsidP="000D68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88" w:rsidRPr="000D6802">
        <w:rPr>
          <w:sz w:val="28"/>
          <w:szCs w:val="28"/>
        </w:rPr>
        <w:t>1)оказать содействие медицинским организациям в проведении вакцинации работников (исполнителей по гражданско-правовым договорам) против коронавирусной инфекции, вызванной 2019-nCoV, и создавать условия для ее прохождения работниками (исполнителями по гражданско-правовым договорам);</w:t>
      </w:r>
    </w:p>
    <w:p w:rsidR="00E95388" w:rsidRPr="000D6802" w:rsidRDefault="000D6802" w:rsidP="000D68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5388" w:rsidRPr="000D6802">
        <w:rPr>
          <w:sz w:val="28"/>
          <w:szCs w:val="28"/>
        </w:rPr>
        <w:t>2)освободить от работы в течение 2 дней с сохранением заработной платы работников при вакцинации против коронавирусной инфекции, вызванной 2019-nCoV;</w:t>
      </w:r>
    </w:p>
    <w:p w:rsidR="00E95388" w:rsidRPr="000D6802" w:rsidRDefault="000D6802" w:rsidP="000D68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5388" w:rsidRPr="000D6802">
        <w:rPr>
          <w:sz w:val="28"/>
          <w:szCs w:val="28"/>
        </w:rPr>
        <w:t>3)с 15 ноября 2021 года обеспечить перевод (в течение 4 недель) на дистанционную (удаленную) работу работников старше 60 лет и лиц, имеющих хронические заболевания, для проведения вакцинации (в случае отсутствия медицинских противопоказаний) и формирования иммунитета;</w:t>
      </w:r>
    </w:p>
    <w:p w:rsidR="00E95388" w:rsidRPr="000D6802" w:rsidRDefault="000D6802" w:rsidP="000D68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95388" w:rsidRPr="000D6802">
        <w:rPr>
          <w:sz w:val="28"/>
          <w:szCs w:val="28"/>
        </w:rPr>
        <w:t>4)допускать к работе работников (исполнителей по гражданско-правовым договорам) при наличии у них сведений о проведении полного курса вакцинации против коронавирусной инфекции, вызванной COVID-19, или о перенесенном заболевании COVID-19 (если с даты выздоровления гражданина прошло не более шести календарных месяцев), с соблюдением порядка, условий и сроков, предусмотренных федеральным законодательством, постановлениями и рекомендациями Главного государственного санитарного врача Российской Федерации, постановлениями главного</w:t>
      </w:r>
      <w:proofErr w:type="gramEnd"/>
      <w:r w:rsidR="00E95388" w:rsidRPr="000D6802">
        <w:rPr>
          <w:sz w:val="28"/>
          <w:szCs w:val="28"/>
        </w:rPr>
        <w:t xml:space="preserve"> государственного санитарного врача по Красноярскому краю</w:t>
      </w:r>
      <w:proofErr w:type="gramStart"/>
      <w:r w:rsidR="00E95388" w:rsidRPr="000D680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F630A" w:rsidRPr="00BF630A" w:rsidRDefault="000D6802" w:rsidP="00BF630A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постановление </w:t>
      </w:r>
      <w:r w:rsidR="00BF630A" w:rsidRPr="00BF630A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Идринский  район (</w:t>
      </w:r>
      <w:hyperlink w:history="1"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idra</w:t>
        </w:r>
        <w:proofErr w:type="spellEnd"/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 - </w:t>
        </w:r>
        <w:proofErr w:type="spellStart"/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</w:rPr>
          <w:t>rayon</w:t>
        </w:r>
        <w:proofErr w:type="spellEnd"/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BF630A" w:rsidRPr="00BF63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F630C" w:rsidRPr="007A2E5A" w:rsidRDefault="00BF630A" w:rsidP="009F6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6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30C">
        <w:rPr>
          <w:rFonts w:ascii="Times New Roman" w:eastAsia="Calibri" w:hAnsi="Times New Roman" w:cs="Times New Roman"/>
          <w:sz w:val="28"/>
          <w:szCs w:val="28"/>
        </w:rPr>
        <w:t>3.</w:t>
      </w:r>
      <w:r w:rsidR="009F630C"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9F6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опубликования, и применяетс</w:t>
      </w:r>
      <w:bookmarkStart w:id="1" w:name="_GoBack"/>
      <w:bookmarkEnd w:id="1"/>
      <w:r w:rsidR="009F630C">
        <w:rPr>
          <w:rFonts w:ascii="Times New Roman" w:eastAsia="Calibri" w:hAnsi="Times New Roman" w:cs="Times New Roman"/>
          <w:sz w:val="28"/>
          <w:szCs w:val="28"/>
          <w:lang w:eastAsia="ru-RU"/>
        </w:rPr>
        <w:t>я к правоотношениям, возникшим с 15.11.2021 года.</w:t>
      </w:r>
    </w:p>
    <w:p w:rsidR="00BF630A" w:rsidRPr="00BF630A" w:rsidRDefault="00BF630A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30A" w:rsidRPr="00BF630A" w:rsidRDefault="000D6802" w:rsidP="00BF6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BF630A" w:rsidRPr="00BF630A" w:rsidRDefault="000D6802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Н.П.Антипова</w:t>
      </w:r>
      <w:proofErr w:type="spellEnd"/>
    </w:p>
    <w:p w:rsidR="004871E8" w:rsidRDefault="004871E8"/>
    <w:sectPr w:rsidR="004871E8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2"/>
    <w:rsid w:val="00075F95"/>
    <w:rsid w:val="000D6802"/>
    <w:rsid w:val="003C4D82"/>
    <w:rsid w:val="004871E8"/>
    <w:rsid w:val="00622B50"/>
    <w:rsid w:val="009A16B8"/>
    <w:rsid w:val="009F630C"/>
    <w:rsid w:val="00BF630A"/>
    <w:rsid w:val="00E95388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5/11/prezident-ukaz316-site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2021-11-18T08:49:00Z</cp:lastPrinted>
  <dcterms:created xsi:type="dcterms:W3CDTF">2021-11-18T06:27:00Z</dcterms:created>
  <dcterms:modified xsi:type="dcterms:W3CDTF">2021-11-18T08:52:00Z</dcterms:modified>
</cp:coreProperties>
</file>