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C9" w:rsidRDefault="004C77C9" w:rsidP="004C77C9">
      <w:pPr>
        <w:jc w:val="center"/>
      </w:pPr>
    </w:p>
    <w:p w:rsidR="004C77C9" w:rsidRDefault="004C77C9" w:rsidP="004C77C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C9" w:rsidRPr="003A37BA" w:rsidRDefault="004C77C9" w:rsidP="004C77C9">
      <w:pPr>
        <w:jc w:val="center"/>
        <w:rPr>
          <w:sz w:val="24"/>
          <w:szCs w:val="24"/>
        </w:rPr>
      </w:pPr>
    </w:p>
    <w:p w:rsidR="004C77C9" w:rsidRPr="003A37BA" w:rsidRDefault="004C77C9" w:rsidP="004C77C9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КРАСНОЯРСКИЙ КРАЙ</w:t>
      </w:r>
    </w:p>
    <w:p w:rsidR="004C77C9" w:rsidRPr="003A37BA" w:rsidRDefault="004C77C9" w:rsidP="004C77C9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АДМИНИСТРАЦИЯ ИДРИНСКОГО РАЙОНА</w:t>
      </w:r>
    </w:p>
    <w:p w:rsidR="004C77C9" w:rsidRPr="003A37BA" w:rsidRDefault="004C77C9" w:rsidP="004C77C9">
      <w:pPr>
        <w:jc w:val="center"/>
        <w:rPr>
          <w:sz w:val="24"/>
          <w:szCs w:val="24"/>
        </w:rPr>
      </w:pPr>
    </w:p>
    <w:p w:rsidR="004C77C9" w:rsidRDefault="004C77C9" w:rsidP="004C77C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9802AF" w:rsidRDefault="009802AF" w:rsidP="009802AF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9802AF" w:rsidRDefault="002C4BAA" w:rsidP="009802AF">
      <w:pPr>
        <w:shd w:val="clear" w:color="auto" w:fill="FFFFFF"/>
        <w:tabs>
          <w:tab w:val="left" w:pos="1397"/>
        </w:tabs>
        <w:spacing w:line="324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20</w:t>
      </w:r>
      <w:r w:rsidR="0009411D">
        <w:rPr>
          <w:color w:val="000000"/>
          <w:spacing w:val="-15"/>
          <w:sz w:val="28"/>
          <w:szCs w:val="28"/>
        </w:rPr>
        <w:t>.10.2020</w:t>
      </w:r>
      <w:r w:rsidR="009802AF">
        <w:rPr>
          <w:color w:val="000000"/>
          <w:spacing w:val="-15"/>
          <w:sz w:val="28"/>
          <w:szCs w:val="28"/>
        </w:rPr>
        <w:t xml:space="preserve">                                           </w:t>
      </w:r>
      <w:r w:rsidR="009802AF">
        <w:rPr>
          <w:color w:val="000000"/>
          <w:spacing w:val="-15"/>
          <w:sz w:val="28"/>
          <w:szCs w:val="28"/>
        </w:rPr>
        <w:tab/>
        <w:t xml:space="preserve">        с. </w:t>
      </w:r>
      <w:proofErr w:type="spellStart"/>
      <w:r w:rsidR="009802AF">
        <w:rPr>
          <w:color w:val="000000"/>
          <w:spacing w:val="-15"/>
          <w:sz w:val="28"/>
          <w:szCs w:val="28"/>
        </w:rPr>
        <w:t>Идринское</w:t>
      </w:r>
      <w:proofErr w:type="spellEnd"/>
      <w:r w:rsidR="009802AF">
        <w:rPr>
          <w:color w:val="000000"/>
          <w:spacing w:val="-15"/>
          <w:sz w:val="28"/>
          <w:szCs w:val="28"/>
        </w:rPr>
        <w:t xml:space="preserve">                                                     №  </w:t>
      </w:r>
      <w:r>
        <w:rPr>
          <w:color w:val="000000"/>
          <w:spacing w:val="-15"/>
          <w:sz w:val="28"/>
          <w:szCs w:val="28"/>
        </w:rPr>
        <w:t>628-п</w:t>
      </w:r>
    </w:p>
    <w:p w:rsidR="009802AF" w:rsidRDefault="009802AF" w:rsidP="009802AF">
      <w:pPr>
        <w:rPr>
          <w:sz w:val="28"/>
          <w:szCs w:val="28"/>
        </w:rPr>
      </w:pPr>
    </w:p>
    <w:p w:rsidR="009802AF" w:rsidRDefault="009802AF" w:rsidP="009802AF">
      <w:pPr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9747"/>
      </w:tblGrid>
      <w:tr w:rsidR="009802AF" w:rsidTr="0009411D">
        <w:trPr>
          <w:trHeight w:val="360"/>
        </w:trPr>
        <w:tc>
          <w:tcPr>
            <w:tcW w:w="9747" w:type="dxa"/>
            <w:hideMark/>
          </w:tcPr>
          <w:tbl>
            <w:tblPr>
              <w:tblW w:w="9540" w:type="dxa"/>
              <w:tblInd w:w="108" w:type="dxa"/>
              <w:tblLayout w:type="fixed"/>
              <w:tblLook w:val="0000"/>
            </w:tblPr>
            <w:tblGrid>
              <w:gridCol w:w="9540"/>
            </w:tblGrid>
            <w:tr w:rsidR="002703DF" w:rsidRPr="002703DF" w:rsidTr="003566BE">
              <w:trPr>
                <w:cantSplit/>
                <w:trHeight w:val="390"/>
              </w:trPr>
              <w:tc>
                <w:tcPr>
                  <w:tcW w:w="9465" w:type="dxa"/>
                </w:tcPr>
                <w:p w:rsidR="00163D8D" w:rsidRDefault="002703DF" w:rsidP="002703DF">
                  <w:pPr>
                    <w:tabs>
                      <w:tab w:val="left" w:pos="520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703DF">
                    <w:rPr>
                      <w:sz w:val="28"/>
                      <w:szCs w:val="28"/>
                    </w:rPr>
                    <w:t xml:space="preserve">Об уполномоченном органе, </w:t>
                  </w:r>
                </w:p>
                <w:p w:rsidR="00163D8D" w:rsidRDefault="005304FB" w:rsidP="002703DF">
                  <w:pPr>
                    <w:tabs>
                      <w:tab w:val="left" w:pos="5202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создании межведомственной к</w:t>
                  </w:r>
                  <w:r w:rsidR="002703DF" w:rsidRPr="002703DF">
                    <w:rPr>
                      <w:sz w:val="28"/>
                      <w:szCs w:val="28"/>
                    </w:rPr>
                    <w:t xml:space="preserve">омиссии </w:t>
                  </w:r>
                </w:p>
                <w:p w:rsidR="00163D8D" w:rsidRDefault="002703DF" w:rsidP="002703DF">
                  <w:pPr>
                    <w:tabs>
                      <w:tab w:val="left" w:pos="520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703DF">
                    <w:rPr>
                      <w:sz w:val="28"/>
                      <w:szCs w:val="28"/>
                    </w:rPr>
                    <w:t>по оказанию содействия добровольному</w:t>
                  </w:r>
                </w:p>
                <w:p w:rsidR="00163D8D" w:rsidRDefault="002703DF" w:rsidP="002703DF">
                  <w:pPr>
                    <w:tabs>
                      <w:tab w:val="left" w:pos="5202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703DF">
                    <w:rPr>
                      <w:sz w:val="28"/>
                      <w:szCs w:val="28"/>
                    </w:rPr>
                    <w:t>переселению соотечественников</w:t>
                  </w:r>
                </w:p>
                <w:p w:rsidR="002703DF" w:rsidRPr="002703DF" w:rsidRDefault="002703DF" w:rsidP="002703DF">
                  <w:pPr>
                    <w:tabs>
                      <w:tab w:val="left" w:pos="5202"/>
                    </w:tabs>
                    <w:jc w:val="both"/>
                    <w:rPr>
                      <w:sz w:val="28"/>
                      <w:szCs w:val="24"/>
                    </w:rPr>
                  </w:pPr>
                  <w:proofErr w:type="gramStart"/>
                  <w:r w:rsidRPr="002703DF">
                    <w:rPr>
                      <w:sz w:val="28"/>
                      <w:szCs w:val="28"/>
                    </w:rPr>
                    <w:t>проживающих</w:t>
                  </w:r>
                  <w:proofErr w:type="gramEnd"/>
                  <w:r w:rsidRPr="002703DF">
                    <w:rPr>
                      <w:sz w:val="28"/>
                      <w:szCs w:val="28"/>
                    </w:rPr>
                    <w:t xml:space="preserve"> за рубежом</w:t>
                  </w:r>
                </w:p>
                <w:p w:rsidR="002703DF" w:rsidRPr="002703DF" w:rsidRDefault="002703DF" w:rsidP="002703D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06DB2" w:rsidRDefault="00A06DB2" w:rsidP="00A06DB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703DF" w:rsidRPr="002703DF">
              <w:rPr>
                <w:sz w:val="28"/>
                <w:szCs w:val="28"/>
              </w:rPr>
              <w:t xml:space="preserve"> В целях реализации</w:t>
            </w:r>
            <w:r w:rsidR="002703DF" w:rsidRPr="002703DF">
              <w:rPr>
                <w:b/>
                <w:sz w:val="28"/>
                <w:szCs w:val="28"/>
              </w:rPr>
              <w:t xml:space="preserve"> </w:t>
            </w:r>
            <w:hyperlink r:id="rId6" w:history="1">
              <w:r w:rsidR="00163D8D" w:rsidRPr="00AD65E4">
                <w:rPr>
                  <w:sz w:val="28"/>
                  <w:szCs w:val="28"/>
                </w:rPr>
                <w:t>подпрограммы</w:t>
              </w:r>
            </w:hyperlink>
            <w:r w:rsidR="00163D8D" w:rsidRPr="00AD65E4">
              <w:rPr>
                <w:sz w:val="28"/>
                <w:szCs w:val="28"/>
              </w:rPr>
              <w:t xml:space="preserve"> "Оказание содействия добровольному переселению соотечественников, прож</w:t>
            </w:r>
            <w:r w:rsidR="00163D8D">
              <w:rPr>
                <w:rFonts w:eastAsiaTheme="minorHAnsi"/>
                <w:sz w:val="28"/>
                <w:szCs w:val="28"/>
                <w:lang w:eastAsia="en-US"/>
              </w:rPr>
              <w:t>ивающих за рубежом"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63D8D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государственной программы Красноярского края "Содействие занятости населения",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163D8D">
              <w:rPr>
                <w:rFonts w:eastAsiaTheme="minorHAnsi"/>
                <w:sz w:val="28"/>
                <w:szCs w:val="28"/>
                <w:lang w:eastAsia="en-US"/>
              </w:rPr>
              <w:t xml:space="preserve">твержденной постановлением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Правительства Красноярского края</w:t>
            </w:r>
          </w:p>
          <w:p w:rsidR="00163D8D" w:rsidRDefault="00A06DB2" w:rsidP="00163D8D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30.09.2013 г. № 502-п на территории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Идринского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района, в соответствии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со</w:t>
            </w:r>
            <w:proofErr w:type="gramEnd"/>
          </w:p>
          <w:p w:rsidR="002703DF" w:rsidRPr="002703DF" w:rsidRDefault="002703DF" w:rsidP="002703DF">
            <w:pPr>
              <w:jc w:val="both"/>
              <w:rPr>
                <w:sz w:val="28"/>
                <w:szCs w:val="28"/>
              </w:rPr>
            </w:pPr>
            <w:r w:rsidRPr="002703DF">
              <w:rPr>
                <w:sz w:val="28"/>
                <w:szCs w:val="28"/>
              </w:rPr>
              <w:t xml:space="preserve">статьями 31.2, 33, 33.1  Устава </w:t>
            </w:r>
            <w:proofErr w:type="spellStart"/>
            <w:r w:rsidRPr="002703DF">
              <w:rPr>
                <w:sz w:val="28"/>
                <w:szCs w:val="28"/>
              </w:rPr>
              <w:t>Идринского</w:t>
            </w:r>
            <w:proofErr w:type="spellEnd"/>
            <w:r w:rsidRPr="002703DF">
              <w:rPr>
                <w:sz w:val="28"/>
                <w:szCs w:val="28"/>
              </w:rPr>
              <w:t xml:space="preserve"> района ПОСТАНОВЛЯЮ:</w:t>
            </w:r>
          </w:p>
          <w:p w:rsidR="00A06DB2" w:rsidRDefault="00A06DB2" w:rsidP="00A06DB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1.Уполномоченным органом по вопросам реализации </w:t>
            </w:r>
            <w:hyperlink r:id="rId7" w:history="1">
              <w:r w:rsidRPr="00AD65E4">
                <w:rPr>
                  <w:sz w:val="28"/>
                  <w:szCs w:val="28"/>
                </w:rPr>
                <w:t>подпрограммы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определить отдел планирования и экономического развития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A06DB2" w:rsidRPr="00985A47" w:rsidRDefault="00A06DB2" w:rsidP="00A06DB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2.Утвердить Положение об уполномоченном органе по вопросам реализации </w:t>
            </w:r>
            <w:hyperlink r:id="rId8" w:history="1">
              <w:r w:rsidRPr="00AD65E4">
                <w:rPr>
                  <w:sz w:val="28"/>
                  <w:szCs w:val="28"/>
                </w:rPr>
                <w:t>подпрограммы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согласно приложению № 1.</w:t>
            </w:r>
          </w:p>
          <w:p w:rsidR="00146C69" w:rsidRDefault="00A06DB2" w:rsidP="00A06DB2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46C69">
              <w:rPr>
                <w:sz w:val="28"/>
                <w:szCs w:val="28"/>
              </w:rPr>
              <w:t xml:space="preserve">Создать межведомственную комиссию по реализации подпрограммы </w:t>
            </w:r>
            <w:r w:rsidR="00146C69">
              <w:rPr>
                <w:rFonts w:eastAsiaTheme="minorHAnsi"/>
                <w:sz w:val="28"/>
                <w:szCs w:val="28"/>
                <w:lang w:eastAsia="en-US"/>
              </w:rPr>
              <w:t>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 в составе согласно</w:t>
            </w:r>
            <w:r w:rsidR="00146C69">
              <w:rPr>
                <w:sz w:val="28"/>
                <w:szCs w:val="28"/>
              </w:rPr>
              <w:t xml:space="preserve"> приложению № 2.</w:t>
            </w:r>
          </w:p>
          <w:p w:rsidR="00A06DB2" w:rsidRDefault="00A06DB2" w:rsidP="00A06DB2">
            <w:pPr>
              <w:tabs>
                <w:tab w:val="left" w:pos="520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4. Утвердить </w:t>
            </w:r>
            <w:r w:rsidR="00146C69">
              <w:rPr>
                <w:sz w:val="28"/>
                <w:szCs w:val="28"/>
              </w:rPr>
              <w:t xml:space="preserve">Положение о межведомственной комиссии по реализации подпрограммы </w:t>
            </w:r>
            <w:r w:rsidR="00146C69">
              <w:rPr>
                <w:rFonts w:eastAsiaTheme="minorHAnsi"/>
                <w:sz w:val="28"/>
                <w:szCs w:val="28"/>
                <w:lang w:eastAsia="en-US"/>
              </w:rPr>
              <w:t xml:space="preserve">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 </w:t>
            </w:r>
            <w:r>
              <w:rPr>
                <w:sz w:val="28"/>
                <w:szCs w:val="28"/>
              </w:rPr>
              <w:t>согласно приложению № 3.</w:t>
            </w:r>
            <w:r w:rsidR="00163D8D">
              <w:rPr>
                <w:sz w:val="28"/>
                <w:szCs w:val="28"/>
              </w:rPr>
              <w:t xml:space="preserve">     </w:t>
            </w:r>
          </w:p>
          <w:p w:rsidR="00163D8D" w:rsidRPr="002703DF" w:rsidRDefault="00163D8D" w:rsidP="00A06DB2">
            <w:pPr>
              <w:tabs>
                <w:tab w:val="left" w:pos="5202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A06DB2">
              <w:rPr>
                <w:sz w:val="28"/>
                <w:szCs w:val="28"/>
              </w:rPr>
              <w:t>5</w:t>
            </w:r>
            <w:r w:rsidR="002703DF" w:rsidRPr="002703D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Признать утратившим силу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№414-п от 04.10.2013 «Об</w:t>
            </w:r>
            <w:r w:rsidRPr="002703DF">
              <w:rPr>
                <w:sz w:val="28"/>
                <w:szCs w:val="28"/>
              </w:rPr>
              <w:t xml:space="preserve"> уполномоченном органе, о создании межведомственной Комиссии по оказанию содействия добровольному</w:t>
            </w:r>
            <w:r>
              <w:rPr>
                <w:sz w:val="28"/>
                <w:szCs w:val="28"/>
              </w:rPr>
              <w:t xml:space="preserve"> </w:t>
            </w:r>
            <w:r w:rsidRPr="002703DF">
              <w:rPr>
                <w:sz w:val="28"/>
                <w:szCs w:val="28"/>
              </w:rPr>
              <w:t>переселению соотечественников</w:t>
            </w:r>
            <w:r>
              <w:rPr>
                <w:sz w:val="28"/>
                <w:szCs w:val="28"/>
              </w:rPr>
              <w:t xml:space="preserve"> </w:t>
            </w:r>
            <w:r w:rsidRPr="002703DF">
              <w:rPr>
                <w:sz w:val="28"/>
                <w:szCs w:val="28"/>
              </w:rPr>
              <w:t>проживающих за рубежом</w:t>
            </w:r>
            <w:r>
              <w:rPr>
                <w:sz w:val="28"/>
                <w:szCs w:val="28"/>
              </w:rPr>
              <w:t>».</w:t>
            </w:r>
          </w:p>
          <w:p w:rsidR="002703DF" w:rsidRPr="002703DF" w:rsidRDefault="00A06DB2" w:rsidP="002703D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D8D">
              <w:rPr>
                <w:sz w:val="28"/>
                <w:szCs w:val="28"/>
              </w:rPr>
              <w:t xml:space="preserve">. </w:t>
            </w:r>
            <w:proofErr w:type="gramStart"/>
            <w:r w:rsidR="002703DF">
              <w:rPr>
                <w:sz w:val="28"/>
                <w:szCs w:val="28"/>
              </w:rPr>
              <w:t>Контроль за</w:t>
            </w:r>
            <w:proofErr w:type="gramEnd"/>
            <w:r w:rsidR="002703DF" w:rsidRPr="00B10EEB">
              <w:rPr>
                <w:sz w:val="28"/>
                <w:szCs w:val="28"/>
              </w:rPr>
              <w:t xml:space="preserve"> выполнением постановления возложить на </w:t>
            </w:r>
            <w:r w:rsidR="002703DF">
              <w:rPr>
                <w:sz w:val="28"/>
                <w:szCs w:val="28"/>
              </w:rPr>
              <w:t xml:space="preserve">первого </w:t>
            </w:r>
            <w:r w:rsidR="002703DF" w:rsidRPr="00B10EEB">
              <w:rPr>
                <w:sz w:val="28"/>
                <w:szCs w:val="28"/>
              </w:rPr>
              <w:t xml:space="preserve">заместителя главы </w:t>
            </w:r>
            <w:r w:rsidR="002703DF">
              <w:rPr>
                <w:sz w:val="28"/>
                <w:szCs w:val="28"/>
              </w:rPr>
              <w:t>района, руководителя финансового управления администрации района Н.П. Антипову</w:t>
            </w:r>
            <w:r w:rsidR="002703DF" w:rsidRPr="00B10EEB">
              <w:rPr>
                <w:sz w:val="28"/>
                <w:szCs w:val="28"/>
              </w:rPr>
              <w:t>.</w:t>
            </w:r>
          </w:p>
          <w:p w:rsidR="002703DF" w:rsidRPr="002703DF" w:rsidRDefault="00A06DB2" w:rsidP="002703DF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83156">
              <w:rPr>
                <w:sz w:val="28"/>
                <w:szCs w:val="28"/>
              </w:rPr>
              <w:t xml:space="preserve">. </w:t>
            </w:r>
            <w:proofErr w:type="gramStart"/>
            <w:r w:rsidR="00383156">
              <w:rPr>
                <w:sz w:val="28"/>
                <w:szCs w:val="28"/>
              </w:rPr>
              <w:t>Разместить постановление</w:t>
            </w:r>
            <w:proofErr w:type="gramEnd"/>
            <w:r w:rsidR="002703DF">
              <w:rPr>
                <w:sz w:val="28"/>
                <w:szCs w:val="28"/>
              </w:rPr>
              <w:t xml:space="preserve"> на официальном сайте </w:t>
            </w:r>
            <w:bookmarkStart w:id="0" w:name="_GoBack"/>
            <w:bookmarkEnd w:id="0"/>
            <w:r w:rsidR="002703DF" w:rsidRPr="002703DF">
              <w:rPr>
                <w:sz w:val="28"/>
                <w:szCs w:val="28"/>
              </w:rPr>
              <w:t>муниц</w:t>
            </w:r>
            <w:r w:rsidR="002703DF">
              <w:rPr>
                <w:sz w:val="28"/>
                <w:szCs w:val="28"/>
              </w:rPr>
              <w:t xml:space="preserve">ипального образования </w:t>
            </w:r>
            <w:proofErr w:type="spellStart"/>
            <w:r w:rsidR="002703DF">
              <w:rPr>
                <w:sz w:val="28"/>
                <w:szCs w:val="28"/>
              </w:rPr>
              <w:t>Идринский</w:t>
            </w:r>
            <w:proofErr w:type="spellEnd"/>
            <w:r w:rsidR="002703DF" w:rsidRPr="002703DF">
              <w:rPr>
                <w:sz w:val="28"/>
                <w:szCs w:val="28"/>
              </w:rPr>
              <w:t xml:space="preserve"> район (</w:t>
            </w:r>
            <w:r w:rsidRPr="00A06DB2">
              <w:rPr>
                <w:sz w:val="28"/>
                <w:szCs w:val="28"/>
                <w:lang w:val="en-US"/>
              </w:rPr>
              <w:t>www</w:t>
            </w:r>
            <w:r w:rsidRPr="00A06DB2">
              <w:rPr>
                <w:sz w:val="28"/>
                <w:szCs w:val="28"/>
              </w:rPr>
              <w:t>.</w:t>
            </w:r>
            <w:proofErr w:type="spellStart"/>
            <w:r w:rsidRPr="00A06DB2">
              <w:rPr>
                <w:sz w:val="28"/>
                <w:szCs w:val="28"/>
                <w:lang w:val="en-US"/>
              </w:rPr>
              <w:t>idra</w:t>
            </w:r>
            <w:proofErr w:type="spellEnd"/>
            <w:r w:rsidRPr="00A06DB2">
              <w:rPr>
                <w:sz w:val="28"/>
                <w:szCs w:val="28"/>
              </w:rPr>
              <w:t>-</w:t>
            </w:r>
            <w:r w:rsidRPr="00A06DB2">
              <w:rPr>
                <w:sz w:val="28"/>
                <w:szCs w:val="28"/>
                <w:lang w:val="en-US"/>
              </w:rPr>
              <w:t>rayon</w:t>
            </w:r>
            <w:r w:rsidRPr="00A06DB2">
              <w:rPr>
                <w:sz w:val="28"/>
                <w:szCs w:val="28"/>
              </w:rPr>
              <w:t>.</w:t>
            </w:r>
            <w:proofErr w:type="spellStart"/>
            <w:r w:rsidRPr="00A06DB2">
              <w:rPr>
                <w:sz w:val="28"/>
                <w:szCs w:val="28"/>
                <w:lang w:val="en-US"/>
              </w:rPr>
              <w:t>ru</w:t>
            </w:r>
            <w:proofErr w:type="spellEnd"/>
            <w:r w:rsidR="002703DF" w:rsidRPr="002703DF">
              <w:rPr>
                <w:sz w:val="28"/>
                <w:szCs w:val="28"/>
              </w:rPr>
              <w:t>).</w:t>
            </w:r>
          </w:p>
          <w:p w:rsidR="002703DF" w:rsidRPr="002703DF" w:rsidRDefault="00A06DB2" w:rsidP="002703D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8</w:t>
            </w:r>
            <w:r w:rsidR="002703DF" w:rsidRPr="002703DF">
              <w:rPr>
                <w:sz w:val="28"/>
                <w:szCs w:val="28"/>
              </w:rPr>
              <w:t>. Постановление вступает в силу в день, следующий за дне</w:t>
            </w:r>
            <w:r w:rsidR="00383156">
              <w:rPr>
                <w:sz w:val="28"/>
                <w:szCs w:val="28"/>
              </w:rPr>
              <w:t>м его подписания</w:t>
            </w:r>
            <w:r w:rsidR="002703DF" w:rsidRPr="002703DF">
              <w:rPr>
                <w:sz w:val="28"/>
                <w:szCs w:val="28"/>
              </w:rPr>
              <w:t>.</w:t>
            </w:r>
          </w:p>
          <w:p w:rsidR="002703DF" w:rsidRPr="002703DF" w:rsidRDefault="002703DF" w:rsidP="002703DF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703DF" w:rsidRPr="002703DF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703DF" w:rsidRPr="002703DF">
              <w:rPr>
                <w:sz w:val="28"/>
                <w:szCs w:val="28"/>
              </w:rPr>
              <w:t xml:space="preserve"> района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А. Г. </w:t>
            </w:r>
            <w:proofErr w:type="spellStart"/>
            <w:r>
              <w:rPr>
                <w:sz w:val="28"/>
                <w:szCs w:val="28"/>
              </w:rPr>
              <w:t>Букатов</w:t>
            </w:r>
            <w:proofErr w:type="spellEnd"/>
          </w:p>
          <w:p w:rsidR="002703DF" w:rsidRDefault="002703DF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2703DF" w:rsidRDefault="002703DF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2703DF" w:rsidRDefault="002703DF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2703DF" w:rsidRDefault="002703DF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5F3593" w:rsidRDefault="005F3593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2703DF">
            <w:pPr>
              <w:ind w:left="2160" w:hanging="2160"/>
              <w:jc w:val="both"/>
              <w:rPr>
                <w:sz w:val="28"/>
                <w:szCs w:val="28"/>
              </w:rPr>
            </w:pPr>
          </w:p>
          <w:p w:rsidR="00A06DB2" w:rsidRDefault="00A06DB2" w:rsidP="00A06DB2">
            <w:pPr>
              <w:jc w:val="right"/>
              <w:rPr>
                <w:sz w:val="28"/>
                <w:szCs w:val="28"/>
              </w:rPr>
            </w:pPr>
            <w:r w:rsidRPr="00651500">
              <w:rPr>
                <w:sz w:val="28"/>
                <w:szCs w:val="28"/>
              </w:rPr>
              <w:lastRenderedPageBreak/>
              <w:t xml:space="preserve">Приложение №1 </w:t>
            </w:r>
          </w:p>
          <w:p w:rsidR="00A06DB2" w:rsidRPr="00651500" w:rsidRDefault="00A06DB2" w:rsidP="00A06DB2">
            <w:pPr>
              <w:jc w:val="right"/>
              <w:rPr>
                <w:sz w:val="28"/>
                <w:szCs w:val="28"/>
              </w:rPr>
            </w:pPr>
            <w:r w:rsidRPr="00651500">
              <w:rPr>
                <w:sz w:val="28"/>
                <w:szCs w:val="28"/>
              </w:rPr>
              <w:t>к постановлению</w:t>
            </w:r>
          </w:p>
          <w:p w:rsidR="00A06DB2" w:rsidRDefault="00A06DB2" w:rsidP="00A06D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</w:p>
          <w:p w:rsidR="00A06DB2" w:rsidRDefault="00A06DB2" w:rsidP="00A06DB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A06DB2" w:rsidRPr="00651500" w:rsidRDefault="002C4BAA" w:rsidP="00A06D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20.10.2020 № 628</w:t>
            </w:r>
            <w:r w:rsidR="00A06DB2">
              <w:rPr>
                <w:sz w:val="28"/>
                <w:szCs w:val="28"/>
              </w:rPr>
              <w:t>-п</w:t>
            </w:r>
          </w:p>
          <w:p w:rsidR="00A06DB2" w:rsidRDefault="00A06DB2" w:rsidP="00A06DB2">
            <w:pPr>
              <w:jc w:val="center"/>
              <w:rPr>
                <w:sz w:val="28"/>
                <w:szCs w:val="28"/>
              </w:rPr>
            </w:pPr>
          </w:p>
          <w:p w:rsidR="00A06DB2" w:rsidRPr="00651500" w:rsidRDefault="00A06DB2" w:rsidP="00A06DB2">
            <w:pPr>
              <w:jc w:val="center"/>
              <w:rPr>
                <w:sz w:val="28"/>
                <w:szCs w:val="28"/>
              </w:rPr>
            </w:pPr>
            <w:proofErr w:type="gramStart"/>
            <w:r w:rsidRPr="00651500">
              <w:rPr>
                <w:sz w:val="28"/>
                <w:szCs w:val="28"/>
              </w:rPr>
              <w:t>П</w:t>
            </w:r>
            <w:proofErr w:type="gramEnd"/>
            <w:r w:rsidRPr="00651500">
              <w:rPr>
                <w:sz w:val="28"/>
                <w:szCs w:val="28"/>
              </w:rPr>
              <w:t xml:space="preserve"> О Л О Ж Е Н И Е</w:t>
            </w:r>
          </w:p>
          <w:p w:rsidR="00A06DB2" w:rsidRPr="00BD4FA6" w:rsidRDefault="00A06DB2" w:rsidP="00A06DB2">
            <w:pPr>
              <w:ind w:firstLine="900"/>
              <w:jc w:val="center"/>
              <w:rPr>
                <w:bCs/>
                <w:sz w:val="28"/>
                <w:szCs w:val="28"/>
              </w:rPr>
            </w:pPr>
            <w:r w:rsidRPr="00BD4FA6">
              <w:rPr>
                <w:bCs/>
                <w:sz w:val="28"/>
                <w:szCs w:val="28"/>
              </w:rPr>
              <w:t xml:space="preserve">об уполномоченном органе по вопросам </w:t>
            </w:r>
            <w:r>
              <w:rPr>
                <w:sz w:val="28"/>
                <w:szCs w:val="28"/>
              </w:rPr>
              <w:t xml:space="preserve">реализации </w:t>
            </w:r>
            <w:hyperlink r:id="rId9" w:history="1">
              <w:r w:rsidRPr="00AD65E4">
                <w:rPr>
                  <w:sz w:val="28"/>
                  <w:szCs w:val="28"/>
                </w:rPr>
                <w:t>подпрограммы</w:t>
              </w:r>
            </w:hyperlink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A06DB2" w:rsidRPr="00651500" w:rsidRDefault="00A06DB2" w:rsidP="00A06D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6DB2" w:rsidRPr="00651500" w:rsidRDefault="00A06DB2" w:rsidP="00A06D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00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  <w:p w:rsidR="00A06DB2" w:rsidRPr="00651500" w:rsidRDefault="00A06DB2" w:rsidP="00A06D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B2" w:rsidRPr="00651500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00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proofErr w:type="gramStart"/>
            <w:r w:rsidRPr="00651500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по вопросам </w:t>
            </w: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hyperlink r:id="rId10" w:history="1">
              <w:r w:rsidRPr="00146C69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146C69">
              <w:rPr>
                <w:rFonts w:ascii="Times New Roman" w:hAnsi="Times New Roman" w:cs="Times New Roman"/>
                <w:sz w:val="28"/>
                <w:szCs w:val="28"/>
              </w:rPr>
      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</w:t>
            </w:r>
            <w:r w:rsidRPr="00375FB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375FBA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375FB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46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1500">
              <w:rPr>
                <w:rFonts w:ascii="Times New Roman" w:hAnsi="Times New Roman" w:cs="Times New Roman"/>
                <w:sz w:val="28"/>
                <w:szCs w:val="28"/>
              </w:rPr>
              <w:t xml:space="preserve">(далее - уполномоченный орган) осуществляет контроль за выполнением программных мероприятий в соответствии с запланированными показателями </w:t>
            </w:r>
            <w:hyperlink r:id="rId11" w:history="1">
              <w:r w:rsidRPr="00146C69">
                <w:rPr>
                  <w:rFonts w:ascii="Times New Roman" w:hAnsi="Times New Roman" w:cs="Times New Roman"/>
                  <w:sz w:val="28"/>
                  <w:szCs w:val="28"/>
                </w:rPr>
                <w:t>подпрограммы</w:t>
              </w:r>
            </w:hyperlink>
            <w:r w:rsidRPr="00146C69">
              <w:rPr>
                <w:rFonts w:ascii="Times New Roman" w:hAnsi="Times New Roman" w:cs="Times New Roman"/>
                <w:sz w:val="28"/>
                <w:szCs w:val="28"/>
              </w:rPr>
      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программа)</w:t>
            </w:r>
            <w:r w:rsidRPr="00651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06DB2" w:rsidRPr="00651500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00">
              <w:rPr>
                <w:rFonts w:ascii="Times New Roman" w:hAnsi="Times New Roman" w:cs="Times New Roman"/>
                <w:sz w:val="28"/>
                <w:szCs w:val="28"/>
              </w:rPr>
              <w:t>1.2. Уполномоченный орган в своей деятельности руководствуется Конституцией Российской Федерации, Указом Президента Российской Федерации от 22.06.2006 N 637 "О мерах по оказанию содействия добровольному переселению в Российскую Федерацию соотечественников, проживающих за рубежом", нормативными правовыми актами Российской Федерации, Красноярского края и органов местного самоуправления, а также настоящим Положением.</w:t>
            </w:r>
          </w:p>
          <w:p w:rsidR="00A06DB2" w:rsidRPr="00651500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B2" w:rsidRPr="00651500" w:rsidRDefault="00A06DB2" w:rsidP="00A06D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500">
              <w:rPr>
                <w:rFonts w:ascii="Times New Roman" w:hAnsi="Times New Roman" w:cs="Times New Roman"/>
                <w:sz w:val="28"/>
                <w:szCs w:val="28"/>
              </w:rPr>
              <w:t>2. ФУНКЦИИ УПОЛНОМОЧЕННОГО ОРГАНА</w:t>
            </w:r>
          </w:p>
          <w:p w:rsidR="00A06DB2" w:rsidRPr="00651500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B2" w:rsidRPr="00651500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00">
              <w:rPr>
                <w:rFonts w:ascii="Times New Roman" w:hAnsi="Times New Roman" w:cs="Times New Roman"/>
                <w:sz w:val="28"/>
                <w:szCs w:val="28"/>
              </w:rPr>
              <w:t>На уполномоченный орган возлагаются следующие функции:</w:t>
            </w:r>
          </w:p>
          <w:p w:rsidR="00A06DB2" w:rsidRPr="00651500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500">
              <w:rPr>
                <w:rFonts w:ascii="Times New Roman" w:hAnsi="Times New Roman" w:cs="Times New Roman"/>
                <w:sz w:val="28"/>
                <w:szCs w:val="28"/>
              </w:rPr>
              <w:t>2.1. Обеспечение координации и взаимодействия деятельности структурных подразделений федеральных организаций, органов местного самоуправления, общественных объединений и хозяйствующих субъектов по вопросам реализации программы, в том числе проведения нестандартных форм работы (круглые столы, семинары, тематические совещания и другое).</w:t>
            </w:r>
          </w:p>
          <w:p w:rsidR="00A06DB2" w:rsidRPr="00F26FA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FA6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proofErr w:type="gramStart"/>
            <w:r w:rsidRPr="00F26FA6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Управлен</w:t>
            </w:r>
            <w:r w:rsidR="00F26FA6" w:rsidRPr="00F26FA6">
              <w:rPr>
                <w:rFonts w:ascii="Times New Roman" w:hAnsi="Times New Roman" w:cs="Times New Roman"/>
                <w:sz w:val="28"/>
                <w:szCs w:val="28"/>
              </w:rPr>
              <w:t>ие по вопросам миграции ГУ МВД России</w:t>
            </w:r>
            <w:r w:rsidRPr="00F26FA6">
              <w:rPr>
                <w:rFonts w:ascii="Times New Roman" w:hAnsi="Times New Roman" w:cs="Times New Roman"/>
                <w:sz w:val="28"/>
                <w:szCs w:val="28"/>
              </w:rPr>
              <w:t xml:space="preserve"> по Кр</w:t>
            </w:r>
            <w:r w:rsidR="00F26FA6" w:rsidRPr="00F26FA6">
              <w:rPr>
                <w:rFonts w:ascii="Times New Roman" w:hAnsi="Times New Roman" w:cs="Times New Roman"/>
                <w:sz w:val="28"/>
                <w:szCs w:val="28"/>
              </w:rPr>
              <w:t>асноярскому краю совместно с КГК</w:t>
            </w:r>
            <w:r w:rsidRPr="00F26FA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F26FA6">
              <w:rPr>
                <w:rFonts w:ascii="Times New Roman" w:hAnsi="Times New Roman" w:cs="Times New Roman"/>
                <w:sz w:val="28"/>
                <w:szCs w:val="28"/>
              </w:rPr>
              <w:t>«Центр</w:t>
            </w:r>
            <w:r w:rsidRPr="00F26FA6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населени</w:t>
            </w:r>
            <w:r w:rsidR="00F26FA6" w:rsidRPr="00F26FA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F26FA6" w:rsidRPr="00F26FA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F26FA6" w:rsidRPr="00F26FA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26F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26FA6" w:rsidRPr="00F26FA6">
              <w:rPr>
                <w:rFonts w:ascii="Times New Roman" w:hAnsi="Times New Roman" w:cs="Times New Roman"/>
                <w:sz w:val="28"/>
                <w:szCs w:val="28"/>
              </w:rPr>
              <w:t>и подразделением по вопросам миграции ГУ МВД России по Красноярскому краю на районном уровне</w:t>
            </w:r>
            <w:r w:rsidRPr="00F26FA6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информационных пакетов содержащих подробную и актуальную информацию о существующих вакантных рабочих местах для трудоустройства участников программы и </w:t>
            </w:r>
            <w:r w:rsidRPr="00F26F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их семей, а также условиях предоставления</w:t>
            </w:r>
            <w:proofErr w:type="gramEnd"/>
            <w:r w:rsidRPr="00F26FA6">
              <w:rPr>
                <w:rFonts w:ascii="Times New Roman" w:hAnsi="Times New Roman" w:cs="Times New Roman"/>
                <w:sz w:val="28"/>
                <w:szCs w:val="28"/>
              </w:rPr>
              <w:t xml:space="preserve"> жилья и социальных гарантий.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2.3. Организация </w:t>
            </w:r>
            <w:proofErr w:type="gramStart"/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заключением и выполнением договоров о приеме, трудоустройстве и обустройстве участников программы.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2.4. Организация взаимодействия с муниципальными образованиями Красноярского края по вопросам реализации программы, в части обмена информацией.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2.5. Осуществление взаимодействия с представителями территориальных средств массовой информации по вопросам освещения хода реализации программы на территории </w:t>
            </w:r>
            <w:proofErr w:type="spellStart"/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2.6. Рассмотрение обращений соотечественников по вопросам участия в программе, а также граждан района в период реализации программы.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2.7. Проведение совместно с КГ</w:t>
            </w:r>
            <w:r w:rsidR="00827F76" w:rsidRPr="00827F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F26F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Центр занятости населения </w:t>
            </w:r>
            <w:proofErr w:type="spellStart"/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26F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профессиональной адаптации соотечественников на рынке труда </w:t>
            </w:r>
            <w:proofErr w:type="spellStart"/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2.8. Организация мониторинга выполнения программных мероприятий в соответствии с контрольными показателями реализации программы, оценка деятельности заинтересованных органов в ходе реализации программы.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2.9. Подготовка в установленном порядке соответствующей информации о реализации программы для представления в органы исполнительной власти субъекта Федерации, и контрольно-надзорные органы.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2.10. Подготовка предложений по рассмотрению на межведомственной комиссии по обеспечению реализации программы вопросов, в том числе проблемных, связанных с реализацией программы.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B2" w:rsidRPr="00827F76" w:rsidRDefault="00A06DB2" w:rsidP="00A06D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3. ОБЯЗАННОСТИ И ПРАВА УПОЛНОМОЧЕННОГО ОРГАНА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3.1. Уполномоченный орган обязан: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 xml:space="preserve">3.1.1. Своевременно и качественно выполнять возложенные на него функции в соответствии с законодательством Российской Федерации, настоящим Положением. 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3.2. Уполномоченный орган имеет право: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3.2.1. В установленном порядке запрашивать и получать информацию по вопросам реализации программы у органов исполнительной власти Красноярского края, организаций и учреждений,  общественных организаций, хозяйствующих субъектов.</w:t>
            </w:r>
          </w:p>
          <w:p w:rsidR="00A06DB2" w:rsidRPr="00827F76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3.2.2. Инициировать проведение контрольно-надзорными органами соответствующих проверок хозяйствующих субъектов в части соблюдения действующего законодательства при реализации программы.</w:t>
            </w:r>
          </w:p>
          <w:p w:rsidR="00A06DB2" w:rsidRPr="00651500" w:rsidRDefault="00A06DB2" w:rsidP="00A06DB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76">
              <w:rPr>
                <w:rFonts w:ascii="Times New Roman" w:hAnsi="Times New Roman" w:cs="Times New Roman"/>
                <w:sz w:val="28"/>
                <w:szCs w:val="28"/>
              </w:rPr>
              <w:t>3.2.3. Участвовать в проводимых органами  исполнительной власти района, семинарах и совещаниях по вопросам реализации программы.</w:t>
            </w:r>
          </w:p>
          <w:p w:rsidR="00A06DB2" w:rsidRPr="00985A47" w:rsidRDefault="00A06DB2" w:rsidP="00A06DB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06DB2" w:rsidRDefault="00A06DB2" w:rsidP="00A06DB2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A06DB2" w:rsidRDefault="00A06DB2" w:rsidP="00A06DB2">
            <w:pPr>
              <w:jc w:val="right"/>
            </w:pPr>
          </w:p>
          <w:p w:rsidR="00A06DB2" w:rsidRDefault="00A06DB2" w:rsidP="00A06DB2">
            <w:pPr>
              <w:jc w:val="right"/>
            </w:pPr>
          </w:p>
          <w:p w:rsidR="00827F76" w:rsidRPr="00F47337" w:rsidRDefault="00827F76" w:rsidP="00827F76">
            <w:pPr>
              <w:jc w:val="right"/>
              <w:rPr>
                <w:sz w:val="28"/>
                <w:szCs w:val="28"/>
              </w:rPr>
            </w:pPr>
            <w:r w:rsidRPr="00F47337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2</w:t>
            </w:r>
            <w:r w:rsidRPr="00F47337">
              <w:rPr>
                <w:sz w:val="28"/>
                <w:szCs w:val="28"/>
              </w:rPr>
              <w:t xml:space="preserve"> </w:t>
            </w:r>
          </w:p>
          <w:p w:rsidR="00827F76" w:rsidRPr="00F47337" w:rsidRDefault="00827F76" w:rsidP="00827F76">
            <w:pPr>
              <w:jc w:val="right"/>
              <w:rPr>
                <w:sz w:val="28"/>
                <w:szCs w:val="28"/>
              </w:rPr>
            </w:pPr>
            <w:r w:rsidRPr="00F47337">
              <w:rPr>
                <w:sz w:val="28"/>
                <w:szCs w:val="28"/>
              </w:rPr>
              <w:t>к постановлению администрации</w:t>
            </w:r>
          </w:p>
          <w:p w:rsidR="00827F76" w:rsidRPr="00F47337" w:rsidRDefault="00827F76" w:rsidP="00827F76">
            <w:pPr>
              <w:jc w:val="right"/>
              <w:rPr>
                <w:sz w:val="28"/>
                <w:szCs w:val="28"/>
              </w:rPr>
            </w:pPr>
            <w:r w:rsidRPr="00F47337">
              <w:rPr>
                <w:sz w:val="28"/>
                <w:szCs w:val="28"/>
              </w:rPr>
              <w:t xml:space="preserve"> </w:t>
            </w:r>
            <w:proofErr w:type="spellStart"/>
            <w:r w:rsidRPr="00F47337">
              <w:rPr>
                <w:sz w:val="28"/>
                <w:szCs w:val="28"/>
              </w:rPr>
              <w:t>Идринского</w:t>
            </w:r>
            <w:proofErr w:type="spellEnd"/>
            <w:r w:rsidRPr="00F47337">
              <w:rPr>
                <w:sz w:val="28"/>
                <w:szCs w:val="28"/>
              </w:rPr>
              <w:t xml:space="preserve"> района </w:t>
            </w:r>
          </w:p>
          <w:p w:rsidR="00827F76" w:rsidRPr="00F47337" w:rsidRDefault="002C4BAA" w:rsidP="00827F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20.10.2020 № 628</w:t>
            </w:r>
            <w:r w:rsidR="00827F76" w:rsidRPr="00F47337">
              <w:rPr>
                <w:sz w:val="28"/>
                <w:szCs w:val="28"/>
              </w:rPr>
              <w:t>-п</w:t>
            </w:r>
          </w:p>
          <w:p w:rsidR="00827F76" w:rsidRPr="00ED6406" w:rsidRDefault="00827F76" w:rsidP="00827F76">
            <w:pPr>
              <w:jc w:val="right"/>
              <w:rPr>
                <w:b/>
              </w:rPr>
            </w:pPr>
          </w:p>
          <w:p w:rsidR="00827F76" w:rsidRDefault="00827F76" w:rsidP="00827F76">
            <w:pPr>
              <w:jc w:val="center"/>
              <w:rPr>
                <w:b/>
                <w:sz w:val="28"/>
                <w:szCs w:val="28"/>
              </w:rPr>
            </w:pPr>
            <w:r w:rsidRPr="00827F76">
              <w:rPr>
                <w:sz w:val="28"/>
                <w:szCs w:val="28"/>
              </w:rPr>
              <w:t>Состав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межведомственной комиссии по реализации подпрограммы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</w:t>
            </w:r>
          </w:p>
          <w:p w:rsidR="00A06DB2" w:rsidRDefault="00A06DB2" w:rsidP="00A06DB2">
            <w:pPr>
              <w:jc w:val="right"/>
            </w:pPr>
          </w:p>
          <w:p w:rsidR="00A06DB2" w:rsidRDefault="00A06DB2" w:rsidP="00A06DB2">
            <w:pPr>
              <w:jc w:val="right"/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227"/>
              <w:gridCol w:w="34"/>
              <w:gridCol w:w="6203"/>
            </w:tblGrid>
            <w:tr w:rsidR="00827F76" w:rsidRPr="002703DF" w:rsidTr="00E17347">
              <w:tc>
                <w:tcPr>
                  <w:tcW w:w="3227" w:type="dxa"/>
                </w:tcPr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Букатов</w:t>
                  </w:r>
                  <w:proofErr w:type="spellEnd"/>
                </w:p>
                <w:p w:rsidR="00827F76" w:rsidRPr="002703DF" w:rsidRDefault="00827F76" w:rsidP="00E17347">
                  <w:pPr>
                    <w:ind w:right="-108"/>
                    <w:rPr>
                      <w:sz w:val="28"/>
                      <w:szCs w:val="28"/>
                    </w:rPr>
                  </w:pPr>
                  <w:r w:rsidRPr="002703DF">
                    <w:rPr>
                      <w:sz w:val="28"/>
                      <w:szCs w:val="28"/>
                    </w:rPr>
                    <w:t xml:space="preserve">Анатолий </w:t>
                  </w:r>
                  <w:r>
                    <w:rPr>
                      <w:sz w:val="28"/>
                      <w:szCs w:val="28"/>
                    </w:rPr>
                    <w:t>Гаврилович</w:t>
                  </w:r>
                </w:p>
              </w:tc>
              <w:tc>
                <w:tcPr>
                  <w:tcW w:w="6237" w:type="dxa"/>
                  <w:gridSpan w:val="2"/>
                </w:tcPr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глава</w:t>
                  </w:r>
                  <w:r w:rsidRPr="002703DF">
                    <w:rPr>
                      <w:sz w:val="28"/>
                      <w:szCs w:val="28"/>
                    </w:rPr>
                    <w:t xml:space="preserve"> района,  председатель комиссии</w:t>
                  </w:r>
                </w:p>
              </w:tc>
            </w:tr>
            <w:tr w:rsidR="00827F76" w:rsidRPr="002703DF" w:rsidTr="00E17347">
              <w:tc>
                <w:tcPr>
                  <w:tcW w:w="3227" w:type="dxa"/>
                </w:tcPr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  <w:r w:rsidRPr="002703DF">
                    <w:rPr>
                      <w:sz w:val="28"/>
                      <w:szCs w:val="28"/>
                    </w:rPr>
                    <w:t xml:space="preserve">Антипова </w:t>
                  </w:r>
                </w:p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  <w:r w:rsidRPr="002703DF">
                    <w:rPr>
                      <w:sz w:val="28"/>
                      <w:szCs w:val="28"/>
                    </w:rPr>
                    <w:t>Наталья Петровна</w:t>
                  </w:r>
                </w:p>
              </w:tc>
              <w:tc>
                <w:tcPr>
                  <w:tcW w:w="6237" w:type="dxa"/>
                  <w:gridSpan w:val="2"/>
                </w:tcPr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</w:t>
                  </w:r>
                  <w:r w:rsidRPr="00237B8F">
                    <w:rPr>
                      <w:sz w:val="28"/>
                      <w:szCs w:val="28"/>
                    </w:rPr>
                    <w:t xml:space="preserve"> заместитель главы </w:t>
                  </w:r>
                  <w:r>
                    <w:rPr>
                      <w:sz w:val="28"/>
                      <w:szCs w:val="28"/>
                    </w:rPr>
                    <w:t>района, руководитель финансового управления</w:t>
                  </w:r>
                  <w:r w:rsidRPr="00237B8F">
                    <w:rPr>
                      <w:sz w:val="28"/>
                      <w:szCs w:val="28"/>
                    </w:rPr>
                    <w:t xml:space="preserve"> района, заместитель председателя комиссии</w:t>
                  </w:r>
                </w:p>
              </w:tc>
            </w:tr>
            <w:tr w:rsidR="00827F76" w:rsidRPr="002703DF" w:rsidTr="00E17347">
              <w:tc>
                <w:tcPr>
                  <w:tcW w:w="3227" w:type="dxa"/>
                </w:tcPr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Левечко</w:t>
                  </w:r>
                  <w:proofErr w:type="spellEnd"/>
                  <w:r w:rsidRPr="002703DF">
                    <w:rPr>
                      <w:sz w:val="28"/>
                      <w:szCs w:val="28"/>
                    </w:rPr>
                    <w:t xml:space="preserve"> </w:t>
                  </w:r>
                </w:p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Елена Адамовна</w:t>
                  </w:r>
                </w:p>
              </w:tc>
              <w:tc>
                <w:tcPr>
                  <w:tcW w:w="6237" w:type="dxa"/>
                  <w:gridSpan w:val="2"/>
                </w:tcPr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  <w:r w:rsidRPr="002703DF">
                    <w:rPr>
                      <w:sz w:val="28"/>
                      <w:szCs w:val="28"/>
                    </w:rPr>
                    <w:t>начальник отдела планирования и экономического развития  администрации района, секретарь комиссии</w:t>
                  </w:r>
                </w:p>
                <w:p w:rsidR="00827F76" w:rsidRPr="002703DF" w:rsidRDefault="00827F76" w:rsidP="00E1734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27F76" w:rsidRPr="002703DF" w:rsidTr="00E17347">
              <w:tc>
                <w:tcPr>
                  <w:tcW w:w="9464" w:type="dxa"/>
                  <w:gridSpan w:val="3"/>
                </w:tcPr>
                <w:p w:rsidR="00827F76" w:rsidRPr="002703DF" w:rsidRDefault="00827F76" w:rsidP="00E17347">
                  <w:pPr>
                    <w:rPr>
                      <w:b/>
                      <w:sz w:val="28"/>
                      <w:szCs w:val="28"/>
                    </w:rPr>
                  </w:pPr>
                  <w:r w:rsidRPr="002703DF">
                    <w:rPr>
                      <w:b/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827F76" w:rsidRPr="002703DF" w:rsidTr="00CF2451">
              <w:tc>
                <w:tcPr>
                  <w:tcW w:w="3261" w:type="dxa"/>
                  <w:gridSpan w:val="2"/>
                </w:tcPr>
                <w:p w:rsidR="00827F76" w:rsidRPr="00CF2451" w:rsidRDefault="00CF2451" w:rsidP="00E17347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CF2451">
                    <w:rPr>
                      <w:sz w:val="28"/>
                      <w:szCs w:val="28"/>
                    </w:rPr>
                    <w:t>Безъязыкова</w:t>
                  </w:r>
                  <w:proofErr w:type="spellEnd"/>
                </w:p>
                <w:p w:rsidR="00827F76" w:rsidRPr="00CF2451" w:rsidRDefault="00CF2451" w:rsidP="00E17347">
                  <w:pPr>
                    <w:jc w:val="both"/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Галина Викторовна</w:t>
                  </w:r>
                </w:p>
                <w:p w:rsidR="00827F76" w:rsidRPr="00CF2451" w:rsidRDefault="00827F76" w:rsidP="00E17347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6203" w:type="dxa"/>
                </w:tcPr>
                <w:p w:rsidR="00827F76" w:rsidRPr="00CF2451" w:rsidRDefault="00CF2451" w:rsidP="00E17347">
                  <w:pPr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з</w:t>
                  </w:r>
                  <w:r w:rsidRPr="00CF2451">
                    <w:rPr>
                      <w:sz w:val="28"/>
                      <w:szCs w:val="28"/>
                    </w:rPr>
                    <w:t>аместитель главы района по социальным вопросам – начальник отдела образования</w:t>
                  </w:r>
                  <w:r w:rsidR="001810AB">
                    <w:rPr>
                      <w:sz w:val="28"/>
                      <w:szCs w:val="28"/>
                    </w:rPr>
                    <w:t xml:space="preserve"> </w:t>
                  </w:r>
                  <w:r w:rsidR="001810AB" w:rsidRPr="00CF2451">
                    <w:rPr>
                      <w:sz w:val="28"/>
                      <w:szCs w:val="28"/>
                    </w:rPr>
                    <w:t>администрации  района</w:t>
                  </w:r>
                </w:p>
              </w:tc>
            </w:tr>
            <w:tr w:rsidR="00827F76" w:rsidRPr="002703DF" w:rsidTr="00CF2451">
              <w:tc>
                <w:tcPr>
                  <w:tcW w:w="3261" w:type="dxa"/>
                  <w:gridSpan w:val="2"/>
                </w:tcPr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F2451">
                    <w:rPr>
                      <w:sz w:val="28"/>
                      <w:szCs w:val="28"/>
                    </w:rPr>
                    <w:t>Евсеенко</w:t>
                  </w:r>
                  <w:proofErr w:type="spellEnd"/>
                  <w:r w:rsidR="00827F76" w:rsidRPr="00CF2451">
                    <w:rPr>
                      <w:sz w:val="28"/>
                      <w:szCs w:val="28"/>
                    </w:rPr>
                    <w:t xml:space="preserve"> </w:t>
                  </w:r>
                </w:p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Любовь Владимировна</w:t>
                  </w:r>
                </w:p>
              </w:tc>
              <w:tc>
                <w:tcPr>
                  <w:tcW w:w="6203" w:type="dxa"/>
                </w:tcPr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начальник отдела культуры, спорта и молодежной политики администрации  района</w:t>
                  </w:r>
                </w:p>
              </w:tc>
            </w:tr>
            <w:tr w:rsidR="00827F76" w:rsidRPr="002703DF" w:rsidTr="00CF2451">
              <w:tc>
                <w:tcPr>
                  <w:tcW w:w="3261" w:type="dxa"/>
                  <w:gridSpan w:val="2"/>
                </w:tcPr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CF2451">
                    <w:rPr>
                      <w:sz w:val="28"/>
                      <w:szCs w:val="28"/>
                    </w:rPr>
                    <w:t>Надейкин</w:t>
                  </w:r>
                  <w:proofErr w:type="spellEnd"/>
                  <w:r w:rsidR="00827F76" w:rsidRPr="00CF2451">
                    <w:rPr>
                      <w:sz w:val="28"/>
                      <w:szCs w:val="28"/>
                    </w:rPr>
                    <w:t xml:space="preserve"> </w:t>
                  </w:r>
                </w:p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Сергей Викторович</w:t>
                  </w:r>
                </w:p>
              </w:tc>
              <w:tc>
                <w:tcPr>
                  <w:tcW w:w="6203" w:type="dxa"/>
                </w:tcPr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начальник ОП МО МВД России «</w:t>
                  </w:r>
                  <w:proofErr w:type="spellStart"/>
                  <w:r w:rsidRPr="00CF2451">
                    <w:rPr>
                      <w:sz w:val="28"/>
                      <w:szCs w:val="28"/>
                    </w:rPr>
                    <w:t>Краснотуранский</w:t>
                  </w:r>
                  <w:proofErr w:type="spellEnd"/>
                  <w:r w:rsidRPr="00CF2451">
                    <w:rPr>
                      <w:sz w:val="28"/>
                      <w:szCs w:val="28"/>
                    </w:rPr>
                    <w:t>» (по согласованию)</w:t>
                  </w:r>
                </w:p>
              </w:tc>
            </w:tr>
            <w:tr w:rsidR="00827F76" w:rsidRPr="002703DF" w:rsidTr="00CF2451">
              <w:tc>
                <w:tcPr>
                  <w:tcW w:w="3261" w:type="dxa"/>
                  <w:gridSpan w:val="2"/>
                </w:tcPr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Осетрова</w:t>
                  </w:r>
                  <w:r w:rsidR="00827F76" w:rsidRPr="00CF2451">
                    <w:rPr>
                      <w:sz w:val="28"/>
                      <w:szCs w:val="28"/>
                    </w:rPr>
                    <w:t xml:space="preserve"> </w:t>
                  </w:r>
                </w:p>
                <w:p w:rsidR="00827F76" w:rsidRPr="00CF2451" w:rsidRDefault="00CF2451" w:rsidP="00E17347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CF2451">
                    <w:rPr>
                      <w:sz w:val="28"/>
                      <w:szCs w:val="28"/>
                    </w:rPr>
                    <w:t>Светлана Александровна</w:t>
                  </w:r>
                </w:p>
              </w:tc>
              <w:tc>
                <w:tcPr>
                  <w:tcW w:w="6203" w:type="dxa"/>
                </w:tcPr>
                <w:p w:rsidR="00827F76" w:rsidRPr="00CF2451" w:rsidRDefault="00CF2451" w:rsidP="00E17347">
                  <w:pPr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</w:t>
                  </w:r>
                  <w:r w:rsidRPr="00CF2451">
                    <w:rPr>
                      <w:bCs/>
                      <w:sz w:val="28"/>
                      <w:szCs w:val="28"/>
                    </w:rPr>
                    <w:t xml:space="preserve">уководитель территориального отделения краевого государственного казенного учреждения «Управление социальной защиты населения» по  </w:t>
                  </w:r>
                  <w:proofErr w:type="spellStart"/>
                  <w:r w:rsidRPr="00CF2451">
                    <w:rPr>
                      <w:bCs/>
                      <w:sz w:val="28"/>
                      <w:szCs w:val="28"/>
                    </w:rPr>
                    <w:t>Идринскому</w:t>
                  </w:r>
                  <w:proofErr w:type="spellEnd"/>
                  <w:r w:rsidRPr="00CF2451">
                    <w:rPr>
                      <w:bCs/>
                      <w:sz w:val="28"/>
                      <w:szCs w:val="28"/>
                    </w:rPr>
                    <w:t xml:space="preserve"> району Красноярского края</w:t>
                  </w:r>
                  <w:r w:rsidR="00F26FA6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F26FA6" w:rsidRPr="00CF2451"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</w:tr>
            <w:tr w:rsidR="00827F76" w:rsidRPr="002703DF" w:rsidTr="00CF2451">
              <w:tc>
                <w:tcPr>
                  <w:tcW w:w="3261" w:type="dxa"/>
                  <w:gridSpan w:val="2"/>
                </w:tcPr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Убиенных</w:t>
                  </w:r>
                  <w:r w:rsidR="00827F76" w:rsidRPr="00CF2451">
                    <w:rPr>
                      <w:sz w:val="28"/>
                      <w:szCs w:val="28"/>
                    </w:rPr>
                    <w:t xml:space="preserve"> </w:t>
                  </w:r>
                </w:p>
                <w:p w:rsidR="00827F76" w:rsidRPr="00CF2451" w:rsidRDefault="00CF2451" w:rsidP="00E17347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Прохор Александрович</w:t>
                  </w:r>
                </w:p>
              </w:tc>
              <w:tc>
                <w:tcPr>
                  <w:tcW w:w="6203" w:type="dxa"/>
                </w:tcPr>
                <w:p w:rsidR="00F26FA6" w:rsidRDefault="00CF2451" w:rsidP="00CF2451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>главный врач КГБУЗ «</w:t>
                  </w:r>
                  <w:proofErr w:type="spellStart"/>
                  <w:r w:rsidRPr="00CF2451">
                    <w:rPr>
                      <w:sz w:val="28"/>
                      <w:szCs w:val="28"/>
                    </w:rPr>
                    <w:t>Идринская</w:t>
                  </w:r>
                  <w:proofErr w:type="spellEnd"/>
                  <w:r w:rsidRPr="00CF2451">
                    <w:rPr>
                      <w:sz w:val="28"/>
                      <w:szCs w:val="28"/>
                    </w:rPr>
                    <w:t xml:space="preserve"> РБ»</w:t>
                  </w:r>
                </w:p>
                <w:p w:rsidR="00827F76" w:rsidRPr="00CF2451" w:rsidRDefault="00F26FA6" w:rsidP="00CF2451">
                  <w:pPr>
                    <w:rPr>
                      <w:sz w:val="28"/>
                      <w:szCs w:val="28"/>
                    </w:rPr>
                  </w:pPr>
                  <w:r w:rsidRPr="00CF2451">
                    <w:rPr>
                      <w:sz w:val="28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827F76" w:rsidRPr="002703DF" w:rsidTr="00CF2451">
              <w:tc>
                <w:tcPr>
                  <w:tcW w:w="3261" w:type="dxa"/>
                  <w:gridSpan w:val="2"/>
                </w:tcPr>
                <w:p w:rsidR="00827F76" w:rsidRPr="001810AB" w:rsidRDefault="00CF2451" w:rsidP="00E17347">
                  <w:pPr>
                    <w:rPr>
                      <w:sz w:val="28"/>
                      <w:szCs w:val="28"/>
                    </w:rPr>
                  </w:pPr>
                  <w:r w:rsidRPr="001810AB">
                    <w:rPr>
                      <w:sz w:val="28"/>
                      <w:szCs w:val="28"/>
                    </w:rPr>
                    <w:t>Храпов</w:t>
                  </w:r>
                  <w:r w:rsidR="00827F76" w:rsidRPr="001810AB">
                    <w:rPr>
                      <w:sz w:val="28"/>
                      <w:szCs w:val="28"/>
                    </w:rPr>
                    <w:t xml:space="preserve"> </w:t>
                  </w:r>
                </w:p>
                <w:p w:rsidR="00827F76" w:rsidRPr="001810AB" w:rsidRDefault="00CF2451" w:rsidP="00E17347">
                  <w:pPr>
                    <w:rPr>
                      <w:sz w:val="28"/>
                      <w:szCs w:val="28"/>
                    </w:rPr>
                  </w:pPr>
                  <w:r w:rsidRPr="001810AB">
                    <w:rPr>
                      <w:sz w:val="28"/>
                      <w:szCs w:val="28"/>
                    </w:rPr>
                    <w:t>Е</w:t>
                  </w:r>
                  <w:r w:rsidR="001810AB" w:rsidRPr="001810AB">
                    <w:rPr>
                      <w:sz w:val="28"/>
                      <w:szCs w:val="28"/>
                    </w:rPr>
                    <w:t>вгений Николаевич</w:t>
                  </w:r>
                </w:p>
              </w:tc>
              <w:tc>
                <w:tcPr>
                  <w:tcW w:w="6203" w:type="dxa"/>
                </w:tcPr>
                <w:p w:rsidR="00827F76" w:rsidRPr="001810AB" w:rsidRDefault="001810AB" w:rsidP="001810AB">
                  <w:pPr>
                    <w:rPr>
                      <w:sz w:val="28"/>
                      <w:szCs w:val="28"/>
                    </w:rPr>
                  </w:pPr>
                  <w:r w:rsidRPr="001810AB">
                    <w:rPr>
                      <w:sz w:val="28"/>
                      <w:szCs w:val="28"/>
                    </w:rPr>
                    <w:t>начальник отдела по вопросам строительства, архитектуры и жилищно-коммунального хозяйства администрации  района</w:t>
                  </w:r>
                </w:p>
              </w:tc>
            </w:tr>
            <w:tr w:rsidR="00827F76" w:rsidRPr="002703DF" w:rsidTr="00CF2451">
              <w:tc>
                <w:tcPr>
                  <w:tcW w:w="3261" w:type="dxa"/>
                  <w:gridSpan w:val="2"/>
                </w:tcPr>
                <w:p w:rsidR="00827F76" w:rsidRPr="001810AB" w:rsidRDefault="001810AB" w:rsidP="00E17347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1810AB">
                    <w:rPr>
                      <w:sz w:val="28"/>
                      <w:szCs w:val="28"/>
                    </w:rPr>
                    <w:t>Шварцева</w:t>
                  </w:r>
                  <w:proofErr w:type="spellEnd"/>
                  <w:r w:rsidR="00827F76" w:rsidRPr="001810AB">
                    <w:rPr>
                      <w:sz w:val="28"/>
                      <w:szCs w:val="28"/>
                    </w:rPr>
                    <w:t xml:space="preserve"> </w:t>
                  </w:r>
                </w:p>
                <w:p w:rsidR="00827F76" w:rsidRPr="001810AB" w:rsidRDefault="001810AB" w:rsidP="00E17347">
                  <w:pPr>
                    <w:rPr>
                      <w:sz w:val="28"/>
                      <w:szCs w:val="28"/>
                    </w:rPr>
                  </w:pPr>
                  <w:r w:rsidRPr="001810AB">
                    <w:rPr>
                      <w:sz w:val="28"/>
                      <w:szCs w:val="28"/>
                    </w:rPr>
                    <w:t>Светлана Леонидовна</w:t>
                  </w:r>
                </w:p>
              </w:tc>
              <w:tc>
                <w:tcPr>
                  <w:tcW w:w="6203" w:type="dxa"/>
                </w:tcPr>
                <w:p w:rsidR="00F26FA6" w:rsidRDefault="001810AB" w:rsidP="00F26F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1810AB">
                    <w:rPr>
                      <w:sz w:val="28"/>
                      <w:szCs w:val="28"/>
                    </w:rPr>
                    <w:t xml:space="preserve">ачальник отдела КГКУ «Центр занятости населения </w:t>
                  </w:r>
                  <w:proofErr w:type="spellStart"/>
                  <w:r w:rsidRPr="001810AB">
                    <w:rPr>
                      <w:sz w:val="28"/>
                      <w:szCs w:val="28"/>
                    </w:rPr>
                    <w:t>Идринского</w:t>
                  </w:r>
                  <w:proofErr w:type="spellEnd"/>
                  <w:r w:rsidRPr="001810AB">
                    <w:rPr>
                      <w:sz w:val="28"/>
                      <w:szCs w:val="28"/>
                    </w:rPr>
                    <w:t xml:space="preserve"> района »</w:t>
                  </w:r>
                </w:p>
                <w:p w:rsidR="00827F76" w:rsidRPr="001810AB" w:rsidRDefault="001810AB" w:rsidP="00F26FA6">
                  <w:pPr>
                    <w:rPr>
                      <w:sz w:val="28"/>
                      <w:szCs w:val="28"/>
                    </w:rPr>
                  </w:pPr>
                  <w:r w:rsidRPr="001810AB">
                    <w:rPr>
                      <w:sz w:val="28"/>
                      <w:szCs w:val="28"/>
                    </w:rPr>
                    <w:t xml:space="preserve"> </w:t>
                  </w:r>
                  <w:r w:rsidR="00F26FA6" w:rsidRPr="00CF2451">
                    <w:rPr>
                      <w:sz w:val="28"/>
                      <w:szCs w:val="28"/>
                    </w:rPr>
                    <w:t>(по согласованию)</w:t>
                  </w:r>
                </w:p>
              </w:tc>
            </w:tr>
          </w:tbl>
          <w:p w:rsidR="00A06DB2" w:rsidRDefault="00A06DB2" w:rsidP="00A06DB2">
            <w:pPr>
              <w:jc w:val="right"/>
            </w:pPr>
          </w:p>
          <w:p w:rsidR="00A06DB2" w:rsidRDefault="00A06DB2" w:rsidP="00A06DB2">
            <w:pPr>
              <w:jc w:val="right"/>
            </w:pPr>
          </w:p>
          <w:p w:rsidR="00827F76" w:rsidRDefault="00827F76" w:rsidP="00A06DB2">
            <w:pPr>
              <w:jc w:val="right"/>
            </w:pPr>
          </w:p>
          <w:p w:rsidR="00827F76" w:rsidRDefault="00827F76" w:rsidP="00A06DB2">
            <w:pPr>
              <w:jc w:val="right"/>
            </w:pPr>
          </w:p>
          <w:p w:rsidR="00827F76" w:rsidRDefault="00827F76" w:rsidP="00A06DB2">
            <w:pPr>
              <w:jc w:val="right"/>
            </w:pPr>
          </w:p>
          <w:p w:rsidR="00827F76" w:rsidRDefault="00827F76" w:rsidP="00A06DB2">
            <w:pPr>
              <w:jc w:val="right"/>
            </w:pPr>
          </w:p>
          <w:p w:rsidR="00827F76" w:rsidRDefault="00827F76" w:rsidP="00A06DB2">
            <w:pPr>
              <w:jc w:val="right"/>
            </w:pPr>
          </w:p>
          <w:p w:rsidR="00A06DB2" w:rsidRPr="00F47337" w:rsidRDefault="00A06DB2" w:rsidP="00A06DB2">
            <w:pPr>
              <w:jc w:val="right"/>
              <w:rPr>
                <w:sz w:val="28"/>
                <w:szCs w:val="28"/>
              </w:rPr>
            </w:pPr>
            <w:r w:rsidRPr="00F47337">
              <w:rPr>
                <w:sz w:val="28"/>
                <w:szCs w:val="28"/>
              </w:rPr>
              <w:lastRenderedPageBreak/>
              <w:t>Приложение №</w:t>
            </w:r>
            <w:r w:rsidR="00827F76">
              <w:rPr>
                <w:sz w:val="28"/>
                <w:szCs w:val="28"/>
              </w:rPr>
              <w:t xml:space="preserve"> 3</w:t>
            </w:r>
            <w:r w:rsidRPr="00F47337">
              <w:rPr>
                <w:sz w:val="28"/>
                <w:szCs w:val="28"/>
              </w:rPr>
              <w:t xml:space="preserve"> </w:t>
            </w:r>
          </w:p>
          <w:p w:rsidR="00A06DB2" w:rsidRPr="00F47337" w:rsidRDefault="00A06DB2" w:rsidP="00A06DB2">
            <w:pPr>
              <w:jc w:val="right"/>
              <w:rPr>
                <w:sz w:val="28"/>
                <w:szCs w:val="28"/>
              </w:rPr>
            </w:pPr>
            <w:r w:rsidRPr="00F47337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A06DB2" w:rsidRPr="00F47337" w:rsidRDefault="00A06DB2" w:rsidP="00A06DB2">
            <w:pPr>
              <w:jc w:val="right"/>
              <w:rPr>
                <w:sz w:val="28"/>
                <w:szCs w:val="28"/>
              </w:rPr>
            </w:pPr>
            <w:proofErr w:type="spellStart"/>
            <w:r w:rsidRPr="00F47337">
              <w:rPr>
                <w:sz w:val="28"/>
                <w:szCs w:val="28"/>
              </w:rPr>
              <w:t>Идринского</w:t>
            </w:r>
            <w:proofErr w:type="spellEnd"/>
            <w:r w:rsidRPr="00F47337">
              <w:rPr>
                <w:sz w:val="28"/>
                <w:szCs w:val="28"/>
              </w:rPr>
              <w:t xml:space="preserve"> района</w:t>
            </w:r>
          </w:p>
          <w:p w:rsidR="00A06DB2" w:rsidRPr="00F47337" w:rsidRDefault="002C4BAA" w:rsidP="00A06D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20.10.2020 № 628-п</w:t>
            </w:r>
          </w:p>
          <w:p w:rsidR="00A06DB2" w:rsidRDefault="00A06DB2" w:rsidP="00A06DB2">
            <w:pPr>
              <w:jc w:val="center"/>
              <w:rPr>
                <w:sz w:val="22"/>
                <w:szCs w:val="22"/>
              </w:rPr>
            </w:pPr>
          </w:p>
          <w:p w:rsidR="00A06DB2" w:rsidRPr="00985A47" w:rsidRDefault="00A06DB2" w:rsidP="00A06DB2">
            <w:pPr>
              <w:jc w:val="center"/>
              <w:rPr>
                <w:sz w:val="28"/>
                <w:szCs w:val="28"/>
              </w:rPr>
            </w:pPr>
            <w:proofErr w:type="gramStart"/>
            <w:r w:rsidRPr="00985A47">
              <w:rPr>
                <w:sz w:val="28"/>
                <w:szCs w:val="28"/>
              </w:rPr>
              <w:t>П</w:t>
            </w:r>
            <w:proofErr w:type="gramEnd"/>
            <w:r w:rsidRPr="00985A47">
              <w:rPr>
                <w:sz w:val="28"/>
                <w:szCs w:val="28"/>
              </w:rPr>
              <w:t xml:space="preserve"> О Л О Ж Е Н И Е</w:t>
            </w:r>
          </w:p>
          <w:p w:rsidR="00A06DB2" w:rsidRPr="00985A47" w:rsidRDefault="002B6A74" w:rsidP="00A06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</w:t>
            </w:r>
            <w:r w:rsidR="00A06DB2" w:rsidRPr="00985A47">
              <w:rPr>
                <w:sz w:val="28"/>
                <w:szCs w:val="28"/>
              </w:rPr>
              <w:t xml:space="preserve">ежведомственной комиссии </w:t>
            </w:r>
            <w:r w:rsidR="00827F76">
              <w:rPr>
                <w:sz w:val="28"/>
                <w:szCs w:val="28"/>
              </w:rPr>
              <w:t xml:space="preserve">по реализации подпрограммы </w:t>
            </w:r>
            <w:r w:rsidR="00827F76">
              <w:rPr>
                <w:rFonts w:eastAsiaTheme="minorHAnsi"/>
                <w:sz w:val="28"/>
                <w:szCs w:val="28"/>
                <w:lang w:eastAsia="en-US"/>
              </w:rPr>
              <w:t>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</w:t>
            </w:r>
          </w:p>
          <w:p w:rsidR="00A06DB2" w:rsidRPr="00985A47" w:rsidRDefault="00A06DB2" w:rsidP="00A06DB2">
            <w:pPr>
              <w:jc w:val="center"/>
              <w:rPr>
                <w:b/>
                <w:sz w:val="28"/>
                <w:szCs w:val="28"/>
              </w:rPr>
            </w:pPr>
            <w:r w:rsidRPr="00985A47">
              <w:rPr>
                <w:b/>
                <w:sz w:val="28"/>
                <w:szCs w:val="28"/>
              </w:rPr>
              <w:t>I. Общие положения</w:t>
            </w:r>
          </w:p>
          <w:p w:rsidR="00A06DB2" w:rsidRPr="00985A47" w:rsidRDefault="00A06DB2" w:rsidP="00A06DB2">
            <w:pPr>
              <w:ind w:firstLine="900"/>
              <w:jc w:val="both"/>
              <w:rPr>
                <w:sz w:val="28"/>
                <w:szCs w:val="28"/>
              </w:rPr>
            </w:pPr>
            <w:r w:rsidRPr="00985A47">
              <w:rPr>
                <w:sz w:val="28"/>
                <w:szCs w:val="28"/>
              </w:rPr>
              <w:t>1.</w:t>
            </w:r>
            <w:r w:rsidR="00AD65E4">
              <w:rPr>
                <w:sz w:val="28"/>
                <w:szCs w:val="28"/>
              </w:rPr>
              <w:t xml:space="preserve">1. </w:t>
            </w:r>
            <w:proofErr w:type="gramStart"/>
            <w:r w:rsidRPr="00985A47">
              <w:rPr>
                <w:sz w:val="28"/>
                <w:szCs w:val="28"/>
              </w:rPr>
              <w:t xml:space="preserve">Межведомственная комиссия </w:t>
            </w:r>
            <w:r w:rsidR="002B6A74">
              <w:rPr>
                <w:sz w:val="28"/>
                <w:szCs w:val="28"/>
              </w:rPr>
              <w:t xml:space="preserve">по реализации подпрограммы </w:t>
            </w:r>
            <w:r w:rsidR="002B6A74">
              <w:rPr>
                <w:rFonts w:eastAsiaTheme="minorHAnsi"/>
                <w:sz w:val="28"/>
                <w:szCs w:val="28"/>
                <w:lang w:eastAsia="en-US"/>
              </w:rPr>
              <w:t>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</w:t>
            </w:r>
            <w:r w:rsidR="002B6A74" w:rsidRPr="00985A47">
              <w:rPr>
                <w:sz w:val="28"/>
                <w:szCs w:val="28"/>
              </w:rPr>
              <w:t xml:space="preserve"> </w:t>
            </w:r>
            <w:r w:rsidRPr="00985A47">
              <w:rPr>
                <w:sz w:val="28"/>
                <w:szCs w:val="28"/>
              </w:rPr>
              <w:t xml:space="preserve">(далее - Комиссия), является </w:t>
            </w:r>
            <w:r w:rsidR="002B6A74">
              <w:rPr>
                <w:sz w:val="28"/>
                <w:szCs w:val="28"/>
              </w:rPr>
              <w:t xml:space="preserve">постоянным </w:t>
            </w:r>
            <w:r w:rsidRPr="00985A47">
              <w:rPr>
                <w:sz w:val="28"/>
                <w:szCs w:val="28"/>
              </w:rPr>
              <w:t xml:space="preserve">коллегиальным органом, осуществляющим организацию и контроль за реализацией  </w:t>
            </w:r>
            <w:r w:rsidR="002B6A74">
              <w:rPr>
                <w:sz w:val="28"/>
                <w:szCs w:val="28"/>
              </w:rPr>
              <w:t xml:space="preserve">подпрограммы </w:t>
            </w:r>
            <w:r w:rsidR="002B6A74">
              <w:rPr>
                <w:rFonts w:eastAsiaTheme="minorHAnsi"/>
                <w:sz w:val="28"/>
                <w:szCs w:val="28"/>
                <w:lang w:eastAsia="en-US"/>
              </w:rPr>
              <w:t>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</w:t>
            </w:r>
            <w:r w:rsidR="002B6A74" w:rsidRPr="00985A47">
              <w:rPr>
                <w:sz w:val="28"/>
                <w:szCs w:val="28"/>
              </w:rPr>
              <w:t xml:space="preserve"> </w:t>
            </w:r>
            <w:r w:rsidRPr="00985A47">
              <w:rPr>
                <w:sz w:val="28"/>
                <w:szCs w:val="28"/>
              </w:rPr>
              <w:t>(далее программа)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985A47">
              <w:rPr>
                <w:sz w:val="28"/>
                <w:szCs w:val="28"/>
              </w:rPr>
              <w:t>.</w:t>
            </w:r>
            <w:proofErr w:type="gramEnd"/>
          </w:p>
          <w:p w:rsidR="00A06DB2" w:rsidRPr="00985A47" w:rsidRDefault="00AD65E4" w:rsidP="00A06DB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06DB2" w:rsidRPr="00985A47">
              <w:rPr>
                <w:sz w:val="28"/>
                <w:szCs w:val="28"/>
              </w:rPr>
              <w:t>2. Комиссия  в своей деятельности руководствуется Конституцией Российской  Федерации, федеральными  законами,  законами Красноярского края, нормативно-правовыми актами органов местного самоуправления, а также настоящим Положением.</w:t>
            </w:r>
          </w:p>
          <w:p w:rsidR="00A06DB2" w:rsidRPr="00985A47" w:rsidRDefault="00A06DB2" w:rsidP="00A06DB2">
            <w:pPr>
              <w:jc w:val="center"/>
              <w:rPr>
                <w:b/>
                <w:sz w:val="28"/>
                <w:szCs w:val="28"/>
              </w:rPr>
            </w:pPr>
            <w:r w:rsidRPr="00985A47">
              <w:rPr>
                <w:b/>
                <w:sz w:val="28"/>
                <w:szCs w:val="28"/>
              </w:rPr>
              <w:t>II. Функции Комиссии</w:t>
            </w:r>
          </w:p>
          <w:p w:rsidR="00A06DB2" w:rsidRPr="00985A47" w:rsidRDefault="00AD65E4" w:rsidP="00A06DB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A06DB2" w:rsidRPr="00985A47">
              <w:rPr>
                <w:sz w:val="28"/>
                <w:szCs w:val="28"/>
              </w:rPr>
              <w:t>.  На Комиссию возлагаются следующие функции:</w:t>
            </w:r>
          </w:p>
          <w:p w:rsidR="00A06DB2" w:rsidRPr="00985A47" w:rsidRDefault="00A06DB2" w:rsidP="00A06DB2">
            <w:pPr>
              <w:numPr>
                <w:ilvl w:val="0"/>
                <w:numId w:val="1"/>
              </w:numPr>
              <w:tabs>
                <w:tab w:val="clear" w:pos="990"/>
                <w:tab w:val="num" w:pos="720"/>
              </w:tabs>
              <w:ind w:left="180" w:firstLine="360"/>
              <w:jc w:val="both"/>
              <w:rPr>
                <w:sz w:val="28"/>
                <w:szCs w:val="28"/>
              </w:rPr>
            </w:pPr>
            <w:r w:rsidRPr="00985A47">
              <w:rPr>
                <w:sz w:val="28"/>
                <w:szCs w:val="28"/>
              </w:rPr>
              <w:t>координация в пределах своей компетенции деятельности организаций  по  вопросам реализации  программы, принятие решений, необходимых для совершенствования этой деятельности;</w:t>
            </w:r>
          </w:p>
          <w:p w:rsidR="00A06DB2" w:rsidRPr="00985A47" w:rsidRDefault="00A06DB2" w:rsidP="00A06DB2">
            <w:pPr>
              <w:numPr>
                <w:ilvl w:val="0"/>
                <w:numId w:val="1"/>
              </w:numPr>
              <w:tabs>
                <w:tab w:val="clear" w:pos="990"/>
              </w:tabs>
              <w:ind w:left="180" w:firstLine="360"/>
              <w:jc w:val="both"/>
              <w:rPr>
                <w:sz w:val="28"/>
                <w:szCs w:val="28"/>
              </w:rPr>
            </w:pPr>
            <w:proofErr w:type="gramStart"/>
            <w:r w:rsidRPr="00985A47">
              <w:rPr>
                <w:sz w:val="28"/>
                <w:szCs w:val="28"/>
              </w:rPr>
              <w:t>контроль за</w:t>
            </w:r>
            <w:proofErr w:type="gramEnd"/>
            <w:r w:rsidRPr="00985A47">
              <w:rPr>
                <w:sz w:val="28"/>
                <w:szCs w:val="28"/>
              </w:rPr>
              <w:t xml:space="preserve"> подготовкой и осуществлением муниципальными органами исполнительной власти, членами комиссии  мероприятий  по  реализации  программы</w:t>
            </w:r>
            <w:r w:rsidR="002B6A74">
              <w:rPr>
                <w:sz w:val="28"/>
                <w:szCs w:val="28"/>
              </w:rPr>
              <w:t>,</w:t>
            </w:r>
            <w:r w:rsidRPr="00985A47">
              <w:rPr>
                <w:sz w:val="28"/>
                <w:szCs w:val="28"/>
              </w:rPr>
              <w:t xml:space="preserve"> анализ  результатов этой деятельности и выработка соответствующих рекомендаций;</w:t>
            </w:r>
          </w:p>
          <w:p w:rsidR="00A06DB2" w:rsidRPr="00985A47" w:rsidRDefault="00A06DB2" w:rsidP="00A06DB2">
            <w:pPr>
              <w:numPr>
                <w:ilvl w:val="0"/>
                <w:numId w:val="1"/>
              </w:numPr>
              <w:tabs>
                <w:tab w:val="clear" w:pos="990"/>
              </w:tabs>
              <w:ind w:left="180" w:firstLine="360"/>
              <w:jc w:val="both"/>
              <w:rPr>
                <w:sz w:val="28"/>
                <w:szCs w:val="28"/>
              </w:rPr>
            </w:pPr>
            <w:r w:rsidRPr="00985A47">
              <w:rPr>
                <w:sz w:val="28"/>
                <w:szCs w:val="28"/>
              </w:rPr>
              <w:t>уточнение программных мероприятий и корректировка  показателей с учетом складывающейся социально-экономической ситуации и хода реализации  программы;</w:t>
            </w:r>
          </w:p>
          <w:p w:rsidR="00A06DB2" w:rsidRPr="00985A47" w:rsidRDefault="00A06DB2" w:rsidP="00A06DB2">
            <w:pPr>
              <w:numPr>
                <w:ilvl w:val="0"/>
                <w:numId w:val="1"/>
              </w:numPr>
              <w:tabs>
                <w:tab w:val="clear" w:pos="990"/>
                <w:tab w:val="num" w:pos="720"/>
              </w:tabs>
              <w:ind w:left="180" w:firstLine="360"/>
              <w:jc w:val="both"/>
              <w:rPr>
                <w:sz w:val="28"/>
                <w:szCs w:val="28"/>
              </w:rPr>
            </w:pPr>
            <w:r w:rsidRPr="00985A47">
              <w:rPr>
                <w:sz w:val="28"/>
                <w:szCs w:val="28"/>
              </w:rPr>
              <w:t>организация взаимодействия органов   местного   самоуправления,  работодателей  и соотечественников при решении задач, св</w:t>
            </w:r>
            <w:r w:rsidR="002B6A74">
              <w:rPr>
                <w:sz w:val="28"/>
                <w:szCs w:val="28"/>
              </w:rPr>
              <w:t>язанных с реализацией программы.</w:t>
            </w:r>
          </w:p>
          <w:p w:rsidR="00A06DB2" w:rsidRPr="00985A47" w:rsidRDefault="00A06DB2" w:rsidP="00A06DB2">
            <w:pPr>
              <w:jc w:val="both"/>
              <w:rPr>
                <w:sz w:val="28"/>
                <w:szCs w:val="28"/>
              </w:rPr>
            </w:pPr>
          </w:p>
          <w:p w:rsidR="00A06DB2" w:rsidRPr="00985A47" w:rsidRDefault="00A06DB2" w:rsidP="00A06DB2">
            <w:pPr>
              <w:jc w:val="center"/>
              <w:rPr>
                <w:b/>
                <w:sz w:val="28"/>
                <w:szCs w:val="28"/>
              </w:rPr>
            </w:pPr>
            <w:r w:rsidRPr="00985A47">
              <w:rPr>
                <w:b/>
                <w:sz w:val="28"/>
                <w:szCs w:val="28"/>
              </w:rPr>
              <w:t>III. Порядок формирования и деятельности Комиссии</w:t>
            </w:r>
          </w:p>
          <w:p w:rsidR="00A06DB2" w:rsidRPr="00985A47" w:rsidRDefault="00AD65E4" w:rsidP="00A06DB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A06DB2" w:rsidRPr="00985A47">
              <w:rPr>
                <w:sz w:val="28"/>
                <w:szCs w:val="28"/>
              </w:rPr>
              <w:t xml:space="preserve">.  Комиссия формируется </w:t>
            </w:r>
            <w:r w:rsidR="003B6513" w:rsidRPr="003B6513">
              <w:rPr>
                <w:sz w:val="28"/>
                <w:szCs w:val="28"/>
              </w:rPr>
              <w:t>в составе председателя, заместителя председателя, секретаря и членов Совета</w:t>
            </w:r>
            <w:r w:rsidR="00A06DB2" w:rsidRPr="00985A47">
              <w:rPr>
                <w:sz w:val="28"/>
                <w:szCs w:val="28"/>
              </w:rPr>
              <w:t>.</w:t>
            </w:r>
            <w:r w:rsidR="00A06DB2">
              <w:rPr>
                <w:sz w:val="28"/>
                <w:szCs w:val="28"/>
              </w:rPr>
              <w:t xml:space="preserve"> </w:t>
            </w:r>
            <w:r w:rsidR="00A06DB2" w:rsidRPr="00985A47">
              <w:rPr>
                <w:sz w:val="28"/>
                <w:szCs w:val="28"/>
              </w:rPr>
              <w:t>В состав Комиссии  входят  представители муниципальных</w:t>
            </w:r>
            <w:r w:rsidR="00A06DB2">
              <w:rPr>
                <w:sz w:val="28"/>
                <w:szCs w:val="28"/>
              </w:rPr>
              <w:t xml:space="preserve">  органов   власти, </w:t>
            </w:r>
            <w:r w:rsidR="00A06DB2" w:rsidRPr="00985A47">
              <w:rPr>
                <w:sz w:val="28"/>
                <w:szCs w:val="28"/>
              </w:rPr>
              <w:t>других государственных</w:t>
            </w:r>
            <w:r w:rsidR="00A06DB2">
              <w:rPr>
                <w:sz w:val="28"/>
                <w:szCs w:val="28"/>
              </w:rPr>
              <w:t xml:space="preserve"> </w:t>
            </w:r>
            <w:r w:rsidR="00A06DB2" w:rsidRPr="00985A47">
              <w:rPr>
                <w:sz w:val="28"/>
                <w:szCs w:val="28"/>
              </w:rPr>
              <w:t>органов и организаций, в том числе по согласованию.</w:t>
            </w:r>
          </w:p>
          <w:p w:rsidR="00A06DB2" w:rsidRPr="00985A47" w:rsidRDefault="00AD65E4" w:rsidP="00A06DB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  <w:r w:rsidR="00A06DB2" w:rsidRPr="00985A47">
              <w:rPr>
                <w:sz w:val="28"/>
                <w:szCs w:val="28"/>
              </w:rPr>
              <w:t>.  Председатель комиссии</w:t>
            </w:r>
            <w:r w:rsidR="00A06DB2" w:rsidRPr="00985A47">
              <w:rPr>
                <w:sz w:val="28"/>
                <w:szCs w:val="28"/>
                <w:lang w:val="en-US"/>
              </w:rPr>
              <w:t>:</w:t>
            </w:r>
          </w:p>
          <w:p w:rsidR="00A06DB2" w:rsidRPr="00985A47" w:rsidRDefault="00A06DB2" w:rsidP="00A06DB2">
            <w:pPr>
              <w:numPr>
                <w:ilvl w:val="0"/>
                <w:numId w:val="2"/>
              </w:numPr>
              <w:tabs>
                <w:tab w:val="clear" w:pos="1247"/>
                <w:tab w:val="num" w:pos="720"/>
              </w:tabs>
              <w:ind w:hanging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85A47">
              <w:rPr>
                <w:sz w:val="28"/>
                <w:szCs w:val="28"/>
              </w:rPr>
              <w:t xml:space="preserve">организует работу Комиссии </w:t>
            </w:r>
            <w:r>
              <w:rPr>
                <w:sz w:val="28"/>
                <w:szCs w:val="28"/>
              </w:rPr>
              <w:t xml:space="preserve">и </w:t>
            </w:r>
            <w:r w:rsidRPr="00985A47">
              <w:rPr>
                <w:sz w:val="28"/>
                <w:szCs w:val="28"/>
              </w:rPr>
              <w:t xml:space="preserve">обеспечивает </w:t>
            </w:r>
            <w:proofErr w:type="gramStart"/>
            <w:r w:rsidRPr="00985A47">
              <w:rPr>
                <w:sz w:val="28"/>
                <w:szCs w:val="28"/>
              </w:rPr>
              <w:t>контроль за</w:t>
            </w:r>
            <w:proofErr w:type="gramEnd"/>
            <w:r w:rsidRPr="00985A47">
              <w:rPr>
                <w:sz w:val="28"/>
                <w:szCs w:val="28"/>
              </w:rPr>
              <w:t xml:space="preserve"> исполнением ее решений;</w:t>
            </w:r>
          </w:p>
          <w:p w:rsidR="00A06DB2" w:rsidRPr="00985A47" w:rsidRDefault="00A06DB2" w:rsidP="00A06DB2">
            <w:pPr>
              <w:numPr>
                <w:ilvl w:val="0"/>
                <w:numId w:val="2"/>
              </w:numPr>
              <w:tabs>
                <w:tab w:val="clear" w:pos="1247"/>
                <w:tab w:val="num" w:pos="720"/>
              </w:tabs>
              <w:ind w:hanging="707"/>
              <w:jc w:val="both"/>
              <w:rPr>
                <w:sz w:val="28"/>
                <w:szCs w:val="28"/>
              </w:rPr>
            </w:pPr>
            <w:r w:rsidRPr="00985A47">
              <w:rPr>
                <w:sz w:val="28"/>
                <w:szCs w:val="28"/>
              </w:rPr>
              <w:t>организует перспективное и текущее планирование ра</w:t>
            </w:r>
            <w:r w:rsidR="002B6A74">
              <w:rPr>
                <w:sz w:val="28"/>
                <w:szCs w:val="28"/>
              </w:rPr>
              <w:t>боты Комиссии.</w:t>
            </w:r>
          </w:p>
          <w:p w:rsidR="00A06DB2" w:rsidRDefault="00A06DB2" w:rsidP="00A06DB2">
            <w:pPr>
              <w:ind w:firstLine="851"/>
              <w:jc w:val="both"/>
              <w:rPr>
                <w:sz w:val="28"/>
                <w:szCs w:val="28"/>
              </w:rPr>
            </w:pPr>
            <w:r w:rsidRPr="00985A47">
              <w:rPr>
                <w:sz w:val="28"/>
                <w:szCs w:val="28"/>
              </w:rPr>
              <w:t>Председатель Комиссии и другие члены Комиссии осуществляют свою деятельность на общественных началах.</w:t>
            </w:r>
          </w:p>
          <w:p w:rsidR="003B6513" w:rsidRPr="003B6513" w:rsidRDefault="003B6513" w:rsidP="00A06DB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  <w:r w:rsidRPr="003B6513">
              <w:rPr>
                <w:sz w:val="28"/>
                <w:szCs w:val="28"/>
              </w:rPr>
              <w:t xml:space="preserve"> На время отсутствия председателя Комиссии  его обязанности исполняет заместитель.</w:t>
            </w:r>
          </w:p>
          <w:p w:rsidR="003B6513" w:rsidRPr="003B6513" w:rsidRDefault="003B6513" w:rsidP="003B6513">
            <w:pPr>
              <w:ind w:firstLine="851"/>
              <w:jc w:val="both"/>
              <w:rPr>
                <w:sz w:val="28"/>
                <w:szCs w:val="28"/>
              </w:rPr>
            </w:pPr>
            <w:r w:rsidRPr="003B651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4.</w:t>
            </w:r>
            <w:r w:rsidRPr="003B6513">
              <w:rPr>
                <w:sz w:val="28"/>
                <w:szCs w:val="28"/>
              </w:rPr>
              <w:t xml:space="preserve"> Секретарь Комиссии:</w:t>
            </w:r>
          </w:p>
          <w:p w:rsidR="003B6513" w:rsidRPr="003B6513" w:rsidRDefault="003B6513" w:rsidP="003B6513">
            <w:pPr>
              <w:ind w:firstLine="456"/>
              <w:jc w:val="both"/>
              <w:rPr>
                <w:sz w:val="28"/>
                <w:szCs w:val="28"/>
              </w:rPr>
            </w:pPr>
            <w:r w:rsidRPr="003B6513">
              <w:rPr>
                <w:sz w:val="28"/>
                <w:szCs w:val="28"/>
              </w:rPr>
              <w:t>- обеспечивает подготовку планов работы, материалов к заседаниям, а также проектов решений;</w:t>
            </w:r>
          </w:p>
          <w:p w:rsidR="003B6513" w:rsidRPr="003B6513" w:rsidRDefault="003B6513" w:rsidP="003B6513">
            <w:pPr>
              <w:ind w:firstLine="456"/>
              <w:jc w:val="both"/>
              <w:rPr>
                <w:sz w:val="28"/>
                <w:szCs w:val="28"/>
              </w:rPr>
            </w:pPr>
            <w:r w:rsidRPr="003B6513">
              <w:rPr>
                <w:sz w:val="28"/>
                <w:szCs w:val="28"/>
              </w:rPr>
              <w:t>- информирует членов Комиссии о месте, дате, времени проведения и повестке дня очередного заседания, обеспечивает их необходимыми справочно-информационными материалами;</w:t>
            </w:r>
          </w:p>
          <w:p w:rsidR="003B6513" w:rsidRPr="003B6513" w:rsidRDefault="003B6513" w:rsidP="003B6513">
            <w:pPr>
              <w:ind w:firstLine="456"/>
              <w:jc w:val="both"/>
              <w:rPr>
                <w:sz w:val="28"/>
                <w:szCs w:val="28"/>
              </w:rPr>
            </w:pPr>
            <w:r w:rsidRPr="003B6513">
              <w:rPr>
                <w:sz w:val="28"/>
                <w:szCs w:val="28"/>
              </w:rPr>
              <w:t>- оформляет протоколы заседаний Комиссии.</w:t>
            </w:r>
          </w:p>
          <w:p w:rsidR="00A06DB2" w:rsidRPr="00985A47" w:rsidRDefault="003B6513" w:rsidP="00A06DB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A06DB2" w:rsidRPr="00985A47">
              <w:rPr>
                <w:sz w:val="28"/>
                <w:szCs w:val="28"/>
              </w:rPr>
              <w:t>. Комиссия для осуществления своих функций имеет право:</w:t>
            </w:r>
          </w:p>
          <w:p w:rsidR="00A06DB2" w:rsidRPr="00985A47" w:rsidRDefault="002B6A74" w:rsidP="00A06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06DB2" w:rsidRPr="00985A47">
              <w:rPr>
                <w:sz w:val="28"/>
                <w:szCs w:val="28"/>
              </w:rPr>
              <w:t>заимодействовать по  вопросам,  входящим в компетенцию Комиссии, с органами исполнительной власти субъекта Российской Федерации, организациями, запрашивать и получать от них в установленном порядке нео</w:t>
            </w:r>
            <w:r>
              <w:rPr>
                <w:sz w:val="28"/>
                <w:szCs w:val="28"/>
              </w:rPr>
              <w:t>бходимые материалы и информацию.</w:t>
            </w:r>
          </w:p>
          <w:p w:rsidR="00A06DB2" w:rsidRPr="00985A47" w:rsidRDefault="003B6513" w:rsidP="00A06DB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A06DB2" w:rsidRPr="00985A47">
              <w:rPr>
                <w:sz w:val="28"/>
                <w:szCs w:val="28"/>
              </w:rPr>
              <w:t>. Заседания Комиссии проводятся при возникновении спорных ситуаций при взаимодействии органов местного самоуправления, территориальных представителей органов государственной власти, организаций, работодателей  и соотечественников при решении задач, св</w:t>
            </w:r>
            <w:r w:rsidR="002B6A74">
              <w:rPr>
                <w:sz w:val="28"/>
                <w:szCs w:val="28"/>
              </w:rPr>
              <w:t>язанных с реализацией программы.</w:t>
            </w:r>
          </w:p>
          <w:p w:rsidR="00A06DB2" w:rsidRPr="00985A47" w:rsidRDefault="00A06DB2" w:rsidP="00A06DB2">
            <w:pPr>
              <w:ind w:firstLine="993"/>
              <w:jc w:val="both"/>
              <w:rPr>
                <w:sz w:val="28"/>
                <w:szCs w:val="28"/>
              </w:rPr>
            </w:pPr>
            <w:r w:rsidRPr="00985A47">
              <w:rPr>
                <w:sz w:val="28"/>
                <w:szCs w:val="28"/>
              </w:rPr>
              <w:t>Подготовка материалов к заседанию Комиссии  осуществляется муниципальными органами  исполнительной власти, а также членами Комиссии, к  ведению  которых относятся вопросы повестки дня, совместно с секретарем Комиссии.</w:t>
            </w:r>
          </w:p>
          <w:p w:rsidR="00A06DB2" w:rsidRPr="00985A47" w:rsidRDefault="003B6513" w:rsidP="00A06DB2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A06DB2" w:rsidRPr="00985A47">
              <w:rPr>
                <w:sz w:val="28"/>
                <w:szCs w:val="28"/>
              </w:rPr>
              <w:t xml:space="preserve">. Члены Комиссии обладают равными правами при обсуждении рассматриваемых на заседании Комиссии вопросов. Решения Комиссии принимаются большинством голосов присутствующих на заседании членов Комиссии и оформляются протоколом, который подписывает председатель Комиссии. </w:t>
            </w:r>
          </w:p>
          <w:p w:rsidR="00A06DB2" w:rsidRDefault="00A06DB2" w:rsidP="00A06DB2">
            <w:pPr>
              <w:ind w:firstLine="900"/>
              <w:jc w:val="both"/>
              <w:rPr>
                <w:sz w:val="28"/>
                <w:szCs w:val="28"/>
              </w:rPr>
            </w:pPr>
            <w:r w:rsidRPr="00985A47">
              <w:rPr>
                <w:sz w:val="28"/>
                <w:szCs w:val="28"/>
              </w:rPr>
              <w:t>В случае  несогласия  с принятым решением член Комиссии вправе изложить в письменном виде свое мнение, которое подлежит обязательному приобщению к протоколу заседания.</w:t>
            </w:r>
          </w:p>
          <w:p w:rsidR="00A06DB2" w:rsidRDefault="00A06DB2" w:rsidP="00A06DB2">
            <w:pPr>
              <w:ind w:firstLine="900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3227"/>
              <w:gridCol w:w="6237"/>
            </w:tblGrid>
            <w:tr w:rsidR="002703DF" w:rsidRPr="002703DF" w:rsidTr="003566BE">
              <w:tc>
                <w:tcPr>
                  <w:tcW w:w="322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703DF" w:rsidRPr="002703DF" w:rsidTr="003566BE">
              <w:tc>
                <w:tcPr>
                  <w:tcW w:w="322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703DF" w:rsidRPr="002703DF" w:rsidTr="003566BE">
              <w:tc>
                <w:tcPr>
                  <w:tcW w:w="322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2703DF" w:rsidRPr="002703DF" w:rsidRDefault="002703DF" w:rsidP="002703D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2703DF" w:rsidRPr="002703DF" w:rsidTr="003566BE">
              <w:tc>
                <w:tcPr>
                  <w:tcW w:w="322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703DF" w:rsidRPr="002703DF" w:rsidTr="003566BE">
              <w:tc>
                <w:tcPr>
                  <w:tcW w:w="322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703DF" w:rsidRPr="002703DF" w:rsidTr="003566BE">
              <w:tc>
                <w:tcPr>
                  <w:tcW w:w="322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7" w:type="dxa"/>
                </w:tcPr>
                <w:p w:rsidR="002703DF" w:rsidRPr="002703DF" w:rsidRDefault="002703DF" w:rsidP="002703D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02AF" w:rsidRDefault="009802AF" w:rsidP="001E4DC3">
            <w:pPr>
              <w:jc w:val="both"/>
              <w:rPr>
                <w:sz w:val="28"/>
                <w:szCs w:val="28"/>
              </w:rPr>
            </w:pPr>
          </w:p>
        </w:tc>
      </w:tr>
    </w:tbl>
    <w:p w:rsidR="009802AF" w:rsidRDefault="009802AF" w:rsidP="009802AF">
      <w:pPr>
        <w:rPr>
          <w:sz w:val="28"/>
          <w:szCs w:val="28"/>
        </w:rPr>
      </w:pPr>
    </w:p>
    <w:sectPr w:rsidR="009802AF" w:rsidSect="005220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146A6"/>
    <w:multiLevelType w:val="hybridMultilevel"/>
    <w:tmpl w:val="29AE6B40"/>
    <w:lvl w:ilvl="0" w:tplc="EB3842DE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6E9D5669"/>
    <w:multiLevelType w:val="hybridMultilevel"/>
    <w:tmpl w:val="FC1EA632"/>
    <w:lvl w:ilvl="0" w:tplc="EB3842DE">
      <w:start w:val="1"/>
      <w:numFmt w:val="bullet"/>
      <w:lvlText w:val="-"/>
      <w:lvlJc w:val="left"/>
      <w:pPr>
        <w:tabs>
          <w:tab w:val="num" w:pos="1247"/>
        </w:tabs>
        <w:ind w:left="12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2AF"/>
    <w:rsid w:val="0009411D"/>
    <w:rsid w:val="000A25B3"/>
    <w:rsid w:val="000F250B"/>
    <w:rsid w:val="00146C69"/>
    <w:rsid w:val="00163D8D"/>
    <w:rsid w:val="001810AB"/>
    <w:rsid w:val="002703DF"/>
    <w:rsid w:val="002B6A74"/>
    <w:rsid w:val="002C4BAA"/>
    <w:rsid w:val="00331FC5"/>
    <w:rsid w:val="00343A3F"/>
    <w:rsid w:val="0034506A"/>
    <w:rsid w:val="00374F67"/>
    <w:rsid w:val="00383156"/>
    <w:rsid w:val="003B6513"/>
    <w:rsid w:val="003C155B"/>
    <w:rsid w:val="003F1966"/>
    <w:rsid w:val="00413BBA"/>
    <w:rsid w:val="00424D3B"/>
    <w:rsid w:val="00461AC0"/>
    <w:rsid w:val="004A071F"/>
    <w:rsid w:val="004C77C9"/>
    <w:rsid w:val="00505599"/>
    <w:rsid w:val="005129E0"/>
    <w:rsid w:val="005304FB"/>
    <w:rsid w:val="005650D6"/>
    <w:rsid w:val="005726B1"/>
    <w:rsid w:val="005F2C04"/>
    <w:rsid w:val="005F3593"/>
    <w:rsid w:val="0072641A"/>
    <w:rsid w:val="00743072"/>
    <w:rsid w:val="007D2C92"/>
    <w:rsid w:val="007D4A93"/>
    <w:rsid w:val="00827F76"/>
    <w:rsid w:val="00836149"/>
    <w:rsid w:val="008B50E7"/>
    <w:rsid w:val="00962BFC"/>
    <w:rsid w:val="00970090"/>
    <w:rsid w:val="009802AF"/>
    <w:rsid w:val="00A06DB2"/>
    <w:rsid w:val="00AD610C"/>
    <w:rsid w:val="00AD65E4"/>
    <w:rsid w:val="00B31ADC"/>
    <w:rsid w:val="00B9424F"/>
    <w:rsid w:val="00C742F2"/>
    <w:rsid w:val="00CD05A8"/>
    <w:rsid w:val="00CF2451"/>
    <w:rsid w:val="00D01FBC"/>
    <w:rsid w:val="00D02CF9"/>
    <w:rsid w:val="00DC5A68"/>
    <w:rsid w:val="00E47C0A"/>
    <w:rsid w:val="00E609C8"/>
    <w:rsid w:val="00E64413"/>
    <w:rsid w:val="00E77E4B"/>
    <w:rsid w:val="00EB0FEE"/>
    <w:rsid w:val="00F26FA6"/>
    <w:rsid w:val="00F621DF"/>
    <w:rsid w:val="00F76736"/>
    <w:rsid w:val="00FA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0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802A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9802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0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2641A"/>
    <w:rPr>
      <w:color w:val="0000FF" w:themeColor="hyperlink"/>
      <w:u w:val="single"/>
    </w:rPr>
  </w:style>
  <w:style w:type="paragraph" w:customStyle="1" w:styleId="1">
    <w:name w:val="заголовок 1"/>
    <w:basedOn w:val="a"/>
    <w:next w:val="a"/>
    <w:rsid w:val="004C77C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ConsPlusNormal">
    <w:name w:val="ConsPlusNormal"/>
    <w:rsid w:val="00A06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F24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02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9802A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9802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0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2641A"/>
    <w:rPr>
      <w:color w:val="0000FF" w:themeColor="hyperlink"/>
      <w:u w:val="single"/>
    </w:rPr>
  </w:style>
  <w:style w:type="paragraph" w:customStyle="1" w:styleId="1">
    <w:name w:val="заголовок 1"/>
    <w:basedOn w:val="a"/>
    <w:next w:val="a"/>
    <w:rsid w:val="004C77C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E807EF443556698FAD6847480F100E73BF17BC1A564A3E190773744930A0120D679CFE022A08E28D63D7E0B7F400970D4B622A76C42D7C69E813FDGEl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E807EF443556698FAD6847480F100E73BF17BC1A564A3E190773744930A0120D679CFE022A08E28D63D7E0B7F400970D4B622A76C42D7C69E813FDGEl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E807EF443556698FAD6847480F100E73BF17BC1A564A3E190773744930A0120D679CFE022A08E28D63D7E0B7F400970D4B622A76C42D7C69E813FDGEl4G" TargetMode="External"/><Relationship Id="rId11" Type="http://schemas.openxmlformats.org/officeDocument/2006/relationships/hyperlink" Target="consultantplus://offline/ref=75E807EF443556698FAD6847480F100E73BF17BC1A564A3E190773744930A0120D679CFE022A08E28D63D7E0B7F400970D4B622A76C42D7C69E813FDGEl4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5E807EF443556698FAD6847480F100E73BF17BC1A564A3E190773744930A0120D679CFE022A08E28D63D7E0B7F400970D4B622A76C42D7C69E813FDGEl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E807EF443556698FAD6847480F100E73BF17BC1A564A3E190773744930A0120D679CFE022A08E28D63D7E0B7F400970D4B622A76C42D7C69E813FDGEl4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Пользователь</cp:lastModifiedBy>
  <cp:revision>14</cp:revision>
  <cp:lastPrinted>2020-10-22T02:02:00Z</cp:lastPrinted>
  <dcterms:created xsi:type="dcterms:W3CDTF">2020-10-14T04:42:00Z</dcterms:created>
  <dcterms:modified xsi:type="dcterms:W3CDTF">2020-10-22T03:02:00Z</dcterms:modified>
</cp:coreProperties>
</file>