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628"/>
        <w:gridCol w:w="2700"/>
      </w:tblGrid>
      <w:tr w:rsidR="007A6D91" w:rsidRPr="008A4B5F" w:rsidTr="00487485">
        <w:trPr>
          <w:jc w:val="center"/>
        </w:trPr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D91" w:rsidRPr="008A4B5F" w:rsidRDefault="007A6D91" w:rsidP="00487485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7B911BBA" wp14:editId="08E1A483">
                  <wp:extent cx="518160" cy="640080"/>
                  <wp:effectExtent l="0" t="0" r="0" b="762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D91" w:rsidRPr="008A4B5F" w:rsidTr="00487485">
        <w:trPr>
          <w:jc w:val="center"/>
        </w:trPr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D91" w:rsidRPr="008A4B5F" w:rsidRDefault="007A6D91" w:rsidP="00487485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A4B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A4B5F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A4B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7A6D91" w:rsidRPr="008A4B5F" w:rsidTr="00487485">
        <w:trPr>
          <w:jc w:val="center"/>
        </w:trPr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D91" w:rsidRPr="008A4B5F" w:rsidRDefault="007A6D91" w:rsidP="0048748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4B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  <w:p w:rsidR="007A6D91" w:rsidRPr="008A4B5F" w:rsidRDefault="007A6D91" w:rsidP="00487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</w:p>
        </w:tc>
      </w:tr>
      <w:tr w:rsidR="007A6D91" w:rsidRPr="008A4B5F" w:rsidTr="00487485">
        <w:trPr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7A6D91" w:rsidRPr="003A452D" w:rsidRDefault="007A6D91" w:rsidP="00487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A452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1C0E41" w:rsidRDefault="007A6D91" w:rsidP="00285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A452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</w:t>
            </w:r>
          </w:p>
          <w:p w:rsidR="007A6D91" w:rsidRPr="003A452D" w:rsidRDefault="00285257" w:rsidP="00285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</w:t>
            </w:r>
            <w:r w:rsidR="00BB2391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</w:t>
            </w:r>
            <w:r w:rsidR="007A6D91" w:rsidRPr="003A452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7A6D91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</w:t>
            </w:r>
            <w:r w:rsidR="00BB2391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3</w:t>
            </w:r>
            <w:r w:rsidR="007A6D91" w:rsidRPr="003A452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.201</w:t>
            </w:r>
            <w:r w:rsidR="007A6D91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6</w:t>
            </w:r>
            <w:r w:rsidR="007A6D91" w:rsidRPr="003A452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6D91" w:rsidRPr="00285257" w:rsidRDefault="007A6D91" w:rsidP="00487485">
            <w:pPr>
              <w:spacing w:after="0" w:line="240" w:lineRule="auto"/>
              <w:ind w:left="-108" w:right="-236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285257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 xml:space="preserve">ПОСТАНОВЛЕНИЕ      </w:t>
            </w:r>
          </w:p>
          <w:p w:rsidR="007A6D91" w:rsidRPr="003A452D" w:rsidRDefault="007A6D91" w:rsidP="00487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7A6D91" w:rsidRPr="003A452D" w:rsidRDefault="007A6D91" w:rsidP="00487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A452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A6D91" w:rsidRPr="008A4B5F" w:rsidRDefault="007A6D91" w:rsidP="00487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7A6D91" w:rsidRPr="008A4B5F" w:rsidRDefault="007A6D91" w:rsidP="00487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A4B5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7A6D91" w:rsidRPr="008A4B5F" w:rsidRDefault="007A6D91" w:rsidP="007A6D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  № </w:t>
            </w:r>
            <w:r w:rsidR="00BB2391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-</w:t>
            </w:r>
            <w:r w:rsidRPr="008A4B5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п </w:t>
            </w:r>
          </w:p>
        </w:tc>
      </w:tr>
    </w:tbl>
    <w:p w:rsidR="007A6D91" w:rsidRPr="008A4B5F" w:rsidRDefault="007A6D91" w:rsidP="007A6D91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</w:p>
    <w:tbl>
      <w:tblPr>
        <w:tblW w:w="95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7A6D91" w:rsidRPr="008A4B5F" w:rsidTr="00487485">
        <w:trPr>
          <w:cantSplit/>
          <w:trHeight w:val="1841"/>
        </w:trPr>
        <w:tc>
          <w:tcPr>
            <w:tcW w:w="9540" w:type="dxa"/>
          </w:tcPr>
          <w:p w:rsidR="007A6D91" w:rsidRPr="008A4B5F" w:rsidRDefault="007A6D91" w:rsidP="00487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  <w:r w:rsidRPr="008A4B5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внесении изменений  в постановление администрации района от 13.11.2013 № 494-п </w:t>
            </w:r>
            <w:r w:rsidRPr="008A4B5F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  <w:t>«Об утверждении административного регламента предоставления администрацией Идринского района муниципальной услуги «Выдача разрешений на строительство, реконструкцию объектов капитального строительства»</w:t>
            </w:r>
          </w:p>
          <w:p w:rsidR="007A6D91" w:rsidRDefault="007A6D91" w:rsidP="00487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  <w:p w:rsidR="007A6D91" w:rsidRPr="008A4B5F" w:rsidRDefault="007A6D91" w:rsidP="00487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7A6D91" w:rsidRPr="008A4B5F" w:rsidRDefault="007A6D91" w:rsidP="007A6D91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соответствии с </w:t>
      </w:r>
      <w:r w:rsidRPr="008A4B5F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</w:t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администрации Идринского района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от 12.06.2012 </w:t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 руководствуясь статьями 19, 33 Устава Идринского района, ПОСТАНОВЛЯЮ: </w:t>
      </w:r>
    </w:p>
    <w:p w:rsidR="007A6D91" w:rsidRDefault="007A6D91" w:rsidP="007A6D91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 Внести в постановление администрации района  </w:t>
      </w:r>
      <w:r w:rsidRPr="008A4B5F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от 13.11.2013 №  494-п «Об утверждении административного регламента предоставления администрацией Идринского района муниципальной услуги «Выдача разрешений на строительство, реконструкцию объектов капитального строительства» </w:t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следующие изменения: </w:t>
      </w:r>
    </w:p>
    <w:p w:rsidR="007A6D91" w:rsidRPr="007A6D91" w:rsidRDefault="007A6D91" w:rsidP="007A6D91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7A6D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приложении к постановлению:</w:t>
      </w:r>
    </w:p>
    <w:p w:rsidR="007A6D91" w:rsidRDefault="007A6D91" w:rsidP="007A6D91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раздел 2 дополнить пунктом 2.14, подпунктами 2.14.1-2.14.6 следующего содержания:</w:t>
      </w:r>
    </w:p>
    <w:p w:rsidR="007A6D91" w:rsidRPr="007A6D91" w:rsidRDefault="007A6D91" w:rsidP="007A6D91">
      <w:pPr>
        <w:autoSpaceDE w:val="0"/>
        <w:autoSpaceDN w:val="0"/>
        <w:adjustRightInd w:val="0"/>
        <w:spacing w:after="0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«2.14. </w:t>
      </w:r>
      <w:r w:rsidRPr="007A6D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Требования </w:t>
      </w:r>
      <w:proofErr w:type="gramStart"/>
      <w:r w:rsidRPr="007A6D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 обеспечению инвалидам условий доступности муниципальной услуги по предоставлению разрешения на ввод объекта в эксплуатацию в соответствии</w:t>
      </w:r>
      <w:proofErr w:type="gramEnd"/>
      <w:r w:rsidRPr="007A6D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с требованиями, установленными законодательными и иными нормативными правовыми актами Российской Федерации и Красноярского края:</w:t>
      </w:r>
    </w:p>
    <w:p w:rsidR="007A6D91" w:rsidRPr="007A6D91" w:rsidRDefault="007A6D91" w:rsidP="007A6D91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7A6D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4.1</w:t>
      </w:r>
      <w:r w:rsidRPr="007A6D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 Возможность беспрепятственного входа в здание и выхода из него.</w:t>
      </w:r>
    </w:p>
    <w:p w:rsidR="007A6D91" w:rsidRPr="007A6D91" w:rsidRDefault="007A6D91" w:rsidP="007A6D91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7A6D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</w:t>
      </w:r>
      <w:r w:rsidRPr="007A6D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.2. Возможность самостоятельного передвижения по зданию в целях доступа к месту предоставления услуги, в том числе с помощью муниципального служащего, предоставляющего такую услугу.</w:t>
      </w:r>
    </w:p>
    <w:p w:rsidR="007A6D91" w:rsidRPr="007A6D91" w:rsidRDefault="007A6D91" w:rsidP="007A6D91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7A6D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lastRenderedPageBreak/>
        <w:t>2.1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</w:t>
      </w:r>
      <w:r w:rsidRPr="007A6D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.3. Содействие инвалиду при входе в объект и выходе из него, информирование инвалида о доступных маршрутах общественного транспорта.</w:t>
      </w:r>
    </w:p>
    <w:p w:rsidR="007A6D91" w:rsidRPr="007A6D91" w:rsidRDefault="007A6D91" w:rsidP="007A6D91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7A6D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.14</w:t>
      </w:r>
      <w:r w:rsidRPr="007A6D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.4.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жизнедеятельности.</w:t>
      </w:r>
    </w:p>
    <w:p w:rsidR="007A6D91" w:rsidRPr="007A6D91" w:rsidRDefault="007A6D91" w:rsidP="007A6D91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2.14</w:t>
      </w:r>
      <w:r w:rsidRPr="007A6D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.5. Обеспечение доступа в здание собаки-проводника при наличии документа, подтверждающего её специальное обучение, выданного по форме и в порядке, утвержденном приказом Министерства труда и социальной защиты Российской Федерации от 22.06.2015 № 386н.</w:t>
      </w:r>
    </w:p>
    <w:p w:rsidR="007A6D91" w:rsidRDefault="007A6D91" w:rsidP="007A6D91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2.14</w:t>
      </w:r>
      <w:r w:rsidRPr="007A6D9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.6. Оказание иных видов посторонней помощи, в том числе в оформлении необходимых для получения услуги документов и совершении ими других необходимых для получения услуги действий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».</w:t>
      </w:r>
    </w:p>
    <w:p w:rsidR="007A6D91" w:rsidRPr="008A4B5F" w:rsidRDefault="007A6D91" w:rsidP="00285257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2. </w:t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Опубликовать постановление в газете «Идринский вестник», на официальном  сайте муниципального образования Идринский  район  </w:t>
      </w:r>
      <w:hyperlink r:id="rId6" w:history="1">
        <w:r w:rsidRPr="008A4B5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val="en-US" w:eastAsia="ru-RU"/>
          </w:rPr>
          <w:t>www</w:t>
        </w:r>
        <w:r w:rsidRPr="008A4B5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eastAsia="ru-RU"/>
          </w:rPr>
          <w:t>.</w:t>
        </w:r>
        <w:r w:rsidRPr="008A4B5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val="en-US" w:eastAsia="ru-RU"/>
          </w:rPr>
          <w:t>idra</w:t>
        </w:r>
        <w:r w:rsidRPr="008A4B5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eastAsia="ru-RU"/>
          </w:rPr>
          <w:t>.</w:t>
        </w:r>
        <w:r w:rsidRPr="008A4B5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val="en-US" w:eastAsia="ru-RU"/>
          </w:rPr>
          <w:t>org</w:t>
        </w:r>
        <w:r w:rsidRPr="008A4B5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eastAsia="ru-RU"/>
          </w:rPr>
          <w:t>.ru</w:t>
        </w:r>
      </w:hyperlink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, на краевом Портале реестра государственных и муниципальных услуг (</w:t>
      </w:r>
      <w:hyperlink r:id="rId7" w:history="1">
        <w:r w:rsidRPr="008A4B5F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www.gosuslugi.krskstate.ru</w:t>
        </w:r>
      </w:hyperlink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)  и на едином федеральном портале государственных услуг (</w:t>
      </w:r>
      <w:hyperlink r:id="rId8" w:history="1">
        <w:r w:rsidRPr="008A4B5F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www.gosuslugi.ru</w:t>
        </w:r>
      </w:hyperlink>
      <w:r w:rsidRPr="008A4B5F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>)</w:t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Pr="008A4B5F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 </w:t>
      </w:r>
    </w:p>
    <w:p w:rsidR="007A6D91" w:rsidRPr="008A4B5F" w:rsidRDefault="007A6D91" w:rsidP="0028525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3. </w:t>
      </w:r>
      <w:proofErr w:type="gramStart"/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вопросам обеспечения жизнедеятельности района А.А. </w:t>
      </w:r>
      <w:proofErr w:type="spellStart"/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Орешкова</w:t>
      </w:r>
      <w:proofErr w:type="spellEnd"/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7A6D91" w:rsidRPr="008A4B5F" w:rsidRDefault="007A6D91" w:rsidP="0028525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опубликования.</w:t>
      </w:r>
    </w:p>
    <w:p w:rsidR="007A6D91" w:rsidRPr="008A4B5F" w:rsidRDefault="007A6D91" w:rsidP="007A6D9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7A6D91" w:rsidRDefault="007A6D91" w:rsidP="007A6D9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7A6D91" w:rsidRDefault="007A6D91" w:rsidP="007A6D9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7A6D91" w:rsidRDefault="007A6D91" w:rsidP="007A6D91">
      <w:pPr>
        <w:autoSpaceDE w:val="0"/>
        <w:autoSpaceDN w:val="0"/>
        <w:adjustRightInd w:val="0"/>
        <w:spacing w:after="0" w:line="240" w:lineRule="auto"/>
        <w:ind w:left="-142"/>
        <w:jc w:val="both"/>
      </w:pP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Глава района</w:t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А.В. Киреев</w:t>
      </w:r>
    </w:p>
    <w:p w:rsidR="002F7418" w:rsidRDefault="001C0E41"/>
    <w:sectPr w:rsidR="002F7418" w:rsidSect="0028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19"/>
    <w:rsid w:val="001C0E41"/>
    <w:rsid w:val="00285257"/>
    <w:rsid w:val="003D0EF3"/>
    <w:rsid w:val="0056047B"/>
    <w:rsid w:val="005F2B83"/>
    <w:rsid w:val="00702D19"/>
    <w:rsid w:val="007A6D91"/>
    <w:rsid w:val="00A60A9B"/>
    <w:rsid w:val="00B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krskstat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2016-03-04T01:08:00Z</cp:lastPrinted>
  <dcterms:created xsi:type="dcterms:W3CDTF">2016-02-24T03:00:00Z</dcterms:created>
  <dcterms:modified xsi:type="dcterms:W3CDTF">2016-03-04T01:09:00Z</dcterms:modified>
</cp:coreProperties>
</file>