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A6" w:rsidRDefault="00FD69A6" w:rsidP="00FD69A6">
      <w:pPr>
        <w:pStyle w:val="1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F17">
        <w:t xml:space="preserve">                                     </w:t>
      </w:r>
    </w:p>
    <w:p w:rsidR="00FD69A6" w:rsidRPr="001D627E" w:rsidRDefault="00FD69A6" w:rsidP="00FD69A6"/>
    <w:p w:rsidR="00FD69A6" w:rsidRPr="00F129DB" w:rsidRDefault="00FD69A6" w:rsidP="00FD69A6">
      <w:pPr>
        <w:jc w:val="center"/>
        <w:rPr>
          <w:sz w:val="28"/>
          <w:szCs w:val="28"/>
        </w:rPr>
      </w:pPr>
      <w:r w:rsidRPr="00F129DB">
        <w:rPr>
          <w:sz w:val="28"/>
          <w:szCs w:val="28"/>
        </w:rPr>
        <w:t>КРАСНОЯРСКИЙ КРАЙ</w:t>
      </w:r>
      <w:r w:rsidR="00302870">
        <w:rPr>
          <w:sz w:val="28"/>
          <w:szCs w:val="28"/>
        </w:rPr>
        <w:t xml:space="preserve">                             </w:t>
      </w:r>
    </w:p>
    <w:p w:rsidR="00FD69A6" w:rsidRPr="00F129DB" w:rsidRDefault="00FD69A6" w:rsidP="00FD69A6">
      <w:pPr>
        <w:jc w:val="center"/>
        <w:rPr>
          <w:sz w:val="28"/>
          <w:szCs w:val="28"/>
        </w:rPr>
      </w:pPr>
      <w:r w:rsidRPr="00F129DB">
        <w:rPr>
          <w:sz w:val="28"/>
          <w:szCs w:val="28"/>
        </w:rPr>
        <w:t>АДМИНИСТРАЦИЯ ИДРИНСКОГО РАЙОНА</w:t>
      </w:r>
    </w:p>
    <w:p w:rsidR="00FD69A6" w:rsidRPr="00F129DB" w:rsidRDefault="00FD69A6" w:rsidP="00FD69A6">
      <w:pPr>
        <w:jc w:val="center"/>
        <w:rPr>
          <w:sz w:val="28"/>
          <w:szCs w:val="28"/>
        </w:rPr>
      </w:pPr>
    </w:p>
    <w:p w:rsidR="00FD69A6" w:rsidRDefault="00FD69A6" w:rsidP="00FD69A6">
      <w:pPr>
        <w:pStyle w:val="11"/>
        <w:rPr>
          <w:lang w:val="ru-RU"/>
        </w:rPr>
      </w:pPr>
      <w:r>
        <w:rPr>
          <w:lang w:val="ru-RU"/>
        </w:rPr>
        <w:t>П О С Т А Н О В Л Е Н И Е</w:t>
      </w:r>
      <w:r w:rsidR="00302870">
        <w:rPr>
          <w:lang w:val="ru-RU"/>
        </w:rPr>
        <w:t xml:space="preserve">                           </w:t>
      </w:r>
    </w:p>
    <w:p w:rsidR="00FD69A6" w:rsidRDefault="00FD69A6" w:rsidP="00FD69A6"/>
    <w:p w:rsidR="00FD69A6" w:rsidRPr="00FD69A6" w:rsidRDefault="007D2F2E" w:rsidP="00FD69A6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D69A6" w:rsidRPr="00FD69A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BF3092">
        <w:rPr>
          <w:sz w:val="28"/>
          <w:szCs w:val="28"/>
        </w:rPr>
        <w:t>.</w:t>
      </w:r>
      <w:r w:rsidR="00302870">
        <w:rPr>
          <w:sz w:val="28"/>
          <w:szCs w:val="28"/>
        </w:rPr>
        <w:t>2018</w:t>
      </w:r>
      <w:r w:rsidR="00FD69A6" w:rsidRPr="00FD69A6">
        <w:rPr>
          <w:sz w:val="28"/>
          <w:szCs w:val="28"/>
        </w:rPr>
        <w:t xml:space="preserve">                                 с. Идринское                                </w:t>
      </w:r>
      <w:r w:rsidR="00BF3092">
        <w:rPr>
          <w:sz w:val="28"/>
          <w:szCs w:val="28"/>
        </w:rPr>
        <w:t xml:space="preserve">  </w:t>
      </w:r>
      <w:r w:rsidR="00FD69A6" w:rsidRPr="00FD69A6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533-п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346302" w:rsidTr="007C23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4B21" w:rsidRPr="004F63E7" w:rsidRDefault="00D24B21" w:rsidP="007C5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00C55" w:rsidRPr="007C5D85" w:rsidRDefault="00400C55" w:rsidP="00400C55">
            <w:pPr>
              <w:rPr>
                <w:bCs/>
                <w:sz w:val="28"/>
                <w:szCs w:val="28"/>
              </w:rPr>
            </w:pPr>
          </w:p>
        </w:tc>
      </w:tr>
    </w:tbl>
    <w:p w:rsidR="00346302" w:rsidRPr="0089608F" w:rsidRDefault="00E63093" w:rsidP="00400C5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19.01.2016 №18-п «</w:t>
      </w:r>
      <w:r w:rsidR="00400C55" w:rsidRPr="0089608F">
        <w:rPr>
          <w:sz w:val="28"/>
          <w:szCs w:val="28"/>
        </w:rPr>
        <w:t>О</w:t>
      </w:r>
      <w:r w:rsidR="00823F17">
        <w:rPr>
          <w:sz w:val="28"/>
          <w:szCs w:val="28"/>
        </w:rPr>
        <w:t xml:space="preserve">б утверждении Положения о </w:t>
      </w:r>
      <w:r w:rsidR="002216A1">
        <w:rPr>
          <w:sz w:val="28"/>
          <w:szCs w:val="28"/>
        </w:rPr>
        <w:t xml:space="preserve">порядке предоставления жилых помещений </w:t>
      </w:r>
      <w:r w:rsidR="00400C55" w:rsidRPr="0089608F">
        <w:rPr>
          <w:sz w:val="28"/>
          <w:szCs w:val="28"/>
        </w:rPr>
        <w:t>специализированно</w:t>
      </w:r>
      <w:r w:rsidR="002216A1">
        <w:rPr>
          <w:sz w:val="28"/>
          <w:szCs w:val="28"/>
        </w:rPr>
        <w:t>го</w:t>
      </w:r>
      <w:r w:rsidR="00400C55" w:rsidRPr="0089608F">
        <w:rPr>
          <w:sz w:val="28"/>
          <w:szCs w:val="28"/>
        </w:rPr>
        <w:t xml:space="preserve"> жилищно</w:t>
      </w:r>
      <w:r w:rsidR="002216A1">
        <w:rPr>
          <w:sz w:val="28"/>
          <w:szCs w:val="28"/>
        </w:rPr>
        <w:t>го</w:t>
      </w:r>
      <w:r w:rsidR="00400C55" w:rsidRPr="0089608F">
        <w:rPr>
          <w:sz w:val="28"/>
          <w:szCs w:val="28"/>
        </w:rPr>
        <w:t xml:space="preserve"> фонд</w:t>
      </w:r>
      <w:r w:rsidR="002216A1">
        <w:rPr>
          <w:sz w:val="28"/>
          <w:szCs w:val="28"/>
        </w:rPr>
        <w:t>а</w:t>
      </w:r>
      <w:r w:rsidR="00400C55" w:rsidRPr="0089608F">
        <w:rPr>
          <w:sz w:val="28"/>
          <w:szCs w:val="28"/>
        </w:rPr>
        <w:t xml:space="preserve"> </w:t>
      </w:r>
      <w:r w:rsidR="0089608F" w:rsidRPr="0089608F">
        <w:rPr>
          <w:sz w:val="28"/>
          <w:szCs w:val="28"/>
        </w:rPr>
        <w:t>муниципального</w:t>
      </w:r>
      <w:r w:rsidR="0089608F">
        <w:t xml:space="preserve"> </w:t>
      </w:r>
      <w:r w:rsidR="0089608F" w:rsidRPr="0089608F">
        <w:rPr>
          <w:sz w:val="28"/>
          <w:szCs w:val="28"/>
        </w:rPr>
        <w:t>образования Идринский район</w:t>
      </w:r>
      <w:r>
        <w:rPr>
          <w:sz w:val="28"/>
          <w:szCs w:val="28"/>
        </w:rPr>
        <w:t>»</w:t>
      </w:r>
      <w:bookmarkStart w:id="0" w:name="_GoBack"/>
      <w:bookmarkEnd w:id="0"/>
    </w:p>
    <w:p w:rsidR="0089608F" w:rsidRDefault="00346302" w:rsidP="00F129D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E7538">
        <w:rPr>
          <w:b/>
          <w:bCs/>
        </w:rPr>
        <w:t xml:space="preserve">    </w:t>
      </w:r>
    </w:p>
    <w:p w:rsidR="00346302" w:rsidRPr="007C6D81" w:rsidRDefault="00346302" w:rsidP="00F1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B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C22CB0">
        <w:rPr>
          <w:color w:val="000000"/>
          <w:sz w:val="28"/>
          <w:szCs w:val="28"/>
        </w:rPr>
        <w:t>Жилищн</w:t>
      </w:r>
      <w:r w:rsidR="00823F17">
        <w:rPr>
          <w:color w:val="000000"/>
          <w:sz w:val="28"/>
          <w:szCs w:val="28"/>
        </w:rPr>
        <w:t>ым</w:t>
      </w:r>
      <w:r w:rsidRPr="00C22CB0">
        <w:rPr>
          <w:color w:val="000000"/>
          <w:sz w:val="28"/>
          <w:szCs w:val="28"/>
        </w:rPr>
        <w:t xml:space="preserve"> кодекс</w:t>
      </w:r>
      <w:r w:rsidR="00823F17">
        <w:rPr>
          <w:color w:val="000000"/>
          <w:sz w:val="28"/>
          <w:szCs w:val="28"/>
        </w:rPr>
        <w:t>ом</w:t>
      </w:r>
      <w:r w:rsidRPr="00C22CB0">
        <w:rPr>
          <w:color w:val="000000"/>
          <w:sz w:val="28"/>
          <w:szCs w:val="28"/>
        </w:rPr>
        <w:t xml:space="preserve"> Российской Федерации, </w:t>
      </w:r>
      <w:hyperlink r:id="rId7" w:history="1">
        <w:r w:rsidRPr="00C22CB0">
          <w:rPr>
            <w:color w:val="000000"/>
            <w:sz w:val="28"/>
            <w:szCs w:val="28"/>
          </w:rPr>
          <w:t>Постановлением</w:t>
        </w:r>
      </w:hyperlink>
      <w:r w:rsidRPr="00C22CB0">
        <w:rPr>
          <w:color w:val="000000"/>
          <w:sz w:val="28"/>
          <w:szCs w:val="28"/>
        </w:rPr>
        <w:t xml:space="preserve"> </w:t>
      </w:r>
      <w:r w:rsidRPr="00C22CB0">
        <w:rPr>
          <w:sz w:val="28"/>
          <w:szCs w:val="28"/>
        </w:rPr>
        <w:t>Правительства Р</w:t>
      </w:r>
      <w:r w:rsidR="00F129DB">
        <w:rPr>
          <w:sz w:val="28"/>
          <w:szCs w:val="28"/>
        </w:rPr>
        <w:t xml:space="preserve">оссийской </w:t>
      </w:r>
      <w:r w:rsidRPr="00C22CB0">
        <w:rPr>
          <w:sz w:val="28"/>
          <w:szCs w:val="28"/>
        </w:rPr>
        <w:t>Ф</w:t>
      </w:r>
      <w:r w:rsidR="00F129DB">
        <w:rPr>
          <w:sz w:val="28"/>
          <w:szCs w:val="28"/>
        </w:rPr>
        <w:t>едерации</w:t>
      </w:r>
      <w:r w:rsidRPr="00C22CB0">
        <w:rPr>
          <w:sz w:val="28"/>
          <w:szCs w:val="28"/>
        </w:rPr>
        <w:t xml:space="preserve"> от 26.01.2006 </w:t>
      </w:r>
      <w:r>
        <w:rPr>
          <w:sz w:val="28"/>
          <w:szCs w:val="28"/>
        </w:rPr>
        <w:t>№</w:t>
      </w:r>
      <w:r w:rsidRPr="00C22CB0">
        <w:rPr>
          <w:sz w:val="28"/>
          <w:szCs w:val="28"/>
        </w:rPr>
        <w:t xml:space="preserve"> 42 </w:t>
      </w:r>
      <w:r>
        <w:rPr>
          <w:sz w:val="28"/>
          <w:szCs w:val="28"/>
        </w:rPr>
        <w:t>«</w:t>
      </w:r>
      <w:r w:rsidRPr="00C22CB0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sz w:val="28"/>
          <w:szCs w:val="28"/>
        </w:rPr>
        <w:t>»</w:t>
      </w:r>
      <w:r w:rsidRPr="007C6D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3152FD">
        <w:rPr>
          <w:sz w:val="28"/>
          <w:szCs w:val="28"/>
        </w:rPr>
        <w:t xml:space="preserve">статьями 19, 33 </w:t>
      </w:r>
      <w:r w:rsidRPr="007C6D81">
        <w:rPr>
          <w:sz w:val="28"/>
          <w:szCs w:val="28"/>
        </w:rPr>
        <w:t>Устав</w:t>
      </w:r>
      <w:r w:rsidR="003152FD">
        <w:rPr>
          <w:sz w:val="28"/>
          <w:szCs w:val="28"/>
        </w:rPr>
        <w:t>а</w:t>
      </w:r>
      <w:r w:rsidRPr="007C6D81">
        <w:rPr>
          <w:sz w:val="28"/>
          <w:szCs w:val="28"/>
        </w:rPr>
        <w:t xml:space="preserve"> </w:t>
      </w:r>
      <w:r w:rsidR="003152FD">
        <w:rPr>
          <w:sz w:val="28"/>
          <w:szCs w:val="28"/>
        </w:rPr>
        <w:t>Идринского</w:t>
      </w:r>
      <w:r w:rsidRPr="007C6D81">
        <w:rPr>
          <w:sz w:val="28"/>
          <w:szCs w:val="28"/>
        </w:rPr>
        <w:t xml:space="preserve"> района, </w:t>
      </w:r>
      <w:r w:rsidR="0089608F">
        <w:rPr>
          <w:sz w:val="28"/>
          <w:szCs w:val="28"/>
        </w:rPr>
        <w:t>ПОСТАНОВЛЯЮ</w:t>
      </w:r>
      <w:r>
        <w:rPr>
          <w:b/>
          <w:bCs/>
          <w:sz w:val="28"/>
          <w:szCs w:val="28"/>
        </w:rPr>
        <w:t>:</w:t>
      </w:r>
    </w:p>
    <w:p w:rsidR="00E63093" w:rsidRPr="00560C33" w:rsidRDefault="00560C33" w:rsidP="00560C33">
      <w:pPr>
        <w:pStyle w:val="a5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E63093" w:rsidRPr="00560C33">
        <w:rPr>
          <w:rFonts w:eastAsiaTheme="minorHAnsi"/>
          <w:sz w:val="28"/>
          <w:szCs w:val="28"/>
          <w:lang w:eastAsia="en-US"/>
        </w:rPr>
        <w:t>Внести в постановление администрации района от 19.01.2016 №18-п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следующие изменения:</w:t>
      </w:r>
    </w:p>
    <w:p w:rsidR="00E63093" w:rsidRPr="00560C33" w:rsidRDefault="00E63093" w:rsidP="00560C33">
      <w:pPr>
        <w:pStyle w:val="a5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560C33">
        <w:rPr>
          <w:rFonts w:eastAsiaTheme="minorHAnsi"/>
          <w:sz w:val="28"/>
          <w:szCs w:val="28"/>
          <w:lang w:eastAsia="en-US"/>
        </w:rPr>
        <w:t>в приложении к постановлению:</w:t>
      </w:r>
    </w:p>
    <w:p w:rsidR="00302870" w:rsidRPr="00560C33" w:rsidRDefault="00302870" w:rsidP="000B352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560C33">
        <w:rPr>
          <w:rFonts w:eastAsiaTheme="minorHAnsi"/>
          <w:sz w:val="28"/>
          <w:szCs w:val="28"/>
          <w:lang w:eastAsia="en-US"/>
        </w:rPr>
        <w:t xml:space="preserve">в разделе 4 </w:t>
      </w:r>
      <w:r w:rsidR="003D7A5F" w:rsidRPr="00560C33">
        <w:rPr>
          <w:rFonts w:eastAsiaTheme="minorHAnsi"/>
          <w:sz w:val="28"/>
          <w:szCs w:val="28"/>
          <w:lang w:eastAsia="en-US"/>
        </w:rPr>
        <w:t>«</w:t>
      </w:r>
      <w:r w:rsidRPr="00560C33">
        <w:rPr>
          <w:rFonts w:eastAsiaTheme="minorHAnsi"/>
          <w:sz w:val="28"/>
          <w:szCs w:val="28"/>
          <w:lang w:eastAsia="en-US"/>
        </w:rPr>
        <w:t>Нормы предоставления площади жилого помещения муниципального специализированного жилищного фонда</w:t>
      </w:r>
      <w:r w:rsidR="003D7A5F" w:rsidRPr="00560C33">
        <w:rPr>
          <w:rFonts w:eastAsiaTheme="minorHAnsi"/>
          <w:sz w:val="28"/>
          <w:szCs w:val="28"/>
          <w:lang w:eastAsia="en-US"/>
        </w:rPr>
        <w:t>»</w:t>
      </w:r>
      <w:r w:rsidRPr="00560C33">
        <w:rPr>
          <w:rFonts w:eastAsiaTheme="minorHAnsi"/>
          <w:sz w:val="28"/>
          <w:szCs w:val="28"/>
          <w:lang w:eastAsia="en-US"/>
        </w:rPr>
        <w:t>:</w:t>
      </w:r>
    </w:p>
    <w:p w:rsidR="00302870" w:rsidRPr="00560C33" w:rsidRDefault="000B352A" w:rsidP="00560C33">
      <w:pPr>
        <w:widowControl w:val="0"/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02870" w:rsidRPr="00560C33">
        <w:rPr>
          <w:rFonts w:eastAsiaTheme="minorHAnsi"/>
          <w:sz w:val="28"/>
          <w:szCs w:val="28"/>
          <w:lang w:eastAsia="en-US"/>
        </w:rPr>
        <w:t>пункт 4.4 изложить в новой редакции:</w:t>
      </w:r>
    </w:p>
    <w:p w:rsidR="00302870" w:rsidRDefault="00302870" w:rsidP="00302870">
      <w:pPr>
        <w:pStyle w:val="ConsPlusNormal"/>
        <w:ind w:firstLine="540"/>
        <w:jc w:val="both"/>
      </w:pPr>
      <w:r>
        <w:t>«4.4. Жилые помещения, предоставляемые по договорам найма специализированных жилых помещений детям-сиротам, детям, оставшимся без попечения родителей, лицам из числа детей-сирот и детей, оставшихся без попечения родителей, должны быть пригодными для постоянного проживания, отвечать установленным санитарным и техническим требованиям, благоустроенными применительно к условиям населенного пункта, в котором они предоставляются, не обременены правами третьих лиц и не находиться под арестом.</w:t>
      </w:r>
    </w:p>
    <w:p w:rsidR="00302870" w:rsidRDefault="00302870" w:rsidP="00302870">
      <w:pPr>
        <w:pStyle w:val="ConsPlusNormal"/>
        <w:ind w:firstLine="540"/>
        <w:jc w:val="both"/>
      </w:pPr>
      <w:r>
        <w:t>Общая площадь жилых помещений, предоставляемых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определяется исходя из нормы предоставления площади жилого помещения - 33 квадратных метра общей площади жилого помещения на одного человека (далее - норма предоставления).</w:t>
      </w:r>
    </w:p>
    <w:p w:rsidR="00302870" w:rsidRDefault="00302870" w:rsidP="00302870">
      <w:pPr>
        <w:pStyle w:val="ConsPlusNormal"/>
        <w:ind w:firstLine="540"/>
        <w:jc w:val="both"/>
      </w:pPr>
      <w:r>
        <w:lastRenderedPageBreak/>
        <w:t>С учетом конструктивных особенностей жилого помещения допускается предоставление жилого помещения общей площадью, превышающей размер общей площади, определенный исходя из нормы предоставления, но не более чем на 9 квадратных метров.</w:t>
      </w:r>
    </w:p>
    <w:p w:rsidR="00302870" w:rsidRDefault="00302870" w:rsidP="00302870">
      <w:pPr>
        <w:pStyle w:val="ConsPlusNormal"/>
        <w:ind w:firstLine="540"/>
        <w:jc w:val="both"/>
      </w:pPr>
      <w:r>
        <w:t>С учетом конструктивных особенностей жилого помещения допускается предоставление жилого помещения общей площадью менее размера общей площади, определенного исходя из нормы предоставления, но не более чем на 11 квадратных метров.</w:t>
      </w:r>
    </w:p>
    <w:p w:rsidR="00302870" w:rsidRDefault="00302870" w:rsidP="00302870">
      <w:pPr>
        <w:pStyle w:val="ConsPlusNormal"/>
        <w:ind w:firstLine="540"/>
        <w:jc w:val="both"/>
      </w:pPr>
      <w:r>
        <w:t>При предоставлении индивидуального жилого дома, расположенного на территории сельского населенного пункта, допускается превышение размера общей площади жилого помещения, определенного исходя из нормы предоставления, но не более чем в два раза»</w:t>
      </w:r>
      <w:r w:rsidR="00772557">
        <w:t>;</w:t>
      </w:r>
    </w:p>
    <w:p w:rsidR="00E63093" w:rsidRDefault="00E63093" w:rsidP="00E63093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разделе 5 </w:t>
      </w:r>
      <w:r w:rsidRPr="00E72FFC">
        <w:rPr>
          <w:b/>
          <w:sz w:val="28"/>
          <w:szCs w:val="28"/>
        </w:rPr>
        <w:t xml:space="preserve"> </w:t>
      </w:r>
      <w:r w:rsidR="003D7A5F">
        <w:rPr>
          <w:b/>
          <w:sz w:val="28"/>
          <w:szCs w:val="28"/>
        </w:rPr>
        <w:t>«</w:t>
      </w:r>
      <w:r w:rsidRPr="00E63093">
        <w:rPr>
          <w:sz w:val="28"/>
          <w:szCs w:val="28"/>
        </w:rPr>
        <w:t>Принятие на учет граждан, нуждающихся в служебных жилых помещениях специализированного муниципального жилого фонда</w:t>
      </w:r>
      <w:r w:rsidR="003D7A5F">
        <w:rPr>
          <w:sz w:val="28"/>
          <w:szCs w:val="28"/>
        </w:rPr>
        <w:t>»</w:t>
      </w:r>
      <w:r w:rsidRPr="00E63093">
        <w:rPr>
          <w:sz w:val="28"/>
          <w:szCs w:val="28"/>
        </w:rPr>
        <w:t>:</w:t>
      </w:r>
    </w:p>
    <w:p w:rsidR="00E63093" w:rsidRDefault="00E63093" w:rsidP="00E63093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пункт 5.2 изложить в новой редакции:</w:t>
      </w:r>
    </w:p>
    <w:p w:rsidR="001D019C" w:rsidRPr="00F129DB" w:rsidRDefault="00E63093" w:rsidP="001D0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019C" w:rsidRPr="00F129DB">
        <w:rPr>
          <w:sz w:val="28"/>
          <w:szCs w:val="28"/>
        </w:rPr>
        <w:t>5.2. Принятие на учет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Министерством образования Красноярского края.</w:t>
      </w:r>
    </w:p>
    <w:p w:rsidR="001D019C" w:rsidRPr="004E1144" w:rsidRDefault="001D019C" w:rsidP="001D0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2C4C">
        <w:rPr>
          <w:sz w:val="28"/>
          <w:szCs w:val="28"/>
        </w:rPr>
        <w:t xml:space="preserve">Для постановки на учет законными представителями детей-сирот, детей, оставшихся без попечения родителей, или лицами из числа детей-сирот, детей, оставшихся без попечения родителей, </w:t>
      </w:r>
      <w:r>
        <w:rPr>
          <w:sz w:val="28"/>
          <w:szCs w:val="28"/>
        </w:rPr>
        <w:t>д</w:t>
      </w:r>
      <w:r w:rsidR="00560C33">
        <w:rPr>
          <w:sz w:val="28"/>
          <w:szCs w:val="28"/>
        </w:rPr>
        <w:t xml:space="preserve">остигшие возраста 14 лет </w:t>
      </w:r>
      <w:proofErr w:type="gramStart"/>
      <w:r w:rsidR="00560C33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опеки и попечительства администрации района</w:t>
      </w:r>
      <w:proofErr w:type="gramEnd"/>
      <w:r>
        <w:rPr>
          <w:sz w:val="28"/>
          <w:szCs w:val="28"/>
        </w:rPr>
        <w:t xml:space="preserve"> формируется следующий пакет </w:t>
      </w:r>
      <w:r w:rsidRPr="004E1144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4E1144">
        <w:rPr>
          <w:sz w:val="28"/>
          <w:szCs w:val="28"/>
        </w:rPr>
        <w:t>:</w:t>
      </w:r>
    </w:p>
    <w:p w:rsidR="001D019C" w:rsidRPr="004E1144" w:rsidRDefault="00772557" w:rsidP="001D0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ходатайство</w:t>
      </w:r>
      <w:r w:rsidR="001D019C" w:rsidRPr="004E1144">
        <w:rPr>
          <w:sz w:val="28"/>
          <w:szCs w:val="28"/>
        </w:rPr>
        <w:t xml:space="preserve"> законного представителя о предоставлении ребенку-сироте, ребенку, оставшемуся без попечения родителей, жилого помещения или заявление лица из числа детей-сирот, детей, оставшихся без попечения родителей, о предоставлении жилого помещения с указанием </w:t>
      </w:r>
      <w:r>
        <w:rPr>
          <w:sz w:val="28"/>
          <w:szCs w:val="28"/>
        </w:rPr>
        <w:t xml:space="preserve">желаемого </w:t>
      </w:r>
      <w:r w:rsidR="001D019C" w:rsidRPr="004E1144">
        <w:rPr>
          <w:sz w:val="28"/>
          <w:szCs w:val="28"/>
        </w:rPr>
        <w:t xml:space="preserve">места предоставления </w:t>
      </w:r>
      <w:r w:rsidR="00D73413">
        <w:rPr>
          <w:sz w:val="28"/>
          <w:szCs w:val="28"/>
        </w:rPr>
        <w:t>жилого помещения в границах муниципального района, который является местом жительства указанного лица</w:t>
      </w:r>
      <w:r w:rsidR="001D019C" w:rsidRPr="004E1144">
        <w:rPr>
          <w:sz w:val="28"/>
          <w:szCs w:val="28"/>
        </w:rPr>
        <w:t>;</w:t>
      </w:r>
    </w:p>
    <w:p w:rsidR="00497301" w:rsidRDefault="00497301" w:rsidP="00497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E1144">
        <w:rPr>
          <w:sz w:val="28"/>
          <w:szCs w:val="28"/>
        </w:rPr>
        <w:t xml:space="preserve">) копию паспорта </w:t>
      </w:r>
      <w:r>
        <w:rPr>
          <w:sz w:val="28"/>
          <w:szCs w:val="28"/>
        </w:rPr>
        <w:t>гражданина Российской Федерации или документа, его заменяющего</w:t>
      </w:r>
      <w:r w:rsidR="00560C33">
        <w:rPr>
          <w:sz w:val="28"/>
          <w:szCs w:val="28"/>
        </w:rPr>
        <w:t>;</w:t>
      </w:r>
    </w:p>
    <w:p w:rsidR="00497301" w:rsidRPr="004E1144" w:rsidRDefault="00497301" w:rsidP="00497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документ, подтверждающий постоянн</w:t>
      </w:r>
      <w:r w:rsidR="00560C33">
        <w:rPr>
          <w:sz w:val="28"/>
          <w:szCs w:val="28"/>
        </w:rPr>
        <w:t>ое проживание на территории Идринского района</w:t>
      </w:r>
      <w:r>
        <w:rPr>
          <w:sz w:val="28"/>
          <w:szCs w:val="28"/>
        </w:rPr>
        <w:t>, в случаях отсутствия регистрации по месту жительства</w:t>
      </w:r>
      <w:r w:rsidRPr="004E1144">
        <w:rPr>
          <w:sz w:val="28"/>
          <w:szCs w:val="28"/>
        </w:rPr>
        <w:t>;</w:t>
      </w:r>
    </w:p>
    <w:p w:rsidR="00497301" w:rsidRDefault="00497301" w:rsidP="004973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>
        <w:rPr>
          <w:rFonts w:eastAsiaTheme="minorHAnsi"/>
          <w:sz w:val="28"/>
          <w:szCs w:val="28"/>
          <w:lang w:eastAsia="en-US"/>
        </w:rPr>
        <w:t>выписки из Единого государственного реестра прав на недвижимое имущество и сделок с ним о государственной регистрации прав на недвижимое имущество и сделок с ним с участием лиц, и их родителей;</w:t>
      </w:r>
    </w:p>
    <w:p w:rsidR="00497301" w:rsidRDefault="00497301" w:rsidP="004973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>
        <w:rPr>
          <w:sz w:val="28"/>
          <w:szCs w:val="28"/>
        </w:rPr>
        <w:t>)</w:t>
      </w:r>
      <w:r w:rsidRPr="004973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документа органа, осуществлявшего до 1 января 1999 года регистрационную деятельность в отношении недвижимого имущества, о наличии (отсутствии) в собственности лиц, и их родителей жилых помещений, права на которые не зарегистрированы в Едином государственном реестре прав на недвижимое имущество и сделок с ним;</w:t>
      </w:r>
    </w:p>
    <w:p w:rsidR="00497301" w:rsidRDefault="00497301" w:rsidP="004973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справки уполномоченного органа местного самоуправления о наличии (отсутствии) заключенного с лицом, и (или) его родителями договора </w:t>
      </w:r>
      <w:r>
        <w:rPr>
          <w:rFonts w:eastAsiaTheme="minorHAnsi"/>
          <w:sz w:val="28"/>
          <w:szCs w:val="28"/>
          <w:lang w:eastAsia="en-US"/>
        </w:rPr>
        <w:lastRenderedPageBreak/>
        <w:t>социального найма жилого помещения или копии договора социального найма жилого помещения;</w:t>
      </w:r>
    </w:p>
    <w:p w:rsidR="00497301" w:rsidRDefault="00497301" w:rsidP="004973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копии правового акта органа опеки и попечительства о направлении лица, на воспитание в учреждение для детей-сирот, детей, оставшихся без попечения родителей, о передаче его под опеку (попечительство), в приемную семью;</w:t>
      </w:r>
    </w:p>
    <w:p w:rsidR="00497301" w:rsidRDefault="00497301" w:rsidP="004973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</w:t>
      </w:r>
      <w:r w:rsidR="00665D18">
        <w:rPr>
          <w:rFonts w:eastAsiaTheme="minorHAnsi"/>
          <w:sz w:val="28"/>
          <w:szCs w:val="28"/>
          <w:lang w:eastAsia="en-US"/>
        </w:rPr>
        <w:t>документы</w:t>
      </w:r>
      <w:r>
        <w:rPr>
          <w:rFonts w:eastAsiaTheme="minorHAnsi"/>
          <w:sz w:val="28"/>
          <w:szCs w:val="28"/>
          <w:lang w:eastAsia="en-US"/>
        </w:rPr>
        <w:t>, подт</w:t>
      </w:r>
      <w:r w:rsidR="00665D18">
        <w:rPr>
          <w:rFonts w:eastAsiaTheme="minorHAnsi"/>
          <w:sz w:val="28"/>
          <w:szCs w:val="28"/>
          <w:lang w:eastAsia="en-US"/>
        </w:rPr>
        <w:t>верждающие</w:t>
      </w:r>
      <w:r>
        <w:rPr>
          <w:rFonts w:eastAsiaTheme="minorHAnsi"/>
          <w:sz w:val="28"/>
          <w:szCs w:val="28"/>
          <w:lang w:eastAsia="en-US"/>
        </w:rPr>
        <w:t xml:space="preserve"> факт отсутствия одного или обоих родителей (копия свидетельства о смерти одного или обоих родителей, справка органов ЗАГС о рождении </w:t>
      </w:r>
      <w:hyperlink r:id="rId8" w:history="1">
        <w:r w:rsidRPr="0036017D">
          <w:rPr>
            <w:rFonts w:eastAsiaTheme="minorHAnsi"/>
            <w:sz w:val="28"/>
            <w:szCs w:val="28"/>
            <w:lang w:eastAsia="en-US"/>
          </w:rPr>
          <w:t>(форма N 25)</w:t>
        </w:r>
      </w:hyperlink>
      <w:r w:rsidRPr="0036017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копия документа о</w:t>
      </w:r>
      <w:r w:rsidR="00665D18">
        <w:rPr>
          <w:rFonts w:eastAsiaTheme="minorHAnsi"/>
          <w:sz w:val="28"/>
          <w:szCs w:val="28"/>
          <w:lang w:eastAsia="en-US"/>
        </w:rPr>
        <w:t xml:space="preserve">б оставлении лица </w:t>
      </w:r>
      <w:r>
        <w:rPr>
          <w:rFonts w:eastAsiaTheme="minorHAnsi"/>
          <w:sz w:val="28"/>
          <w:szCs w:val="28"/>
          <w:lang w:eastAsia="en-US"/>
        </w:rPr>
        <w:t>в учреждении социальной защиты населения, воспитательном, лечебном и другом аналогичном учреждении, копия решения суда о лишении родителей родительских прав, об ограничении в родительских правах, признании недееспособными, ограниченно дееспособными, безвестно отсутствующими или объявлении их умершими, справка о нахождении родителей под стражей или об отбывании ими наказания в виде лишения свободы, выданная учреждением, в котором находятся или отбывают наказание родители лица, и (или) копия решения суда об установлении факта оставления лица, без попечения родителей);</w:t>
      </w:r>
    </w:p>
    <w:p w:rsidR="00665D18" w:rsidRDefault="00665D18" w:rsidP="00665D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документы, подтверждающие факт невозможности проживания в ранее занимаемых жилых помещениях детей-сирот и детей, оставшихся без попечения родителей, для лиц из числа детей-сирот и детей, оставшихся без попечения родителей,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помещений.</w:t>
      </w:r>
    </w:p>
    <w:p w:rsidR="00665D18" w:rsidRDefault="00665D18" w:rsidP="00665D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Копии документов, указанных в настоящем пункте,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665D18" w:rsidRDefault="00665D18" w:rsidP="00665D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включения в список законные представители, дети-сироты, дети, оставшиеся без попечения родителей, в случае приобретения ими полной дееспособности, лица из числа детей-сирот и детей, оставшихся без попечения родителей, представляют в </w:t>
      </w:r>
      <w:r w:rsidR="00300D02">
        <w:rPr>
          <w:sz w:val="28"/>
          <w:szCs w:val="28"/>
        </w:rPr>
        <w:t xml:space="preserve">орган опеки и попечительства администрации Идринского района </w:t>
      </w:r>
      <w:r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9" w:history="1">
        <w:r w:rsidRPr="0036017D">
          <w:rPr>
            <w:rFonts w:eastAsiaTheme="minorHAnsi"/>
            <w:sz w:val="28"/>
            <w:szCs w:val="28"/>
            <w:lang w:eastAsia="en-US"/>
          </w:rPr>
          <w:t>подпунктах "а"</w:t>
        </w:r>
      </w:hyperlink>
      <w:r w:rsidRPr="0036017D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36017D">
          <w:rPr>
            <w:rFonts w:eastAsiaTheme="minorHAnsi"/>
            <w:sz w:val="28"/>
            <w:szCs w:val="28"/>
            <w:lang w:eastAsia="en-US"/>
          </w:rPr>
          <w:t>"в" пункта 5</w:t>
        </w:r>
      </w:hyperlink>
      <w:r w:rsidR="0036017D" w:rsidRPr="0036017D">
        <w:rPr>
          <w:rFonts w:eastAsiaTheme="minorHAnsi"/>
          <w:sz w:val="28"/>
          <w:szCs w:val="28"/>
          <w:lang w:eastAsia="en-US"/>
        </w:rPr>
        <w:t>.2</w:t>
      </w:r>
      <w:r w:rsidR="00300D02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Pr="0036017D">
        <w:rPr>
          <w:rFonts w:eastAsiaTheme="minorHAnsi"/>
          <w:sz w:val="28"/>
          <w:szCs w:val="28"/>
          <w:lang w:eastAsia="en-US"/>
        </w:rPr>
        <w:t xml:space="preserve">. Дети-сироты, дети, оставшиеся без попечения родителей, в случае приобретения ими полной дееспособности, лица из числа детей-сирот и детей, оставшихся без попечения родителей, вправе по собственной инициативе представить в </w:t>
      </w:r>
      <w:r w:rsidR="00300D02">
        <w:rPr>
          <w:sz w:val="28"/>
          <w:szCs w:val="28"/>
        </w:rPr>
        <w:t>орган опеки и попечительства администрации Идринского района</w:t>
      </w:r>
      <w:r w:rsidRPr="0036017D">
        <w:rPr>
          <w:rFonts w:eastAsiaTheme="minorHAnsi"/>
          <w:sz w:val="28"/>
          <w:szCs w:val="28"/>
          <w:lang w:eastAsia="en-US"/>
        </w:rPr>
        <w:t xml:space="preserve"> документы, указанные в </w:t>
      </w:r>
      <w:hyperlink r:id="rId11" w:history="1">
        <w:r w:rsidRPr="0036017D">
          <w:rPr>
            <w:rFonts w:eastAsiaTheme="minorHAnsi"/>
            <w:sz w:val="28"/>
            <w:szCs w:val="28"/>
            <w:lang w:eastAsia="en-US"/>
          </w:rPr>
          <w:t>подпунктах "г"</w:t>
        </w:r>
      </w:hyperlink>
      <w:r w:rsidRPr="0036017D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36017D">
          <w:rPr>
            <w:rFonts w:eastAsiaTheme="minorHAnsi"/>
            <w:sz w:val="28"/>
            <w:szCs w:val="28"/>
            <w:lang w:eastAsia="en-US"/>
          </w:rPr>
          <w:t>"и" пункта 5</w:t>
        </w:r>
      </w:hyperlink>
      <w:r w:rsidR="0036017D" w:rsidRPr="0036017D">
        <w:rPr>
          <w:rFonts w:eastAsiaTheme="minorHAnsi"/>
          <w:sz w:val="28"/>
          <w:szCs w:val="28"/>
          <w:lang w:eastAsia="en-US"/>
        </w:rPr>
        <w:t>.2</w:t>
      </w:r>
      <w:r w:rsidRPr="0036017D">
        <w:rPr>
          <w:rFonts w:eastAsiaTheme="minorHAnsi"/>
          <w:sz w:val="28"/>
          <w:szCs w:val="28"/>
          <w:lang w:eastAsia="en-US"/>
        </w:rPr>
        <w:t xml:space="preserve"> </w:t>
      </w:r>
      <w:r w:rsidR="00300D02">
        <w:rPr>
          <w:rFonts w:eastAsiaTheme="minorHAnsi"/>
          <w:sz w:val="28"/>
          <w:szCs w:val="28"/>
          <w:lang w:eastAsia="en-US"/>
        </w:rPr>
        <w:t>настоящего Положения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6017D" w:rsidRDefault="0036017D" w:rsidP="00300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Орган опеки и попечительс</w:t>
      </w:r>
      <w:r w:rsidR="00560C33">
        <w:rPr>
          <w:sz w:val="28"/>
          <w:szCs w:val="28"/>
        </w:rPr>
        <w:t>тва администрации Идринского рай</w:t>
      </w:r>
      <w:r>
        <w:rPr>
          <w:sz w:val="28"/>
          <w:szCs w:val="28"/>
        </w:rPr>
        <w:t xml:space="preserve">она </w:t>
      </w:r>
      <w:r w:rsidR="00560C33">
        <w:rPr>
          <w:rFonts w:eastAsiaTheme="minorHAnsi"/>
          <w:sz w:val="28"/>
          <w:szCs w:val="28"/>
          <w:lang w:eastAsia="en-US"/>
        </w:rPr>
        <w:t>запрашивае</w:t>
      </w:r>
      <w:r>
        <w:rPr>
          <w:rFonts w:eastAsiaTheme="minorHAnsi"/>
          <w:sz w:val="28"/>
          <w:szCs w:val="28"/>
          <w:lang w:eastAsia="en-US"/>
        </w:rPr>
        <w:t xml:space="preserve">т с использованием межведомственного информационного взаимодействия документы (содержащиеся в них сведения), указанные в </w:t>
      </w:r>
      <w:hyperlink r:id="rId13" w:history="1">
        <w:r w:rsidRPr="00EF40F3">
          <w:rPr>
            <w:rFonts w:eastAsiaTheme="minorHAnsi"/>
            <w:sz w:val="28"/>
            <w:szCs w:val="28"/>
            <w:lang w:eastAsia="en-US"/>
          </w:rPr>
          <w:t>подпунктах "г"</w:t>
        </w:r>
      </w:hyperlink>
      <w:r w:rsidRPr="00EF40F3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Pr="00EF40F3">
          <w:rPr>
            <w:rFonts w:eastAsiaTheme="minorHAnsi"/>
            <w:sz w:val="28"/>
            <w:szCs w:val="28"/>
            <w:lang w:eastAsia="en-US"/>
          </w:rPr>
          <w:t>"и" пункта 5</w:t>
        </w:r>
      </w:hyperlink>
      <w:r w:rsidRPr="00EF40F3">
        <w:rPr>
          <w:rFonts w:eastAsiaTheme="minorHAnsi"/>
          <w:sz w:val="28"/>
          <w:szCs w:val="28"/>
          <w:lang w:eastAsia="en-US"/>
        </w:rPr>
        <w:t xml:space="preserve">.2, </w:t>
      </w:r>
      <w:r>
        <w:rPr>
          <w:rFonts w:eastAsiaTheme="minorHAnsi"/>
          <w:sz w:val="28"/>
          <w:szCs w:val="28"/>
          <w:lang w:eastAsia="en-US"/>
        </w:rPr>
        <w:t xml:space="preserve">если указанные документы не представлены законными представителями, детьми-сиротами, детьми, оставшимися без </w:t>
      </w:r>
      <w:r>
        <w:rPr>
          <w:rFonts w:eastAsiaTheme="minorHAnsi"/>
          <w:sz w:val="28"/>
          <w:szCs w:val="28"/>
          <w:lang w:eastAsia="en-US"/>
        </w:rPr>
        <w:lastRenderedPageBreak/>
        <w:t>попечения родителей, лицами из числа детей-сирот и детей, оставшихся без попечения родителей, по собственной инициативе.</w:t>
      </w:r>
    </w:p>
    <w:p w:rsidR="001D019C" w:rsidRDefault="001D019C" w:rsidP="001D019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F0234">
        <w:rPr>
          <w:sz w:val="28"/>
          <w:szCs w:val="28"/>
        </w:rPr>
        <w:t>Сформированный пакет документов в</w:t>
      </w:r>
      <w:r w:rsidR="00560C33">
        <w:rPr>
          <w:sz w:val="28"/>
          <w:szCs w:val="28"/>
        </w:rPr>
        <w:t xml:space="preserve"> дальнейшем направляется органом</w:t>
      </w:r>
      <w:r w:rsidRPr="002F0234">
        <w:rPr>
          <w:sz w:val="28"/>
          <w:szCs w:val="28"/>
        </w:rPr>
        <w:t xml:space="preserve"> опеки и попечительства администрации района в Министерство образования Красноярского края</w:t>
      </w:r>
      <w:r w:rsidR="0036017D">
        <w:rPr>
          <w:sz w:val="28"/>
          <w:szCs w:val="28"/>
        </w:rPr>
        <w:t xml:space="preserve"> в срок не позднее 10 рабочих дней со дня получения документов в полном объеме</w:t>
      </w:r>
      <w:r w:rsidRPr="002F023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D019C" w:rsidRPr="00F129DB" w:rsidRDefault="001D019C" w:rsidP="001D0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Решение о принятии гражданина на учет или об отказе в принятии на учет принимается Министерством образования Красноярского края с учетом решения краевой комиссии по вопросам предоставления жилых помещений детям-сиротам, детям, оставшимся без попечения родителей, а также лицам из их чис</w:t>
      </w:r>
      <w:r w:rsidR="0036017D">
        <w:rPr>
          <w:sz w:val="28"/>
          <w:szCs w:val="28"/>
        </w:rPr>
        <w:t>ла, не имеющим жилого помещения на заседании, ближайшем после поступления документов в полном объеме.</w:t>
      </w:r>
    </w:p>
    <w:p w:rsidR="0036017D" w:rsidRDefault="0036017D" w:rsidP="0036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об отказе во включении в список </w:t>
      </w:r>
      <w:r w:rsidRPr="00560C33">
        <w:rPr>
          <w:rFonts w:eastAsiaTheme="minorHAnsi"/>
          <w:sz w:val="28"/>
          <w:szCs w:val="28"/>
          <w:lang w:eastAsia="en-US"/>
        </w:rPr>
        <w:t>лиц,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0C33" w:rsidRPr="009B2C4C">
        <w:rPr>
          <w:sz w:val="28"/>
          <w:szCs w:val="28"/>
        </w:rPr>
        <w:t>детей-сирот, детей, оставшихся без</w:t>
      </w:r>
      <w:r w:rsidR="00560C33">
        <w:rPr>
          <w:sz w:val="28"/>
          <w:szCs w:val="28"/>
        </w:rPr>
        <w:t xml:space="preserve"> попечения родителей, или лиц</w:t>
      </w:r>
      <w:r w:rsidR="00560C33" w:rsidRPr="009B2C4C">
        <w:rPr>
          <w:sz w:val="28"/>
          <w:szCs w:val="28"/>
        </w:rPr>
        <w:t xml:space="preserve"> из числа детей-сирот, детей, оставшихся без попечения родителей</w:t>
      </w:r>
      <w:r w:rsidR="00560C33">
        <w:rPr>
          <w:sz w:val="28"/>
          <w:szCs w:val="28"/>
        </w:rPr>
        <w:t>,</w:t>
      </w:r>
      <w:r w:rsidR="00560C3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принимается </w:t>
      </w:r>
      <w:r w:rsidR="00263D7F">
        <w:rPr>
          <w:rFonts w:eastAsiaTheme="minorHAnsi"/>
          <w:sz w:val="28"/>
          <w:szCs w:val="28"/>
          <w:lang w:eastAsia="en-US"/>
        </w:rPr>
        <w:t xml:space="preserve">Министерством </w:t>
      </w:r>
      <w:r>
        <w:rPr>
          <w:rFonts w:eastAsiaTheme="minorHAnsi"/>
          <w:sz w:val="28"/>
          <w:szCs w:val="28"/>
          <w:lang w:eastAsia="en-US"/>
        </w:rPr>
        <w:t xml:space="preserve"> образования</w:t>
      </w:r>
      <w:r w:rsidR="00263D7F">
        <w:rPr>
          <w:rFonts w:eastAsiaTheme="minorHAnsi"/>
          <w:sz w:val="28"/>
          <w:szCs w:val="28"/>
          <w:lang w:eastAsia="en-US"/>
        </w:rPr>
        <w:t xml:space="preserve"> Красноярского края </w:t>
      </w:r>
      <w:r>
        <w:rPr>
          <w:rFonts w:eastAsiaTheme="minorHAnsi"/>
          <w:sz w:val="28"/>
          <w:szCs w:val="28"/>
          <w:lang w:eastAsia="en-US"/>
        </w:rPr>
        <w:t xml:space="preserve"> с учетом предложений комиссии в следующих случаях:</w:t>
      </w:r>
    </w:p>
    <w:p w:rsidR="0036017D" w:rsidRDefault="0036017D" w:rsidP="0036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отсутствие права на обеспечение жилыми помещениями в соответствии с настоящей статьей;</w:t>
      </w:r>
    </w:p>
    <w:p w:rsidR="0036017D" w:rsidRDefault="0036017D" w:rsidP="0036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представление детьми-сиротами, детьми, оставшимися без попечения родителей, лицами из числа детей-сирот и детей, оставшихся без попечения родителей, недостоверных сведений либо подложных документов;</w:t>
      </w:r>
    </w:p>
    <w:p w:rsidR="0036017D" w:rsidRDefault="0036017D" w:rsidP="0036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реализация ранее права на обеспечение жилым помещением за счет средств федерального, краевого и (или) местного бюджетов.</w:t>
      </w:r>
    </w:p>
    <w:p w:rsidR="00EF40F3" w:rsidRDefault="00263D7F" w:rsidP="00300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F40F3">
        <w:rPr>
          <w:rFonts w:eastAsiaTheme="minorHAnsi"/>
          <w:sz w:val="28"/>
          <w:szCs w:val="28"/>
          <w:lang w:eastAsia="en-US"/>
        </w:rPr>
        <w:t xml:space="preserve">Решение об исключении лица из списка </w:t>
      </w:r>
      <w:r w:rsidR="00560C33" w:rsidRPr="009B2C4C">
        <w:rPr>
          <w:sz w:val="28"/>
          <w:szCs w:val="28"/>
        </w:rPr>
        <w:t>детей-сирот, детей, оставшихся без</w:t>
      </w:r>
      <w:r w:rsidR="00560C33">
        <w:rPr>
          <w:sz w:val="28"/>
          <w:szCs w:val="28"/>
        </w:rPr>
        <w:t xml:space="preserve"> попечения родителей, или лиц</w:t>
      </w:r>
      <w:r w:rsidR="00560C33" w:rsidRPr="009B2C4C">
        <w:rPr>
          <w:sz w:val="28"/>
          <w:szCs w:val="28"/>
        </w:rPr>
        <w:t xml:space="preserve"> из числа детей-сирот, детей, оставшихся без попечения родителей</w:t>
      </w:r>
      <w:r w:rsidR="00560C33">
        <w:rPr>
          <w:rFonts w:eastAsiaTheme="minorHAnsi"/>
          <w:sz w:val="28"/>
          <w:szCs w:val="28"/>
          <w:lang w:eastAsia="en-US"/>
        </w:rPr>
        <w:t xml:space="preserve"> </w:t>
      </w:r>
      <w:r w:rsidR="00EF40F3">
        <w:rPr>
          <w:rFonts w:eastAsiaTheme="minorHAnsi"/>
          <w:sz w:val="28"/>
          <w:szCs w:val="28"/>
          <w:lang w:eastAsia="en-US"/>
        </w:rPr>
        <w:t>принимается Министерством образования края с учетом предложений комиссии в следующих случаях:</w:t>
      </w:r>
    </w:p>
    <w:p w:rsidR="00EF40F3" w:rsidRDefault="00EF40F3" w:rsidP="00EF4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подачи детьми-сиротами, детьми, оставшимися без попечения родителей, в случае приобретения ими полной дееспособности, лицами из числа детей-сирот и детей, оставшихся без попечения родителей, заявления об исключении из списка;</w:t>
      </w:r>
    </w:p>
    <w:p w:rsidR="00EF40F3" w:rsidRDefault="00EF40F3" w:rsidP="00EF4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отказа ребенка-сироты, ребенка, оставшегося без попечения родителей, в случае приобретения им полной дееспособности, лица из числа детей-сирот и детей, оставшихся без попечения родителей, от предоставляемого жилого помещения;</w:t>
      </w:r>
    </w:p>
    <w:p w:rsidR="00EF40F3" w:rsidRDefault="00EF40F3" w:rsidP="00EF4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установления факта представления детьми-сиротами, детьми, оставшимися без попечения родителей, лицами из числа детей-сирот и детей, оставшихся без попечения родителей, недостоверных сведений либо подложных документов;</w:t>
      </w:r>
    </w:p>
    <w:p w:rsidR="00EF40F3" w:rsidRDefault="00EF40F3" w:rsidP="00EF4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утраты права на обеспечение жилыми помещениями;</w:t>
      </w:r>
    </w:p>
    <w:p w:rsidR="00EF40F3" w:rsidRDefault="00EF40F3" w:rsidP="00EF4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предоставления жилого помещения за счет средств федерального, краевого и (или) местного бюджетов.</w:t>
      </w:r>
    </w:p>
    <w:p w:rsidR="002A6760" w:rsidRPr="00EF40F3" w:rsidRDefault="00302870" w:rsidP="00302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40F3">
        <w:rPr>
          <w:sz w:val="28"/>
          <w:szCs w:val="28"/>
        </w:rPr>
        <w:t>Жилые помещения</w:t>
      </w:r>
      <w:r w:rsidRPr="00EF40F3">
        <w:rPr>
          <w:rFonts w:eastAsiaTheme="minorHAnsi"/>
          <w:sz w:val="28"/>
          <w:szCs w:val="28"/>
          <w:lang w:eastAsia="en-US"/>
        </w:rPr>
        <w:t xml:space="preserve"> предоставляются </w:t>
      </w:r>
      <w:r w:rsidR="002A6760" w:rsidRPr="00EF40F3">
        <w:rPr>
          <w:rFonts w:eastAsiaTheme="minorHAnsi"/>
          <w:sz w:val="28"/>
          <w:szCs w:val="28"/>
          <w:lang w:eastAsia="en-US"/>
        </w:rPr>
        <w:t xml:space="preserve"> </w:t>
      </w:r>
      <w:r w:rsidR="00560C33">
        <w:rPr>
          <w:sz w:val="28"/>
          <w:szCs w:val="28"/>
        </w:rPr>
        <w:t>детям</w:t>
      </w:r>
      <w:r w:rsidR="00560C33" w:rsidRPr="009B2C4C">
        <w:rPr>
          <w:sz w:val="28"/>
          <w:szCs w:val="28"/>
        </w:rPr>
        <w:t>-сирот</w:t>
      </w:r>
      <w:r w:rsidR="00560C33">
        <w:rPr>
          <w:sz w:val="28"/>
          <w:szCs w:val="28"/>
        </w:rPr>
        <w:t>ам, детям, оставшимся</w:t>
      </w:r>
      <w:r w:rsidR="00560C33" w:rsidRPr="009B2C4C">
        <w:rPr>
          <w:sz w:val="28"/>
          <w:szCs w:val="28"/>
        </w:rPr>
        <w:t xml:space="preserve"> без</w:t>
      </w:r>
      <w:r w:rsidR="00560C33">
        <w:rPr>
          <w:sz w:val="28"/>
          <w:szCs w:val="28"/>
        </w:rPr>
        <w:t xml:space="preserve"> попечения родителей, или лицам</w:t>
      </w:r>
      <w:r w:rsidR="00560C33" w:rsidRPr="009B2C4C">
        <w:rPr>
          <w:sz w:val="28"/>
          <w:szCs w:val="28"/>
        </w:rPr>
        <w:t xml:space="preserve"> из числа детей-сирот, детей, оставшихся </w:t>
      </w:r>
      <w:r w:rsidR="00560C33" w:rsidRPr="009B2C4C">
        <w:rPr>
          <w:sz w:val="28"/>
          <w:szCs w:val="28"/>
        </w:rPr>
        <w:lastRenderedPageBreak/>
        <w:t>без попечения родителей</w:t>
      </w:r>
      <w:r w:rsidR="00EF40F3" w:rsidRPr="00EF40F3">
        <w:rPr>
          <w:rFonts w:eastAsiaTheme="minorHAnsi"/>
          <w:sz w:val="28"/>
          <w:szCs w:val="28"/>
          <w:lang w:eastAsia="en-US"/>
        </w:rPr>
        <w:t xml:space="preserve">, по достижении ими </w:t>
      </w:r>
      <w:r w:rsidR="00EF40F3" w:rsidRPr="00233E49">
        <w:rPr>
          <w:rFonts w:eastAsiaTheme="minorHAnsi"/>
          <w:sz w:val="28"/>
          <w:szCs w:val="28"/>
          <w:lang w:eastAsia="en-US"/>
        </w:rPr>
        <w:t xml:space="preserve">возраста 18 лет, </w:t>
      </w:r>
      <w:r w:rsidR="002A6760" w:rsidRPr="00233E49">
        <w:rPr>
          <w:rFonts w:eastAsiaTheme="minorHAnsi"/>
          <w:sz w:val="28"/>
          <w:szCs w:val="28"/>
          <w:lang w:eastAsia="en-US"/>
        </w:rPr>
        <w:t>по окончании</w:t>
      </w:r>
      <w:r w:rsidR="002A6760" w:rsidRPr="00EF40F3">
        <w:rPr>
          <w:rFonts w:eastAsiaTheme="minorHAnsi"/>
          <w:sz w:val="28"/>
          <w:szCs w:val="28"/>
          <w:lang w:eastAsia="en-US"/>
        </w:rPr>
        <w:t xml:space="preserve">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прохождения военной службы по призыву, отбывания наказания в исправительных учреждениях.</w:t>
      </w:r>
    </w:p>
    <w:p w:rsidR="001D019C" w:rsidRPr="00EF40F3" w:rsidRDefault="001D019C" w:rsidP="001D0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40F3">
        <w:rPr>
          <w:sz w:val="28"/>
          <w:szCs w:val="28"/>
        </w:rPr>
        <w:t>Право на обеспечение жилыми помещениями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</w:t>
      </w:r>
      <w:r w:rsidR="00302870" w:rsidRPr="00EF40F3">
        <w:rPr>
          <w:sz w:val="28"/>
          <w:szCs w:val="28"/>
        </w:rPr>
        <w:t>еспечения их жилыми помещениями</w:t>
      </w:r>
      <w:r w:rsidR="00EF40F3">
        <w:rPr>
          <w:sz w:val="28"/>
          <w:szCs w:val="28"/>
        </w:rPr>
        <w:t>.</w:t>
      </w:r>
      <w:r w:rsidRPr="00EF40F3">
        <w:rPr>
          <w:sz w:val="28"/>
          <w:szCs w:val="28"/>
        </w:rPr>
        <w:t>»</w:t>
      </w:r>
    </w:p>
    <w:p w:rsidR="00302870" w:rsidRPr="00EF40F3" w:rsidRDefault="00302870" w:rsidP="00F129DB">
      <w:pPr>
        <w:ind w:firstLine="540"/>
        <w:jc w:val="both"/>
        <w:rPr>
          <w:sz w:val="28"/>
          <w:szCs w:val="28"/>
        </w:rPr>
      </w:pPr>
      <w:r w:rsidRPr="00EF40F3">
        <w:rPr>
          <w:sz w:val="28"/>
          <w:szCs w:val="28"/>
        </w:rPr>
        <w:t>2</w:t>
      </w:r>
      <w:r w:rsidR="0089608F" w:rsidRPr="00EF40F3">
        <w:rPr>
          <w:sz w:val="28"/>
          <w:szCs w:val="28"/>
        </w:rPr>
        <w:t xml:space="preserve">. Контроль за выполнением постановления возложить на </w:t>
      </w:r>
      <w:r w:rsidRPr="00EF40F3">
        <w:rPr>
          <w:sz w:val="28"/>
          <w:szCs w:val="28"/>
        </w:rPr>
        <w:t>первого заместителя главы</w:t>
      </w:r>
      <w:r w:rsidR="0089608F" w:rsidRPr="00EF40F3">
        <w:rPr>
          <w:sz w:val="28"/>
          <w:szCs w:val="28"/>
        </w:rPr>
        <w:t xml:space="preserve"> района</w:t>
      </w:r>
      <w:r w:rsidRPr="00EF40F3">
        <w:rPr>
          <w:sz w:val="28"/>
          <w:szCs w:val="28"/>
        </w:rPr>
        <w:t>, руководителя финансового управления администрации района Н.П. Антипову.</w:t>
      </w:r>
      <w:r w:rsidR="0089608F" w:rsidRPr="00EF40F3">
        <w:rPr>
          <w:sz w:val="28"/>
          <w:szCs w:val="28"/>
        </w:rPr>
        <w:t xml:space="preserve"> </w:t>
      </w:r>
    </w:p>
    <w:p w:rsidR="0089608F" w:rsidRPr="00EF40F3" w:rsidRDefault="00302870" w:rsidP="00F129DB">
      <w:pPr>
        <w:ind w:firstLine="540"/>
        <w:jc w:val="both"/>
        <w:rPr>
          <w:sz w:val="28"/>
          <w:szCs w:val="28"/>
        </w:rPr>
      </w:pPr>
      <w:r w:rsidRPr="00EF40F3">
        <w:rPr>
          <w:sz w:val="28"/>
          <w:szCs w:val="28"/>
        </w:rPr>
        <w:t>3</w:t>
      </w:r>
      <w:r w:rsidR="00F90832" w:rsidRPr="00EF40F3">
        <w:rPr>
          <w:sz w:val="28"/>
          <w:szCs w:val="28"/>
        </w:rPr>
        <w:t xml:space="preserve">. Опубликовать постановление в газете «Идринский вестник» и на официальном сайте муниципального образования Идринский район </w:t>
      </w:r>
      <w:r w:rsidR="0089608F" w:rsidRPr="00EF40F3">
        <w:rPr>
          <w:sz w:val="28"/>
          <w:szCs w:val="28"/>
        </w:rPr>
        <w:t xml:space="preserve"> </w:t>
      </w:r>
      <w:r w:rsidR="00F129DB" w:rsidRPr="00EF40F3">
        <w:rPr>
          <w:sz w:val="28"/>
          <w:szCs w:val="28"/>
        </w:rPr>
        <w:t>(</w:t>
      </w:r>
      <w:r w:rsidR="00B64D8D">
        <w:rPr>
          <w:rStyle w:val="a8"/>
          <w:color w:val="auto"/>
          <w:sz w:val="28"/>
          <w:szCs w:val="28"/>
          <w:lang w:val="en-US"/>
        </w:rPr>
        <w:fldChar w:fldCharType="begin"/>
      </w:r>
      <w:r w:rsidR="00B64D8D" w:rsidRPr="00B64D8D">
        <w:rPr>
          <w:rStyle w:val="a8"/>
          <w:color w:val="auto"/>
          <w:sz w:val="28"/>
          <w:szCs w:val="28"/>
        </w:rPr>
        <w:instrText xml:space="preserve"> </w:instrText>
      </w:r>
      <w:r w:rsidR="00B64D8D">
        <w:rPr>
          <w:rStyle w:val="a8"/>
          <w:color w:val="auto"/>
          <w:sz w:val="28"/>
          <w:szCs w:val="28"/>
          <w:lang w:val="en-US"/>
        </w:rPr>
        <w:instrText>HYPERLINK</w:instrText>
      </w:r>
      <w:r w:rsidR="00B64D8D" w:rsidRPr="00B64D8D">
        <w:rPr>
          <w:rStyle w:val="a8"/>
          <w:color w:val="auto"/>
          <w:sz w:val="28"/>
          <w:szCs w:val="28"/>
        </w:rPr>
        <w:instrText xml:space="preserve"> "</w:instrText>
      </w:r>
      <w:r w:rsidR="00B64D8D">
        <w:rPr>
          <w:rStyle w:val="a8"/>
          <w:color w:val="auto"/>
          <w:sz w:val="28"/>
          <w:szCs w:val="28"/>
          <w:lang w:val="en-US"/>
        </w:rPr>
        <w:instrText>http</w:instrText>
      </w:r>
      <w:r w:rsidR="00B64D8D" w:rsidRPr="00B64D8D">
        <w:rPr>
          <w:rStyle w:val="a8"/>
          <w:color w:val="auto"/>
          <w:sz w:val="28"/>
          <w:szCs w:val="28"/>
        </w:rPr>
        <w:instrText>://</w:instrText>
      </w:r>
      <w:r w:rsidR="00B64D8D">
        <w:rPr>
          <w:rStyle w:val="a8"/>
          <w:color w:val="auto"/>
          <w:sz w:val="28"/>
          <w:szCs w:val="28"/>
          <w:lang w:val="en-US"/>
        </w:rPr>
        <w:instrText>www</w:instrText>
      </w:r>
      <w:r w:rsidR="00B64D8D" w:rsidRPr="00B64D8D">
        <w:rPr>
          <w:rStyle w:val="a8"/>
          <w:color w:val="auto"/>
          <w:sz w:val="28"/>
          <w:szCs w:val="28"/>
        </w:rPr>
        <w:instrText>.</w:instrText>
      </w:r>
      <w:r w:rsidR="00B64D8D">
        <w:rPr>
          <w:rStyle w:val="a8"/>
          <w:color w:val="auto"/>
          <w:sz w:val="28"/>
          <w:szCs w:val="28"/>
          <w:lang w:val="en-US"/>
        </w:rPr>
        <w:instrText>idra</w:instrText>
      </w:r>
      <w:r w:rsidR="00B64D8D" w:rsidRPr="00B64D8D">
        <w:rPr>
          <w:rStyle w:val="a8"/>
          <w:color w:val="auto"/>
          <w:sz w:val="28"/>
          <w:szCs w:val="28"/>
        </w:rPr>
        <w:instrText>.</w:instrText>
      </w:r>
      <w:r w:rsidR="00B64D8D">
        <w:rPr>
          <w:rStyle w:val="a8"/>
          <w:color w:val="auto"/>
          <w:sz w:val="28"/>
          <w:szCs w:val="28"/>
          <w:lang w:val="en-US"/>
        </w:rPr>
        <w:instrText>org</w:instrText>
      </w:r>
      <w:r w:rsidR="00B64D8D" w:rsidRPr="00B64D8D">
        <w:rPr>
          <w:rStyle w:val="a8"/>
          <w:color w:val="auto"/>
          <w:sz w:val="28"/>
          <w:szCs w:val="28"/>
        </w:rPr>
        <w:instrText>.</w:instrText>
      </w:r>
      <w:r w:rsidR="00B64D8D">
        <w:rPr>
          <w:rStyle w:val="a8"/>
          <w:color w:val="auto"/>
          <w:sz w:val="28"/>
          <w:szCs w:val="28"/>
          <w:lang w:val="en-US"/>
        </w:rPr>
        <w:instrText>ru</w:instrText>
      </w:r>
      <w:r w:rsidR="00B64D8D" w:rsidRPr="00B64D8D">
        <w:rPr>
          <w:rStyle w:val="a8"/>
          <w:color w:val="auto"/>
          <w:sz w:val="28"/>
          <w:szCs w:val="28"/>
        </w:rPr>
        <w:instrText xml:space="preserve">" </w:instrText>
      </w:r>
      <w:r w:rsidR="00B64D8D">
        <w:rPr>
          <w:rStyle w:val="a8"/>
          <w:color w:val="auto"/>
          <w:sz w:val="28"/>
          <w:szCs w:val="28"/>
          <w:lang w:val="en-US"/>
        </w:rPr>
        <w:fldChar w:fldCharType="separate"/>
      </w:r>
      <w:r w:rsidR="00F90832" w:rsidRPr="00EF40F3">
        <w:rPr>
          <w:rStyle w:val="a8"/>
          <w:color w:val="auto"/>
          <w:sz w:val="28"/>
          <w:szCs w:val="28"/>
          <w:lang w:val="en-US"/>
        </w:rPr>
        <w:t>www</w:t>
      </w:r>
      <w:r w:rsidR="00F90832" w:rsidRPr="00EF40F3">
        <w:rPr>
          <w:rStyle w:val="a8"/>
          <w:color w:val="auto"/>
          <w:sz w:val="28"/>
          <w:szCs w:val="28"/>
        </w:rPr>
        <w:t>.</w:t>
      </w:r>
      <w:proofErr w:type="spellStart"/>
      <w:r w:rsidR="00F90832" w:rsidRPr="00EF40F3">
        <w:rPr>
          <w:rStyle w:val="a8"/>
          <w:color w:val="auto"/>
          <w:sz w:val="28"/>
          <w:szCs w:val="28"/>
          <w:lang w:val="en-US"/>
        </w:rPr>
        <w:t>idra</w:t>
      </w:r>
      <w:proofErr w:type="spellEnd"/>
      <w:r w:rsidR="00F90832" w:rsidRPr="00EF40F3">
        <w:rPr>
          <w:rStyle w:val="a8"/>
          <w:color w:val="auto"/>
          <w:sz w:val="28"/>
          <w:szCs w:val="28"/>
        </w:rPr>
        <w:t>.</w:t>
      </w:r>
      <w:r w:rsidR="00F90832" w:rsidRPr="00EF40F3">
        <w:rPr>
          <w:rStyle w:val="a8"/>
          <w:color w:val="auto"/>
          <w:sz w:val="28"/>
          <w:szCs w:val="28"/>
          <w:lang w:val="en-US"/>
        </w:rPr>
        <w:t>org</w:t>
      </w:r>
      <w:r w:rsidR="00F90832" w:rsidRPr="00EF40F3">
        <w:rPr>
          <w:rStyle w:val="a8"/>
          <w:color w:val="auto"/>
          <w:sz w:val="28"/>
          <w:szCs w:val="28"/>
        </w:rPr>
        <w:t>.</w:t>
      </w:r>
      <w:proofErr w:type="spellStart"/>
      <w:r w:rsidR="00F90832" w:rsidRPr="00EF40F3">
        <w:rPr>
          <w:rStyle w:val="a8"/>
          <w:color w:val="auto"/>
          <w:sz w:val="28"/>
          <w:szCs w:val="28"/>
          <w:lang w:val="en-US"/>
        </w:rPr>
        <w:t>ru</w:t>
      </w:r>
      <w:proofErr w:type="spellEnd"/>
      <w:r w:rsidR="00B64D8D">
        <w:rPr>
          <w:rStyle w:val="a8"/>
          <w:color w:val="auto"/>
          <w:sz w:val="28"/>
          <w:szCs w:val="28"/>
          <w:lang w:val="en-US"/>
        </w:rPr>
        <w:fldChar w:fldCharType="end"/>
      </w:r>
      <w:r w:rsidR="00F129DB" w:rsidRPr="00EF40F3">
        <w:t>)</w:t>
      </w:r>
      <w:r w:rsidR="00F90832" w:rsidRPr="00EF40F3">
        <w:rPr>
          <w:sz w:val="28"/>
          <w:szCs w:val="28"/>
        </w:rPr>
        <w:t>.</w:t>
      </w:r>
    </w:p>
    <w:p w:rsidR="00F90832" w:rsidRPr="00EF40F3" w:rsidRDefault="00302870" w:rsidP="00F129DB">
      <w:pPr>
        <w:ind w:firstLine="540"/>
        <w:jc w:val="both"/>
        <w:rPr>
          <w:sz w:val="28"/>
          <w:szCs w:val="28"/>
        </w:rPr>
      </w:pPr>
      <w:r w:rsidRPr="00EF40F3">
        <w:rPr>
          <w:sz w:val="28"/>
          <w:szCs w:val="28"/>
        </w:rPr>
        <w:t>4</w:t>
      </w:r>
      <w:r w:rsidR="00F90832" w:rsidRPr="00EF40F3">
        <w:rPr>
          <w:sz w:val="28"/>
          <w:szCs w:val="28"/>
        </w:rPr>
        <w:t>. Постановление вступает в силу в день, следующий за днём</w:t>
      </w:r>
      <w:r w:rsidR="00CD26EC" w:rsidRPr="00EF40F3">
        <w:rPr>
          <w:sz w:val="28"/>
          <w:szCs w:val="28"/>
        </w:rPr>
        <w:t xml:space="preserve"> его официального опубликования. </w:t>
      </w:r>
    </w:p>
    <w:p w:rsidR="00613ECD" w:rsidRDefault="00613ECD" w:rsidP="00FA36C3">
      <w:pPr>
        <w:spacing w:line="276" w:lineRule="auto"/>
        <w:jc w:val="both"/>
        <w:rPr>
          <w:sz w:val="28"/>
          <w:szCs w:val="28"/>
        </w:rPr>
      </w:pPr>
    </w:p>
    <w:p w:rsidR="007D2F2E" w:rsidRPr="00EF40F3" w:rsidRDefault="007D2F2E" w:rsidP="00FA36C3">
      <w:pPr>
        <w:spacing w:line="276" w:lineRule="auto"/>
        <w:jc w:val="both"/>
        <w:rPr>
          <w:sz w:val="28"/>
          <w:szCs w:val="28"/>
        </w:rPr>
      </w:pPr>
    </w:p>
    <w:p w:rsidR="00346302" w:rsidRDefault="00346302" w:rsidP="00346302">
      <w:pPr>
        <w:jc w:val="both"/>
        <w:rPr>
          <w:b/>
          <w:bCs/>
          <w:sz w:val="28"/>
          <w:szCs w:val="28"/>
        </w:rPr>
      </w:pPr>
      <w:r w:rsidRPr="00EF40F3">
        <w:rPr>
          <w:sz w:val="28"/>
          <w:szCs w:val="28"/>
        </w:rPr>
        <w:t xml:space="preserve">Глава района              </w:t>
      </w:r>
      <w:r w:rsidRPr="00EF40F3">
        <w:rPr>
          <w:b/>
          <w:bCs/>
          <w:sz w:val="28"/>
          <w:szCs w:val="28"/>
        </w:rPr>
        <w:t xml:space="preserve">                                                   </w:t>
      </w:r>
      <w:r w:rsidR="00CD26EC" w:rsidRPr="00EF40F3">
        <w:rPr>
          <w:b/>
          <w:bCs/>
          <w:sz w:val="28"/>
          <w:szCs w:val="28"/>
        </w:rPr>
        <w:t xml:space="preserve">         </w:t>
      </w:r>
      <w:r w:rsidRPr="00EF40F3">
        <w:rPr>
          <w:b/>
          <w:bCs/>
          <w:sz w:val="28"/>
          <w:szCs w:val="28"/>
        </w:rPr>
        <w:t xml:space="preserve">   </w:t>
      </w:r>
      <w:r w:rsidR="00CD26EC" w:rsidRPr="00EF40F3">
        <w:rPr>
          <w:sz w:val="28"/>
          <w:szCs w:val="28"/>
        </w:rPr>
        <w:t>А. В. Киреев</w:t>
      </w:r>
    </w:p>
    <w:p w:rsidR="00F129DB" w:rsidRDefault="00C95569" w:rsidP="00C95569">
      <w:pPr>
        <w:ind w:left="4320" w:hanging="4680"/>
        <w:jc w:val="center"/>
        <w:rPr>
          <w:sz w:val="28"/>
          <w:szCs w:val="28"/>
        </w:rPr>
      </w:pPr>
      <w:bookmarkStart w:id="1" w:name="sub_900"/>
      <w:r>
        <w:rPr>
          <w:sz w:val="28"/>
          <w:szCs w:val="28"/>
        </w:rPr>
        <w:t xml:space="preserve">                                                                 </w:t>
      </w: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bookmarkEnd w:id="1"/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sectPr w:rsidR="00F129DB" w:rsidSect="007C23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1520D"/>
    <w:multiLevelType w:val="hybridMultilevel"/>
    <w:tmpl w:val="85A6C61A"/>
    <w:lvl w:ilvl="0" w:tplc="20B406A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A773F8B"/>
    <w:multiLevelType w:val="hybridMultilevel"/>
    <w:tmpl w:val="121AD938"/>
    <w:lvl w:ilvl="0" w:tplc="C43839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5438D8"/>
    <w:multiLevelType w:val="hybridMultilevel"/>
    <w:tmpl w:val="E0BE95F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2"/>
    <w:rsid w:val="000B352A"/>
    <w:rsid w:val="000E4283"/>
    <w:rsid w:val="001216D3"/>
    <w:rsid w:val="001415AE"/>
    <w:rsid w:val="00196A6C"/>
    <w:rsid w:val="001A5F25"/>
    <w:rsid w:val="001D019C"/>
    <w:rsid w:val="001D0240"/>
    <w:rsid w:val="002216A1"/>
    <w:rsid w:val="00233E49"/>
    <w:rsid w:val="00263D7F"/>
    <w:rsid w:val="002A6760"/>
    <w:rsid w:val="002F0234"/>
    <w:rsid w:val="00300D02"/>
    <w:rsid w:val="00302870"/>
    <w:rsid w:val="003152FD"/>
    <w:rsid w:val="00346302"/>
    <w:rsid w:val="0036017D"/>
    <w:rsid w:val="00371A27"/>
    <w:rsid w:val="003B3491"/>
    <w:rsid w:val="003D7A5F"/>
    <w:rsid w:val="00400C55"/>
    <w:rsid w:val="0040232E"/>
    <w:rsid w:val="0041259C"/>
    <w:rsid w:val="00497301"/>
    <w:rsid w:val="00523B6F"/>
    <w:rsid w:val="00560C33"/>
    <w:rsid w:val="00565165"/>
    <w:rsid w:val="0057783F"/>
    <w:rsid w:val="005C2E7E"/>
    <w:rsid w:val="006073DB"/>
    <w:rsid w:val="00613ECD"/>
    <w:rsid w:val="0062083D"/>
    <w:rsid w:val="00653044"/>
    <w:rsid w:val="00665D18"/>
    <w:rsid w:val="00676E2C"/>
    <w:rsid w:val="00692DB4"/>
    <w:rsid w:val="00713406"/>
    <w:rsid w:val="00754EC2"/>
    <w:rsid w:val="00772557"/>
    <w:rsid w:val="007737F1"/>
    <w:rsid w:val="007B60C0"/>
    <w:rsid w:val="007C2389"/>
    <w:rsid w:val="007C5D85"/>
    <w:rsid w:val="007D2F2E"/>
    <w:rsid w:val="00823F17"/>
    <w:rsid w:val="0089608F"/>
    <w:rsid w:val="00915E26"/>
    <w:rsid w:val="009B2C4C"/>
    <w:rsid w:val="009C285A"/>
    <w:rsid w:val="009C3B50"/>
    <w:rsid w:val="00A07915"/>
    <w:rsid w:val="00AD6ADB"/>
    <w:rsid w:val="00AD7D64"/>
    <w:rsid w:val="00B10271"/>
    <w:rsid w:val="00B25707"/>
    <w:rsid w:val="00B64D8D"/>
    <w:rsid w:val="00BF3092"/>
    <w:rsid w:val="00C0401A"/>
    <w:rsid w:val="00C14EE2"/>
    <w:rsid w:val="00C72554"/>
    <w:rsid w:val="00C95569"/>
    <w:rsid w:val="00CD26EC"/>
    <w:rsid w:val="00CE2737"/>
    <w:rsid w:val="00CF7469"/>
    <w:rsid w:val="00D07485"/>
    <w:rsid w:val="00D24B21"/>
    <w:rsid w:val="00D73413"/>
    <w:rsid w:val="00D95E8D"/>
    <w:rsid w:val="00DA6732"/>
    <w:rsid w:val="00DC6C5E"/>
    <w:rsid w:val="00E24E6F"/>
    <w:rsid w:val="00E63093"/>
    <w:rsid w:val="00E84C13"/>
    <w:rsid w:val="00EB7785"/>
    <w:rsid w:val="00EC2266"/>
    <w:rsid w:val="00ED2FFD"/>
    <w:rsid w:val="00EF40F3"/>
    <w:rsid w:val="00F129DB"/>
    <w:rsid w:val="00F37755"/>
    <w:rsid w:val="00F90832"/>
    <w:rsid w:val="00F97495"/>
    <w:rsid w:val="00FA36C3"/>
    <w:rsid w:val="00FC0C41"/>
    <w:rsid w:val="00FD69A6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3BC45-A21F-4839-9407-247F1A87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30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630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63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6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463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463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46302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463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46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DA6732"/>
    <w:pPr>
      <w:ind w:left="720"/>
      <w:contextualSpacing/>
    </w:pPr>
  </w:style>
  <w:style w:type="paragraph" w:customStyle="1" w:styleId="11">
    <w:name w:val="заголовок 1"/>
    <w:basedOn w:val="a"/>
    <w:next w:val="a"/>
    <w:rsid w:val="00FD69A6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D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9A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90832"/>
    <w:rPr>
      <w:color w:val="0000FF" w:themeColor="hyperlink"/>
      <w:u w:val="single"/>
    </w:rPr>
  </w:style>
  <w:style w:type="paragraph" w:customStyle="1" w:styleId="ConsPlusNormal">
    <w:name w:val="ConsPlusNormal"/>
    <w:rsid w:val="00C9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758F204ADEA36A8401EBE4D473EC49DE1995936CD627C151DB7646196DEBC8DF792F6D0A806F1oDE" TargetMode="External"/><Relationship Id="rId13" Type="http://schemas.openxmlformats.org/officeDocument/2006/relationships/hyperlink" Target="consultantplus://offline/ref=0C4862CF94AEDC2142128E21BC7E3171F29F4178955288899F3A6005CFB04FC36D0BA73B32BF493819835DC0e91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9226A393E0E64D3669D1D1659F3F36835600855646CE120C7E11F9r9s8C" TargetMode="External"/><Relationship Id="rId12" Type="http://schemas.openxmlformats.org/officeDocument/2006/relationships/hyperlink" Target="consultantplus://offline/ref=18B7DAD0A4264D8FB89A6F4E6A4CD326FC00E135D04FB6962FEC39F7BC12DD52C991D17EC8BF87933CE6586776w9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8B7DAD0A4264D8FB89A6F4E6A4CD326FC00E135D04FB6962FEC39F7BC12DD52C991D17EC8BF87933CE6586776w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B7DAD0A4264D8FB89A6F4E6A4CD326FC00E135D04FB6962FEC39F7BC12DD52C991D17EC8BF87933CE6586776w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7DAD0A4264D8FB89A6F4E6A4CD326FC00E135D04FB6962FEC39F7BC12DD52C991D17EC8BF87933CE6586776w1E" TargetMode="External"/><Relationship Id="rId14" Type="http://schemas.openxmlformats.org/officeDocument/2006/relationships/hyperlink" Target="consultantplus://offline/ref=0C4862CF94AEDC2142128E21BC7E3171F29F4178955288899F3A6005CFB04FC36D0BA73B32BF493819835DC0e9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EC356-AF67-43C7-8EC6-8AD38F73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Пользователь Windows</cp:lastModifiedBy>
  <cp:revision>5</cp:revision>
  <cp:lastPrinted>2018-07-16T02:29:00Z</cp:lastPrinted>
  <dcterms:created xsi:type="dcterms:W3CDTF">2018-07-16T02:28:00Z</dcterms:created>
  <dcterms:modified xsi:type="dcterms:W3CDTF">2018-07-16T08:57:00Z</dcterms:modified>
</cp:coreProperties>
</file>