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6" w:rsidRDefault="00D51CCE" w:rsidP="009474E6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B35" w:rsidRPr="001D5B35" w:rsidRDefault="001D5B35" w:rsidP="009474E6">
      <w:pPr>
        <w:jc w:val="center"/>
        <w:rPr>
          <w:sz w:val="10"/>
          <w:szCs w:val="10"/>
        </w:rPr>
      </w:pPr>
    </w:p>
    <w:p w:rsidR="009474E6" w:rsidRPr="007C2C66" w:rsidRDefault="009474E6" w:rsidP="009474E6">
      <w:pPr>
        <w:jc w:val="center"/>
        <w:outlineLvl w:val="0"/>
        <w:rPr>
          <w:sz w:val="28"/>
          <w:szCs w:val="28"/>
        </w:rPr>
      </w:pPr>
      <w:r w:rsidRPr="007C2C66">
        <w:rPr>
          <w:sz w:val="28"/>
          <w:szCs w:val="28"/>
        </w:rPr>
        <w:t>КРАСНОЯРСКИЙ КРАЙ</w:t>
      </w:r>
    </w:p>
    <w:p w:rsidR="009474E6" w:rsidRDefault="009474E6" w:rsidP="009474E6">
      <w:pPr>
        <w:jc w:val="center"/>
        <w:outlineLvl w:val="0"/>
        <w:rPr>
          <w:sz w:val="28"/>
          <w:szCs w:val="28"/>
        </w:rPr>
      </w:pPr>
      <w:r w:rsidRPr="007C2C66">
        <w:rPr>
          <w:sz w:val="28"/>
          <w:szCs w:val="28"/>
        </w:rPr>
        <w:t>АДМИНИСТРАЦИЯ ИДРИНСКОГО РАЙОНА</w:t>
      </w:r>
    </w:p>
    <w:p w:rsidR="001D5B35" w:rsidRPr="001D5B35" w:rsidRDefault="001D5B35" w:rsidP="009474E6">
      <w:pPr>
        <w:jc w:val="center"/>
        <w:outlineLvl w:val="0"/>
        <w:rPr>
          <w:sz w:val="10"/>
          <w:szCs w:val="10"/>
        </w:rPr>
      </w:pPr>
    </w:p>
    <w:p w:rsidR="001A71DA" w:rsidRPr="001A71DA" w:rsidRDefault="009474E6" w:rsidP="001D5B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A71DA">
        <w:rPr>
          <w:b/>
          <w:sz w:val="28"/>
          <w:szCs w:val="28"/>
        </w:rPr>
        <w:t xml:space="preserve">                      </w:t>
      </w:r>
      <w:r w:rsidR="001D5B35">
        <w:rPr>
          <w:b/>
          <w:sz w:val="28"/>
          <w:szCs w:val="28"/>
        </w:rPr>
        <w:t xml:space="preserve">            </w:t>
      </w:r>
      <w:r w:rsidR="001A71DA" w:rsidRPr="001A71DA">
        <w:rPr>
          <w:b/>
          <w:sz w:val="28"/>
          <w:szCs w:val="28"/>
        </w:rPr>
        <w:t>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441DA7" w:rsidRPr="008E5F63" w:rsidTr="00530D8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1DA7" w:rsidRPr="008E5F63" w:rsidRDefault="00547864" w:rsidP="00547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1DA7" w:rsidRPr="008E5F63">
              <w:rPr>
                <w:sz w:val="28"/>
                <w:szCs w:val="28"/>
              </w:rPr>
              <w:t>.</w:t>
            </w:r>
            <w:r w:rsidR="00441DA7">
              <w:rPr>
                <w:sz w:val="28"/>
                <w:szCs w:val="28"/>
              </w:rPr>
              <w:t>10</w:t>
            </w:r>
            <w:r w:rsidR="00441DA7" w:rsidRPr="008E5F63">
              <w:rPr>
                <w:sz w:val="28"/>
                <w:szCs w:val="28"/>
              </w:rPr>
              <w:t>.</w:t>
            </w:r>
            <w:r w:rsidR="00354BFA">
              <w:rPr>
                <w:sz w:val="28"/>
                <w:szCs w:val="28"/>
              </w:rPr>
              <w:t xml:space="preserve"> </w:t>
            </w:r>
            <w:r w:rsidR="00441DA7" w:rsidRPr="008E5F63">
              <w:rPr>
                <w:sz w:val="28"/>
                <w:szCs w:val="28"/>
              </w:rPr>
              <w:t>20</w:t>
            </w:r>
            <w:r w:rsidR="00441DA7" w:rsidRPr="008E5F63">
              <w:rPr>
                <w:sz w:val="28"/>
                <w:szCs w:val="28"/>
                <w:lang w:val="en-US"/>
              </w:rPr>
              <w:t>1</w:t>
            </w:r>
            <w:r w:rsidR="00441DA7" w:rsidRPr="008E5F63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1DA7" w:rsidRPr="008E5F63" w:rsidRDefault="001D5B35" w:rsidP="0053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41DA7" w:rsidRPr="008E5F6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1DA7" w:rsidRPr="008E5F63" w:rsidRDefault="00441DA7" w:rsidP="00547864">
            <w:pPr>
              <w:rPr>
                <w:sz w:val="28"/>
                <w:szCs w:val="28"/>
              </w:rPr>
            </w:pPr>
            <w:r w:rsidRPr="008E5F63">
              <w:rPr>
                <w:sz w:val="28"/>
                <w:szCs w:val="28"/>
              </w:rPr>
              <w:t xml:space="preserve">             </w:t>
            </w:r>
            <w:r w:rsidRPr="008E5F63">
              <w:rPr>
                <w:sz w:val="28"/>
                <w:szCs w:val="28"/>
                <w:lang w:val="en-US"/>
              </w:rPr>
              <w:t xml:space="preserve">   </w:t>
            </w:r>
            <w:r w:rsidRPr="008E5F63">
              <w:rPr>
                <w:sz w:val="28"/>
                <w:szCs w:val="28"/>
              </w:rPr>
              <w:t xml:space="preserve">№  </w:t>
            </w:r>
            <w:r w:rsidR="00970505">
              <w:rPr>
                <w:sz w:val="28"/>
                <w:szCs w:val="28"/>
              </w:rPr>
              <w:t>41</w:t>
            </w:r>
            <w:r w:rsidR="005478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8E5F63">
              <w:rPr>
                <w:sz w:val="28"/>
                <w:szCs w:val="28"/>
              </w:rPr>
              <w:t>- п</w:t>
            </w:r>
          </w:p>
        </w:tc>
      </w:tr>
    </w:tbl>
    <w:p w:rsidR="00441DA7" w:rsidRDefault="00441DA7" w:rsidP="00441DA7">
      <w:pPr>
        <w:spacing w:line="276" w:lineRule="auto"/>
        <w:ind w:right="34"/>
        <w:jc w:val="both"/>
        <w:rPr>
          <w:sz w:val="28"/>
          <w:szCs w:val="28"/>
        </w:rPr>
      </w:pPr>
    </w:p>
    <w:p w:rsidR="00441DA7" w:rsidRPr="004115AC" w:rsidRDefault="00441DA7" w:rsidP="001D5B35">
      <w:pPr>
        <w:ind w:right="34"/>
        <w:jc w:val="both"/>
        <w:rPr>
          <w:sz w:val="28"/>
          <w:szCs w:val="28"/>
        </w:rPr>
      </w:pPr>
      <w:r w:rsidRPr="00740821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</w:t>
      </w:r>
      <w:r w:rsidRPr="00740821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комиссии по предварительному </w:t>
      </w:r>
      <w:r w:rsidRPr="004115AC">
        <w:rPr>
          <w:sz w:val="28"/>
          <w:szCs w:val="28"/>
        </w:rPr>
        <w:t>осмотр</w:t>
      </w:r>
      <w:r>
        <w:rPr>
          <w:sz w:val="28"/>
          <w:szCs w:val="28"/>
        </w:rPr>
        <w:t>у</w:t>
      </w:r>
      <w:r w:rsidRPr="004115AC">
        <w:rPr>
          <w:sz w:val="28"/>
          <w:szCs w:val="28"/>
        </w:rPr>
        <w:t xml:space="preserve"> жилого помещения, приобретаемого</w:t>
      </w:r>
      <w:r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 xml:space="preserve">- </w:t>
      </w:r>
      <w:r w:rsidRPr="00983C09">
        <w:rPr>
          <w:sz w:val="28"/>
          <w:szCs w:val="28"/>
        </w:rPr>
        <w:t>сирот и детей, оставшихся без попечения родителей, а также лицам из их числа по договорам найма специализированных жилых помещений</w:t>
      </w:r>
      <w:r w:rsidRPr="00411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5A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4115AC">
        <w:rPr>
          <w:sz w:val="28"/>
          <w:szCs w:val="28"/>
        </w:rPr>
        <w:t>ную собственность</w:t>
      </w:r>
      <w:r>
        <w:rPr>
          <w:sz w:val="28"/>
          <w:szCs w:val="28"/>
        </w:rPr>
        <w:t xml:space="preserve"> муниципального образования Идринский район</w:t>
      </w:r>
    </w:p>
    <w:p w:rsidR="00441DA7" w:rsidRPr="00740821" w:rsidRDefault="00441DA7" w:rsidP="001D5B35">
      <w:pPr>
        <w:pStyle w:val="af0"/>
        <w:ind w:left="0" w:firstLine="708"/>
        <w:jc w:val="both"/>
        <w:rPr>
          <w:sz w:val="28"/>
          <w:szCs w:val="28"/>
        </w:rPr>
      </w:pPr>
    </w:p>
    <w:p w:rsidR="00441DA7" w:rsidRPr="00A64965" w:rsidRDefault="00441DA7" w:rsidP="001D5B35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</w:t>
      </w:r>
      <w:r w:rsidR="00236936">
        <w:rPr>
          <w:sz w:val="28"/>
          <w:szCs w:val="28"/>
        </w:rPr>
        <w:t>,</w:t>
      </w:r>
      <w:r>
        <w:rPr>
          <w:sz w:val="28"/>
          <w:szCs w:val="28"/>
        </w:rPr>
        <w:t xml:space="preserve">  от 02.11.2000 № 12-961 «О защите прав ребёнка», </w:t>
      </w:r>
      <w:r w:rsidR="00236936">
        <w:rPr>
          <w:sz w:val="28"/>
          <w:szCs w:val="28"/>
        </w:rPr>
        <w:t>руководствуясь</w:t>
      </w:r>
      <w:r w:rsidRPr="00A64965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>19</w:t>
      </w:r>
      <w:r w:rsidRPr="00A64965">
        <w:rPr>
          <w:sz w:val="28"/>
          <w:szCs w:val="28"/>
        </w:rPr>
        <w:t>, 33  Устава Идринского</w:t>
      </w:r>
      <w:r w:rsidRPr="00A64965">
        <w:rPr>
          <w:bCs/>
          <w:sz w:val="28"/>
          <w:szCs w:val="28"/>
        </w:rPr>
        <w:t xml:space="preserve">  района</w:t>
      </w:r>
      <w:r w:rsidRPr="00A64965">
        <w:rPr>
          <w:sz w:val="28"/>
          <w:szCs w:val="28"/>
        </w:rPr>
        <w:t xml:space="preserve">  ПОСТАНОВЛЯЮ:</w:t>
      </w:r>
    </w:p>
    <w:p w:rsidR="00441DA7" w:rsidRPr="008020FB" w:rsidRDefault="00441DA7" w:rsidP="001D5B35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Pr="008020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комиссию по предварительному </w:t>
      </w:r>
      <w:r w:rsidRPr="004115AC">
        <w:rPr>
          <w:sz w:val="28"/>
          <w:szCs w:val="28"/>
        </w:rPr>
        <w:t>осмотр</w:t>
      </w:r>
      <w:r>
        <w:rPr>
          <w:sz w:val="28"/>
          <w:szCs w:val="28"/>
        </w:rPr>
        <w:t>у</w:t>
      </w:r>
      <w:r w:rsidRPr="004115AC">
        <w:rPr>
          <w:sz w:val="28"/>
          <w:szCs w:val="28"/>
        </w:rPr>
        <w:t xml:space="preserve"> жилого помещения, приобретаемого</w:t>
      </w:r>
      <w:r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для детей</w:t>
      </w:r>
      <w:r w:rsidR="004F5978">
        <w:rPr>
          <w:sz w:val="28"/>
          <w:szCs w:val="28"/>
        </w:rPr>
        <w:t xml:space="preserve"> -</w:t>
      </w:r>
      <w:r w:rsidRPr="00983C09">
        <w:rPr>
          <w:sz w:val="28"/>
          <w:szCs w:val="28"/>
        </w:rPr>
        <w:t xml:space="preserve"> сирот и детей, оставшихся без попечения родителей, а также лицам из</w:t>
      </w:r>
      <w:r w:rsidR="00676AEB">
        <w:rPr>
          <w:sz w:val="28"/>
          <w:szCs w:val="28"/>
        </w:rPr>
        <w:t xml:space="preserve"> их</w:t>
      </w:r>
      <w:r w:rsidRPr="00983C09">
        <w:rPr>
          <w:sz w:val="28"/>
          <w:szCs w:val="28"/>
        </w:rPr>
        <w:t xml:space="preserve"> числа</w:t>
      </w:r>
      <w:r w:rsidR="004F5978"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по договорам найма специализированных жилых помещений</w:t>
      </w:r>
      <w:r w:rsidRPr="00411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5A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4115AC">
        <w:rPr>
          <w:sz w:val="28"/>
          <w:szCs w:val="28"/>
        </w:rPr>
        <w:t>ную собственность</w:t>
      </w:r>
      <w:r>
        <w:rPr>
          <w:sz w:val="28"/>
          <w:szCs w:val="28"/>
        </w:rPr>
        <w:t xml:space="preserve"> муниципального образования Идринский район</w:t>
      </w:r>
      <w:r w:rsidRPr="00F6208D">
        <w:rPr>
          <w:sz w:val="28"/>
          <w:szCs w:val="28"/>
        </w:rPr>
        <w:t xml:space="preserve"> и утвердить состав</w:t>
      </w:r>
      <w:r>
        <w:rPr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</w:t>
      </w:r>
      <w:r w:rsidRPr="008020FB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8020FB">
        <w:rPr>
          <w:sz w:val="28"/>
          <w:szCs w:val="28"/>
        </w:rPr>
        <w:t xml:space="preserve">. </w:t>
      </w:r>
    </w:p>
    <w:p w:rsidR="00441DA7" w:rsidRPr="00516E01" w:rsidRDefault="00441DA7" w:rsidP="001D5B35">
      <w:pPr>
        <w:ind w:right="34"/>
        <w:jc w:val="both"/>
        <w:rPr>
          <w:sz w:val="28"/>
          <w:szCs w:val="28"/>
        </w:rPr>
      </w:pPr>
      <w:r w:rsidRPr="00C079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079F0">
        <w:rPr>
          <w:sz w:val="28"/>
          <w:szCs w:val="28"/>
        </w:rPr>
        <w:t xml:space="preserve"> 2.</w:t>
      </w:r>
      <w:r w:rsidRPr="007A4E53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Положение о</w:t>
      </w:r>
      <w:r w:rsidRPr="007A4E53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 предварительному </w:t>
      </w:r>
      <w:r w:rsidRPr="004115AC">
        <w:rPr>
          <w:sz w:val="28"/>
          <w:szCs w:val="28"/>
        </w:rPr>
        <w:t>осмотр</w:t>
      </w:r>
      <w:r>
        <w:rPr>
          <w:sz w:val="28"/>
          <w:szCs w:val="28"/>
        </w:rPr>
        <w:t xml:space="preserve">у </w:t>
      </w:r>
      <w:r w:rsidRPr="004115AC">
        <w:rPr>
          <w:sz w:val="28"/>
          <w:szCs w:val="28"/>
        </w:rPr>
        <w:t xml:space="preserve"> жилого помещения, </w:t>
      </w:r>
      <w:r>
        <w:rPr>
          <w:sz w:val="28"/>
          <w:szCs w:val="28"/>
        </w:rPr>
        <w:t>п</w:t>
      </w:r>
      <w:r w:rsidRPr="004115AC">
        <w:rPr>
          <w:sz w:val="28"/>
          <w:szCs w:val="28"/>
        </w:rPr>
        <w:t>риобретаемого</w:t>
      </w:r>
      <w:r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для детей</w:t>
      </w:r>
      <w:r w:rsidR="004F5978">
        <w:rPr>
          <w:sz w:val="28"/>
          <w:szCs w:val="28"/>
        </w:rPr>
        <w:t xml:space="preserve"> -</w:t>
      </w:r>
      <w:r w:rsidRPr="00983C09">
        <w:rPr>
          <w:sz w:val="28"/>
          <w:szCs w:val="28"/>
        </w:rPr>
        <w:t xml:space="preserve"> сирот и детей, оставшихся без попечения родителей, а также лицам из </w:t>
      </w:r>
      <w:r w:rsidR="003B767D">
        <w:rPr>
          <w:sz w:val="28"/>
          <w:szCs w:val="28"/>
        </w:rPr>
        <w:t xml:space="preserve">их </w:t>
      </w:r>
      <w:r w:rsidRPr="00983C09">
        <w:rPr>
          <w:sz w:val="28"/>
          <w:szCs w:val="28"/>
        </w:rPr>
        <w:t>числа</w:t>
      </w:r>
      <w:r w:rsidR="004F5978"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по договорам найма специализированных жилых помещений</w:t>
      </w:r>
      <w:r w:rsidRPr="004115A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</w:t>
      </w:r>
      <w:r w:rsidRPr="004115AC">
        <w:rPr>
          <w:sz w:val="28"/>
          <w:szCs w:val="28"/>
        </w:rPr>
        <w:t>ную собственность</w:t>
      </w:r>
      <w:r>
        <w:rPr>
          <w:sz w:val="28"/>
          <w:szCs w:val="28"/>
        </w:rPr>
        <w:t xml:space="preserve"> муниципального образования Идринский район </w:t>
      </w:r>
      <w:r w:rsidRPr="00E97A1C">
        <w:rPr>
          <w:b/>
          <w:sz w:val="28"/>
          <w:szCs w:val="28"/>
        </w:rPr>
        <w:t xml:space="preserve"> </w:t>
      </w:r>
      <w:r w:rsidRPr="00516E01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516E01">
        <w:rPr>
          <w:sz w:val="28"/>
          <w:szCs w:val="28"/>
        </w:rPr>
        <w:t>.</w:t>
      </w:r>
    </w:p>
    <w:p w:rsidR="00441DA7" w:rsidRDefault="00441DA7" w:rsidP="001D5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7183">
        <w:rPr>
          <w:sz w:val="28"/>
          <w:szCs w:val="28"/>
        </w:rPr>
        <w:t>. Контроль за</w:t>
      </w:r>
      <w:r w:rsidR="00D3017F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157183">
        <w:rPr>
          <w:sz w:val="28"/>
          <w:szCs w:val="28"/>
        </w:rPr>
        <w:t>полнением постановления возложить на заместителя</w:t>
      </w:r>
      <w:r>
        <w:rPr>
          <w:sz w:val="28"/>
          <w:szCs w:val="28"/>
        </w:rPr>
        <w:t xml:space="preserve"> главы администрации района по социальным вопросам Л.М.Соболевскую.</w:t>
      </w:r>
    </w:p>
    <w:p w:rsidR="00441DA7" w:rsidRDefault="00441DA7" w:rsidP="001D5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="00A9796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 газете «Идринский вестник» и на официальном сайте </w:t>
      </w:r>
      <w:r w:rsidR="00826450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 w:rsidRPr="004D58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idra</w:t>
      </w:r>
      <w:r w:rsidRPr="00B87D5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B87D5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87D5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1DA7" w:rsidRDefault="00441DA7" w:rsidP="001D5B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0F1A9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 xml:space="preserve">у в день, следующий за днем его </w:t>
      </w:r>
      <w:r w:rsidRPr="000F1A99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441DA7" w:rsidRDefault="00441DA7" w:rsidP="001D5B35">
      <w:pPr>
        <w:jc w:val="both"/>
        <w:rPr>
          <w:sz w:val="28"/>
          <w:szCs w:val="28"/>
        </w:rPr>
      </w:pPr>
    </w:p>
    <w:p w:rsidR="001D5B35" w:rsidRDefault="00441DA7" w:rsidP="00441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441DA7" w:rsidRDefault="001D5B35" w:rsidP="001D5B3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1DA7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Г</w:t>
      </w:r>
      <w:r w:rsidR="00441DA7">
        <w:rPr>
          <w:sz w:val="28"/>
          <w:szCs w:val="28"/>
        </w:rPr>
        <w:t>лавы  района                                                                 А.В. Киреев</w:t>
      </w:r>
    </w:p>
    <w:p w:rsidR="00D82517" w:rsidRPr="00BE6967" w:rsidRDefault="00441DA7" w:rsidP="00D82517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D82517" w:rsidRPr="00BE696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D82517">
        <w:rPr>
          <w:rFonts w:ascii="Times New Roman" w:hAnsi="Times New Roman" w:cs="Times New Roman"/>
          <w:sz w:val="28"/>
          <w:szCs w:val="28"/>
        </w:rPr>
        <w:t>№ 1</w:t>
      </w:r>
    </w:p>
    <w:p w:rsidR="00D82517" w:rsidRPr="00BE6967" w:rsidRDefault="00D82517" w:rsidP="00D82517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E696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82517" w:rsidRPr="00BE6967" w:rsidRDefault="00D82517" w:rsidP="00D82517">
      <w:pPr>
        <w:pStyle w:val="ConsNormal"/>
        <w:widowControl/>
        <w:ind w:right="0" w:hanging="108"/>
        <w:rPr>
          <w:rFonts w:ascii="Times New Roman" w:hAnsi="Times New Roman" w:cs="Times New Roman"/>
          <w:sz w:val="28"/>
          <w:szCs w:val="28"/>
        </w:rPr>
      </w:pPr>
      <w:r w:rsidRPr="00BE69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5B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967">
        <w:rPr>
          <w:rFonts w:ascii="Times New Roman" w:hAnsi="Times New Roman" w:cs="Times New Roman"/>
          <w:sz w:val="28"/>
          <w:szCs w:val="28"/>
        </w:rPr>
        <w:t xml:space="preserve">района от  </w:t>
      </w:r>
      <w:r w:rsidR="00547864">
        <w:rPr>
          <w:rFonts w:ascii="Times New Roman" w:hAnsi="Times New Roman" w:cs="Times New Roman"/>
          <w:sz w:val="28"/>
          <w:szCs w:val="28"/>
        </w:rPr>
        <w:t>12</w:t>
      </w:r>
      <w:r w:rsidRPr="00BE69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6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96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696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="00547864">
        <w:rPr>
          <w:rFonts w:ascii="Times New Roman" w:hAnsi="Times New Roman" w:cs="Times New Roman"/>
          <w:sz w:val="28"/>
          <w:szCs w:val="28"/>
        </w:rPr>
        <w:t>9</w:t>
      </w:r>
      <w:r w:rsidRPr="00BE6967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D82517" w:rsidRDefault="00D82517" w:rsidP="00D82517">
      <w:pPr>
        <w:ind w:right="34"/>
        <w:jc w:val="right"/>
        <w:rPr>
          <w:sz w:val="28"/>
          <w:szCs w:val="28"/>
        </w:rPr>
      </w:pPr>
    </w:p>
    <w:p w:rsidR="00D82517" w:rsidRPr="004C6389" w:rsidRDefault="00D82517" w:rsidP="00D82517">
      <w:pPr>
        <w:pStyle w:val="1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4C6389">
        <w:rPr>
          <w:rFonts w:ascii="Times New Roman" w:hAnsi="Times New Roman" w:cs="Times New Roman"/>
          <w:b w:val="0"/>
          <w:caps/>
          <w:sz w:val="28"/>
          <w:szCs w:val="28"/>
        </w:rPr>
        <w:t>Состав</w:t>
      </w:r>
    </w:p>
    <w:p w:rsidR="00D82517" w:rsidRPr="004115AC" w:rsidRDefault="00D82517" w:rsidP="00D82517">
      <w:pPr>
        <w:ind w:right="34"/>
        <w:jc w:val="center"/>
        <w:rPr>
          <w:sz w:val="28"/>
          <w:szCs w:val="28"/>
        </w:rPr>
      </w:pPr>
      <w:r w:rsidRPr="007A4E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предварительному </w:t>
      </w:r>
      <w:r w:rsidRPr="004115AC">
        <w:rPr>
          <w:sz w:val="28"/>
          <w:szCs w:val="28"/>
        </w:rPr>
        <w:t>осмотр</w:t>
      </w:r>
      <w:r>
        <w:rPr>
          <w:sz w:val="28"/>
          <w:szCs w:val="28"/>
        </w:rPr>
        <w:t>у</w:t>
      </w:r>
      <w:r w:rsidRPr="004115AC">
        <w:rPr>
          <w:sz w:val="28"/>
          <w:szCs w:val="28"/>
        </w:rPr>
        <w:t xml:space="preserve"> жилого помещения, приобретаемого</w:t>
      </w:r>
      <w:r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для детей сирот и детей, оставшихся без попечения родителей, а также лицам из их числа по договорам найма специализированных жилых помещений</w:t>
      </w:r>
      <w:r w:rsidRPr="00411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5A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4115AC">
        <w:rPr>
          <w:sz w:val="28"/>
          <w:szCs w:val="28"/>
        </w:rPr>
        <w:t>ную собственность</w:t>
      </w:r>
      <w:r>
        <w:rPr>
          <w:sz w:val="28"/>
          <w:szCs w:val="28"/>
        </w:rPr>
        <w:t xml:space="preserve"> муниципального образования Идринский район</w:t>
      </w:r>
    </w:p>
    <w:p w:rsidR="00D82517" w:rsidRDefault="00D82517" w:rsidP="00D82517">
      <w:pPr>
        <w:pStyle w:val="af0"/>
        <w:ind w:left="0" w:firstLine="708"/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82517" w:rsidRPr="00E57785" w:rsidTr="00D44117">
        <w:trPr>
          <w:trHeight w:val="1065"/>
        </w:trPr>
        <w:tc>
          <w:tcPr>
            <w:tcW w:w="4644" w:type="dxa"/>
          </w:tcPr>
          <w:p w:rsidR="00D82517" w:rsidRPr="00EE4EFD" w:rsidRDefault="00D82517" w:rsidP="00D44117">
            <w:pPr>
              <w:rPr>
                <w:sz w:val="28"/>
                <w:szCs w:val="28"/>
              </w:rPr>
            </w:pPr>
            <w:r w:rsidRPr="00EE4EFD">
              <w:rPr>
                <w:sz w:val="28"/>
                <w:szCs w:val="28"/>
              </w:rPr>
              <w:t>Соболевская</w:t>
            </w:r>
          </w:p>
          <w:p w:rsidR="00D82517" w:rsidRPr="00EE4EFD" w:rsidRDefault="00D82517" w:rsidP="00D44117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FD">
              <w:rPr>
                <w:rFonts w:ascii="Times New Roman" w:hAnsi="Times New Roman" w:cs="Times New Roman"/>
                <w:sz w:val="28"/>
                <w:szCs w:val="28"/>
              </w:rPr>
              <w:t xml:space="preserve">Любовь Михайловна </w:t>
            </w:r>
          </w:p>
          <w:p w:rsidR="00D82517" w:rsidRPr="00EE4EFD" w:rsidRDefault="00D82517" w:rsidP="00D44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2517" w:rsidRPr="00EE4EFD" w:rsidRDefault="00D82517" w:rsidP="00D44117">
            <w:pPr>
              <w:rPr>
                <w:sz w:val="28"/>
                <w:szCs w:val="28"/>
              </w:rPr>
            </w:pPr>
            <w:r w:rsidRPr="00EE4EFD">
              <w:rPr>
                <w:sz w:val="28"/>
                <w:szCs w:val="28"/>
              </w:rPr>
              <w:t>заместитель главы администрации района по социальным вопросам</w:t>
            </w:r>
            <w:r>
              <w:rPr>
                <w:sz w:val="28"/>
                <w:szCs w:val="28"/>
              </w:rPr>
              <w:t>,</w:t>
            </w:r>
            <w:r w:rsidRPr="00EE4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E4EFD">
              <w:rPr>
                <w:sz w:val="28"/>
                <w:szCs w:val="28"/>
              </w:rPr>
              <w:t>председатель  комиссии</w:t>
            </w:r>
          </w:p>
        </w:tc>
      </w:tr>
      <w:tr w:rsidR="00D82517" w:rsidRPr="00E57785" w:rsidTr="00D44117">
        <w:trPr>
          <w:trHeight w:val="992"/>
        </w:trPr>
        <w:tc>
          <w:tcPr>
            <w:tcW w:w="4644" w:type="dxa"/>
          </w:tcPr>
          <w:p w:rsidR="00B140F7" w:rsidRPr="002F768E" w:rsidRDefault="00B140F7" w:rsidP="00B140F7">
            <w:pPr>
              <w:rPr>
                <w:sz w:val="28"/>
                <w:szCs w:val="28"/>
              </w:rPr>
            </w:pPr>
            <w:r w:rsidRPr="002F768E">
              <w:rPr>
                <w:sz w:val="28"/>
                <w:szCs w:val="28"/>
              </w:rPr>
              <w:t xml:space="preserve">Типишкина </w:t>
            </w:r>
          </w:p>
          <w:p w:rsidR="00B140F7" w:rsidRPr="002F768E" w:rsidRDefault="00B140F7" w:rsidP="00B140F7">
            <w:pPr>
              <w:rPr>
                <w:sz w:val="28"/>
                <w:szCs w:val="28"/>
                <w:lang w:eastAsia="zh-CN"/>
              </w:rPr>
            </w:pPr>
            <w:r w:rsidRPr="002F768E">
              <w:rPr>
                <w:sz w:val="28"/>
                <w:szCs w:val="28"/>
              </w:rPr>
              <w:t>Татьяна Владимировна</w:t>
            </w:r>
          </w:p>
          <w:p w:rsidR="00D36192" w:rsidRDefault="00D36192" w:rsidP="00D44117">
            <w:pPr>
              <w:ind w:right="-262"/>
              <w:rPr>
                <w:color w:val="000000"/>
                <w:sz w:val="28"/>
                <w:szCs w:val="28"/>
              </w:rPr>
            </w:pPr>
          </w:p>
          <w:p w:rsidR="00D36192" w:rsidRDefault="00D36192" w:rsidP="00D44117">
            <w:pPr>
              <w:ind w:right="-262"/>
              <w:rPr>
                <w:color w:val="000000"/>
                <w:sz w:val="28"/>
                <w:szCs w:val="28"/>
              </w:rPr>
            </w:pPr>
          </w:p>
          <w:p w:rsidR="00D36192" w:rsidRDefault="00D36192" w:rsidP="00D36192">
            <w:pPr>
              <w:rPr>
                <w:sz w:val="28"/>
                <w:szCs w:val="28"/>
              </w:rPr>
            </w:pPr>
          </w:p>
          <w:p w:rsidR="00512551" w:rsidRDefault="00512551" w:rsidP="00512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Бобович </w:t>
            </w:r>
          </w:p>
          <w:p w:rsidR="00512551" w:rsidRDefault="00512551" w:rsidP="00512551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Мария Васильевна</w:t>
            </w:r>
          </w:p>
          <w:p w:rsidR="00D36192" w:rsidRPr="00EE4EFD" w:rsidRDefault="00D36192" w:rsidP="00D36192">
            <w:pPr>
              <w:ind w:right="-262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82517" w:rsidRPr="00B140F7" w:rsidRDefault="00B140F7" w:rsidP="00B1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планирования и 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2517" w:rsidRPr="0012462E">
              <w:rPr>
                <w:sz w:val="28"/>
                <w:szCs w:val="28"/>
              </w:rPr>
              <w:t>,</w:t>
            </w:r>
            <w:r w:rsidR="00D82517">
              <w:rPr>
                <w:sz w:val="28"/>
                <w:szCs w:val="28"/>
              </w:rPr>
              <w:t xml:space="preserve"> </w:t>
            </w:r>
            <w:r w:rsidR="00D82517" w:rsidRPr="00B140F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комиссии</w:t>
            </w:r>
          </w:p>
          <w:p w:rsidR="00D36192" w:rsidRDefault="00D36192" w:rsidP="00D36192">
            <w:pPr>
              <w:rPr>
                <w:sz w:val="28"/>
                <w:szCs w:val="28"/>
              </w:rPr>
            </w:pPr>
          </w:p>
          <w:p w:rsidR="00D36192" w:rsidRDefault="00D36192" w:rsidP="0051255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2551" w:rsidRPr="002F76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ведущий специалист опеки и попечительства администрации района</w:t>
            </w:r>
            <w:r w:rsidR="005125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512551" w:rsidRPr="0051255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36192" w:rsidRPr="00E57785" w:rsidTr="00D44117">
        <w:tc>
          <w:tcPr>
            <w:tcW w:w="4644" w:type="dxa"/>
          </w:tcPr>
          <w:p w:rsidR="00D36192" w:rsidRDefault="00D36192" w:rsidP="00D44117">
            <w:pPr>
              <w:rPr>
                <w:sz w:val="28"/>
                <w:szCs w:val="28"/>
              </w:rPr>
            </w:pPr>
          </w:p>
          <w:p w:rsidR="00512551" w:rsidRDefault="00512551" w:rsidP="00D44117">
            <w:pPr>
              <w:rPr>
                <w:sz w:val="28"/>
                <w:szCs w:val="28"/>
              </w:rPr>
            </w:pPr>
          </w:p>
          <w:p w:rsidR="00D36192" w:rsidRPr="00EE4EFD" w:rsidRDefault="00C6715B" w:rsidP="00D44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36192" w:rsidRPr="00E57785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4820" w:type="dxa"/>
          </w:tcPr>
          <w:p w:rsidR="00D36192" w:rsidRPr="00E57785" w:rsidRDefault="00D36192" w:rsidP="00D36192">
            <w:pPr>
              <w:jc w:val="both"/>
              <w:rPr>
                <w:sz w:val="28"/>
                <w:szCs w:val="28"/>
              </w:rPr>
            </w:pPr>
          </w:p>
        </w:tc>
      </w:tr>
      <w:tr w:rsidR="00D36192" w:rsidRPr="00E57785" w:rsidTr="00D44117">
        <w:tc>
          <w:tcPr>
            <w:tcW w:w="4644" w:type="dxa"/>
          </w:tcPr>
          <w:p w:rsidR="00865FE8" w:rsidRDefault="00D36192" w:rsidP="00D36192">
            <w:pPr>
              <w:rPr>
                <w:sz w:val="28"/>
                <w:szCs w:val="28"/>
                <w:lang w:eastAsia="zh-CN"/>
              </w:rPr>
            </w:pPr>
            <w:r w:rsidRPr="002F768E">
              <w:rPr>
                <w:sz w:val="28"/>
                <w:szCs w:val="28"/>
                <w:lang w:eastAsia="zh-CN"/>
              </w:rPr>
              <w:t xml:space="preserve">Бехер </w:t>
            </w:r>
          </w:p>
          <w:p w:rsidR="00D36192" w:rsidRDefault="00D36192" w:rsidP="00D36192">
            <w:pPr>
              <w:rPr>
                <w:sz w:val="28"/>
                <w:szCs w:val="28"/>
                <w:lang w:eastAsia="zh-CN"/>
              </w:rPr>
            </w:pPr>
            <w:r w:rsidRPr="002F768E">
              <w:rPr>
                <w:sz w:val="28"/>
                <w:szCs w:val="28"/>
                <w:lang w:eastAsia="zh-CN"/>
              </w:rPr>
              <w:t>Елена Викторовна</w:t>
            </w:r>
          </w:p>
          <w:p w:rsidR="00D36192" w:rsidRDefault="00D36192" w:rsidP="00D36192">
            <w:pPr>
              <w:rPr>
                <w:sz w:val="28"/>
                <w:szCs w:val="28"/>
                <w:lang w:eastAsia="zh-CN"/>
              </w:rPr>
            </w:pPr>
          </w:p>
          <w:p w:rsidR="00D36192" w:rsidRDefault="00D36192" w:rsidP="00D36192">
            <w:pPr>
              <w:rPr>
                <w:sz w:val="28"/>
                <w:szCs w:val="28"/>
                <w:lang w:eastAsia="zh-CN"/>
              </w:rPr>
            </w:pPr>
          </w:p>
          <w:p w:rsidR="00D36192" w:rsidRDefault="00D36192" w:rsidP="00D36192">
            <w:pPr>
              <w:rPr>
                <w:sz w:val="28"/>
                <w:szCs w:val="28"/>
                <w:lang w:eastAsia="zh-CN"/>
              </w:rPr>
            </w:pPr>
          </w:p>
          <w:p w:rsidR="00D36192" w:rsidRDefault="00D36192" w:rsidP="00D36192">
            <w:pPr>
              <w:rPr>
                <w:sz w:val="28"/>
                <w:szCs w:val="28"/>
                <w:lang w:eastAsia="zh-CN"/>
              </w:rPr>
            </w:pPr>
          </w:p>
          <w:p w:rsidR="00732ECA" w:rsidRDefault="00125174" w:rsidP="0012517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Вопилов </w:t>
            </w:r>
          </w:p>
          <w:p w:rsidR="00125174" w:rsidRPr="002F768E" w:rsidRDefault="00125174" w:rsidP="0012517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Валерий Александрович</w:t>
            </w:r>
          </w:p>
          <w:p w:rsidR="00D36192" w:rsidRDefault="00D36192" w:rsidP="00D44117">
            <w:pPr>
              <w:rPr>
                <w:sz w:val="28"/>
                <w:szCs w:val="28"/>
                <w:lang w:eastAsia="zh-CN"/>
              </w:rPr>
            </w:pPr>
          </w:p>
          <w:p w:rsidR="00512551" w:rsidRPr="00101798" w:rsidRDefault="00512551" w:rsidP="00512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</w:t>
            </w:r>
            <w:r w:rsidRPr="00101798">
              <w:rPr>
                <w:sz w:val="28"/>
                <w:szCs w:val="28"/>
              </w:rPr>
              <w:t xml:space="preserve"> </w:t>
            </w:r>
          </w:p>
          <w:p w:rsidR="00D36192" w:rsidRDefault="00512551" w:rsidP="00512551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  <w:p w:rsidR="00D36192" w:rsidRDefault="00D36192" w:rsidP="00D44117">
            <w:pPr>
              <w:rPr>
                <w:sz w:val="28"/>
                <w:szCs w:val="28"/>
                <w:lang w:eastAsia="zh-CN"/>
              </w:rPr>
            </w:pPr>
          </w:p>
          <w:p w:rsidR="00D36192" w:rsidRPr="002F768E" w:rsidRDefault="00D36192" w:rsidP="00D3619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36192" w:rsidRDefault="00D36192" w:rsidP="00D44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D36192" w:rsidRDefault="00D36192" w:rsidP="00D44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6192" w:rsidRDefault="00D36192" w:rsidP="00D44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25174" w:rsidRDefault="00125174" w:rsidP="00125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планирования и 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D36192" w:rsidRDefault="00D36192" w:rsidP="00D44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12551" w:rsidRDefault="00512551" w:rsidP="00512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</w:t>
            </w:r>
          </w:p>
          <w:p w:rsidR="00D36192" w:rsidRPr="00512551" w:rsidRDefault="00512551" w:rsidP="005125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551">
              <w:rPr>
                <w:rFonts w:ascii="Times New Roman" w:hAnsi="Times New Roman" w:cs="Times New Roman"/>
                <w:sz w:val="28"/>
                <w:szCs w:val="28"/>
              </w:rPr>
              <w:t>вопросам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551">
              <w:rPr>
                <w:rFonts w:ascii="Times New Roman" w:hAnsi="Times New Roman" w:cs="Times New Roman"/>
                <w:sz w:val="28"/>
                <w:szCs w:val="28"/>
              </w:rPr>
              <w:t>архитектуры, коммунального хозяйства, энергетики и связи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551" w:rsidRDefault="00512551" w:rsidP="00B1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551" w:rsidRDefault="00512551" w:rsidP="00B1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551" w:rsidRDefault="00512551" w:rsidP="00B1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551" w:rsidRPr="002F768E" w:rsidRDefault="00512551" w:rsidP="00B1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DA7" w:rsidRPr="00BE6967" w:rsidRDefault="00865FE8" w:rsidP="00441DA7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441DA7">
        <w:rPr>
          <w:rFonts w:ascii="Times New Roman" w:hAnsi="Times New Roman" w:cs="Times New Roman"/>
          <w:sz w:val="28"/>
          <w:szCs w:val="28"/>
        </w:rPr>
        <w:t xml:space="preserve"> </w:t>
      </w:r>
      <w:r w:rsidR="00441DA7" w:rsidRPr="00BE696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41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41DA7" w:rsidRPr="00BE6967" w:rsidRDefault="00441DA7" w:rsidP="00441DA7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E696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1DA7" w:rsidRPr="00BE6967" w:rsidRDefault="00441DA7" w:rsidP="00441DA7">
      <w:pPr>
        <w:pStyle w:val="ConsNormal"/>
        <w:widowControl/>
        <w:ind w:right="0" w:hanging="108"/>
        <w:rPr>
          <w:rFonts w:ascii="Times New Roman" w:hAnsi="Times New Roman" w:cs="Times New Roman"/>
          <w:sz w:val="28"/>
          <w:szCs w:val="28"/>
        </w:rPr>
      </w:pPr>
      <w:r w:rsidRPr="00BE69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696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559DB">
        <w:rPr>
          <w:rFonts w:ascii="Times New Roman" w:hAnsi="Times New Roman" w:cs="Times New Roman"/>
          <w:sz w:val="28"/>
          <w:szCs w:val="28"/>
        </w:rPr>
        <w:t xml:space="preserve"> </w:t>
      </w:r>
      <w:r w:rsidR="007B4617">
        <w:rPr>
          <w:rFonts w:ascii="Times New Roman" w:hAnsi="Times New Roman" w:cs="Times New Roman"/>
          <w:sz w:val="28"/>
          <w:szCs w:val="28"/>
        </w:rPr>
        <w:t>12</w:t>
      </w:r>
      <w:r w:rsidRPr="00BE69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6967">
        <w:rPr>
          <w:rFonts w:ascii="Times New Roman" w:hAnsi="Times New Roman" w:cs="Times New Roman"/>
          <w:sz w:val="28"/>
          <w:szCs w:val="28"/>
        </w:rPr>
        <w:t>.</w:t>
      </w:r>
      <w:r w:rsidR="007719F2">
        <w:rPr>
          <w:rFonts w:ascii="Times New Roman" w:hAnsi="Times New Roman" w:cs="Times New Roman"/>
          <w:sz w:val="28"/>
          <w:szCs w:val="28"/>
        </w:rPr>
        <w:t xml:space="preserve"> </w:t>
      </w:r>
      <w:r w:rsidRPr="00BE696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6967">
        <w:rPr>
          <w:rFonts w:ascii="Times New Roman" w:hAnsi="Times New Roman" w:cs="Times New Roman"/>
          <w:sz w:val="28"/>
          <w:szCs w:val="28"/>
        </w:rPr>
        <w:t xml:space="preserve">  № </w:t>
      </w:r>
      <w:r w:rsidR="00B36D46">
        <w:rPr>
          <w:rFonts w:ascii="Times New Roman" w:hAnsi="Times New Roman" w:cs="Times New Roman"/>
          <w:sz w:val="28"/>
          <w:szCs w:val="28"/>
        </w:rPr>
        <w:t>41</w:t>
      </w:r>
      <w:r w:rsidR="007B4617">
        <w:rPr>
          <w:rFonts w:ascii="Times New Roman" w:hAnsi="Times New Roman" w:cs="Times New Roman"/>
          <w:sz w:val="28"/>
          <w:szCs w:val="28"/>
        </w:rPr>
        <w:t>9</w:t>
      </w:r>
      <w:r w:rsidRPr="00BE6967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Pr="004115AC" w:rsidRDefault="00441DA7" w:rsidP="00441DA7">
      <w:pPr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по предварительному </w:t>
      </w:r>
      <w:r w:rsidRPr="004115AC">
        <w:rPr>
          <w:sz w:val="28"/>
          <w:szCs w:val="28"/>
        </w:rPr>
        <w:t>осмотр</w:t>
      </w:r>
      <w:r>
        <w:rPr>
          <w:sz w:val="28"/>
          <w:szCs w:val="28"/>
        </w:rPr>
        <w:t>у</w:t>
      </w:r>
      <w:r w:rsidRPr="004115AC">
        <w:rPr>
          <w:sz w:val="28"/>
          <w:szCs w:val="28"/>
        </w:rPr>
        <w:t xml:space="preserve"> жилого помещения, приобретаемого</w:t>
      </w:r>
      <w:r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для детей</w:t>
      </w:r>
      <w:r>
        <w:rPr>
          <w:sz w:val="28"/>
          <w:szCs w:val="28"/>
        </w:rPr>
        <w:t xml:space="preserve"> -</w:t>
      </w:r>
      <w:r w:rsidRPr="00983C09">
        <w:rPr>
          <w:sz w:val="28"/>
          <w:szCs w:val="28"/>
        </w:rPr>
        <w:t xml:space="preserve"> сирот и детей, оставшихся без попечения родителей, а также лицам из </w:t>
      </w:r>
      <w:r w:rsidR="00AA2C81">
        <w:rPr>
          <w:sz w:val="28"/>
          <w:szCs w:val="28"/>
        </w:rPr>
        <w:t xml:space="preserve">их </w:t>
      </w:r>
      <w:r w:rsidRPr="00983C09">
        <w:rPr>
          <w:sz w:val="28"/>
          <w:szCs w:val="28"/>
        </w:rPr>
        <w:t>числа</w:t>
      </w:r>
      <w:r w:rsidR="00B420A3"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по договорам найма специализированных жилых помещений</w:t>
      </w:r>
      <w:r w:rsidRPr="00411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5A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4115AC">
        <w:rPr>
          <w:sz w:val="28"/>
          <w:szCs w:val="28"/>
        </w:rPr>
        <w:t>ную собственность</w:t>
      </w:r>
      <w:r>
        <w:rPr>
          <w:sz w:val="28"/>
          <w:szCs w:val="28"/>
        </w:rPr>
        <w:t xml:space="preserve"> муниципального образования Идринский район</w:t>
      </w:r>
    </w:p>
    <w:p w:rsidR="00441DA7" w:rsidRPr="00740821" w:rsidRDefault="00441DA7" w:rsidP="00441DA7">
      <w:pPr>
        <w:pStyle w:val="af0"/>
        <w:ind w:left="0" w:firstLine="708"/>
        <w:jc w:val="center"/>
        <w:rPr>
          <w:sz w:val="28"/>
          <w:szCs w:val="28"/>
        </w:rPr>
      </w:pPr>
    </w:p>
    <w:p w:rsidR="00441DA7" w:rsidRDefault="00441DA7" w:rsidP="00441DA7">
      <w:pPr>
        <w:spacing w:before="100" w:beforeAutospacing="1" w:after="100" w:afterAutospacing="1"/>
        <w:jc w:val="center"/>
        <w:rPr>
          <w:sz w:val="28"/>
          <w:szCs w:val="28"/>
        </w:rPr>
      </w:pPr>
      <w:r w:rsidRPr="00F72C73">
        <w:rPr>
          <w:sz w:val="28"/>
          <w:szCs w:val="28"/>
        </w:rPr>
        <w:t>1. Общие положения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1) Комиссия </w:t>
      </w:r>
      <w:r>
        <w:rPr>
          <w:sz w:val="28"/>
          <w:szCs w:val="28"/>
        </w:rPr>
        <w:t xml:space="preserve">по предварительному </w:t>
      </w:r>
      <w:r w:rsidRPr="004115AC">
        <w:rPr>
          <w:sz w:val="28"/>
          <w:szCs w:val="28"/>
        </w:rPr>
        <w:t>осмотр</w:t>
      </w:r>
      <w:r>
        <w:rPr>
          <w:sz w:val="28"/>
          <w:szCs w:val="28"/>
        </w:rPr>
        <w:t>у</w:t>
      </w:r>
      <w:r w:rsidRPr="004115AC">
        <w:rPr>
          <w:sz w:val="28"/>
          <w:szCs w:val="28"/>
        </w:rPr>
        <w:t xml:space="preserve"> жилого помещения, приобретаемого</w:t>
      </w:r>
      <w:r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для детей</w:t>
      </w:r>
      <w:r w:rsidR="00C8251D">
        <w:rPr>
          <w:sz w:val="28"/>
          <w:szCs w:val="28"/>
        </w:rPr>
        <w:t xml:space="preserve"> -</w:t>
      </w:r>
      <w:r w:rsidRPr="00983C09">
        <w:rPr>
          <w:sz w:val="28"/>
          <w:szCs w:val="28"/>
        </w:rPr>
        <w:t xml:space="preserve"> сирот и детей, оставшихся без попечения родителей, а также лицам из </w:t>
      </w:r>
      <w:r w:rsidR="00AA2C81">
        <w:rPr>
          <w:sz w:val="28"/>
          <w:szCs w:val="28"/>
        </w:rPr>
        <w:t xml:space="preserve">их </w:t>
      </w:r>
      <w:r w:rsidRPr="00983C09">
        <w:rPr>
          <w:sz w:val="28"/>
          <w:szCs w:val="28"/>
        </w:rPr>
        <w:t>числа</w:t>
      </w:r>
      <w:r w:rsidR="00C8251D">
        <w:rPr>
          <w:sz w:val="28"/>
          <w:szCs w:val="28"/>
        </w:rPr>
        <w:t xml:space="preserve"> </w:t>
      </w:r>
      <w:r w:rsidRPr="00983C09">
        <w:rPr>
          <w:sz w:val="28"/>
          <w:szCs w:val="28"/>
        </w:rPr>
        <w:t>по договорам найма специализированных жилых помещений</w:t>
      </w:r>
      <w:r w:rsidRPr="00411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5A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4115AC">
        <w:rPr>
          <w:sz w:val="28"/>
          <w:szCs w:val="28"/>
        </w:rPr>
        <w:t>ную собственность</w:t>
      </w:r>
      <w:r>
        <w:rPr>
          <w:sz w:val="28"/>
          <w:szCs w:val="28"/>
        </w:rPr>
        <w:t xml:space="preserve"> муниципального образования Идринский район </w:t>
      </w:r>
      <w:r w:rsidRPr="00F72C73">
        <w:rPr>
          <w:sz w:val="28"/>
          <w:szCs w:val="28"/>
        </w:rPr>
        <w:t xml:space="preserve"> (далее - Комиссия) создается для рассмотрения вопросов, связанных с обеспечением благоприятных и безопасных условий проживания, надлежащего содержания жилых помещений.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2) Комиссия создается при Администрации </w:t>
      </w:r>
      <w:r>
        <w:rPr>
          <w:sz w:val="28"/>
          <w:szCs w:val="28"/>
        </w:rPr>
        <w:t>Идринского района</w:t>
      </w:r>
      <w:r w:rsidRPr="00F72C73">
        <w:rPr>
          <w:sz w:val="28"/>
          <w:szCs w:val="28"/>
        </w:rPr>
        <w:t>.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8251D">
        <w:rPr>
          <w:sz w:val="28"/>
          <w:szCs w:val="28"/>
        </w:rPr>
        <w:t xml:space="preserve"> </w:t>
      </w:r>
      <w:r w:rsidRPr="00F72C73">
        <w:rPr>
          <w:sz w:val="28"/>
          <w:szCs w:val="28"/>
        </w:rPr>
        <w:t>Комиссия руководствуется в своей деятельности действующим законодательством Российской Федерации, настоящим Положением.</w:t>
      </w:r>
    </w:p>
    <w:p w:rsidR="00441DA7" w:rsidRDefault="00441DA7" w:rsidP="00441DA7">
      <w:pPr>
        <w:ind w:right="34"/>
        <w:jc w:val="center"/>
        <w:rPr>
          <w:sz w:val="28"/>
          <w:szCs w:val="28"/>
        </w:rPr>
      </w:pPr>
      <w:r w:rsidRPr="00F72C73">
        <w:rPr>
          <w:sz w:val="28"/>
          <w:szCs w:val="28"/>
        </w:rPr>
        <w:t xml:space="preserve">2. Задачи </w:t>
      </w:r>
      <w:r w:rsidR="00C8251D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>1) Обследование жилых помещений с целью определения их санитарного и технического состояния.</w:t>
      </w:r>
    </w:p>
    <w:p w:rsidR="00441DA7" w:rsidRDefault="00441DA7" w:rsidP="00441DA7">
      <w:pPr>
        <w:ind w:right="34"/>
        <w:jc w:val="center"/>
        <w:rPr>
          <w:sz w:val="28"/>
          <w:szCs w:val="28"/>
        </w:rPr>
      </w:pPr>
      <w:r w:rsidRPr="00F72C73">
        <w:rPr>
          <w:sz w:val="28"/>
          <w:szCs w:val="28"/>
        </w:rPr>
        <w:t xml:space="preserve">3. Права </w:t>
      </w:r>
      <w:r w:rsidR="00174504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1) В целях реализации поставленных задач </w:t>
      </w:r>
      <w:r w:rsidR="00174504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омиссия имеет право:</w:t>
      </w:r>
    </w:p>
    <w:p w:rsidR="00174504" w:rsidRDefault="00441DA7" w:rsidP="00441DA7">
      <w:pPr>
        <w:ind w:right="34"/>
        <w:jc w:val="both"/>
        <w:rPr>
          <w:sz w:val="28"/>
          <w:szCs w:val="28"/>
        </w:rPr>
      </w:pPr>
      <w:r w:rsidRPr="00F72C73">
        <w:rPr>
          <w:sz w:val="28"/>
          <w:szCs w:val="28"/>
        </w:rPr>
        <w:t>запрашивать в установленном порядке у организаций и должностных лиц необходимые для ее деятельности документы, материалы, информацию;</w:t>
      </w:r>
    </w:p>
    <w:p w:rsidR="00441DA7" w:rsidRDefault="00174504" w:rsidP="00441DA7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41DA7" w:rsidRPr="00F72C73">
        <w:rPr>
          <w:sz w:val="28"/>
          <w:szCs w:val="28"/>
        </w:rPr>
        <w:t>привлекать для сложных вопросов специалистов соответствующего профиля;</w:t>
      </w:r>
    </w:p>
    <w:p w:rsidR="00441DA7" w:rsidRDefault="00174504" w:rsidP="00441DA7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41DA7" w:rsidRPr="00F72C73">
        <w:rPr>
          <w:sz w:val="28"/>
          <w:szCs w:val="28"/>
        </w:rPr>
        <w:t>опрашивать жильцов и арендаторов с целью уточнения вопросов, необходимых для принятия комиссией окончательных решений.</w:t>
      </w:r>
    </w:p>
    <w:p w:rsidR="00441DA7" w:rsidRDefault="00441DA7" w:rsidP="00441DA7">
      <w:pPr>
        <w:ind w:right="34"/>
        <w:jc w:val="center"/>
        <w:rPr>
          <w:sz w:val="28"/>
          <w:szCs w:val="28"/>
        </w:rPr>
      </w:pPr>
      <w:r w:rsidRPr="00F72C73">
        <w:rPr>
          <w:sz w:val="28"/>
          <w:szCs w:val="28"/>
        </w:rPr>
        <w:t xml:space="preserve">4. Порядок работы </w:t>
      </w:r>
      <w:r w:rsidR="00174504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</w:t>
      </w:r>
    </w:p>
    <w:p w:rsidR="00441DA7" w:rsidRDefault="00441DA7" w:rsidP="00441DA7">
      <w:pPr>
        <w:ind w:right="34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F72C73">
        <w:rPr>
          <w:sz w:val="28"/>
          <w:szCs w:val="28"/>
        </w:rPr>
        <w:t xml:space="preserve">Порядок работы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1) Председатель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 xml:space="preserve">омиссии осуществляет общее руководство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 xml:space="preserve">омиссией, ведёт заседания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омиссии.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2) В отсутствие председателя его полномочия осуществляет заместитель председателя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омиссии.</w:t>
      </w:r>
    </w:p>
    <w:p w:rsidR="00546B49" w:rsidRPr="00512551" w:rsidRDefault="00F94AC9" w:rsidP="007E5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1DA7" w:rsidRPr="00F72C73">
        <w:rPr>
          <w:sz w:val="28"/>
          <w:szCs w:val="28"/>
        </w:rPr>
        <w:t xml:space="preserve">3) Секретарь </w:t>
      </w:r>
      <w:r w:rsidR="00997599">
        <w:rPr>
          <w:sz w:val="28"/>
          <w:szCs w:val="28"/>
        </w:rPr>
        <w:t>к</w:t>
      </w:r>
      <w:r w:rsidR="00441DA7" w:rsidRPr="00F72C73">
        <w:rPr>
          <w:sz w:val="28"/>
          <w:szCs w:val="28"/>
        </w:rPr>
        <w:t xml:space="preserve">омиссии ведет прием и учет обращений, готовит к работе </w:t>
      </w:r>
      <w:r w:rsidR="00997599">
        <w:rPr>
          <w:sz w:val="28"/>
          <w:szCs w:val="28"/>
        </w:rPr>
        <w:t>к</w:t>
      </w:r>
      <w:r w:rsidR="00441DA7" w:rsidRPr="00F72C73">
        <w:rPr>
          <w:sz w:val="28"/>
          <w:szCs w:val="28"/>
        </w:rPr>
        <w:t xml:space="preserve">омиссии необходимые материалы, </w:t>
      </w:r>
      <w:r w:rsidR="00546B49">
        <w:rPr>
          <w:sz w:val="28"/>
          <w:szCs w:val="28"/>
        </w:rPr>
        <w:t xml:space="preserve">частично </w:t>
      </w:r>
      <w:r w:rsidR="00441DA7" w:rsidRPr="00F72C73">
        <w:rPr>
          <w:sz w:val="28"/>
          <w:szCs w:val="28"/>
        </w:rPr>
        <w:t>оформляет акты</w:t>
      </w:r>
      <w:r w:rsidR="00546B49">
        <w:rPr>
          <w:sz w:val="28"/>
          <w:szCs w:val="28"/>
        </w:rPr>
        <w:t xml:space="preserve">, основное описания жилого помещения </w:t>
      </w:r>
      <w:r w:rsidR="00A44575" w:rsidRPr="00F72C73">
        <w:rPr>
          <w:sz w:val="28"/>
          <w:szCs w:val="28"/>
        </w:rPr>
        <w:t xml:space="preserve">с целью определения их санитарного и </w:t>
      </w:r>
      <w:r w:rsidR="00A44575" w:rsidRPr="00F72C73">
        <w:rPr>
          <w:sz w:val="28"/>
          <w:szCs w:val="28"/>
        </w:rPr>
        <w:lastRenderedPageBreak/>
        <w:t>технического состояния</w:t>
      </w:r>
      <w:r w:rsidR="00A44575">
        <w:rPr>
          <w:sz w:val="28"/>
          <w:szCs w:val="28"/>
        </w:rPr>
        <w:t xml:space="preserve">,  </w:t>
      </w:r>
      <w:r w:rsidR="00546B49">
        <w:rPr>
          <w:sz w:val="28"/>
          <w:szCs w:val="28"/>
        </w:rPr>
        <w:t xml:space="preserve">оформляет специалист по </w:t>
      </w:r>
      <w:r w:rsidR="00546B49" w:rsidRPr="00512551">
        <w:rPr>
          <w:sz w:val="28"/>
          <w:szCs w:val="28"/>
        </w:rPr>
        <w:t>вопросам строительства,</w:t>
      </w:r>
      <w:r w:rsidR="00546B49">
        <w:rPr>
          <w:sz w:val="28"/>
          <w:szCs w:val="28"/>
        </w:rPr>
        <w:t xml:space="preserve"> </w:t>
      </w:r>
      <w:r w:rsidR="00546B49" w:rsidRPr="00512551">
        <w:rPr>
          <w:sz w:val="28"/>
          <w:szCs w:val="28"/>
        </w:rPr>
        <w:t>архитектуры, коммунального хозяйства, энергетики и связи администрации района</w:t>
      </w:r>
      <w:r w:rsidR="00546B49">
        <w:rPr>
          <w:sz w:val="28"/>
          <w:szCs w:val="28"/>
        </w:rPr>
        <w:t>.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Также, информирует членов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 xml:space="preserve">омиссии о месте и времени проведения заседаний </w:t>
      </w:r>
      <w:r w:rsidR="00997599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омиссии.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4) Заседание </w:t>
      </w:r>
      <w:r w:rsidR="008D65FC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 проводится по мере необходимости.</w:t>
      </w:r>
    </w:p>
    <w:p w:rsidR="00441DA7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5) Решение принимается </w:t>
      </w:r>
      <w:r w:rsidR="008D65FC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омиссией с выходом на место на основании мнения всех член</w:t>
      </w:r>
      <w:r>
        <w:rPr>
          <w:sz w:val="28"/>
          <w:szCs w:val="28"/>
        </w:rPr>
        <w:t xml:space="preserve">ов </w:t>
      </w:r>
      <w:r w:rsidR="008D65FC">
        <w:rPr>
          <w:sz w:val="28"/>
          <w:szCs w:val="28"/>
        </w:rPr>
        <w:t>к</w:t>
      </w:r>
      <w:r>
        <w:rPr>
          <w:sz w:val="28"/>
          <w:szCs w:val="28"/>
        </w:rPr>
        <w:t>омиссии и оформляется актом.</w:t>
      </w:r>
    </w:p>
    <w:p w:rsidR="00C4641A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Решение принимается большинством голосов членов </w:t>
      </w:r>
      <w:r w:rsidR="00C4641A">
        <w:rPr>
          <w:sz w:val="28"/>
          <w:szCs w:val="28"/>
        </w:rPr>
        <w:t>к</w:t>
      </w:r>
      <w:r w:rsidRPr="00F72C73">
        <w:rPr>
          <w:sz w:val="28"/>
          <w:szCs w:val="28"/>
        </w:rPr>
        <w:t xml:space="preserve">омиссии и оформляется в виде заключения. Если число голосов "за" и "против" при принятии решения равно, решающим является голос председателя </w:t>
      </w:r>
      <w:r w:rsidR="00C4641A">
        <w:rPr>
          <w:sz w:val="28"/>
          <w:szCs w:val="28"/>
        </w:rPr>
        <w:t>к</w:t>
      </w:r>
      <w:r w:rsidRPr="00F72C73">
        <w:rPr>
          <w:sz w:val="28"/>
          <w:szCs w:val="28"/>
        </w:rPr>
        <w:t xml:space="preserve">омиссии. </w:t>
      </w:r>
    </w:p>
    <w:p w:rsidR="00441DA7" w:rsidRPr="00EF499E" w:rsidRDefault="00441DA7" w:rsidP="00441DA7">
      <w:pPr>
        <w:ind w:right="34" w:firstLine="567"/>
        <w:jc w:val="both"/>
        <w:rPr>
          <w:sz w:val="28"/>
          <w:szCs w:val="28"/>
        </w:rPr>
      </w:pPr>
      <w:r w:rsidRPr="00F72C73">
        <w:rPr>
          <w:sz w:val="28"/>
          <w:szCs w:val="28"/>
        </w:rPr>
        <w:t xml:space="preserve">В случае несогласия с принятым решением члены </w:t>
      </w:r>
      <w:r w:rsidR="00C4641A">
        <w:rPr>
          <w:sz w:val="28"/>
          <w:szCs w:val="28"/>
        </w:rPr>
        <w:t>к</w:t>
      </w:r>
      <w:r w:rsidRPr="00F72C73">
        <w:rPr>
          <w:sz w:val="28"/>
          <w:szCs w:val="28"/>
        </w:rPr>
        <w:t>омиссии вправе выразить свое особое мнение в письменной форме и приложить его к заключению.</w:t>
      </w:r>
      <w:r w:rsidRPr="00F72C73">
        <w:rPr>
          <w:sz w:val="28"/>
          <w:szCs w:val="28"/>
        </w:rPr>
        <w:br/>
      </w:r>
      <w:r>
        <w:rPr>
          <w:sz w:val="28"/>
          <w:szCs w:val="28"/>
        </w:rPr>
        <w:t xml:space="preserve">        6)</w:t>
      </w:r>
      <w:r w:rsidRPr="00EF499E">
        <w:rPr>
          <w:sz w:val="28"/>
          <w:szCs w:val="28"/>
        </w:rPr>
        <w:t xml:space="preserve"> Осмотр жилого помещения производится с целью установления соответствия приобретаемого </w:t>
      </w:r>
      <w:r w:rsidRPr="00B54CDA">
        <w:rPr>
          <w:sz w:val="28"/>
          <w:szCs w:val="28"/>
        </w:rPr>
        <w:t xml:space="preserve">для детей </w:t>
      </w:r>
      <w:r w:rsidR="00AA2C81">
        <w:rPr>
          <w:sz w:val="28"/>
          <w:szCs w:val="28"/>
        </w:rPr>
        <w:t xml:space="preserve">- </w:t>
      </w:r>
      <w:r w:rsidRPr="00B54CDA">
        <w:rPr>
          <w:sz w:val="28"/>
          <w:szCs w:val="28"/>
        </w:rPr>
        <w:t>сирот и детей, оставшихся без попечения родителей, а также лицам из их числа по договорам найма специализированных жилых помещений</w:t>
      </w:r>
      <w:r w:rsidRPr="00EF499E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краевого, федерального бюджетов</w:t>
      </w:r>
      <w:r w:rsidR="0082706D">
        <w:rPr>
          <w:sz w:val="28"/>
          <w:szCs w:val="28"/>
        </w:rPr>
        <w:t xml:space="preserve">, </w:t>
      </w:r>
      <w:r w:rsidRPr="00EF499E">
        <w:rPr>
          <w:sz w:val="28"/>
          <w:szCs w:val="28"/>
        </w:rPr>
        <w:t>установленным санитарным и техническим требованиям.</w:t>
      </w:r>
    </w:p>
    <w:p w:rsidR="00441DA7" w:rsidRPr="00357F1E" w:rsidRDefault="00441DA7" w:rsidP="00441DA7">
      <w:pPr>
        <w:tabs>
          <w:tab w:val="left" w:pos="567"/>
        </w:tabs>
        <w:ind w:right="34" w:firstLine="567"/>
        <w:jc w:val="both"/>
        <w:rPr>
          <w:sz w:val="28"/>
          <w:szCs w:val="28"/>
        </w:rPr>
      </w:pPr>
      <w:r w:rsidRPr="00357F1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57F1E">
        <w:rPr>
          <w:sz w:val="28"/>
          <w:szCs w:val="28"/>
        </w:rPr>
        <w:t>Осмотр  жилого помещения производится представителями муниципального заказчика, с участием Продавца (представителя Продавца) непосредственно в жилом помещении до подписания акта приема-передачи жилого помещения.</w:t>
      </w:r>
    </w:p>
    <w:p w:rsidR="00441DA7" w:rsidRDefault="00441DA7" w:rsidP="00441DA7">
      <w:pPr>
        <w:tabs>
          <w:tab w:val="left" w:pos="851"/>
        </w:tabs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1B6C">
        <w:rPr>
          <w:sz w:val="28"/>
          <w:szCs w:val="28"/>
        </w:rPr>
        <w:t>. Процедура осмотра жилого помещения включает в себя:</w:t>
      </w:r>
    </w:p>
    <w:p w:rsidR="00441DA7" w:rsidRDefault="00441DA7" w:rsidP="00441DA7">
      <w:pPr>
        <w:jc w:val="both"/>
        <w:rPr>
          <w:noProof/>
          <w:sz w:val="22"/>
          <w:szCs w:val="22"/>
        </w:rPr>
      </w:pPr>
      <w:r w:rsidRPr="0020536C">
        <w:rPr>
          <w:noProof/>
          <w:sz w:val="28"/>
          <w:szCs w:val="28"/>
        </w:rPr>
        <w:t xml:space="preserve">        а)</w:t>
      </w:r>
      <w:r>
        <w:rPr>
          <w:noProof/>
          <w:sz w:val="22"/>
          <w:szCs w:val="22"/>
        </w:rPr>
        <w:t xml:space="preserve"> </w:t>
      </w:r>
      <w:r w:rsidRPr="00D7532B">
        <w:rPr>
          <w:sz w:val="28"/>
          <w:szCs w:val="28"/>
        </w:rPr>
        <w:t>осмотр</w:t>
      </w:r>
      <w:r w:rsidRPr="0020536C">
        <w:rPr>
          <w:noProof/>
          <w:sz w:val="28"/>
          <w:szCs w:val="28"/>
        </w:rPr>
        <w:t xml:space="preserve"> крыш</w:t>
      </w:r>
      <w:r w:rsidR="00C410A6">
        <w:rPr>
          <w:noProof/>
          <w:sz w:val="28"/>
          <w:szCs w:val="28"/>
        </w:rPr>
        <w:t>и</w:t>
      </w:r>
      <w:r w:rsidRPr="0020536C">
        <w:rPr>
          <w:noProof/>
          <w:sz w:val="28"/>
          <w:szCs w:val="28"/>
        </w:rPr>
        <w:t xml:space="preserve"> -  отсутствие прогиба, протечек, грибковых поражений</w:t>
      </w:r>
      <w:r>
        <w:rPr>
          <w:noProof/>
          <w:sz w:val="28"/>
          <w:szCs w:val="28"/>
        </w:rPr>
        <w:t>;</w:t>
      </w:r>
      <w:r>
        <w:rPr>
          <w:noProof/>
          <w:sz w:val="22"/>
          <w:szCs w:val="22"/>
        </w:rPr>
        <w:t xml:space="preserve"> </w:t>
      </w:r>
    </w:p>
    <w:p w:rsidR="00441DA7" w:rsidRDefault="00441DA7" w:rsidP="00441DA7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Pr="00D7532B">
        <w:rPr>
          <w:sz w:val="28"/>
          <w:szCs w:val="28"/>
        </w:rPr>
        <w:t>осмотр</w:t>
      </w:r>
      <w:r w:rsidRPr="0020536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ф</w:t>
      </w:r>
      <w:r w:rsidRPr="0020536C">
        <w:rPr>
          <w:noProof/>
          <w:sz w:val="28"/>
          <w:szCs w:val="28"/>
        </w:rPr>
        <w:t>ундамент</w:t>
      </w:r>
      <w:r>
        <w:rPr>
          <w:noProof/>
          <w:sz w:val="28"/>
          <w:szCs w:val="28"/>
        </w:rPr>
        <w:t>а</w:t>
      </w:r>
      <w:r w:rsidRPr="0020536C">
        <w:rPr>
          <w:noProof/>
          <w:sz w:val="28"/>
          <w:szCs w:val="28"/>
        </w:rPr>
        <w:t xml:space="preserve"> – исправное состояние</w:t>
      </w:r>
      <w:r>
        <w:rPr>
          <w:noProof/>
          <w:sz w:val="28"/>
          <w:szCs w:val="28"/>
        </w:rPr>
        <w:t>;</w:t>
      </w:r>
    </w:p>
    <w:p w:rsidR="00441DA7" w:rsidRDefault="00441DA7" w:rsidP="00441DA7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в)осмотр состояния бревен наружных стен дома-без признаков гнили, грибка</w:t>
      </w:r>
      <w:r w:rsidRPr="00DB232D">
        <w:rPr>
          <w:noProof/>
          <w:sz w:val="28"/>
          <w:szCs w:val="28"/>
        </w:rPr>
        <w:t>;</w:t>
      </w:r>
    </w:p>
    <w:p w:rsidR="00441DA7" w:rsidRDefault="00441DA7" w:rsidP="00441DA7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г) осмотр системы водоснабжения—наличие центрального отопления,станции, колонки.</w:t>
      </w:r>
    </w:p>
    <w:p w:rsidR="00441DA7" w:rsidRPr="00DB232D" w:rsidRDefault="00441DA7" w:rsidP="00441DA7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д) осмотр септика- соответствие санитарным нормам и требованиям.</w:t>
      </w:r>
    </w:p>
    <w:p w:rsidR="00441DA7" w:rsidRPr="00D7532B" w:rsidRDefault="00441DA7" w:rsidP="00441DA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ж</w:t>
      </w:r>
      <w:r w:rsidRPr="00D7532B">
        <w:rPr>
          <w:sz w:val="28"/>
          <w:szCs w:val="28"/>
        </w:rPr>
        <w:t>)</w:t>
      </w:r>
      <w:r w:rsidRPr="00D7532B">
        <w:rPr>
          <w:sz w:val="28"/>
          <w:szCs w:val="28"/>
        </w:rPr>
        <w:tab/>
        <w:t>осмотр электросчетчика. Проверка наличия и работоспособности счетчиков электроэнергии и выключателей установочных (автоматов), фиксация показания счетчиков;</w:t>
      </w:r>
    </w:p>
    <w:p w:rsidR="00441DA7" w:rsidRPr="00FA4D18" w:rsidRDefault="00441DA7" w:rsidP="00441DA7">
      <w:pPr>
        <w:rPr>
          <w:sz w:val="28"/>
          <w:szCs w:val="28"/>
        </w:rPr>
      </w:pPr>
      <w:r w:rsidRPr="00FA4D18">
        <w:rPr>
          <w:sz w:val="28"/>
          <w:szCs w:val="28"/>
        </w:rPr>
        <w:t xml:space="preserve">        </w:t>
      </w:r>
      <w:r>
        <w:rPr>
          <w:sz w:val="28"/>
          <w:szCs w:val="28"/>
        </w:rPr>
        <w:t>з</w:t>
      </w:r>
      <w:r w:rsidRPr="00FA4D18">
        <w:rPr>
          <w:sz w:val="28"/>
          <w:szCs w:val="28"/>
        </w:rPr>
        <w:t>) осмотр коридора (при наличии):</w:t>
      </w:r>
    </w:p>
    <w:p w:rsidR="00441DA7" w:rsidRPr="00FA4D18" w:rsidRDefault="00441DA7" w:rsidP="00441DA7">
      <w:pPr>
        <w:rPr>
          <w:sz w:val="28"/>
          <w:szCs w:val="28"/>
        </w:rPr>
      </w:pPr>
      <w:r w:rsidRPr="00FA4D18">
        <w:rPr>
          <w:sz w:val="28"/>
          <w:szCs w:val="28"/>
        </w:rPr>
        <w:t xml:space="preserve">        -  входной двери и дверной фурнитуры;</w:t>
      </w:r>
    </w:p>
    <w:p w:rsidR="00441DA7" w:rsidRPr="00FA4D18" w:rsidRDefault="00441DA7" w:rsidP="00441D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D18">
        <w:rPr>
          <w:sz w:val="28"/>
          <w:szCs w:val="28"/>
        </w:rPr>
        <w:t>-  электрических  розеток и выключателей;</w:t>
      </w:r>
    </w:p>
    <w:p w:rsidR="00441DA7" w:rsidRPr="00FA4D18" w:rsidRDefault="00441DA7" w:rsidP="00441D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D18">
        <w:rPr>
          <w:sz w:val="28"/>
          <w:szCs w:val="28"/>
        </w:rPr>
        <w:t>- оценка качества выполненной отделки в коридоре (отсутствие дефектов) (половое покрытие, чистовая отделка потолков,  чистовая отделка стен );</w:t>
      </w:r>
    </w:p>
    <w:p w:rsidR="00441DA7" w:rsidRPr="00FA4D18" w:rsidRDefault="00441DA7" w:rsidP="00441DA7">
      <w:pPr>
        <w:rPr>
          <w:sz w:val="28"/>
          <w:szCs w:val="28"/>
        </w:rPr>
      </w:pPr>
      <w:r w:rsidRPr="00FA4D18">
        <w:rPr>
          <w:sz w:val="28"/>
          <w:szCs w:val="28"/>
        </w:rPr>
        <w:t xml:space="preserve">        </w:t>
      </w:r>
      <w:r>
        <w:rPr>
          <w:sz w:val="28"/>
          <w:szCs w:val="28"/>
        </w:rPr>
        <w:t>и</w:t>
      </w:r>
      <w:r w:rsidRPr="00FA4D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A4D18">
        <w:rPr>
          <w:sz w:val="28"/>
          <w:szCs w:val="28"/>
        </w:rPr>
        <w:t xml:space="preserve">осмотр санузела (при наличии). Проверка наличия, закрепления </w:t>
      </w:r>
      <w:r>
        <w:rPr>
          <w:sz w:val="28"/>
          <w:szCs w:val="28"/>
        </w:rPr>
        <w:t xml:space="preserve"> </w:t>
      </w:r>
      <w:r w:rsidRPr="00FA4D18">
        <w:rPr>
          <w:sz w:val="28"/>
          <w:szCs w:val="28"/>
        </w:rPr>
        <w:t>и работоспособности:</w:t>
      </w:r>
    </w:p>
    <w:p w:rsidR="00441DA7" w:rsidRPr="00FA4D18" w:rsidRDefault="00441DA7" w:rsidP="00441DA7">
      <w:pPr>
        <w:rPr>
          <w:sz w:val="28"/>
          <w:szCs w:val="28"/>
        </w:rPr>
      </w:pPr>
      <w:r>
        <w:t xml:space="preserve">          </w:t>
      </w:r>
      <w:r w:rsidRPr="00FA4D18">
        <w:rPr>
          <w:sz w:val="28"/>
          <w:szCs w:val="28"/>
        </w:rPr>
        <w:t>- сантехоборудования, счетчиков учета горячей и холодной воды (если имеются) с фиксацией показаний счетчиков;</w:t>
      </w:r>
    </w:p>
    <w:p w:rsidR="00441DA7" w:rsidRPr="00C37A14" w:rsidRDefault="00441DA7" w:rsidP="00441DA7">
      <w:pPr>
        <w:rPr>
          <w:sz w:val="28"/>
          <w:szCs w:val="28"/>
        </w:rPr>
      </w:pPr>
      <w:r w:rsidRPr="00C37A14">
        <w:rPr>
          <w:sz w:val="28"/>
          <w:szCs w:val="28"/>
        </w:rPr>
        <w:lastRenderedPageBreak/>
        <w:tab/>
        <w:t>- закрепление трубопроводов;</w:t>
      </w:r>
    </w:p>
    <w:p w:rsidR="00441DA7" w:rsidRPr="00C37A14" w:rsidRDefault="00441DA7" w:rsidP="00441DA7">
      <w:pPr>
        <w:rPr>
          <w:sz w:val="28"/>
          <w:szCs w:val="28"/>
        </w:rPr>
      </w:pPr>
      <w:r w:rsidRPr="00C37A14">
        <w:rPr>
          <w:sz w:val="28"/>
          <w:szCs w:val="28"/>
        </w:rPr>
        <w:tab/>
        <w:t>- электрических розеток и выключателей;</w:t>
      </w:r>
    </w:p>
    <w:p w:rsidR="00441DA7" w:rsidRDefault="00441DA7" w:rsidP="00441DA7">
      <w:pPr>
        <w:rPr>
          <w:sz w:val="28"/>
          <w:szCs w:val="28"/>
        </w:rPr>
      </w:pPr>
      <w:r w:rsidRPr="00C37A14">
        <w:rPr>
          <w:sz w:val="28"/>
          <w:szCs w:val="28"/>
        </w:rPr>
        <w:tab/>
        <w:t>- оценка качества выполненной отделки санузла  чистовая отделка стен, чистовая отделка потолков, половое покрытие);</w:t>
      </w:r>
    </w:p>
    <w:p w:rsidR="00441DA7" w:rsidRPr="006E596D" w:rsidRDefault="00441DA7" w:rsidP="00441DA7">
      <w:pPr>
        <w:rPr>
          <w:sz w:val="28"/>
          <w:szCs w:val="28"/>
        </w:rPr>
      </w:pPr>
      <w:r w:rsidRPr="006E596D">
        <w:rPr>
          <w:sz w:val="28"/>
          <w:szCs w:val="28"/>
        </w:rPr>
        <w:t xml:space="preserve">         </w:t>
      </w:r>
      <w:r>
        <w:rPr>
          <w:sz w:val="28"/>
          <w:szCs w:val="28"/>
        </w:rPr>
        <w:t>к</w:t>
      </w:r>
      <w:r w:rsidRPr="006E59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596D">
        <w:rPr>
          <w:sz w:val="28"/>
          <w:szCs w:val="28"/>
        </w:rPr>
        <w:t>осмотр кухни. Проверка наличия закрепления и работоспособности:</w:t>
      </w:r>
    </w:p>
    <w:p w:rsidR="00441DA7" w:rsidRPr="006E596D" w:rsidRDefault="00441DA7" w:rsidP="00441DA7">
      <w:pPr>
        <w:rPr>
          <w:sz w:val="28"/>
          <w:szCs w:val="28"/>
        </w:rPr>
      </w:pPr>
      <w:r w:rsidRPr="006E596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E596D">
        <w:rPr>
          <w:sz w:val="28"/>
          <w:szCs w:val="28"/>
        </w:rPr>
        <w:t>раковины, счетчиков учета горячей и холодной воды (если имеются) с фиксацией показаний счетчиков;</w:t>
      </w:r>
    </w:p>
    <w:p w:rsidR="00441DA7" w:rsidRPr="006E596D" w:rsidRDefault="00441DA7" w:rsidP="00441DA7">
      <w:pPr>
        <w:rPr>
          <w:sz w:val="28"/>
          <w:szCs w:val="28"/>
        </w:rPr>
      </w:pPr>
      <w:r w:rsidRPr="007B4842">
        <w:tab/>
      </w:r>
      <w:r w:rsidRPr="006E596D">
        <w:rPr>
          <w:sz w:val="28"/>
          <w:szCs w:val="28"/>
        </w:rPr>
        <w:t>- наличие и  работоспособность системы вентиляции</w:t>
      </w:r>
      <w:r>
        <w:rPr>
          <w:sz w:val="28"/>
          <w:szCs w:val="28"/>
        </w:rPr>
        <w:t xml:space="preserve"> (при наличии)</w:t>
      </w:r>
      <w:r w:rsidRPr="006E596D">
        <w:rPr>
          <w:sz w:val="28"/>
          <w:szCs w:val="28"/>
        </w:rPr>
        <w:t xml:space="preserve">; </w:t>
      </w:r>
    </w:p>
    <w:p w:rsidR="00441DA7" w:rsidRPr="006E596D" w:rsidRDefault="00441DA7" w:rsidP="00441DA7">
      <w:pPr>
        <w:rPr>
          <w:sz w:val="28"/>
          <w:szCs w:val="28"/>
        </w:rPr>
      </w:pPr>
      <w:r w:rsidRPr="007B4842">
        <w:tab/>
      </w:r>
      <w:r w:rsidRPr="006E596D">
        <w:rPr>
          <w:sz w:val="28"/>
          <w:szCs w:val="28"/>
        </w:rPr>
        <w:t>- электрических  розеток и выключателей;</w:t>
      </w:r>
    </w:p>
    <w:p w:rsidR="00441DA7" w:rsidRPr="005E5206" w:rsidRDefault="00441DA7" w:rsidP="00441DA7">
      <w:pPr>
        <w:rPr>
          <w:sz w:val="28"/>
          <w:szCs w:val="28"/>
        </w:rPr>
      </w:pPr>
      <w:r w:rsidRPr="007B4842">
        <w:tab/>
      </w:r>
      <w:r w:rsidRPr="005E5206">
        <w:rPr>
          <w:sz w:val="28"/>
          <w:szCs w:val="28"/>
        </w:rPr>
        <w:t>- оценка качества выполненной отделки (отсутствие дефектов) (половое покрытие, чистовая отделка потолков,  чистовая отделка стен)</w:t>
      </w:r>
      <w:r>
        <w:rPr>
          <w:sz w:val="28"/>
          <w:szCs w:val="28"/>
        </w:rPr>
        <w:t>;</w:t>
      </w:r>
    </w:p>
    <w:p w:rsidR="00441DA7" w:rsidRPr="005E5206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>
        <w:t xml:space="preserve">          </w:t>
      </w:r>
      <w:r w:rsidRPr="005E5206">
        <w:rPr>
          <w:sz w:val="28"/>
          <w:szCs w:val="28"/>
        </w:rPr>
        <w:t>- окна (проверка оконной фурнитуры, целостности стекол, подоконников);</w:t>
      </w:r>
    </w:p>
    <w:p w:rsidR="00441DA7" w:rsidRPr="000F2938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0F2938">
        <w:rPr>
          <w:sz w:val="28"/>
          <w:szCs w:val="28"/>
        </w:rPr>
        <w:t xml:space="preserve">        - дверь и дверная фурнитура;</w:t>
      </w:r>
    </w:p>
    <w:p w:rsidR="00441DA7" w:rsidRPr="009A718D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9A718D">
        <w:rPr>
          <w:sz w:val="28"/>
          <w:szCs w:val="28"/>
        </w:rPr>
        <w:t xml:space="preserve">        - закрепление трубопроводов и отопительных приборов (в т.ч. работоспособность терморегуляторов)</w:t>
      </w:r>
      <w:r>
        <w:rPr>
          <w:sz w:val="28"/>
          <w:szCs w:val="28"/>
        </w:rPr>
        <w:t xml:space="preserve"> (при наличии) </w:t>
      </w:r>
      <w:r w:rsidRPr="009A718D">
        <w:rPr>
          <w:sz w:val="28"/>
          <w:szCs w:val="28"/>
        </w:rPr>
        <w:t>;</w:t>
      </w:r>
    </w:p>
    <w:p w:rsidR="00441DA7" w:rsidRPr="00383D90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383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л</w:t>
      </w:r>
      <w:r w:rsidRPr="00383D9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83D90">
        <w:rPr>
          <w:sz w:val="28"/>
          <w:szCs w:val="28"/>
        </w:rPr>
        <w:t>осмотр жилых комнат (жилой комнаты). Проверка наличия, закрепления и работоспособности:</w:t>
      </w:r>
    </w:p>
    <w:p w:rsidR="00441DA7" w:rsidRPr="00BB79ED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>
        <w:t xml:space="preserve">         </w:t>
      </w:r>
      <w:r w:rsidRPr="00BB79ED">
        <w:rPr>
          <w:sz w:val="28"/>
          <w:szCs w:val="28"/>
        </w:rPr>
        <w:t>- электрических  розеток и выключателей, приборов отопления;</w:t>
      </w:r>
    </w:p>
    <w:p w:rsidR="00441DA7" w:rsidRPr="005E11E5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5E11E5">
        <w:rPr>
          <w:sz w:val="28"/>
          <w:szCs w:val="28"/>
        </w:rPr>
        <w:t xml:space="preserve">       - закрепление трубопроводов и отопительных приборов (в т.ч. работоспособность терморегуляторов);</w:t>
      </w:r>
    </w:p>
    <w:p w:rsidR="00441DA7" w:rsidRPr="00826534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826534">
        <w:rPr>
          <w:sz w:val="28"/>
          <w:szCs w:val="28"/>
        </w:rPr>
        <w:t xml:space="preserve">       - оценка качества выполненной отделки (отсутствие дефектов) (половое покрытие, чистовая отделка потолков,  чистовая отделка стен)</w:t>
      </w:r>
      <w:r>
        <w:rPr>
          <w:sz w:val="28"/>
          <w:szCs w:val="28"/>
        </w:rPr>
        <w:t>;</w:t>
      </w:r>
    </w:p>
    <w:p w:rsidR="00441DA7" w:rsidRPr="00152B0C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152B0C">
        <w:rPr>
          <w:sz w:val="28"/>
          <w:szCs w:val="28"/>
        </w:rPr>
        <w:t xml:space="preserve">        - окна (проверка оконной фурнитуры, целостности стекол, подоконников);</w:t>
      </w:r>
    </w:p>
    <w:p w:rsidR="00441DA7" w:rsidRPr="00152B0C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7B4842">
        <w:tab/>
      </w:r>
      <w:r w:rsidRPr="00152B0C">
        <w:rPr>
          <w:sz w:val="28"/>
          <w:szCs w:val="28"/>
        </w:rPr>
        <w:t xml:space="preserve">        - дверь и дверная фурнитура</w:t>
      </w:r>
      <w:r>
        <w:rPr>
          <w:sz w:val="28"/>
          <w:szCs w:val="28"/>
        </w:rPr>
        <w:t xml:space="preserve"> (при наличии)</w:t>
      </w:r>
      <w:r w:rsidRPr="00152B0C">
        <w:rPr>
          <w:sz w:val="28"/>
          <w:szCs w:val="28"/>
        </w:rPr>
        <w:t>;</w:t>
      </w:r>
    </w:p>
    <w:p w:rsidR="00441DA7" w:rsidRPr="00133D46" w:rsidRDefault="00441DA7" w:rsidP="00441DA7">
      <w:pPr>
        <w:tabs>
          <w:tab w:val="left" w:pos="284"/>
        </w:tabs>
        <w:ind w:right="34"/>
        <w:jc w:val="both"/>
        <w:rPr>
          <w:sz w:val="28"/>
          <w:szCs w:val="28"/>
        </w:rPr>
      </w:pPr>
      <w:r>
        <w:t xml:space="preserve">             м</w:t>
      </w:r>
      <w:r w:rsidRPr="00133D46">
        <w:rPr>
          <w:sz w:val="28"/>
          <w:szCs w:val="28"/>
        </w:rPr>
        <w:t xml:space="preserve">) осмотр балконов (лоджий) при наличии. Проверка наличия, закрепления и работоспособности:  </w:t>
      </w:r>
    </w:p>
    <w:p w:rsidR="00441DA7" w:rsidRPr="00133D46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133D46">
        <w:rPr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</w:t>
      </w:r>
      <w:r w:rsidRPr="00133D46">
        <w:rPr>
          <w:sz w:val="28"/>
          <w:szCs w:val="28"/>
        </w:rPr>
        <w:t>оценка качества выполненной отделки (отсутствие дефектов) (половое покрытие, чистовая отделка потолков,  чистовая отделка стен)</w:t>
      </w:r>
      <w:r>
        <w:rPr>
          <w:sz w:val="28"/>
          <w:szCs w:val="28"/>
        </w:rPr>
        <w:t>;</w:t>
      </w:r>
    </w:p>
    <w:p w:rsidR="00441DA7" w:rsidRPr="003B722C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3B722C">
        <w:rPr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</w:t>
      </w:r>
      <w:r w:rsidRPr="003B722C">
        <w:rPr>
          <w:sz w:val="28"/>
          <w:szCs w:val="28"/>
        </w:rPr>
        <w:t>окна (проверка оконной фурнитуры, целостности стекол, подоконников) при наличии;</w:t>
      </w:r>
    </w:p>
    <w:p w:rsidR="00441DA7" w:rsidRPr="009A52EA" w:rsidRDefault="00441DA7" w:rsidP="00441DA7">
      <w:pPr>
        <w:tabs>
          <w:tab w:val="left" w:pos="142"/>
        </w:tabs>
        <w:ind w:right="34"/>
        <w:jc w:val="both"/>
        <w:rPr>
          <w:sz w:val="28"/>
          <w:szCs w:val="28"/>
        </w:rPr>
      </w:pPr>
      <w:r w:rsidRPr="009A52EA">
        <w:rPr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</w:t>
      </w:r>
      <w:r w:rsidRPr="009A52EA">
        <w:rPr>
          <w:sz w:val="28"/>
          <w:szCs w:val="28"/>
        </w:rPr>
        <w:t>дверь и дверная фурнитура;</w:t>
      </w:r>
    </w:p>
    <w:p w:rsidR="00441DA7" w:rsidRPr="00040FFF" w:rsidRDefault="00441DA7" w:rsidP="00441DA7">
      <w:pPr>
        <w:tabs>
          <w:tab w:val="left" w:pos="284"/>
        </w:tabs>
        <w:ind w:right="34"/>
        <w:jc w:val="both"/>
        <w:rPr>
          <w:sz w:val="28"/>
          <w:szCs w:val="28"/>
        </w:rPr>
      </w:pPr>
      <w:r w:rsidRPr="00040F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</w:t>
      </w:r>
      <w:r w:rsidRPr="00040FFF">
        <w:rPr>
          <w:sz w:val="28"/>
          <w:szCs w:val="28"/>
        </w:rPr>
        <w:t>) оценка общего состояния жилого помещения (чистота).</w:t>
      </w:r>
    </w:p>
    <w:p w:rsidR="00441DA7" w:rsidRPr="00426731" w:rsidRDefault="00441DA7" w:rsidP="00441DA7">
      <w:pPr>
        <w:tabs>
          <w:tab w:val="left" w:pos="851"/>
        </w:tabs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426731">
        <w:rPr>
          <w:sz w:val="28"/>
          <w:szCs w:val="28"/>
        </w:rPr>
        <w:t>По окончанию осмотра жилого помещения составляется акт  о соответствии или несоответствии жилого помещения установленным санит</w:t>
      </w:r>
      <w:r>
        <w:rPr>
          <w:sz w:val="28"/>
          <w:szCs w:val="28"/>
        </w:rPr>
        <w:t>арным и техническим требованиям, согласно приложению  № 1 к настоящему Положению.</w:t>
      </w:r>
    </w:p>
    <w:p w:rsidR="00441DA7" w:rsidRPr="00426731" w:rsidRDefault="00441DA7" w:rsidP="00441DA7">
      <w:pPr>
        <w:tabs>
          <w:tab w:val="left" w:pos="709"/>
        </w:tabs>
        <w:ind w:right="34" w:firstLine="567"/>
        <w:jc w:val="both"/>
        <w:rPr>
          <w:sz w:val="28"/>
          <w:szCs w:val="28"/>
        </w:rPr>
      </w:pPr>
      <w:r w:rsidRPr="00426731">
        <w:rPr>
          <w:sz w:val="28"/>
          <w:szCs w:val="28"/>
        </w:rPr>
        <w:t xml:space="preserve"> </w:t>
      </w:r>
    </w:p>
    <w:p w:rsidR="00441DA7" w:rsidRPr="007B4842" w:rsidRDefault="00441DA7" w:rsidP="00441DA7">
      <w:pPr>
        <w:ind w:right="34"/>
        <w:jc w:val="both"/>
      </w:pPr>
    </w:p>
    <w:p w:rsidR="00441DA7" w:rsidRPr="007B4842" w:rsidRDefault="00441DA7" w:rsidP="00441DA7">
      <w:pPr>
        <w:ind w:left="6375" w:right="34"/>
        <w:jc w:val="right"/>
        <w:rPr>
          <w:bCs/>
        </w:rPr>
      </w:pPr>
    </w:p>
    <w:p w:rsidR="00441DA7" w:rsidRPr="007B4842" w:rsidRDefault="00441DA7" w:rsidP="00441DA7">
      <w:pPr>
        <w:ind w:left="6375" w:right="34"/>
        <w:jc w:val="both"/>
        <w:rPr>
          <w:bCs/>
        </w:rPr>
      </w:pPr>
    </w:p>
    <w:p w:rsidR="00441DA7" w:rsidRPr="007B4842" w:rsidRDefault="00441DA7" w:rsidP="00441DA7">
      <w:pPr>
        <w:widowControl w:val="0"/>
        <w:shd w:val="clear" w:color="auto" w:fill="FFFFFF"/>
        <w:snapToGrid w:val="0"/>
        <w:rPr>
          <w:bCs/>
          <w:iCs/>
        </w:rPr>
      </w:pPr>
    </w:p>
    <w:p w:rsidR="00441DA7" w:rsidRPr="007B4842" w:rsidRDefault="00441DA7" w:rsidP="00441DA7">
      <w:pPr>
        <w:ind w:left="552" w:firstLine="48"/>
        <w:jc w:val="both"/>
      </w:pPr>
    </w:p>
    <w:p w:rsidR="00441DA7" w:rsidRDefault="00441DA7" w:rsidP="00441DA7">
      <w:pPr>
        <w:ind w:left="552" w:firstLine="48"/>
        <w:jc w:val="both"/>
      </w:pPr>
    </w:p>
    <w:p w:rsidR="00DB273D" w:rsidRDefault="00DB273D" w:rsidP="00441DA7">
      <w:pPr>
        <w:ind w:left="552" w:firstLine="48"/>
        <w:jc w:val="both"/>
      </w:pPr>
    </w:p>
    <w:p w:rsidR="00441DA7" w:rsidRPr="004D7DD8" w:rsidRDefault="00441DA7" w:rsidP="005F3B8F">
      <w:pPr>
        <w:widowControl w:val="0"/>
        <w:shd w:val="clear" w:color="auto" w:fill="FFFFFF"/>
        <w:tabs>
          <w:tab w:val="left" w:pos="-426"/>
          <w:tab w:val="left" w:pos="-284"/>
        </w:tabs>
        <w:autoSpaceDE w:val="0"/>
        <w:autoSpaceDN w:val="0"/>
        <w:adjustRightInd w:val="0"/>
        <w:ind w:left="5670" w:right="-283"/>
        <w:jc w:val="both"/>
      </w:pPr>
      <w:r w:rsidRPr="004D7DD8">
        <w:lastRenderedPageBreak/>
        <w:t xml:space="preserve">Приложение </w:t>
      </w:r>
      <w:r>
        <w:t>№ 1</w:t>
      </w:r>
    </w:p>
    <w:p w:rsidR="00441DA7" w:rsidRPr="005F3B8F" w:rsidRDefault="00441DA7" w:rsidP="005F3B8F">
      <w:pPr>
        <w:widowControl w:val="0"/>
        <w:shd w:val="clear" w:color="auto" w:fill="FFFFFF"/>
        <w:tabs>
          <w:tab w:val="left" w:pos="-426"/>
          <w:tab w:val="left" w:pos="-284"/>
        </w:tabs>
        <w:autoSpaceDE w:val="0"/>
        <w:autoSpaceDN w:val="0"/>
        <w:adjustRightInd w:val="0"/>
        <w:ind w:left="5670" w:right="425"/>
        <w:jc w:val="both"/>
      </w:pPr>
      <w:r w:rsidRPr="004D7DD8">
        <w:t xml:space="preserve">к </w:t>
      </w:r>
      <w:r>
        <w:t xml:space="preserve">Положению о комиссии </w:t>
      </w:r>
      <w:r w:rsidR="005F3B8F" w:rsidRPr="005F3B8F">
        <w:t xml:space="preserve">по предварительному осмотру жилого помещения, </w:t>
      </w:r>
      <w:r w:rsidR="00DB273D">
        <w:t>п</w:t>
      </w:r>
      <w:r w:rsidR="005F3B8F" w:rsidRPr="005F3B8F">
        <w:t>риобретаемого для детей - сирот и детей, оставшихся без попечения родителей, а также лицам из их числа по договорам</w:t>
      </w:r>
      <w:r w:rsidR="005F3B8F">
        <w:t xml:space="preserve"> </w:t>
      </w:r>
      <w:r w:rsidR="005F3B8F" w:rsidRPr="005F3B8F">
        <w:t>найма специализированных жилых помещений  в муниципальную собственность муниципального образования Идринский район</w:t>
      </w:r>
    </w:p>
    <w:p w:rsidR="00441DA7" w:rsidRPr="007B4842" w:rsidRDefault="00441DA7" w:rsidP="00441DA7">
      <w:pPr>
        <w:widowControl w:val="0"/>
        <w:autoSpaceDE w:val="0"/>
        <w:autoSpaceDN w:val="0"/>
        <w:adjustRightInd w:val="0"/>
        <w:ind w:left="6096" w:right="-283"/>
      </w:pPr>
    </w:p>
    <w:p w:rsidR="00441DA7" w:rsidRPr="009D4F5B" w:rsidRDefault="00441DA7" w:rsidP="00441DA7">
      <w:pPr>
        <w:widowControl w:val="0"/>
        <w:autoSpaceDE w:val="0"/>
        <w:autoSpaceDN w:val="0"/>
        <w:adjustRightInd w:val="0"/>
        <w:ind w:right="-283"/>
        <w:jc w:val="center"/>
        <w:rPr>
          <w:b/>
          <w:sz w:val="28"/>
          <w:szCs w:val="28"/>
        </w:rPr>
      </w:pPr>
      <w:r w:rsidRPr="009D4F5B">
        <w:rPr>
          <w:b/>
          <w:sz w:val="28"/>
          <w:szCs w:val="28"/>
        </w:rPr>
        <w:t>Акт осмотра</w:t>
      </w:r>
    </w:p>
    <w:p w:rsidR="00441DA7" w:rsidRPr="009D4F5B" w:rsidRDefault="00441DA7" w:rsidP="009D4F5B">
      <w:pPr>
        <w:widowControl w:val="0"/>
        <w:autoSpaceDE w:val="0"/>
        <w:autoSpaceDN w:val="0"/>
        <w:adjustRightInd w:val="0"/>
        <w:ind w:right="143"/>
        <w:jc w:val="center"/>
        <w:rPr>
          <w:b/>
          <w:sz w:val="28"/>
          <w:szCs w:val="28"/>
        </w:rPr>
      </w:pPr>
      <w:r w:rsidRPr="009D4F5B">
        <w:rPr>
          <w:b/>
          <w:sz w:val="28"/>
          <w:szCs w:val="28"/>
        </w:rPr>
        <w:t xml:space="preserve">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в муниципальную собственность муниципального образования  Идринский район</w:t>
      </w:r>
    </w:p>
    <w:p w:rsidR="00441DA7" w:rsidRPr="007B4842" w:rsidRDefault="00441DA7" w:rsidP="009D4F5B">
      <w:pPr>
        <w:widowControl w:val="0"/>
        <w:autoSpaceDE w:val="0"/>
        <w:autoSpaceDN w:val="0"/>
        <w:adjustRightInd w:val="0"/>
        <w:ind w:right="143"/>
        <w:jc w:val="right"/>
      </w:pPr>
      <w:r w:rsidRPr="007B4842">
        <w:t xml:space="preserve">                  </w:t>
      </w:r>
      <w:r w:rsidR="009D4F5B">
        <w:t xml:space="preserve">  </w:t>
      </w:r>
      <w:r w:rsidRPr="007B4842">
        <w:t xml:space="preserve">      </w:t>
      </w:r>
      <w:r w:rsidR="009D4F5B">
        <w:t xml:space="preserve">  </w:t>
      </w:r>
      <w:r w:rsidRPr="007B4842">
        <w:t xml:space="preserve">  от «___»  __________ 20__ г.</w:t>
      </w:r>
    </w:p>
    <w:p w:rsidR="00E05AEB" w:rsidRDefault="00441DA7" w:rsidP="00441DA7">
      <w:r w:rsidRPr="007B4842">
        <w:tab/>
        <w:t xml:space="preserve"> </w:t>
      </w:r>
    </w:p>
    <w:p w:rsidR="00441DA7" w:rsidRPr="007B4842" w:rsidRDefault="00441DA7" w:rsidP="00441DA7">
      <w:pPr>
        <w:rPr>
          <w:bCs/>
        </w:rPr>
      </w:pPr>
      <w:r w:rsidRPr="007B4842">
        <w:t xml:space="preserve">Мы, нижеподписавшиеся, от </w:t>
      </w:r>
      <w:r>
        <w:t>Муниципаль</w:t>
      </w:r>
      <w:r w:rsidRPr="007B4842">
        <w:t xml:space="preserve">ного заказчика </w:t>
      </w:r>
      <w:r w:rsidR="00E05AEB">
        <w:t xml:space="preserve"> </w:t>
      </w:r>
      <w:r>
        <w:t>–</w:t>
      </w:r>
      <w:r w:rsidRPr="007B4842">
        <w:t xml:space="preserve"> </w:t>
      </w:r>
      <w:r>
        <w:t>Администрация  Идринского  района</w:t>
      </w:r>
      <w:r w:rsidRPr="007B4842">
        <w:rPr>
          <w:bCs/>
        </w:rPr>
        <w:t xml:space="preserve">,  </w:t>
      </w:r>
    </w:p>
    <w:p w:rsidR="00441DA7" w:rsidRPr="007B4842" w:rsidRDefault="00441DA7" w:rsidP="00441DA7">
      <w:r>
        <w:t>комиссия:</w:t>
      </w:r>
      <w:r w:rsidRPr="007B4842">
        <w:t xml:space="preserve"> -___________________________________________________________</w:t>
      </w:r>
      <w:r>
        <w:t>________</w:t>
      </w:r>
      <w:r w:rsidRPr="007B4842">
        <w:t>,</w:t>
      </w:r>
    </w:p>
    <w:p w:rsidR="00441DA7" w:rsidRDefault="00441DA7" w:rsidP="00441DA7">
      <w:pPr>
        <w:rPr>
          <w:sz w:val="20"/>
          <w:szCs w:val="20"/>
        </w:rPr>
      </w:pPr>
      <w:r w:rsidRPr="007B4842">
        <w:t xml:space="preserve">                                           </w:t>
      </w:r>
      <w:r>
        <w:t xml:space="preserve">                     </w:t>
      </w:r>
      <w:r w:rsidRPr="00BA3273">
        <w:rPr>
          <w:sz w:val="20"/>
          <w:szCs w:val="20"/>
        </w:rPr>
        <w:t>(Ф.И.О.)</w:t>
      </w:r>
    </w:p>
    <w:p w:rsidR="00441DA7" w:rsidRPr="00BA3273" w:rsidRDefault="00441DA7" w:rsidP="00441D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41DA7" w:rsidRPr="007B4842" w:rsidRDefault="00441DA7" w:rsidP="00441DA7">
      <w:r w:rsidRPr="007B4842">
        <w:t xml:space="preserve">действующий на основании ____________________________________________________, </w:t>
      </w:r>
    </w:p>
    <w:p w:rsidR="00441DA7" w:rsidRPr="007B4842" w:rsidRDefault="00441DA7" w:rsidP="00441DA7">
      <w:r w:rsidRPr="007B4842">
        <w:t>от Продавца – ___________________________________________________________</w:t>
      </w:r>
      <w:r>
        <w:t>____</w:t>
      </w:r>
      <w:r w:rsidRPr="007B4842">
        <w:t>_</w:t>
      </w:r>
    </w:p>
    <w:p w:rsidR="00441DA7" w:rsidRPr="007B4842" w:rsidRDefault="00441DA7" w:rsidP="00441DA7">
      <w:r w:rsidRPr="007B4842">
        <w:t>представитель - __________________________________________________________</w:t>
      </w:r>
      <w:r>
        <w:t>___</w:t>
      </w:r>
      <w:r w:rsidRPr="007B4842">
        <w:t>__,</w:t>
      </w:r>
    </w:p>
    <w:p w:rsidR="00441DA7" w:rsidRDefault="00441DA7" w:rsidP="00441DA7">
      <w:pPr>
        <w:rPr>
          <w:sz w:val="20"/>
          <w:szCs w:val="20"/>
        </w:rPr>
      </w:pPr>
      <w:r w:rsidRPr="00BA3273">
        <w:rPr>
          <w:sz w:val="20"/>
          <w:szCs w:val="20"/>
        </w:rPr>
        <w:t xml:space="preserve">                                                                               (Ф.И.О.)</w:t>
      </w:r>
    </w:p>
    <w:p w:rsidR="00441DA7" w:rsidRPr="007B4842" w:rsidRDefault="00441DA7" w:rsidP="00441DA7">
      <w:r>
        <w:t xml:space="preserve">         В</w:t>
      </w:r>
      <w:r w:rsidRPr="007B4842">
        <w:t xml:space="preserve"> соответствии с  </w:t>
      </w:r>
      <w:r>
        <w:t>положением</w:t>
      </w:r>
      <w:r w:rsidRPr="007B4842">
        <w:t xml:space="preserve">,  провели осмотр жилого помещения основных конструктивных элементов жилого помещения, в результате которого установлено следующее: </w:t>
      </w:r>
    </w:p>
    <w:p w:rsidR="00441DA7" w:rsidRPr="007B4842" w:rsidRDefault="00441DA7" w:rsidP="00441DA7">
      <w:r w:rsidRPr="007B4842">
        <w:t>Жилое  помещение (квартира</w:t>
      </w:r>
      <w:r>
        <w:t xml:space="preserve"> или индивидуальный жилой дом</w:t>
      </w:r>
      <w:r w:rsidRPr="007B4842">
        <w:t>) расположено по адресу:</w:t>
      </w:r>
    </w:p>
    <w:p w:rsidR="00441DA7" w:rsidRPr="007B4842" w:rsidRDefault="00441DA7" w:rsidP="00441DA7">
      <w:r w:rsidRPr="007B4842">
        <w:t xml:space="preserve"> </w:t>
      </w:r>
      <w:r>
        <w:t>с</w:t>
      </w:r>
      <w:r w:rsidRPr="007B4842">
        <w:t>._______________ , улица________________ , дом № ______ , квартира №____________</w:t>
      </w:r>
    </w:p>
    <w:p w:rsidR="00441DA7" w:rsidRPr="007B4842" w:rsidRDefault="00441DA7" w:rsidP="00441DA7">
      <w:r w:rsidRPr="007B4842">
        <w:tab/>
        <w:t>Жилое помещение (квартира</w:t>
      </w:r>
      <w:r>
        <w:t xml:space="preserve"> или индивидуальный жилой дом</w:t>
      </w:r>
      <w:r w:rsidRPr="007B4842">
        <w:t>) имеет технические характеристики, соответствующие техническому плану (техническому паспорту)</w:t>
      </w:r>
      <w:r w:rsidRPr="007B4842">
        <w:rPr>
          <w:snapToGrid w:val="0"/>
        </w:rPr>
        <w:t xml:space="preserve">, выданному </w:t>
      </w:r>
      <w:r w:rsidRPr="007B4842">
        <w:rPr>
          <w:spacing w:val="5"/>
        </w:rPr>
        <w:t>«____»_________20__ года</w:t>
      </w:r>
      <w:r w:rsidRPr="007B4842">
        <w:rPr>
          <w:snapToGrid w:val="0"/>
        </w:rPr>
        <w:t>, ___________________________________________________</w:t>
      </w:r>
      <w:r>
        <w:rPr>
          <w:snapToGrid w:val="0"/>
        </w:rPr>
        <w:t>______</w:t>
      </w:r>
      <w:r w:rsidRPr="007B4842">
        <w:rPr>
          <w:snapToGrid w:val="0"/>
        </w:rPr>
        <w:t>,</w:t>
      </w:r>
    </w:p>
    <w:p w:rsidR="00441DA7" w:rsidRPr="00BA3273" w:rsidRDefault="00441DA7" w:rsidP="00441DA7">
      <w:pPr>
        <w:rPr>
          <w:snapToGrid w:val="0"/>
          <w:sz w:val="20"/>
          <w:szCs w:val="20"/>
        </w:rPr>
      </w:pPr>
      <w:r w:rsidRPr="007B4842">
        <w:rPr>
          <w:snapToGrid w:val="0"/>
        </w:rPr>
        <w:t xml:space="preserve">             </w:t>
      </w:r>
      <w:r w:rsidRPr="00BA3273">
        <w:rPr>
          <w:snapToGrid w:val="0"/>
          <w:sz w:val="20"/>
          <w:szCs w:val="20"/>
        </w:rPr>
        <w:t>(наименование органа, выдавшего технический план (технический паспорт))</w:t>
      </w:r>
      <w:r w:rsidRPr="00BA3273">
        <w:rPr>
          <w:sz w:val="20"/>
          <w:szCs w:val="20"/>
        </w:rPr>
        <w:t>:</w:t>
      </w:r>
    </w:p>
    <w:p w:rsidR="00441DA7" w:rsidRPr="007B4842" w:rsidRDefault="00441DA7" w:rsidP="00441DA7">
      <w:r w:rsidRPr="007B4842">
        <w:t>Год ввода в эксплуатацию _________________________________</w:t>
      </w:r>
    </w:p>
    <w:p w:rsidR="00441DA7" w:rsidRPr="007B4842" w:rsidRDefault="00441DA7" w:rsidP="00441DA7">
      <w:r w:rsidRPr="007B4842">
        <w:t>Этаж__________________________________________</w:t>
      </w:r>
    </w:p>
    <w:p w:rsidR="00441DA7" w:rsidRPr="007B4842" w:rsidRDefault="00441DA7" w:rsidP="00441DA7">
      <w:r w:rsidRPr="007B4842">
        <w:t>Фактический износ ______________________________</w:t>
      </w:r>
    </w:p>
    <w:p w:rsidR="00441DA7" w:rsidRPr="007B4842" w:rsidRDefault="00441DA7" w:rsidP="00441DA7">
      <w:pPr>
        <w:rPr>
          <w:u w:val="single"/>
        </w:rPr>
      </w:pPr>
      <w:r w:rsidRPr="007B4842">
        <w:rPr>
          <w:u w:val="single"/>
        </w:rPr>
        <w:t>Площадь:</w:t>
      </w:r>
    </w:p>
    <w:p w:rsidR="00441DA7" w:rsidRPr="007B4842" w:rsidRDefault="00441DA7" w:rsidP="00441DA7">
      <w:r w:rsidRPr="007B4842">
        <w:t>Общая (кв.м)  ________________________________</w:t>
      </w:r>
    </w:p>
    <w:p w:rsidR="00441DA7" w:rsidRPr="007B4842" w:rsidRDefault="00441DA7" w:rsidP="00441DA7">
      <w:r w:rsidRPr="007B4842">
        <w:t>Жилая  (кв.м)_________________________________</w:t>
      </w:r>
    </w:p>
    <w:p w:rsidR="00441DA7" w:rsidRPr="007B4842" w:rsidRDefault="00441DA7" w:rsidP="00441DA7">
      <w:pPr>
        <w:rPr>
          <w:u w:val="single"/>
        </w:rPr>
      </w:pPr>
      <w:r w:rsidRPr="007B4842">
        <w:rPr>
          <w:u w:val="single"/>
        </w:rPr>
        <w:t>Материал:</w:t>
      </w:r>
    </w:p>
    <w:p w:rsidR="00441DA7" w:rsidRPr="007B4842" w:rsidRDefault="00441DA7" w:rsidP="00441DA7">
      <w:r w:rsidRPr="007B4842">
        <w:t>Стен__________________________________________</w:t>
      </w:r>
    </w:p>
    <w:p w:rsidR="00441DA7" w:rsidRPr="007B4842" w:rsidRDefault="00441DA7" w:rsidP="00441DA7">
      <w:r w:rsidRPr="007B4842">
        <w:t>Перегородок___________________________________</w:t>
      </w:r>
    </w:p>
    <w:p w:rsidR="00441DA7" w:rsidRPr="007B4842" w:rsidRDefault="00441DA7" w:rsidP="00441DA7">
      <w:pPr>
        <w:widowControl w:val="0"/>
        <w:autoSpaceDE w:val="0"/>
        <w:autoSpaceDN w:val="0"/>
        <w:adjustRightInd w:val="0"/>
        <w:jc w:val="both"/>
      </w:pPr>
      <w:r w:rsidRPr="007B4842">
        <w:t>Перекрытия____________________________________</w:t>
      </w:r>
    </w:p>
    <w:p w:rsidR="00441DA7" w:rsidRPr="007B4842" w:rsidRDefault="00441DA7" w:rsidP="00441DA7">
      <w:pPr>
        <w:widowControl w:val="0"/>
        <w:autoSpaceDE w:val="0"/>
        <w:autoSpaceDN w:val="0"/>
        <w:adjustRightInd w:val="0"/>
        <w:jc w:val="both"/>
      </w:pPr>
      <w:r w:rsidRPr="007B4842">
        <w:t>Кровли _______________________________________</w:t>
      </w:r>
    </w:p>
    <w:p w:rsidR="00441DA7" w:rsidRPr="007B4842" w:rsidRDefault="00441DA7" w:rsidP="00441DA7">
      <w:pPr>
        <w:sectPr w:rsidR="00441DA7" w:rsidRPr="007B4842" w:rsidSect="001D5B35">
          <w:footerReference w:type="default" r:id="rId9"/>
          <w:pgSz w:w="11909" w:h="16834"/>
          <w:pgMar w:top="1134" w:right="850" w:bottom="1134" w:left="1701" w:header="720" w:footer="284" w:gutter="0"/>
          <w:cols w:space="720"/>
          <w:docGrid w:linePitch="326"/>
        </w:sect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9355"/>
      </w:tblGrid>
      <w:tr w:rsidR="00441DA7" w:rsidRPr="007B4842" w:rsidTr="00530D85">
        <w:trPr>
          <w:cantSplit/>
          <w:trHeight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DA7" w:rsidRPr="007B4842" w:rsidRDefault="00441DA7" w:rsidP="00530D85">
            <w:pPr>
              <w:ind w:left="113" w:right="113"/>
              <w:jc w:val="center"/>
            </w:pPr>
            <w:r w:rsidRPr="007B4842">
              <w:lastRenderedPageBreak/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>
            <w:pPr>
              <w:jc w:val="center"/>
            </w:pPr>
          </w:p>
          <w:p w:rsidR="00441DA7" w:rsidRPr="007B4842" w:rsidRDefault="00441DA7" w:rsidP="00530D85">
            <w:pPr>
              <w:jc w:val="center"/>
            </w:pPr>
          </w:p>
          <w:p w:rsidR="00441DA7" w:rsidRPr="007B4842" w:rsidRDefault="00441DA7" w:rsidP="00530D85">
            <w:pPr>
              <w:jc w:val="center"/>
            </w:pPr>
            <w:r w:rsidRPr="007B4842">
              <w:t>Наименование помещения/</w:t>
            </w:r>
          </w:p>
          <w:p w:rsidR="00441DA7" w:rsidRPr="007B4842" w:rsidRDefault="00441DA7" w:rsidP="00530D85">
            <w:pPr>
              <w:jc w:val="center"/>
            </w:pPr>
            <w:r w:rsidRPr="007B4842">
              <w:t>процедура осмотра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>
            <w:pPr>
              <w:jc w:val="center"/>
            </w:pPr>
            <w:r w:rsidRPr="007B4842">
              <w:t xml:space="preserve"> </w:t>
            </w:r>
          </w:p>
          <w:p w:rsidR="00441DA7" w:rsidRPr="007B4842" w:rsidRDefault="00441DA7" w:rsidP="00530D85">
            <w:pPr>
              <w:jc w:val="center"/>
            </w:pPr>
          </w:p>
          <w:p w:rsidR="00441DA7" w:rsidRPr="007B4842" w:rsidRDefault="00441DA7" w:rsidP="00530D85">
            <w:pPr>
              <w:jc w:val="center"/>
            </w:pPr>
          </w:p>
          <w:p w:rsidR="00441DA7" w:rsidRPr="007B4842" w:rsidRDefault="00441DA7" w:rsidP="00530D85">
            <w:pPr>
              <w:jc w:val="center"/>
            </w:pPr>
            <w:r>
              <w:t>Характеристика текущего состояния.</w:t>
            </w: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ED1176" w:rsidRDefault="00441DA7" w:rsidP="00530D85">
            <w:pPr>
              <w:jc w:val="right"/>
              <w:rPr>
                <w:sz w:val="20"/>
                <w:szCs w:val="20"/>
              </w:rPr>
            </w:pPr>
            <w:r w:rsidRPr="00ED117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ED1176" w:rsidRDefault="00441DA7" w:rsidP="00530D85">
            <w:pPr>
              <w:jc w:val="center"/>
              <w:rPr>
                <w:sz w:val="20"/>
                <w:szCs w:val="20"/>
              </w:rPr>
            </w:pPr>
            <w:r w:rsidRPr="00ED1176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ED1176" w:rsidRDefault="00441DA7" w:rsidP="00530D85">
            <w:pPr>
              <w:jc w:val="center"/>
              <w:rPr>
                <w:sz w:val="20"/>
                <w:szCs w:val="20"/>
              </w:rPr>
            </w:pPr>
            <w:r w:rsidRPr="00ED1176">
              <w:rPr>
                <w:sz w:val="20"/>
                <w:szCs w:val="20"/>
              </w:rPr>
              <w:t>13</w:t>
            </w: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both"/>
            </w:pPr>
            <w:r>
              <w:rPr>
                <w:noProof/>
                <w:sz w:val="22"/>
                <w:szCs w:val="22"/>
              </w:rPr>
              <w:t>крыша, - отсутствие прогиба, протечек, грибковых поражений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>
              <w:rPr>
                <w:noProof/>
                <w:sz w:val="23"/>
                <w:szCs w:val="23"/>
              </w:rPr>
              <w:t>Фундамент      – исправное состояние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Default="00441DA7" w:rsidP="00530D85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F72C73" w:rsidRDefault="00441DA7" w:rsidP="00530D85">
            <w:pPr>
              <w:rPr>
                <w:noProof/>
              </w:rPr>
            </w:pPr>
            <w:r w:rsidRPr="00F72C73">
              <w:rPr>
                <w:noProof/>
              </w:rPr>
              <w:t>состояния бревен наружных стен дома-без признаков гнили, грибка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Default="00441DA7" w:rsidP="00530D85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F72C73" w:rsidRDefault="00441DA7" w:rsidP="00530D85">
            <w:pPr>
              <w:rPr>
                <w:noProof/>
              </w:rPr>
            </w:pPr>
            <w:r w:rsidRPr="00F72C73">
              <w:rPr>
                <w:noProof/>
              </w:rPr>
              <w:t>осмотр системы водоснабжения—наличие центрального отопления,станции, колонки.</w:t>
            </w:r>
          </w:p>
          <w:p w:rsidR="00441DA7" w:rsidRPr="00F72C73" w:rsidRDefault="00441DA7" w:rsidP="00530D85">
            <w:pPr>
              <w:rPr>
                <w:noProof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Default="00441DA7" w:rsidP="00530D85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F72C73" w:rsidRDefault="00441DA7" w:rsidP="00530D85">
            <w:pPr>
              <w:rPr>
                <w:noProof/>
              </w:rPr>
            </w:pPr>
            <w:r w:rsidRPr="00F72C73">
              <w:rPr>
                <w:noProof/>
              </w:rPr>
              <w:t>осмотр септика- соответствие санитарным нормам и требованиям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</w:p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Наличие и работоспособность электросчетчика (с фиксацией показаний электросчетчика)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Наличие и работоспособность теплосчетчика (с фиксацией показаний теплосчетчика)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 xml:space="preserve">Наличие и работоспособность счетчика ХВС (с фиксацией </w:t>
            </w:r>
          </w:p>
          <w:p w:rsidR="00441DA7" w:rsidRPr="007B4842" w:rsidRDefault="00441DA7" w:rsidP="00530D85">
            <w:pPr>
              <w:jc w:val="center"/>
            </w:pPr>
            <w:r w:rsidRPr="007B4842">
              <w:t>показаний счетчика ХВС)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Наличие и работоспособность счетчика ГВС</w:t>
            </w:r>
          </w:p>
          <w:p w:rsidR="00441DA7" w:rsidRPr="007B4842" w:rsidRDefault="00441DA7" w:rsidP="00530D85">
            <w:r w:rsidRPr="007B4842">
              <w:t>(с фиксацией показаний счетчика ГВС)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Двери и дверная фурнитура (входная, межкомнатные)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Окна и оконная фурнитура (наличие фурнитуры, целостность стекол, подоконников)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Наличие электрических розеток и выключателей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Оценка качества выполненной отделки стен (отсутствие дефектов, оклейка стен обоями, окраска стен, наличие кафельного покрытия и т.д.)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Оценка качества выполненной отделки пола отсутствие дефектов, половое покрытие)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 w:rsidRPr="007B4842">
              <w:t>1</w:t>
            </w: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Оценка качества выполненной отделки потолка (отсутствие дефектов, чистовая отделка потолка)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 w:rsidRPr="007B4842">
              <w:t>1</w:t>
            </w: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Наличие сантехоборудования (раковины, ванны, унитаза)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 w:rsidRPr="007B4842">
              <w:t>1</w:t>
            </w: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Наличие другого оборудования (газовая плита, электроплита и др.)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  <w:tr w:rsidR="00441DA7" w:rsidRPr="007B4842" w:rsidTr="00530D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pPr>
              <w:jc w:val="center"/>
            </w:pPr>
            <w:r w:rsidRPr="007B4842">
              <w:t>1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7" w:rsidRPr="007B4842" w:rsidRDefault="00441DA7" w:rsidP="00530D85">
            <w:r w:rsidRPr="007B4842">
              <w:t>Оценка общего состояния помещений</w:t>
            </w:r>
            <w:r>
              <w:t xml:space="preserve"> </w:t>
            </w:r>
            <w:r w:rsidRPr="007B4842">
              <w:t>(чистота)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7" w:rsidRPr="007B4842" w:rsidRDefault="00441DA7" w:rsidP="00530D85"/>
        </w:tc>
      </w:tr>
    </w:tbl>
    <w:p w:rsidR="00441DA7" w:rsidRPr="007B4842" w:rsidRDefault="00441DA7" w:rsidP="00441DA7">
      <w:pPr>
        <w:sectPr w:rsidR="00441DA7" w:rsidRPr="007B4842">
          <w:pgSz w:w="16834" w:h="11909" w:orient="landscape"/>
          <w:pgMar w:top="1418" w:right="1134" w:bottom="851" w:left="1134" w:header="720" w:footer="720" w:gutter="0"/>
          <w:cols w:space="720"/>
        </w:sectPr>
      </w:pPr>
    </w:p>
    <w:p w:rsidR="00441DA7" w:rsidRPr="00B16B2A" w:rsidRDefault="00441DA7" w:rsidP="00441DA7">
      <w:pPr>
        <w:tabs>
          <w:tab w:val="left" w:pos="1260"/>
        </w:tabs>
        <w:ind w:right="-283" w:firstLine="567"/>
        <w:jc w:val="both"/>
        <w:rPr>
          <w:b/>
          <w:u w:val="single"/>
        </w:rPr>
      </w:pPr>
      <w:r w:rsidRPr="00B16B2A">
        <w:rPr>
          <w:b/>
          <w:u w:val="single"/>
        </w:rPr>
        <w:lastRenderedPageBreak/>
        <w:t xml:space="preserve">ВЫВОДЫ: </w:t>
      </w:r>
    </w:p>
    <w:p w:rsidR="00441DA7" w:rsidRDefault="00441DA7" w:rsidP="00441DA7">
      <w:pPr>
        <w:tabs>
          <w:tab w:val="left" w:pos="1260"/>
        </w:tabs>
        <w:ind w:right="-283" w:firstLine="567"/>
        <w:rPr>
          <w:sz w:val="23"/>
          <w:szCs w:val="23"/>
        </w:rPr>
      </w:pPr>
      <w:r w:rsidRPr="007B4842">
        <w:t>Жилое помещение (квартира</w:t>
      </w:r>
      <w:r>
        <w:t xml:space="preserve"> или индивидуальный жилой дом</w:t>
      </w:r>
      <w:r w:rsidRPr="007B4842">
        <w:t xml:space="preserve">) соответствует (или не соответствует) установленным санитарным и техническим требованиям, </w:t>
      </w:r>
      <w:r w:rsidRPr="00216718">
        <w:rPr>
          <w:sz w:val="23"/>
          <w:szCs w:val="23"/>
        </w:rPr>
        <w:t xml:space="preserve">общего технического состояния </w:t>
      </w:r>
      <w:r>
        <w:rPr>
          <w:sz w:val="23"/>
          <w:szCs w:val="23"/>
        </w:rPr>
        <w:t xml:space="preserve"> </w:t>
      </w:r>
      <w:r w:rsidRPr="00216718">
        <w:rPr>
          <w:sz w:val="23"/>
          <w:szCs w:val="23"/>
        </w:rPr>
        <w:t>квартир</w:t>
      </w:r>
      <w:r>
        <w:rPr>
          <w:sz w:val="23"/>
          <w:szCs w:val="23"/>
        </w:rPr>
        <w:t xml:space="preserve">,  </w:t>
      </w:r>
      <w:r w:rsidRPr="00D17637">
        <w:rPr>
          <w:sz w:val="23"/>
          <w:szCs w:val="23"/>
        </w:rPr>
        <w:t>приобретаем</w:t>
      </w:r>
      <w:r>
        <w:rPr>
          <w:sz w:val="23"/>
          <w:szCs w:val="23"/>
        </w:rPr>
        <w:t xml:space="preserve">ых </w:t>
      </w:r>
      <w:r w:rsidRPr="00D17637">
        <w:rPr>
          <w:sz w:val="23"/>
          <w:szCs w:val="23"/>
        </w:rPr>
        <w:t xml:space="preserve"> для детей </w:t>
      </w:r>
      <w:r w:rsidR="00CB3B58">
        <w:rPr>
          <w:sz w:val="23"/>
          <w:szCs w:val="23"/>
        </w:rPr>
        <w:t xml:space="preserve">- </w:t>
      </w:r>
      <w:r w:rsidRPr="00D17637">
        <w:rPr>
          <w:sz w:val="23"/>
          <w:szCs w:val="23"/>
        </w:rPr>
        <w:t xml:space="preserve">сирот и детей, оставшихся без попечения родителей, </w:t>
      </w:r>
    </w:p>
    <w:p w:rsidR="00441DA7" w:rsidRPr="007B4842" w:rsidRDefault="00441DA7" w:rsidP="00441DA7">
      <w:pPr>
        <w:tabs>
          <w:tab w:val="left" w:pos="1260"/>
        </w:tabs>
        <w:ind w:right="-283"/>
      </w:pPr>
      <w:r w:rsidRPr="00D17637">
        <w:rPr>
          <w:sz w:val="23"/>
          <w:szCs w:val="23"/>
        </w:rPr>
        <w:t>а также лицам из их числа по договорам  найма специализированных жилых помещений  в муниципальную собственность муниципального образования Идринский район</w:t>
      </w:r>
      <w:r>
        <w:rPr>
          <w:sz w:val="23"/>
          <w:szCs w:val="23"/>
        </w:rPr>
        <w:t>__________</w:t>
      </w:r>
      <w:r w:rsidR="00F66CA7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441DA7" w:rsidRDefault="00441DA7" w:rsidP="00441DA7">
      <w:pPr>
        <w:tabs>
          <w:tab w:val="left" w:pos="1260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</w:t>
      </w:r>
      <w:r w:rsidR="00F66CA7">
        <w:rPr>
          <w:u w:val="single"/>
        </w:rPr>
        <w:t>____________</w:t>
      </w:r>
      <w:r>
        <w:rPr>
          <w:u w:val="single"/>
        </w:rPr>
        <w:t>_</w:t>
      </w:r>
    </w:p>
    <w:p w:rsidR="00441DA7" w:rsidRDefault="00441DA7" w:rsidP="00441DA7">
      <w:pPr>
        <w:tabs>
          <w:tab w:val="left" w:pos="1260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  <w:r w:rsidR="00F66CA7">
        <w:rPr>
          <w:u w:val="single"/>
        </w:rPr>
        <w:t>______</w:t>
      </w:r>
      <w:r>
        <w:rPr>
          <w:u w:val="single"/>
        </w:rPr>
        <w:t>_</w:t>
      </w:r>
    </w:p>
    <w:p w:rsidR="00441DA7" w:rsidRPr="007B4842" w:rsidRDefault="00441DA7" w:rsidP="00441DA7">
      <w:pPr>
        <w:tabs>
          <w:tab w:val="left" w:pos="1260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  <w:r w:rsidR="00F66CA7">
        <w:rPr>
          <w:u w:val="single"/>
        </w:rPr>
        <w:t>______</w:t>
      </w:r>
      <w:r>
        <w:rPr>
          <w:u w:val="single"/>
        </w:rPr>
        <w:t>_</w:t>
      </w:r>
    </w:p>
    <w:p w:rsidR="00441DA7" w:rsidRDefault="00441DA7" w:rsidP="00441DA7">
      <w:pPr>
        <w:tabs>
          <w:tab w:val="left" w:pos="1260"/>
        </w:tabs>
        <w:ind w:left="567"/>
        <w:jc w:val="both"/>
      </w:pP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 w:rsidRPr="007B4842">
        <w:t>ПОДПИСИ:</w:t>
      </w: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 w:rsidRPr="007B4842">
        <w:t xml:space="preserve">от </w:t>
      </w:r>
      <w:r>
        <w:t>Муниципального</w:t>
      </w: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 w:rsidRPr="007B4842">
        <w:t>заказчика:                          ____________________________      ____________________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707D7">
        <w:rPr>
          <w:sz w:val="20"/>
          <w:szCs w:val="20"/>
        </w:rPr>
        <w:t xml:space="preserve">    (подпись)                                                      (Ф.И.О.)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</w:t>
      </w:r>
      <w:r w:rsidRPr="007B4842">
        <w:t>____________________________      ____________________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707D7">
        <w:rPr>
          <w:sz w:val="20"/>
          <w:szCs w:val="20"/>
        </w:rPr>
        <w:t xml:space="preserve">    (подпись)                                                      (Ф.И.О.)</w:t>
      </w:r>
    </w:p>
    <w:p w:rsidR="00441DA7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 </w:t>
      </w: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 </w:t>
      </w:r>
      <w:r w:rsidRPr="007B4842">
        <w:t>____________________________      ____________________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707D7">
        <w:rPr>
          <w:sz w:val="20"/>
          <w:szCs w:val="20"/>
        </w:rPr>
        <w:t xml:space="preserve">    (подпись)                                                      (Ф.И.О.)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 </w:t>
      </w:r>
      <w:r w:rsidRPr="007B4842">
        <w:t>____________________________      ____________________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707D7">
        <w:rPr>
          <w:sz w:val="20"/>
          <w:szCs w:val="20"/>
        </w:rPr>
        <w:t xml:space="preserve">    (подпись)                                                      (Ф.И.О.)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 </w:t>
      </w:r>
      <w:r w:rsidRPr="007B4842">
        <w:t>____________________________      ____________________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707D7">
        <w:rPr>
          <w:sz w:val="20"/>
          <w:szCs w:val="20"/>
        </w:rPr>
        <w:t xml:space="preserve">    (подпись)                                                      (Ф.И.О.)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 </w:t>
      </w:r>
      <w:r w:rsidRPr="007B4842">
        <w:t>____________________________      ____________________</w:t>
      </w:r>
    </w:p>
    <w:p w:rsidR="00441DA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707D7">
        <w:rPr>
          <w:sz w:val="20"/>
          <w:szCs w:val="20"/>
        </w:rPr>
        <w:t xml:space="preserve">    (подпись)                                                      (Ф.И.О.)</w:t>
      </w:r>
    </w:p>
    <w:p w:rsidR="00441DA7" w:rsidRPr="006707D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</w:p>
    <w:p w:rsidR="00441DA7" w:rsidRDefault="00441DA7" w:rsidP="00441DA7">
      <w:pPr>
        <w:tabs>
          <w:tab w:val="left" w:pos="1260"/>
        </w:tabs>
        <w:ind w:left="567"/>
        <w:jc w:val="both"/>
      </w:pPr>
      <w:r w:rsidRPr="007B4842">
        <w:tab/>
      </w:r>
    </w:p>
    <w:p w:rsidR="00441DA7" w:rsidRDefault="00441DA7" w:rsidP="00441DA7">
      <w:pPr>
        <w:tabs>
          <w:tab w:val="left" w:pos="1260"/>
        </w:tabs>
        <w:ind w:left="567"/>
        <w:jc w:val="both"/>
      </w:pP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 w:rsidRPr="007B4842">
        <w:t>от П</w:t>
      </w:r>
      <w:r>
        <w:t>родавца</w:t>
      </w:r>
      <w:r w:rsidRPr="007B4842">
        <w:t>:                     ____________________________      ____________________</w:t>
      </w:r>
    </w:p>
    <w:p w:rsidR="00441DA7" w:rsidRPr="006707D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6707D7">
        <w:rPr>
          <w:sz w:val="20"/>
          <w:szCs w:val="20"/>
        </w:rPr>
        <w:t xml:space="preserve">  (подпись)                                                      (Ф.И.О.)</w:t>
      </w:r>
    </w:p>
    <w:p w:rsidR="00441DA7" w:rsidRDefault="00441DA7" w:rsidP="00441DA7">
      <w:pPr>
        <w:tabs>
          <w:tab w:val="left" w:pos="1260"/>
        </w:tabs>
        <w:ind w:left="567"/>
        <w:jc w:val="both"/>
      </w:pPr>
      <w:r w:rsidRPr="007B4842">
        <w:t xml:space="preserve">                                          </w:t>
      </w:r>
    </w:p>
    <w:p w:rsidR="00441DA7" w:rsidRPr="007B4842" w:rsidRDefault="00441DA7" w:rsidP="00441DA7">
      <w:pPr>
        <w:tabs>
          <w:tab w:val="left" w:pos="1260"/>
        </w:tabs>
        <w:ind w:left="567"/>
        <w:jc w:val="both"/>
      </w:pPr>
      <w:r>
        <w:t xml:space="preserve">                                           </w:t>
      </w:r>
      <w:r w:rsidRPr="007B4842">
        <w:t xml:space="preserve"> ____________________________      ____________________</w:t>
      </w:r>
    </w:p>
    <w:p w:rsidR="00441DA7" w:rsidRPr="006707D7" w:rsidRDefault="00441DA7" w:rsidP="00441DA7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0"/>
          <w:szCs w:val="20"/>
        </w:rPr>
      </w:pPr>
      <w:r w:rsidRPr="006707D7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6707D7">
        <w:rPr>
          <w:sz w:val="20"/>
          <w:szCs w:val="20"/>
        </w:rPr>
        <w:t xml:space="preserve">   (подпись)                                                      (Ф.И.О.)</w:t>
      </w:r>
    </w:p>
    <w:p w:rsidR="00441DA7" w:rsidRDefault="00441DA7" w:rsidP="00441DA7">
      <w:pPr>
        <w:tabs>
          <w:tab w:val="left" w:pos="1260"/>
        </w:tabs>
        <w:ind w:right="-283" w:firstLine="567"/>
        <w:jc w:val="both"/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Default="00441DA7" w:rsidP="00441DA7">
      <w:pPr>
        <w:ind w:right="34"/>
        <w:jc w:val="center"/>
        <w:rPr>
          <w:sz w:val="28"/>
          <w:szCs w:val="28"/>
        </w:rPr>
      </w:pPr>
    </w:p>
    <w:p w:rsidR="00441DA7" w:rsidRPr="00EA14A4" w:rsidRDefault="00441DA7" w:rsidP="00CB3B58">
      <w:pPr>
        <w:pStyle w:val="ConsNormal"/>
        <w:widowControl/>
        <w:ind w:right="0" w:hanging="1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441DA7" w:rsidRPr="00EA14A4" w:rsidSect="00441DA7">
      <w:pgSz w:w="11909" w:h="16834"/>
      <w:pgMar w:top="567" w:right="569" w:bottom="425" w:left="1276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C7" w:rsidRDefault="00DB4FC7">
      <w:r>
        <w:separator/>
      </w:r>
    </w:p>
  </w:endnote>
  <w:endnote w:type="continuationSeparator" w:id="0">
    <w:p w:rsidR="00DB4FC7" w:rsidRDefault="00DB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35" w:rsidRDefault="001D5B35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CCE">
      <w:rPr>
        <w:noProof/>
      </w:rPr>
      <w:t>1</w:t>
    </w:r>
    <w:r>
      <w:rPr>
        <w:noProof/>
      </w:rPr>
      <w:fldChar w:fldCharType="end"/>
    </w:r>
  </w:p>
  <w:p w:rsidR="001D5B35" w:rsidRDefault="001D5B3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C7" w:rsidRDefault="00DB4FC7">
      <w:r>
        <w:separator/>
      </w:r>
    </w:p>
  </w:footnote>
  <w:footnote w:type="continuationSeparator" w:id="0">
    <w:p w:rsidR="00DB4FC7" w:rsidRDefault="00DB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E6"/>
    <w:rsid w:val="00001E63"/>
    <w:rsid w:val="00022D25"/>
    <w:rsid w:val="00024EAB"/>
    <w:rsid w:val="00040FFF"/>
    <w:rsid w:val="00041D18"/>
    <w:rsid w:val="0004311E"/>
    <w:rsid w:val="00044383"/>
    <w:rsid w:val="00053FEF"/>
    <w:rsid w:val="000569DD"/>
    <w:rsid w:val="0006049F"/>
    <w:rsid w:val="00096F33"/>
    <w:rsid w:val="000B2A97"/>
    <w:rsid w:val="000B52D2"/>
    <w:rsid w:val="000C5D0D"/>
    <w:rsid w:val="000C6D9E"/>
    <w:rsid w:val="000D666C"/>
    <w:rsid w:val="000F2938"/>
    <w:rsid w:val="00101798"/>
    <w:rsid w:val="00113F82"/>
    <w:rsid w:val="00116C55"/>
    <w:rsid w:val="00121BF6"/>
    <w:rsid w:val="00122B6A"/>
    <w:rsid w:val="00123922"/>
    <w:rsid w:val="00124E43"/>
    <w:rsid w:val="00125174"/>
    <w:rsid w:val="00133D46"/>
    <w:rsid w:val="001410CC"/>
    <w:rsid w:val="00152B0C"/>
    <w:rsid w:val="00154F9D"/>
    <w:rsid w:val="00160BF5"/>
    <w:rsid w:val="00162841"/>
    <w:rsid w:val="0016621A"/>
    <w:rsid w:val="00167014"/>
    <w:rsid w:val="001724BF"/>
    <w:rsid w:val="00174504"/>
    <w:rsid w:val="00177146"/>
    <w:rsid w:val="00177674"/>
    <w:rsid w:val="00177928"/>
    <w:rsid w:val="001A13EB"/>
    <w:rsid w:val="001A71DA"/>
    <w:rsid w:val="001B4D45"/>
    <w:rsid w:val="001B6273"/>
    <w:rsid w:val="001C34C1"/>
    <w:rsid w:val="001D01C1"/>
    <w:rsid w:val="001D1A38"/>
    <w:rsid w:val="001D43F8"/>
    <w:rsid w:val="001D5B35"/>
    <w:rsid w:val="001D68B9"/>
    <w:rsid w:val="001E0326"/>
    <w:rsid w:val="001F5E6D"/>
    <w:rsid w:val="00202783"/>
    <w:rsid w:val="0020536C"/>
    <w:rsid w:val="0023693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E6F42"/>
    <w:rsid w:val="002F75C3"/>
    <w:rsid w:val="003036D1"/>
    <w:rsid w:val="0030663C"/>
    <w:rsid w:val="00311136"/>
    <w:rsid w:val="00314FC9"/>
    <w:rsid w:val="0033078D"/>
    <w:rsid w:val="00344711"/>
    <w:rsid w:val="00350076"/>
    <w:rsid w:val="00354BFA"/>
    <w:rsid w:val="00357F1E"/>
    <w:rsid w:val="0037230C"/>
    <w:rsid w:val="0038199B"/>
    <w:rsid w:val="00383D90"/>
    <w:rsid w:val="003871E6"/>
    <w:rsid w:val="003A08B5"/>
    <w:rsid w:val="003A7658"/>
    <w:rsid w:val="003B0480"/>
    <w:rsid w:val="003B722C"/>
    <w:rsid w:val="003B767D"/>
    <w:rsid w:val="003C214E"/>
    <w:rsid w:val="003D0F6E"/>
    <w:rsid w:val="003D2B1B"/>
    <w:rsid w:val="003F049A"/>
    <w:rsid w:val="003F0C94"/>
    <w:rsid w:val="00404F7D"/>
    <w:rsid w:val="004115AC"/>
    <w:rsid w:val="00426731"/>
    <w:rsid w:val="00426E87"/>
    <w:rsid w:val="004311A1"/>
    <w:rsid w:val="00434BAA"/>
    <w:rsid w:val="00441DA7"/>
    <w:rsid w:val="004428F9"/>
    <w:rsid w:val="00463448"/>
    <w:rsid w:val="00464E41"/>
    <w:rsid w:val="004758FF"/>
    <w:rsid w:val="004A0560"/>
    <w:rsid w:val="004A4F99"/>
    <w:rsid w:val="004A7BD1"/>
    <w:rsid w:val="004B2195"/>
    <w:rsid w:val="004C6389"/>
    <w:rsid w:val="004D561A"/>
    <w:rsid w:val="004D7DD8"/>
    <w:rsid w:val="004E716B"/>
    <w:rsid w:val="004F5978"/>
    <w:rsid w:val="004F6374"/>
    <w:rsid w:val="00502606"/>
    <w:rsid w:val="00503E29"/>
    <w:rsid w:val="00505776"/>
    <w:rsid w:val="00512551"/>
    <w:rsid w:val="00516E01"/>
    <w:rsid w:val="00530D85"/>
    <w:rsid w:val="00533306"/>
    <w:rsid w:val="00546B49"/>
    <w:rsid w:val="00547864"/>
    <w:rsid w:val="0054787D"/>
    <w:rsid w:val="00555416"/>
    <w:rsid w:val="005559DB"/>
    <w:rsid w:val="00563E00"/>
    <w:rsid w:val="005769BD"/>
    <w:rsid w:val="00593A8C"/>
    <w:rsid w:val="00595BE2"/>
    <w:rsid w:val="00597E6A"/>
    <w:rsid w:val="005A179E"/>
    <w:rsid w:val="005A281B"/>
    <w:rsid w:val="005A4F77"/>
    <w:rsid w:val="005B2C15"/>
    <w:rsid w:val="005D352E"/>
    <w:rsid w:val="005D5B68"/>
    <w:rsid w:val="005D6FE2"/>
    <w:rsid w:val="005E11E5"/>
    <w:rsid w:val="005E2482"/>
    <w:rsid w:val="005E5206"/>
    <w:rsid w:val="005F3B8F"/>
    <w:rsid w:val="006073AA"/>
    <w:rsid w:val="00607630"/>
    <w:rsid w:val="006168AA"/>
    <w:rsid w:val="00625075"/>
    <w:rsid w:val="0063439C"/>
    <w:rsid w:val="00635EAF"/>
    <w:rsid w:val="00662795"/>
    <w:rsid w:val="00666430"/>
    <w:rsid w:val="006707D7"/>
    <w:rsid w:val="00676A0A"/>
    <w:rsid w:val="00676AEB"/>
    <w:rsid w:val="0068017B"/>
    <w:rsid w:val="00694235"/>
    <w:rsid w:val="00695CB0"/>
    <w:rsid w:val="006A36BF"/>
    <w:rsid w:val="006A4752"/>
    <w:rsid w:val="006A786E"/>
    <w:rsid w:val="006B2F00"/>
    <w:rsid w:val="006E596D"/>
    <w:rsid w:val="006F2AB8"/>
    <w:rsid w:val="006F6CBB"/>
    <w:rsid w:val="00706A18"/>
    <w:rsid w:val="00711B6C"/>
    <w:rsid w:val="00714451"/>
    <w:rsid w:val="00725A13"/>
    <w:rsid w:val="007306B6"/>
    <w:rsid w:val="00732ECA"/>
    <w:rsid w:val="00745960"/>
    <w:rsid w:val="00767252"/>
    <w:rsid w:val="007719F2"/>
    <w:rsid w:val="0077412D"/>
    <w:rsid w:val="00780F2D"/>
    <w:rsid w:val="00781054"/>
    <w:rsid w:val="007811E1"/>
    <w:rsid w:val="00783EBD"/>
    <w:rsid w:val="00795973"/>
    <w:rsid w:val="007A4C7E"/>
    <w:rsid w:val="007A4E53"/>
    <w:rsid w:val="007A64BA"/>
    <w:rsid w:val="007B4617"/>
    <w:rsid w:val="007C133C"/>
    <w:rsid w:val="007C77CD"/>
    <w:rsid w:val="007D16C6"/>
    <w:rsid w:val="007D1F48"/>
    <w:rsid w:val="007E543C"/>
    <w:rsid w:val="008020FB"/>
    <w:rsid w:val="00803B72"/>
    <w:rsid w:val="00804CE7"/>
    <w:rsid w:val="008100B4"/>
    <w:rsid w:val="00826450"/>
    <w:rsid w:val="00826534"/>
    <w:rsid w:val="0082706D"/>
    <w:rsid w:val="008445E4"/>
    <w:rsid w:val="0084508A"/>
    <w:rsid w:val="00845FB8"/>
    <w:rsid w:val="00861EC4"/>
    <w:rsid w:val="00865FE8"/>
    <w:rsid w:val="00866046"/>
    <w:rsid w:val="00867808"/>
    <w:rsid w:val="008839A2"/>
    <w:rsid w:val="00896DD3"/>
    <w:rsid w:val="00897DDD"/>
    <w:rsid w:val="008A4E26"/>
    <w:rsid w:val="008A6FEA"/>
    <w:rsid w:val="008B75DB"/>
    <w:rsid w:val="008D65FC"/>
    <w:rsid w:val="008E6FDE"/>
    <w:rsid w:val="00907EB1"/>
    <w:rsid w:val="00915BF7"/>
    <w:rsid w:val="009474E6"/>
    <w:rsid w:val="00963450"/>
    <w:rsid w:val="00967114"/>
    <w:rsid w:val="00970505"/>
    <w:rsid w:val="009739EA"/>
    <w:rsid w:val="00975740"/>
    <w:rsid w:val="00980313"/>
    <w:rsid w:val="00983C09"/>
    <w:rsid w:val="00996E16"/>
    <w:rsid w:val="00997599"/>
    <w:rsid w:val="009A52EA"/>
    <w:rsid w:val="009A639D"/>
    <w:rsid w:val="009A6F4A"/>
    <w:rsid w:val="009A718D"/>
    <w:rsid w:val="009B3150"/>
    <w:rsid w:val="009C7538"/>
    <w:rsid w:val="009D4F5B"/>
    <w:rsid w:val="009E6F33"/>
    <w:rsid w:val="00A23CF9"/>
    <w:rsid w:val="00A44575"/>
    <w:rsid w:val="00A459ED"/>
    <w:rsid w:val="00A4670B"/>
    <w:rsid w:val="00A46A19"/>
    <w:rsid w:val="00A620FE"/>
    <w:rsid w:val="00A70CC5"/>
    <w:rsid w:val="00A94CD5"/>
    <w:rsid w:val="00A95197"/>
    <w:rsid w:val="00A9796B"/>
    <w:rsid w:val="00AA2C81"/>
    <w:rsid w:val="00AA683E"/>
    <w:rsid w:val="00AC6442"/>
    <w:rsid w:val="00AD6BF4"/>
    <w:rsid w:val="00AE08E9"/>
    <w:rsid w:val="00AE4D6D"/>
    <w:rsid w:val="00AF4AEA"/>
    <w:rsid w:val="00AF508B"/>
    <w:rsid w:val="00AF6BF4"/>
    <w:rsid w:val="00B11550"/>
    <w:rsid w:val="00B128E6"/>
    <w:rsid w:val="00B140F7"/>
    <w:rsid w:val="00B15E1F"/>
    <w:rsid w:val="00B15FCB"/>
    <w:rsid w:val="00B16B2A"/>
    <w:rsid w:val="00B22F31"/>
    <w:rsid w:val="00B30299"/>
    <w:rsid w:val="00B35F7E"/>
    <w:rsid w:val="00B36D46"/>
    <w:rsid w:val="00B3770A"/>
    <w:rsid w:val="00B37EA5"/>
    <w:rsid w:val="00B40869"/>
    <w:rsid w:val="00B420A3"/>
    <w:rsid w:val="00B5051B"/>
    <w:rsid w:val="00B54CDA"/>
    <w:rsid w:val="00B57DCB"/>
    <w:rsid w:val="00B867E3"/>
    <w:rsid w:val="00B91977"/>
    <w:rsid w:val="00B933D9"/>
    <w:rsid w:val="00BA3273"/>
    <w:rsid w:val="00BA3845"/>
    <w:rsid w:val="00BA727C"/>
    <w:rsid w:val="00BB27B7"/>
    <w:rsid w:val="00BB682D"/>
    <w:rsid w:val="00BB79ED"/>
    <w:rsid w:val="00BD216C"/>
    <w:rsid w:val="00BE3183"/>
    <w:rsid w:val="00C00B28"/>
    <w:rsid w:val="00C03825"/>
    <w:rsid w:val="00C1520A"/>
    <w:rsid w:val="00C279C2"/>
    <w:rsid w:val="00C3202D"/>
    <w:rsid w:val="00C36980"/>
    <w:rsid w:val="00C37A14"/>
    <w:rsid w:val="00C410A6"/>
    <w:rsid w:val="00C45C75"/>
    <w:rsid w:val="00C4641A"/>
    <w:rsid w:val="00C53AEA"/>
    <w:rsid w:val="00C6715B"/>
    <w:rsid w:val="00C8251D"/>
    <w:rsid w:val="00C83FB1"/>
    <w:rsid w:val="00C93455"/>
    <w:rsid w:val="00C952EE"/>
    <w:rsid w:val="00CB3B58"/>
    <w:rsid w:val="00CC0734"/>
    <w:rsid w:val="00CF0C8E"/>
    <w:rsid w:val="00D17DB8"/>
    <w:rsid w:val="00D3017F"/>
    <w:rsid w:val="00D36192"/>
    <w:rsid w:val="00D4089A"/>
    <w:rsid w:val="00D44117"/>
    <w:rsid w:val="00D45570"/>
    <w:rsid w:val="00D46E50"/>
    <w:rsid w:val="00D5086E"/>
    <w:rsid w:val="00D51CCE"/>
    <w:rsid w:val="00D55BD8"/>
    <w:rsid w:val="00D62DB7"/>
    <w:rsid w:val="00D63716"/>
    <w:rsid w:val="00D65E47"/>
    <w:rsid w:val="00D7532B"/>
    <w:rsid w:val="00D82517"/>
    <w:rsid w:val="00D8324A"/>
    <w:rsid w:val="00D93F60"/>
    <w:rsid w:val="00D9754B"/>
    <w:rsid w:val="00DA4685"/>
    <w:rsid w:val="00DA6ABD"/>
    <w:rsid w:val="00DA7875"/>
    <w:rsid w:val="00DB0D3A"/>
    <w:rsid w:val="00DB273D"/>
    <w:rsid w:val="00DB29B1"/>
    <w:rsid w:val="00DB2B10"/>
    <w:rsid w:val="00DB4FC7"/>
    <w:rsid w:val="00DC0F1E"/>
    <w:rsid w:val="00DC4D1C"/>
    <w:rsid w:val="00DD0926"/>
    <w:rsid w:val="00DE19D5"/>
    <w:rsid w:val="00DF5184"/>
    <w:rsid w:val="00DF5CDE"/>
    <w:rsid w:val="00DF7197"/>
    <w:rsid w:val="00E01D98"/>
    <w:rsid w:val="00E05AEB"/>
    <w:rsid w:val="00E15B3D"/>
    <w:rsid w:val="00E17451"/>
    <w:rsid w:val="00E25258"/>
    <w:rsid w:val="00E3117D"/>
    <w:rsid w:val="00E4396E"/>
    <w:rsid w:val="00E57724"/>
    <w:rsid w:val="00E60D4E"/>
    <w:rsid w:val="00EA5281"/>
    <w:rsid w:val="00EA72BC"/>
    <w:rsid w:val="00EC2017"/>
    <w:rsid w:val="00EC6ED1"/>
    <w:rsid w:val="00EC7850"/>
    <w:rsid w:val="00ED1176"/>
    <w:rsid w:val="00EF499E"/>
    <w:rsid w:val="00F1498C"/>
    <w:rsid w:val="00F169D7"/>
    <w:rsid w:val="00F21234"/>
    <w:rsid w:val="00F30F8F"/>
    <w:rsid w:val="00F37D20"/>
    <w:rsid w:val="00F4370E"/>
    <w:rsid w:val="00F65C92"/>
    <w:rsid w:val="00F66CA7"/>
    <w:rsid w:val="00F677D9"/>
    <w:rsid w:val="00F75B6A"/>
    <w:rsid w:val="00F75D04"/>
    <w:rsid w:val="00F85944"/>
    <w:rsid w:val="00F94AC9"/>
    <w:rsid w:val="00FA4B5D"/>
    <w:rsid w:val="00FA4D18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basedOn w:val="a1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basedOn w:val="a1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basedOn w:val="a1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basedOn w:val="a1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basedOn w:val="a1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1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basedOn w:val="a1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basedOn w:val="a1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basedOn w:val="a1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1"/>
    <w:link w:val="aa"/>
    <w:rsid w:val="00167014"/>
    <w:rPr>
      <w:b/>
      <w:sz w:val="28"/>
    </w:rPr>
  </w:style>
  <w:style w:type="character" w:styleId="ac">
    <w:name w:val="Emphasis"/>
    <w:basedOn w:val="a1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474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474E6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9474E6"/>
    <w:pPr>
      <w:ind w:left="5664"/>
    </w:pPr>
  </w:style>
  <w:style w:type="character" w:customStyle="1" w:styleId="af1">
    <w:name w:val="Основной текст с отступом Знак"/>
    <w:basedOn w:val="a1"/>
    <w:link w:val="af0"/>
    <w:rsid w:val="009474E6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7714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177146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1A71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link w:val="ConsNormal0"/>
    <w:rsid w:val="00BA38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basedOn w:val="a1"/>
    <w:link w:val="ConsNormal"/>
    <w:rsid w:val="00BA38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441D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basedOn w:val="a1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basedOn w:val="a1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basedOn w:val="a1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basedOn w:val="a1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basedOn w:val="a1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1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basedOn w:val="a1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basedOn w:val="a1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basedOn w:val="a1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1"/>
    <w:link w:val="aa"/>
    <w:rsid w:val="00167014"/>
    <w:rPr>
      <w:b/>
      <w:sz w:val="28"/>
    </w:rPr>
  </w:style>
  <w:style w:type="character" w:styleId="ac">
    <w:name w:val="Emphasis"/>
    <w:basedOn w:val="a1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474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474E6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9474E6"/>
    <w:pPr>
      <w:ind w:left="5664"/>
    </w:pPr>
  </w:style>
  <w:style w:type="character" w:customStyle="1" w:styleId="af1">
    <w:name w:val="Основной текст с отступом Знак"/>
    <w:basedOn w:val="a1"/>
    <w:link w:val="af0"/>
    <w:rsid w:val="009474E6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7714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177146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1A71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link w:val="ConsNormal0"/>
    <w:rsid w:val="00BA38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basedOn w:val="a1"/>
    <w:link w:val="ConsNormal"/>
    <w:rsid w:val="00BA38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441D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2015-10-14T07:22:00Z</cp:lastPrinted>
  <dcterms:created xsi:type="dcterms:W3CDTF">2015-10-16T01:32:00Z</dcterms:created>
  <dcterms:modified xsi:type="dcterms:W3CDTF">2015-10-16T01:32:00Z</dcterms:modified>
</cp:coreProperties>
</file>