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72" w:rsidRDefault="000C43B3" w:rsidP="009427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72" w:rsidRDefault="00942772" w:rsidP="00942772">
      <w:pPr>
        <w:rPr>
          <w:b/>
        </w:rPr>
      </w:pPr>
    </w:p>
    <w:p w:rsidR="00942772" w:rsidRPr="009409B9" w:rsidRDefault="00942772" w:rsidP="00942772">
      <w:pPr>
        <w:shd w:val="clear" w:color="auto" w:fill="FFFFFF"/>
        <w:jc w:val="center"/>
        <w:rPr>
          <w:spacing w:val="-2"/>
          <w:sz w:val="28"/>
          <w:szCs w:val="28"/>
        </w:rPr>
      </w:pPr>
      <w:r w:rsidRPr="009409B9">
        <w:rPr>
          <w:spacing w:val="-2"/>
          <w:sz w:val="28"/>
          <w:szCs w:val="28"/>
        </w:rPr>
        <w:t>КРАСНОЯРСКИЙ КРАЙ</w:t>
      </w:r>
    </w:p>
    <w:p w:rsidR="00942772" w:rsidRPr="009409B9" w:rsidRDefault="00942772" w:rsidP="00942772">
      <w:pPr>
        <w:shd w:val="clear" w:color="auto" w:fill="FFFFFF"/>
        <w:jc w:val="center"/>
        <w:rPr>
          <w:spacing w:val="-2"/>
          <w:sz w:val="28"/>
          <w:szCs w:val="28"/>
        </w:rPr>
      </w:pPr>
      <w:r w:rsidRPr="009409B9">
        <w:rPr>
          <w:spacing w:val="-2"/>
          <w:sz w:val="28"/>
          <w:szCs w:val="28"/>
        </w:rPr>
        <w:t>АДМИНИСТРАЦИЯ ИДРИНСКОГО РАЙОНА</w:t>
      </w:r>
    </w:p>
    <w:p w:rsidR="00942772" w:rsidRPr="009409B9" w:rsidRDefault="00942772" w:rsidP="009427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spacing w:val="-15"/>
          <w:sz w:val="28"/>
          <w:szCs w:val="28"/>
        </w:rPr>
      </w:pPr>
    </w:p>
    <w:p w:rsidR="00942772" w:rsidRPr="00E969F6" w:rsidRDefault="00BB28F3" w:rsidP="009427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ПОСТАНОВЛЕНИЕ</w:t>
      </w:r>
    </w:p>
    <w:p w:rsidR="00942772" w:rsidRPr="00E969F6" w:rsidRDefault="00942772" w:rsidP="00942772">
      <w:pPr>
        <w:shd w:val="clear" w:color="auto" w:fill="FFFFFF"/>
        <w:tabs>
          <w:tab w:val="left" w:pos="1397"/>
        </w:tabs>
        <w:spacing w:line="324" w:lineRule="exact"/>
        <w:jc w:val="center"/>
        <w:rPr>
          <w:spacing w:val="-15"/>
          <w:sz w:val="28"/>
          <w:szCs w:val="28"/>
        </w:rPr>
      </w:pPr>
    </w:p>
    <w:p w:rsidR="00942772" w:rsidRPr="009409B9" w:rsidRDefault="00A262DB" w:rsidP="009427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spacing w:val="-15"/>
          <w:sz w:val="28"/>
          <w:szCs w:val="28"/>
        </w:rPr>
        <w:t>08.11</w:t>
      </w:r>
      <w:r w:rsidR="00942772">
        <w:rPr>
          <w:spacing w:val="-15"/>
          <w:sz w:val="28"/>
          <w:szCs w:val="28"/>
        </w:rPr>
        <w:t>.</w:t>
      </w:r>
      <w:r w:rsidR="00942772" w:rsidRPr="009409B9">
        <w:rPr>
          <w:spacing w:val="-15"/>
          <w:sz w:val="28"/>
          <w:szCs w:val="28"/>
        </w:rPr>
        <w:t xml:space="preserve">2016                </w:t>
      </w:r>
      <w:r w:rsidR="00942772" w:rsidRPr="009409B9">
        <w:rPr>
          <w:spacing w:val="-15"/>
          <w:sz w:val="28"/>
          <w:szCs w:val="28"/>
        </w:rPr>
        <w:tab/>
      </w:r>
      <w:r w:rsidR="00942772" w:rsidRPr="009409B9">
        <w:rPr>
          <w:spacing w:val="-15"/>
          <w:sz w:val="28"/>
          <w:szCs w:val="28"/>
        </w:rPr>
        <w:tab/>
      </w:r>
      <w:r w:rsidR="00942772" w:rsidRPr="009409B9"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 xml:space="preserve">     с</w:t>
      </w:r>
      <w:r w:rsidR="00942772" w:rsidRPr="009409B9">
        <w:rPr>
          <w:spacing w:val="-15"/>
          <w:sz w:val="28"/>
          <w:szCs w:val="28"/>
        </w:rPr>
        <w:t>. Идринское</w:t>
      </w:r>
      <w:r w:rsidR="00FE60C0">
        <w:rPr>
          <w:spacing w:val="-15"/>
          <w:sz w:val="28"/>
          <w:szCs w:val="28"/>
        </w:rPr>
        <w:t xml:space="preserve">   </w:t>
      </w:r>
      <w:r w:rsidR="00942772" w:rsidRPr="009409B9">
        <w:rPr>
          <w:spacing w:val="-15"/>
          <w:sz w:val="28"/>
          <w:szCs w:val="28"/>
        </w:rPr>
        <w:tab/>
      </w:r>
      <w:r w:rsidR="00942772">
        <w:rPr>
          <w:spacing w:val="-15"/>
          <w:sz w:val="28"/>
          <w:szCs w:val="28"/>
        </w:rPr>
        <w:t xml:space="preserve">        </w:t>
      </w:r>
      <w:r>
        <w:rPr>
          <w:spacing w:val="-15"/>
          <w:sz w:val="28"/>
          <w:szCs w:val="28"/>
        </w:rPr>
        <w:t xml:space="preserve">    </w:t>
      </w:r>
      <w:r w:rsidR="00942772">
        <w:rPr>
          <w:spacing w:val="-15"/>
          <w:sz w:val="28"/>
          <w:szCs w:val="28"/>
        </w:rPr>
        <w:t xml:space="preserve">                </w:t>
      </w:r>
      <w:r>
        <w:rPr>
          <w:spacing w:val="-15"/>
          <w:sz w:val="28"/>
          <w:szCs w:val="28"/>
        </w:rPr>
        <w:t xml:space="preserve">        </w:t>
      </w:r>
      <w:r w:rsidR="00942772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       </w:t>
      </w:r>
      <w:r w:rsidR="00942772" w:rsidRPr="009409B9">
        <w:rPr>
          <w:spacing w:val="-15"/>
          <w:sz w:val="28"/>
          <w:szCs w:val="28"/>
        </w:rPr>
        <w:t xml:space="preserve">№ </w:t>
      </w:r>
      <w:r>
        <w:rPr>
          <w:spacing w:val="-15"/>
          <w:sz w:val="28"/>
          <w:szCs w:val="28"/>
        </w:rPr>
        <w:t>405-п</w:t>
      </w:r>
      <w:r w:rsidR="00942772" w:rsidRPr="009409B9">
        <w:rPr>
          <w:spacing w:val="-15"/>
          <w:sz w:val="28"/>
          <w:szCs w:val="28"/>
        </w:rPr>
        <w:t xml:space="preserve"> </w:t>
      </w:r>
    </w:p>
    <w:p w:rsidR="00942772" w:rsidRPr="009409B9" w:rsidRDefault="00942772" w:rsidP="00942772">
      <w:pPr>
        <w:jc w:val="both"/>
        <w:rPr>
          <w:sz w:val="28"/>
          <w:szCs w:val="28"/>
        </w:rPr>
      </w:pPr>
    </w:p>
    <w:p w:rsidR="00942772" w:rsidRPr="009409B9" w:rsidRDefault="00942772" w:rsidP="00942772">
      <w:pPr>
        <w:rPr>
          <w:sz w:val="28"/>
          <w:szCs w:val="28"/>
        </w:rPr>
      </w:pPr>
    </w:p>
    <w:p w:rsidR="008E57BB" w:rsidRDefault="00E85382" w:rsidP="00A262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</w:t>
      </w:r>
      <w:r w:rsidR="00BB28F3" w:rsidRPr="008E57BB">
        <w:rPr>
          <w:sz w:val="28"/>
          <w:szCs w:val="28"/>
        </w:rPr>
        <w:t>ормировани</w:t>
      </w:r>
      <w:r w:rsidR="008E57BB" w:rsidRPr="008E57BB">
        <w:rPr>
          <w:sz w:val="28"/>
          <w:szCs w:val="28"/>
        </w:rPr>
        <w:t>я и ведения</w:t>
      </w:r>
      <w:r>
        <w:rPr>
          <w:sz w:val="28"/>
          <w:szCs w:val="28"/>
        </w:rPr>
        <w:t xml:space="preserve"> реестра источников доходов местного бюджета </w:t>
      </w:r>
      <w:r w:rsidR="00AF455F">
        <w:rPr>
          <w:sz w:val="28"/>
          <w:szCs w:val="28"/>
        </w:rPr>
        <w:t>Идринского района</w:t>
      </w:r>
    </w:p>
    <w:p w:rsidR="008E57BB" w:rsidRDefault="008E57BB" w:rsidP="00FE60C0">
      <w:pPr>
        <w:pStyle w:val="ConsPlusNormal"/>
        <w:ind w:firstLine="540"/>
        <w:jc w:val="both"/>
        <w:rPr>
          <w:sz w:val="28"/>
          <w:szCs w:val="28"/>
        </w:rPr>
      </w:pPr>
    </w:p>
    <w:p w:rsidR="00FE60C0" w:rsidRPr="008E57BB" w:rsidRDefault="008E57BB" w:rsidP="00FE60C0">
      <w:pPr>
        <w:pStyle w:val="ConsPlusNormal"/>
        <w:ind w:firstLine="540"/>
        <w:jc w:val="both"/>
        <w:rPr>
          <w:sz w:val="28"/>
          <w:szCs w:val="28"/>
        </w:rPr>
      </w:pPr>
      <w:r w:rsidRPr="008E57BB">
        <w:rPr>
          <w:sz w:val="28"/>
          <w:szCs w:val="28"/>
        </w:rPr>
        <w:t xml:space="preserve"> </w:t>
      </w:r>
    </w:p>
    <w:p w:rsidR="00AF455F" w:rsidRDefault="00AF455F" w:rsidP="007964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16, 55 Федерального закона от 06.10.2003 № 131-ФЗ «Об общих принципах организации </w:t>
      </w:r>
      <w:r w:rsidRPr="00AF455F">
        <w:rPr>
          <w:sz w:val="28"/>
          <w:szCs w:val="28"/>
        </w:rPr>
        <w:t xml:space="preserve">местного самоуправления в Российской Федерации», </w:t>
      </w:r>
      <w:hyperlink r:id="rId8" w:history="1">
        <w:r w:rsidRPr="00AF455F">
          <w:rPr>
            <w:sz w:val="28"/>
            <w:szCs w:val="28"/>
          </w:rPr>
          <w:t>статьей 47</w:t>
        </w:r>
      </w:hyperlink>
      <w:r w:rsidRPr="00AF455F">
        <w:rPr>
          <w:sz w:val="28"/>
          <w:szCs w:val="28"/>
        </w:rPr>
        <w:t xml:space="preserve">.1 Бюджетного кодекса Российской Федерации, </w:t>
      </w:r>
      <w:r w:rsidR="00A262DB">
        <w:rPr>
          <w:sz w:val="28"/>
          <w:szCs w:val="28"/>
        </w:rPr>
        <w:t xml:space="preserve">статьями 19,33 Устава Идринского района, </w:t>
      </w:r>
      <w:hyperlink r:id="rId9" w:history="1">
        <w:r w:rsidRPr="00AF455F">
          <w:rPr>
            <w:sz w:val="28"/>
            <w:szCs w:val="28"/>
          </w:rPr>
          <w:t>Положением</w:t>
        </w:r>
      </w:hyperlink>
      <w:r w:rsidRPr="00AF455F">
        <w:rPr>
          <w:sz w:val="28"/>
          <w:szCs w:val="28"/>
        </w:rPr>
        <w:t xml:space="preserve"> о бюджетном процессе в </w:t>
      </w:r>
      <w:r w:rsidR="00204789">
        <w:rPr>
          <w:sz w:val="28"/>
          <w:szCs w:val="28"/>
        </w:rPr>
        <w:t>Идринском районе</w:t>
      </w:r>
      <w:r w:rsidRPr="00AF455F">
        <w:rPr>
          <w:sz w:val="28"/>
          <w:szCs w:val="28"/>
        </w:rPr>
        <w:t xml:space="preserve">, утвержденным решением </w:t>
      </w:r>
      <w:r w:rsidR="009A6EC8">
        <w:rPr>
          <w:sz w:val="28"/>
          <w:szCs w:val="28"/>
        </w:rPr>
        <w:t>районного совета депутатов от 17.03.2011 № ВН-67-р ПОСТАНОВЛЯЮ</w:t>
      </w:r>
      <w:r w:rsidR="007964E5">
        <w:rPr>
          <w:sz w:val="28"/>
          <w:szCs w:val="28"/>
        </w:rPr>
        <w:t>:</w:t>
      </w:r>
    </w:p>
    <w:p w:rsidR="006D03F6" w:rsidRPr="006D03F6" w:rsidRDefault="006D03F6" w:rsidP="007964E5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1. Утвердить </w:t>
      </w:r>
      <w:hyperlink w:anchor="Par34" w:history="1">
        <w:r w:rsidRPr="006D03F6">
          <w:rPr>
            <w:sz w:val="28"/>
            <w:szCs w:val="28"/>
          </w:rPr>
          <w:t>Порядок</w:t>
        </w:r>
      </w:hyperlink>
      <w:r w:rsidRPr="006D03F6">
        <w:rPr>
          <w:sz w:val="28"/>
          <w:szCs w:val="28"/>
        </w:rPr>
        <w:t xml:space="preserve"> формирования и ведения реестра источников доходов местного бюджета Идринского района</w:t>
      </w:r>
      <w:r w:rsidR="00A262DB">
        <w:rPr>
          <w:sz w:val="28"/>
          <w:szCs w:val="28"/>
        </w:rPr>
        <w:t>, согласно приложению</w:t>
      </w:r>
      <w:r w:rsidRPr="006D03F6">
        <w:rPr>
          <w:sz w:val="28"/>
          <w:szCs w:val="28"/>
        </w:rPr>
        <w:t>.</w:t>
      </w:r>
    </w:p>
    <w:p w:rsidR="006D03F6" w:rsidRPr="006D03F6" w:rsidRDefault="006D03F6" w:rsidP="007964E5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>2. Возложить на финансовое управление администрации Идринского района</w:t>
      </w:r>
      <w:r>
        <w:rPr>
          <w:sz w:val="28"/>
          <w:szCs w:val="28"/>
        </w:rPr>
        <w:t xml:space="preserve"> </w:t>
      </w:r>
      <w:r w:rsidRPr="006D03F6">
        <w:rPr>
          <w:sz w:val="28"/>
          <w:szCs w:val="28"/>
        </w:rPr>
        <w:t xml:space="preserve">формирование и ведение реестра источников доходов местного бюджета </w:t>
      </w:r>
      <w:r>
        <w:rPr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>.</w:t>
      </w:r>
    </w:p>
    <w:p w:rsidR="006D03F6" w:rsidRPr="006D03F6" w:rsidRDefault="006D03F6" w:rsidP="007964E5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>4. Опубликовать постановление</w:t>
      </w:r>
      <w:r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 w:rsidRPr="006D03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 w:rsidRPr="006D03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6D03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D03F6">
        <w:rPr>
          <w:sz w:val="28"/>
          <w:szCs w:val="28"/>
        </w:rPr>
        <w:t>).</w:t>
      </w:r>
    </w:p>
    <w:p w:rsidR="006D03F6" w:rsidRPr="006D03F6" w:rsidRDefault="006D03F6" w:rsidP="007964E5">
      <w:pPr>
        <w:pStyle w:val="ConsPlusNormal"/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>5. Настоящее постановление вступает в силу</w:t>
      </w:r>
      <w:r w:rsidR="00A262DB">
        <w:rPr>
          <w:sz w:val="28"/>
          <w:szCs w:val="28"/>
        </w:rPr>
        <w:t xml:space="preserve"> со </w:t>
      </w:r>
      <w:r w:rsidRPr="006D03F6">
        <w:rPr>
          <w:sz w:val="28"/>
          <w:szCs w:val="28"/>
        </w:rPr>
        <w:t xml:space="preserve"> дня </w:t>
      </w:r>
      <w:r w:rsidR="00A262DB">
        <w:rPr>
          <w:sz w:val="28"/>
          <w:szCs w:val="28"/>
        </w:rPr>
        <w:t xml:space="preserve"> подписания</w:t>
      </w:r>
      <w:r w:rsidRPr="006D03F6">
        <w:rPr>
          <w:sz w:val="28"/>
          <w:szCs w:val="28"/>
        </w:rPr>
        <w:t>.</w:t>
      </w:r>
    </w:p>
    <w:p w:rsidR="006D03F6" w:rsidRPr="006D03F6" w:rsidRDefault="006D03F6" w:rsidP="007964E5">
      <w:pPr>
        <w:jc w:val="both"/>
        <w:rPr>
          <w:sz w:val="28"/>
          <w:szCs w:val="28"/>
        </w:rPr>
      </w:pPr>
    </w:p>
    <w:p w:rsidR="006D03F6" w:rsidRPr="006D03F6" w:rsidRDefault="006D03F6" w:rsidP="006D03F6">
      <w:pPr>
        <w:jc w:val="both"/>
        <w:rPr>
          <w:sz w:val="28"/>
          <w:szCs w:val="28"/>
        </w:rPr>
      </w:pPr>
    </w:p>
    <w:p w:rsidR="006D03F6" w:rsidRDefault="006D03F6" w:rsidP="006D03F6">
      <w:pPr>
        <w:jc w:val="both"/>
        <w:rPr>
          <w:sz w:val="28"/>
          <w:szCs w:val="28"/>
        </w:rPr>
      </w:pPr>
    </w:p>
    <w:p w:rsidR="006D03F6" w:rsidRDefault="006D03F6" w:rsidP="006D03F6">
      <w:pPr>
        <w:jc w:val="both"/>
        <w:rPr>
          <w:sz w:val="28"/>
          <w:szCs w:val="28"/>
        </w:rPr>
      </w:pPr>
    </w:p>
    <w:p w:rsidR="006D03F6" w:rsidRPr="008E57BB" w:rsidRDefault="006D03F6" w:rsidP="006D03F6">
      <w:pPr>
        <w:pStyle w:val="a3"/>
        <w:ind w:left="928" w:hanging="361"/>
        <w:jc w:val="both"/>
        <w:rPr>
          <w:sz w:val="28"/>
          <w:szCs w:val="28"/>
        </w:rPr>
      </w:pPr>
      <w:r w:rsidRPr="008E57BB">
        <w:rPr>
          <w:sz w:val="28"/>
          <w:szCs w:val="28"/>
        </w:rPr>
        <w:t xml:space="preserve">Глава района               </w:t>
      </w:r>
      <w:r w:rsidRPr="008E57BB">
        <w:rPr>
          <w:sz w:val="28"/>
          <w:szCs w:val="28"/>
        </w:rPr>
        <w:tab/>
      </w:r>
      <w:r w:rsidRPr="008E57BB">
        <w:rPr>
          <w:sz w:val="28"/>
          <w:szCs w:val="28"/>
        </w:rPr>
        <w:tab/>
      </w:r>
      <w:r w:rsidRPr="008E57BB">
        <w:rPr>
          <w:sz w:val="28"/>
          <w:szCs w:val="28"/>
        </w:rPr>
        <w:tab/>
        <w:t xml:space="preserve">                            А.В. Киреев</w:t>
      </w:r>
    </w:p>
    <w:p w:rsidR="006D03F6" w:rsidRPr="006D03F6" w:rsidRDefault="006D03F6" w:rsidP="006D03F6">
      <w:pPr>
        <w:jc w:val="both"/>
        <w:rPr>
          <w:sz w:val="28"/>
          <w:szCs w:val="28"/>
        </w:rPr>
      </w:pPr>
    </w:p>
    <w:p w:rsidR="006D03F6" w:rsidRPr="006D03F6" w:rsidRDefault="006D03F6" w:rsidP="006D03F6">
      <w:pPr>
        <w:jc w:val="both"/>
        <w:rPr>
          <w:sz w:val="28"/>
          <w:szCs w:val="28"/>
        </w:rPr>
      </w:pPr>
    </w:p>
    <w:p w:rsidR="006D03F6" w:rsidRDefault="006D03F6" w:rsidP="006D03F6">
      <w:pPr>
        <w:jc w:val="both"/>
        <w:rPr>
          <w:sz w:val="28"/>
          <w:szCs w:val="28"/>
        </w:rPr>
      </w:pPr>
    </w:p>
    <w:p w:rsidR="007964E5" w:rsidRPr="006D03F6" w:rsidRDefault="007964E5" w:rsidP="006D03F6">
      <w:pPr>
        <w:jc w:val="both"/>
        <w:rPr>
          <w:sz w:val="28"/>
          <w:szCs w:val="28"/>
        </w:rPr>
      </w:pPr>
    </w:p>
    <w:p w:rsidR="006D03F6" w:rsidRPr="006D03F6" w:rsidRDefault="006D03F6" w:rsidP="006D03F6">
      <w:pPr>
        <w:outlineLvl w:val="0"/>
        <w:rPr>
          <w:sz w:val="28"/>
          <w:szCs w:val="28"/>
        </w:rPr>
      </w:pPr>
    </w:p>
    <w:p w:rsidR="006D03F6" w:rsidRDefault="006D03F6" w:rsidP="006D03F6">
      <w:pPr>
        <w:ind w:left="4956" w:firstLine="708"/>
        <w:outlineLvl w:val="0"/>
        <w:rPr>
          <w:sz w:val="28"/>
          <w:szCs w:val="28"/>
        </w:rPr>
      </w:pPr>
    </w:p>
    <w:p w:rsidR="00A262DB" w:rsidRDefault="00A262DB" w:rsidP="006D03F6">
      <w:pPr>
        <w:ind w:left="4956" w:firstLine="708"/>
        <w:outlineLvl w:val="0"/>
        <w:rPr>
          <w:sz w:val="28"/>
          <w:szCs w:val="28"/>
        </w:rPr>
      </w:pPr>
    </w:p>
    <w:p w:rsidR="00A262DB" w:rsidRDefault="00A262DB" w:rsidP="006D03F6">
      <w:pPr>
        <w:ind w:left="4956" w:firstLine="708"/>
        <w:outlineLvl w:val="0"/>
        <w:rPr>
          <w:sz w:val="28"/>
          <w:szCs w:val="28"/>
        </w:rPr>
      </w:pPr>
    </w:p>
    <w:p w:rsidR="00A262DB" w:rsidRPr="006D03F6" w:rsidRDefault="00A262DB" w:rsidP="006D03F6">
      <w:pPr>
        <w:ind w:left="4956" w:firstLine="708"/>
        <w:outlineLvl w:val="0"/>
        <w:rPr>
          <w:sz w:val="28"/>
          <w:szCs w:val="28"/>
        </w:rPr>
      </w:pPr>
    </w:p>
    <w:p w:rsidR="006D03F6" w:rsidRPr="006D03F6" w:rsidRDefault="006D03F6" w:rsidP="006D03F6">
      <w:pPr>
        <w:ind w:left="4956" w:firstLine="708"/>
        <w:outlineLvl w:val="0"/>
        <w:rPr>
          <w:sz w:val="28"/>
          <w:szCs w:val="28"/>
        </w:rPr>
      </w:pPr>
    </w:p>
    <w:p w:rsidR="006D03F6" w:rsidRPr="006D03F6" w:rsidRDefault="006D03F6" w:rsidP="006D03F6">
      <w:pPr>
        <w:ind w:left="4956" w:firstLine="708"/>
        <w:outlineLvl w:val="0"/>
        <w:rPr>
          <w:sz w:val="28"/>
          <w:szCs w:val="28"/>
        </w:rPr>
      </w:pPr>
      <w:r w:rsidRPr="006D03F6">
        <w:rPr>
          <w:sz w:val="28"/>
          <w:szCs w:val="28"/>
        </w:rPr>
        <w:lastRenderedPageBreak/>
        <w:t>Приложение</w:t>
      </w:r>
    </w:p>
    <w:p w:rsidR="006D03F6" w:rsidRPr="006D03F6" w:rsidRDefault="006D03F6" w:rsidP="005C24AB">
      <w:pPr>
        <w:ind w:left="5760" w:hanging="96"/>
        <w:rPr>
          <w:sz w:val="28"/>
          <w:szCs w:val="28"/>
        </w:rPr>
      </w:pPr>
      <w:r w:rsidRPr="006D03F6">
        <w:rPr>
          <w:sz w:val="28"/>
          <w:szCs w:val="28"/>
        </w:rPr>
        <w:t>к постановлению</w:t>
      </w:r>
      <w:r w:rsidR="005C24AB">
        <w:rPr>
          <w:sz w:val="28"/>
          <w:szCs w:val="28"/>
        </w:rPr>
        <w:t xml:space="preserve"> </w:t>
      </w:r>
      <w:r w:rsidRPr="006D03F6">
        <w:rPr>
          <w:sz w:val="28"/>
          <w:szCs w:val="28"/>
        </w:rPr>
        <w:t xml:space="preserve">администрации </w:t>
      </w:r>
    </w:p>
    <w:p w:rsidR="006D03F6" w:rsidRPr="006D03F6" w:rsidRDefault="00A504C1" w:rsidP="006D03F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6D03F6" w:rsidRPr="006D03F6" w:rsidRDefault="00A262DB" w:rsidP="006D03F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D03F6" w:rsidRPr="006D03F6">
        <w:rPr>
          <w:sz w:val="28"/>
          <w:szCs w:val="28"/>
        </w:rPr>
        <w:t>т</w:t>
      </w:r>
      <w:r>
        <w:rPr>
          <w:sz w:val="28"/>
          <w:szCs w:val="28"/>
        </w:rPr>
        <w:t xml:space="preserve"> 08.11.2016  № 405-п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jc w:val="center"/>
        <w:rPr>
          <w:b/>
          <w:bCs/>
          <w:sz w:val="28"/>
          <w:szCs w:val="28"/>
        </w:rPr>
      </w:pPr>
      <w:bookmarkStart w:id="1" w:name="Par34"/>
      <w:bookmarkEnd w:id="1"/>
    </w:p>
    <w:p w:rsidR="006D03F6" w:rsidRPr="00A262DB" w:rsidRDefault="006D03F6" w:rsidP="006D03F6">
      <w:pPr>
        <w:jc w:val="center"/>
        <w:rPr>
          <w:bCs/>
          <w:sz w:val="28"/>
          <w:szCs w:val="28"/>
        </w:rPr>
      </w:pPr>
      <w:r w:rsidRPr="00A262DB">
        <w:rPr>
          <w:bCs/>
          <w:sz w:val="28"/>
          <w:szCs w:val="28"/>
        </w:rPr>
        <w:t>Порядок</w:t>
      </w:r>
    </w:p>
    <w:p w:rsidR="00A504C1" w:rsidRPr="00A262DB" w:rsidRDefault="006D03F6" w:rsidP="006D03F6">
      <w:pPr>
        <w:jc w:val="center"/>
        <w:rPr>
          <w:bCs/>
          <w:sz w:val="28"/>
          <w:szCs w:val="28"/>
        </w:rPr>
      </w:pPr>
      <w:r w:rsidRPr="00A262DB">
        <w:rPr>
          <w:bCs/>
          <w:sz w:val="28"/>
          <w:szCs w:val="28"/>
        </w:rPr>
        <w:t xml:space="preserve">формирования и ведения реестра источников доходов </w:t>
      </w:r>
    </w:p>
    <w:p w:rsidR="006D03F6" w:rsidRPr="00A262DB" w:rsidRDefault="006D03F6" w:rsidP="006D03F6">
      <w:pPr>
        <w:jc w:val="center"/>
        <w:rPr>
          <w:bCs/>
          <w:sz w:val="28"/>
          <w:szCs w:val="28"/>
        </w:rPr>
      </w:pPr>
      <w:r w:rsidRPr="00A262DB">
        <w:rPr>
          <w:bCs/>
          <w:sz w:val="28"/>
          <w:szCs w:val="28"/>
        </w:rPr>
        <w:t>местного бюджета</w:t>
      </w:r>
      <w:r w:rsidR="00A504C1" w:rsidRPr="00A262DB">
        <w:rPr>
          <w:bCs/>
          <w:sz w:val="28"/>
          <w:szCs w:val="28"/>
        </w:rPr>
        <w:t xml:space="preserve"> Идринского района 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1. Настоящий Порядок  разработан в соответствии со статьей 47.1  Бюджетного кодекса Российской Федерации и устанавливает основные принципы и правила формирования и ведения реестра источников доходов местного бюджета </w:t>
      </w:r>
      <w:r w:rsidR="00A504C1">
        <w:rPr>
          <w:sz w:val="28"/>
          <w:szCs w:val="28"/>
        </w:rPr>
        <w:t xml:space="preserve">Идринского района </w:t>
      </w:r>
      <w:r w:rsidRPr="006D03F6">
        <w:rPr>
          <w:sz w:val="28"/>
          <w:szCs w:val="28"/>
        </w:rPr>
        <w:t>( далее - реестр источников доходов).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>2.  Для целей настоящего порядка применяются следующие понятия:</w:t>
      </w:r>
    </w:p>
    <w:p w:rsidR="006D03F6" w:rsidRPr="006D03F6" w:rsidRDefault="006D03F6" w:rsidP="006D03F6">
      <w:pPr>
        <w:pStyle w:val="a3"/>
        <w:ind w:left="0" w:firstLine="426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- перечень источников доходов местного бюджета </w:t>
      </w:r>
      <w:r w:rsidR="00A504C1">
        <w:rPr>
          <w:kern w:val="2"/>
          <w:sz w:val="28"/>
          <w:szCs w:val="28"/>
        </w:rPr>
        <w:t xml:space="preserve">Идринского района </w:t>
      </w:r>
      <w:r w:rsidRPr="006D03F6">
        <w:rPr>
          <w:sz w:val="28"/>
          <w:szCs w:val="28"/>
        </w:rPr>
        <w:t xml:space="preserve">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местного бюджета </w:t>
      </w:r>
      <w:r w:rsidR="00A504C1">
        <w:rPr>
          <w:kern w:val="2"/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местного бюджета </w:t>
      </w:r>
      <w:r w:rsidR="00A504C1">
        <w:rPr>
          <w:kern w:val="2"/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>, определяемых порядком формирования и ведения перечня источников доходов Российской Федерации;</w:t>
      </w:r>
    </w:p>
    <w:p w:rsidR="006D03F6" w:rsidRPr="006D03F6" w:rsidRDefault="006D03F6" w:rsidP="006D03F6">
      <w:pPr>
        <w:pStyle w:val="a3"/>
        <w:ind w:left="0" w:firstLine="284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- реестр источников доходов местного бюджета </w:t>
      </w:r>
      <w:r w:rsidR="00A504C1">
        <w:rPr>
          <w:kern w:val="2"/>
          <w:sz w:val="28"/>
          <w:szCs w:val="28"/>
        </w:rPr>
        <w:t xml:space="preserve">Идринского района </w:t>
      </w:r>
      <w:r w:rsidRPr="006D03F6">
        <w:rPr>
          <w:sz w:val="28"/>
          <w:szCs w:val="28"/>
        </w:rPr>
        <w:t xml:space="preserve">– свод информации о доходах бюджета по источникам доходов местного бюджета </w:t>
      </w:r>
      <w:r w:rsidR="00A504C1">
        <w:rPr>
          <w:kern w:val="2"/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3. Реестр источников доходов ведется </w:t>
      </w:r>
      <w:r w:rsidR="00A504C1">
        <w:rPr>
          <w:sz w:val="28"/>
          <w:szCs w:val="28"/>
        </w:rPr>
        <w:t xml:space="preserve">финансовым управление администрации Идринского района </w:t>
      </w:r>
      <w:r w:rsidRPr="006D03F6">
        <w:rPr>
          <w:sz w:val="28"/>
          <w:szCs w:val="28"/>
        </w:rPr>
        <w:t xml:space="preserve">(далее - </w:t>
      </w:r>
      <w:r w:rsidR="00A504C1">
        <w:rPr>
          <w:sz w:val="28"/>
          <w:szCs w:val="28"/>
        </w:rPr>
        <w:t>ФУ</w:t>
      </w:r>
      <w:r w:rsidRPr="006D03F6">
        <w:rPr>
          <w:sz w:val="28"/>
          <w:szCs w:val="28"/>
        </w:rPr>
        <w:t xml:space="preserve">) путем внесения в единую информационную базу данных сведений об источниках доходов местного бюджета </w:t>
      </w:r>
      <w:r w:rsidR="00A504C1">
        <w:rPr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>, изменения и (или) исключения этих сведений.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4. Реестр источников доходов ведется на основе реестров источников доходов главных администраторов доходов местного бюджета, которые представляют в </w:t>
      </w:r>
      <w:r w:rsidR="00A504C1">
        <w:rPr>
          <w:sz w:val="28"/>
          <w:szCs w:val="28"/>
        </w:rPr>
        <w:t>ФУ</w:t>
      </w:r>
      <w:r w:rsidRPr="006D03F6">
        <w:rPr>
          <w:sz w:val="28"/>
          <w:szCs w:val="28"/>
        </w:rPr>
        <w:t xml:space="preserve"> информацию по форме согласно приложению к настоящему Порядку: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-плановый реестр источников доходов составляется на очередной финансовый год и плановый период  в срок, установленный распоряжением администрации </w:t>
      </w:r>
      <w:r w:rsidR="00A504C1">
        <w:rPr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 xml:space="preserve"> о составлении проекта местного бюджета на очередной финансовый год и плановый период;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- уточненный реестр источников доходов составляется в течение 20 дней после принятия решения </w:t>
      </w:r>
      <w:r w:rsidR="00A504C1">
        <w:rPr>
          <w:sz w:val="28"/>
          <w:szCs w:val="28"/>
        </w:rPr>
        <w:t xml:space="preserve">районного совета депутатов Идринского района </w:t>
      </w:r>
      <w:r w:rsidRPr="006D03F6">
        <w:rPr>
          <w:sz w:val="28"/>
          <w:szCs w:val="28"/>
        </w:rPr>
        <w:t xml:space="preserve">о внесении изменений в решение </w:t>
      </w:r>
      <w:r w:rsidR="00A504C1">
        <w:rPr>
          <w:sz w:val="28"/>
          <w:szCs w:val="28"/>
        </w:rPr>
        <w:t>районного совета депутатов</w:t>
      </w:r>
      <w:r w:rsidRPr="006D03F6">
        <w:rPr>
          <w:sz w:val="28"/>
          <w:szCs w:val="28"/>
        </w:rPr>
        <w:t xml:space="preserve"> о местном </w:t>
      </w:r>
      <w:r w:rsidRPr="006D03F6">
        <w:rPr>
          <w:sz w:val="28"/>
          <w:szCs w:val="28"/>
        </w:rPr>
        <w:lastRenderedPageBreak/>
        <w:t>бюджете на текущий финансовый год и плановый период.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 Главные администраторы доходов обеспечивают полноту, своевременность и достоверность представляемой информации.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  <w:r w:rsidRPr="006D03F6">
        <w:rPr>
          <w:sz w:val="28"/>
          <w:szCs w:val="28"/>
        </w:rPr>
        <w:t xml:space="preserve">5. Реестр источников доходов  ведется с целью учета  доходов местного бюджета </w:t>
      </w:r>
      <w:r w:rsidR="00A504C1">
        <w:rPr>
          <w:sz w:val="28"/>
          <w:szCs w:val="28"/>
        </w:rPr>
        <w:t>Идринского района</w:t>
      </w:r>
      <w:r w:rsidRPr="006D03F6">
        <w:rPr>
          <w:sz w:val="28"/>
          <w:szCs w:val="28"/>
        </w:rPr>
        <w:t>, и используется при составлении  проекта местного бюджета на очередной финансовый год и плановый период, начиная с бюджета на 2017 год (на 2017 год и на плановый период 2018 и 2019 годов).</w:t>
      </w: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Pr="006D03F6" w:rsidRDefault="006D03F6" w:rsidP="006D03F6">
      <w:pPr>
        <w:ind w:firstLine="540"/>
        <w:jc w:val="both"/>
        <w:rPr>
          <w:sz w:val="28"/>
          <w:szCs w:val="28"/>
        </w:rPr>
      </w:pPr>
    </w:p>
    <w:p w:rsidR="006D03F6" w:rsidRDefault="006D03F6" w:rsidP="006D03F6">
      <w:pPr>
        <w:ind w:firstLine="540"/>
        <w:jc w:val="both"/>
      </w:pPr>
    </w:p>
    <w:p w:rsidR="006D03F6" w:rsidRDefault="006D03F6" w:rsidP="006D03F6">
      <w:pPr>
        <w:ind w:firstLine="540"/>
        <w:jc w:val="both"/>
      </w:pPr>
    </w:p>
    <w:p w:rsidR="006D03F6" w:rsidRDefault="006D03F6" w:rsidP="006D03F6">
      <w:pPr>
        <w:ind w:firstLine="540"/>
        <w:jc w:val="both"/>
      </w:pPr>
    </w:p>
    <w:p w:rsidR="00942772" w:rsidRPr="008E57BB" w:rsidRDefault="00942772" w:rsidP="00942772">
      <w:pPr>
        <w:pStyle w:val="a3"/>
        <w:ind w:left="928"/>
        <w:jc w:val="center"/>
        <w:rPr>
          <w:sz w:val="28"/>
          <w:szCs w:val="28"/>
        </w:rPr>
      </w:pPr>
    </w:p>
    <w:p w:rsidR="00942772" w:rsidRPr="008E57BB" w:rsidRDefault="00942772" w:rsidP="00942772">
      <w:pPr>
        <w:pStyle w:val="a3"/>
        <w:ind w:left="928"/>
        <w:jc w:val="center"/>
        <w:rPr>
          <w:sz w:val="28"/>
          <w:szCs w:val="28"/>
        </w:rPr>
      </w:pPr>
    </w:p>
    <w:p w:rsidR="00942772" w:rsidRPr="008E57BB" w:rsidRDefault="00942772" w:rsidP="00942772">
      <w:pPr>
        <w:pStyle w:val="a3"/>
        <w:ind w:left="928"/>
        <w:jc w:val="center"/>
        <w:rPr>
          <w:sz w:val="28"/>
          <w:szCs w:val="28"/>
        </w:rPr>
      </w:pPr>
    </w:p>
    <w:p w:rsidR="00942772" w:rsidRDefault="00942772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p w:rsidR="00FA5FBE" w:rsidRDefault="00FA5FBE" w:rsidP="00942772">
      <w:pPr>
        <w:pStyle w:val="a3"/>
        <w:ind w:left="928"/>
        <w:jc w:val="center"/>
        <w:rPr>
          <w:sz w:val="28"/>
          <w:szCs w:val="28"/>
        </w:rPr>
        <w:sectPr w:rsidR="00FA5FBE" w:rsidSect="00FE6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2"/>
        <w:gridCol w:w="687"/>
        <w:gridCol w:w="150"/>
        <w:gridCol w:w="417"/>
        <w:gridCol w:w="564"/>
        <w:gridCol w:w="137"/>
        <w:gridCol w:w="565"/>
        <w:gridCol w:w="329"/>
        <w:gridCol w:w="379"/>
        <w:gridCol w:w="316"/>
        <w:gridCol w:w="388"/>
        <w:gridCol w:w="347"/>
        <w:gridCol w:w="357"/>
        <w:gridCol w:w="537"/>
        <w:gridCol w:w="171"/>
        <w:gridCol w:w="540"/>
        <w:gridCol w:w="209"/>
        <w:gridCol w:w="511"/>
        <w:gridCol w:w="194"/>
        <w:gridCol w:w="706"/>
        <w:gridCol w:w="709"/>
        <w:gridCol w:w="412"/>
        <w:gridCol w:w="198"/>
        <w:gridCol w:w="369"/>
        <w:gridCol w:w="194"/>
        <w:gridCol w:w="231"/>
        <w:gridCol w:w="332"/>
        <w:gridCol w:w="235"/>
        <w:gridCol w:w="128"/>
        <w:gridCol w:w="581"/>
        <w:gridCol w:w="567"/>
        <w:gridCol w:w="709"/>
        <w:gridCol w:w="567"/>
        <w:gridCol w:w="709"/>
        <w:gridCol w:w="567"/>
        <w:gridCol w:w="567"/>
        <w:gridCol w:w="567"/>
      </w:tblGrid>
      <w:tr w:rsidR="00FA5FBE" w:rsidTr="00A262DB">
        <w:trPr>
          <w:trHeight w:val="761"/>
        </w:trPr>
        <w:tc>
          <w:tcPr>
            <w:tcW w:w="447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dxa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vAlign w:val="bottom"/>
          </w:tcPr>
          <w:p w:rsidR="00FA5FBE" w:rsidRDefault="00FA5FBE" w:rsidP="001148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34" w:type="dxa"/>
            <w:gridSpan w:val="8"/>
            <w:vAlign w:val="bottom"/>
          </w:tcPr>
          <w:p w:rsidR="00FA5FBE" w:rsidRPr="00A262DB" w:rsidRDefault="00FA5FBE" w:rsidP="001148C4">
            <w:pPr>
              <w:rPr>
                <w:color w:val="000000"/>
                <w:sz w:val="28"/>
                <w:szCs w:val="28"/>
              </w:rPr>
            </w:pPr>
            <w:r w:rsidRPr="00A262DB">
              <w:rPr>
                <w:color w:val="000000"/>
                <w:sz w:val="28"/>
                <w:szCs w:val="28"/>
              </w:rPr>
              <w:t xml:space="preserve">Приложение к Порядку формирования </w:t>
            </w:r>
          </w:p>
          <w:p w:rsidR="00FA5FBE" w:rsidRDefault="00FA5FBE" w:rsidP="001148C4">
            <w:pPr>
              <w:rPr>
                <w:kern w:val="2"/>
                <w:sz w:val="28"/>
                <w:szCs w:val="28"/>
              </w:rPr>
            </w:pPr>
            <w:r w:rsidRPr="00A262DB">
              <w:rPr>
                <w:color w:val="000000"/>
                <w:sz w:val="28"/>
                <w:szCs w:val="28"/>
              </w:rPr>
              <w:t xml:space="preserve">и ведения реестра источников доходов местного бюджета </w:t>
            </w:r>
            <w:r w:rsidRPr="00A262DB">
              <w:rPr>
                <w:kern w:val="2"/>
                <w:sz w:val="28"/>
                <w:szCs w:val="28"/>
              </w:rPr>
              <w:t>Идринского района</w:t>
            </w:r>
          </w:p>
          <w:p w:rsidR="00A262DB" w:rsidRPr="00A262DB" w:rsidRDefault="00A262DB" w:rsidP="001148C4">
            <w:pPr>
              <w:rPr>
                <w:color w:val="000000"/>
                <w:sz w:val="28"/>
                <w:szCs w:val="28"/>
              </w:rPr>
            </w:pPr>
          </w:p>
        </w:tc>
      </w:tr>
      <w:tr w:rsidR="00FA5FBE" w:rsidTr="00A262DB">
        <w:trPr>
          <w:trHeight w:val="659"/>
        </w:trPr>
        <w:tc>
          <w:tcPr>
            <w:tcW w:w="15593" w:type="dxa"/>
            <w:gridSpan w:val="38"/>
            <w:vAlign w:val="bottom"/>
          </w:tcPr>
          <w:p w:rsidR="00FA5FBE" w:rsidRDefault="00FA5FBE" w:rsidP="001148C4">
            <w:pPr>
              <w:jc w:val="center"/>
              <w:rPr>
                <w:color w:val="000000"/>
                <w:sz w:val="28"/>
                <w:szCs w:val="28"/>
              </w:rPr>
            </w:pPr>
            <w:r w:rsidRPr="00A262DB">
              <w:rPr>
                <w:color w:val="000000"/>
                <w:sz w:val="28"/>
                <w:szCs w:val="28"/>
              </w:rPr>
              <w:t>Форма реестра, фрагмента  источников доходов местного бюджета Идринского района</w:t>
            </w:r>
          </w:p>
          <w:p w:rsidR="00A262DB" w:rsidRPr="00A262DB" w:rsidRDefault="00A262DB" w:rsidP="001148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5FBE" w:rsidTr="00A262DB">
        <w:trPr>
          <w:trHeight w:val="84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69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Нормативы распределения в бюджет </w:t>
            </w:r>
            <w:r>
              <w:rPr>
                <w:kern w:val="2"/>
              </w:rPr>
              <w:t xml:space="preserve">Идринского района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доходов бюджета </w:t>
            </w:r>
            <w:r>
              <w:rPr>
                <w:kern w:val="2"/>
              </w:rPr>
              <w:t xml:space="preserve">Идринского района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A262DB" w:rsidTr="00A262DB">
        <w:trPr>
          <w:trHeight w:val="9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</w:tr>
      <w:tr w:rsidR="00A262DB" w:rsidTr="00A262DB">
        <w:trPr>
          <w:trHeight w:val="19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+ 2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BE" w:rsidRDefault="00FA5FBE" w:rsidP="001148C4">
            <w:pPr>
              <w:rPr>
                <w:color w:val="000000"/>
              </w:rPr>
            </w:pPr>
          </w:p>
        </w:tc>
      </w:tr>
      <w:tr w:rsidR="00A262DB" w:rsidTr="00A262DB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A262D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262DB" w:rsidTr="00A262DB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FBE" w:rsidRDefault="00FA5FBE" w:rsidP="001148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A5FBE" w:rsidRPr="008E57BB" w:rsidRDefault="00FA5FBE" w:rsidP="00942772">
      <w:pPr>
        <w:pStyle w:val="a3"/>
        <w:ind w:left="928"/>
        <w:jc w:val="center"/>
        <w:rPr>
          <w:sz w:val="28"/>
          <w:szCs w:val="28"/>
        </w:rPr>
      </w:pPr>
    </w:p>
    <w:sectPr w:rsidR="00FA5FBE" w:rsidRPr="008E57BB" w:rsidSect="00FA5FBE">
      <w:pgSz w:w="16838" w:h="11906" w:orient="landscape"/>
      <w:pgMar w:top="851" w:right="510" w:bottom="170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1ED9"/>
    <w:multiLevelType w:val="hybridMultilevel"/>
    <w:tmpl w:val="5C3E240A"/>
    <w:lvl w:ilvl="0" w:tplc="B9FEBF1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72"/>
    <w:rsid w:val="000C43B3"/>
    <w:rsid w:val="001148C4"/>
    <w:rsid w:val="00155C30"/>
    <w:rsid w:val="00204789"/>
    <w:rsid w:val="005C24AB"/>
    <w:rsid w:val="00614A50"/>
    <w:rsid w:val="006951E8"/>
    <w:rsid w:val="006C572A"/>
    <w:rsid w:val="006D03F6"/>
    <w:rsid w:val="007964E5"/>
    <w:rsid w:val="008E57BB"/>
    <w:rsid w:val="00942772"/>
    <w:rsid w:val="009A6EC8"/>
    <w:rsid w:val="00A262DB"/>
    <w:rsid w:val="00A504C1"/>
    <w:rsid w:val="00A93A0A"/>
    <w:rsid w:val="00AD3D09"/>
    <w:rsid w:val="00AF455F"/>
    <w:rsid w:val="00B17A19"/>
    <w:rsid w:val="00BB28F3"/>
    <w:rsid w:val="00E5112D"/>
    <w:rsid w:val="00E85382"/>
    <w:rsid w:val="00FA5FBE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7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4277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4277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4277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qFormat/>
    <w:rsid w:val="00942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7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4277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4277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4277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qFormat/>
    <w:rsid w:val="0094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3D87990E15056BFDE3F4994CF85F744FF465437E1B81F1D5EE3DF9C3ADFF6D3F02D73E7R1YA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53D87990E15056BFDE214482A3DFFB44F010503CEDBA404201B882CB33D5A194BF7433A317FD265DAD53R5Y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6D45-AD88-412C-A20B-39646994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5662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consultantplus://offline/ref=AA53D87990E15056BFDE214482A3DFFB44F010503CEDBA404201B882CB33D5A194BF7433A317FD265DAD53R5YFB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consultantplus://offline/ref=AA53D87990E15056BFDE3F4994CF85F744FF465437E1B81F1D5EE3DF9C3ADFF6D3F02D73E7R1YAB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2016-11-10T07:41:00Z</cp:lastPrinted>
  <dcterms:created xsi:type="dcterms:W3CDTF">2016-11-14T04:39:00Z</dcterms:created>
  <dcterms:modified xsi:type="dcterms:W3CDTF">2016-11-14T04:39:00Z</dcterms:modified>
</cp:coreProperties>
</file>