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Look w:val="00A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CE2937" w:rsidP="00822485">
            <w:pPr>
              <w:pStyle w:val="1"/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400" cy="666750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510" w:rsidRPr="00083510" w:rsidRDefault="00083510" w:rsidP="00083510"/>
        </w:tc>
      </w:tr>
    </w:tbl>
    <w:p w:rsidR="002E6BDE" w:rsidRDefault="002E6BDE" w:rsidP="0008351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0835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083510" w:rsidRDefault="00083510" w:rsidP="00083510">
      <w:pPr>
        <w:jc w:val="center"/>
        <w:rPr>
          <w:sz w:val="28"/>
          <w:szCs w:val="28"/>
        </w:rPr>
      </w:pP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083510" w:rsidP="00083510">
            <w:r>
              <w:rPr>
                <w:sz w:val="28"/>
                <w:szCs w:val="28"/>
              </w:rPr>
              <w:t>23.09.2015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083510" w:rsidP="00083510">
            <w:pPr>
              <w:jc w:val="right"/>
            </w:pPr>
            <w:r>
              <w:rPr>
                <w:sz w:val="28"/>
                <w:szCs w:val="28"/>
              </w:rPr>
              <w:t>№ 391-п</w:t>
            </w:r>
          </w:p>
        </w:tc>
      </w:tr>
      <w:tr w:rsidR="00E173BE" w:rsidTr="007F1241">
        <w:tc>
          <w:tcPr>
            <w:tcW w:w="9571" w:type="dxa"/>
            <w:gridSpan w:val="3"/>
          </w:tcPr>
          <w:p w:rsidR="00083510" w:rsidRDefault="00083510" w:rsidP="00083510">
            <w:pPr>
              <w:jc w:val="both"/>
              <w:rPr>
                <w:sz w:val="28"/>
                <w:szCs w:val="28"/>
              </w:rPr>
            </w:pPr>
          </w:p>
          <w:p w:rsidR="00083510" w:rsidRDefault="00E173BE" w:rsidP="00083510">
            <w:pPr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 xml:space="preserve">тверждении сети </w:t>
            </w:r>
            <w:proofErr w:type="gramStart"/>
            <w:r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083510" w:rsidRDefault="00E173BE" w:rsidP="00083510">
            <w:pPr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учре</w:t>
            </w:r>
            <w:r>
              <w:rPr>
                <w:sz w:val="28"/>
                <w:szCs w:val="28"/>
              </w:rPr>
              <w:t xml:space="preserve">ждений Идринского района </w:t>
            </w:r>
          </w:p>
          <w:p w:rsidR="00E173BE" w:rsidRPr="0093409A" w:rsidRDefault="00E173BE" w:rsidP="00083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2015-2016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E6BDE" w:rsidRDefault="002E6BDE" w:rsidP="00A97149">
      <w:pPr>
        <w:jc w:val="both"/>
        <w:rPr>
          <w:sz w:val="28"/>
          <w:szCs w:val="28"/>
        </w:rPr>
      </w:pPr>
    </w:p>
    <w:p w:rsidR="002E6BDE" w:rsidRPr="00EC3E51" w:rsidRDefault="00A57C90" w:rsidP="00A57C90">
      <w:pPr>
        <w:ind w:firstLine="851"/>
        <w:jc w:val="both"/>
        <w:rPr>
          <w:sz w:val="28"/>
          <w:szCs w:val="28"/>
        </w:rPr>
      </w:pPr>
      <w:r w:rsidRPr="00EC3E51">
        <w:rPr>
          <w:sz w:val="28"/>
          <w:szCs w:val="28"/>
        </w:rPr>
        <w:t xml:space="preserve"> </w:t>
      </w:r>
      <w:r w:rsidR="008264D3" w:rsidRPr="00EC3E51">
        <w:rPr>
          <w:sz w:val="28"/>
          <w:szCs w:val="28"/>
        </w:rPr>
        <w:t>В связи с началом нового 2015-2016</w:t>
      </w:r>
      <w:r w:rsidR="002E6BDE" w:rsidRPr="00EC3E51">
        <w:rPr>
          <w:sz w:val="28"/>
          <w:szCs w:val="28"/>
        </w:rPr>
        <w:t xml:space="preserve"> у</w:t>
      </w:r>
      <w:r w:rsidR="00083510">
        <w:rPr>
          <w:sz w:val="28"/>
          <w:szCs w:val="28"/>
        </w:rPr>
        <w:t>чебного года, в соответствии с з</w:t>
      </w:r>
      <w:r w:rsidR="002E6BDE" w:rsidRPr="00EC3E51">
        <w:rPr>
          <w:sz w:val="28"/>
          <w:szCs w:val="28"/>
        </w:rPr>
        <w:t>аконом Российской Федерации от 29.12.2012 № 273 «Об образовании в Российской Федерации» и проведением тарификации в образовательных учреждениях, руководствуясь статьями 8,</w:t>
      </w:r>
      <w:r w:rsidR="00083510">
        <w:rPr>
          <w:sz w:val="28"/>
          <w:szCs w:val="28"/>
        </w:rPr>
        <w:t xml:space="preserve"> </w:t>
      </w:r>
      <w:r w:rsidR="002E6BDE" w:rsidRPr="00EC3E51">
        <w:rPr>
          <w:sz w:val="28"/>
          <w:szCs w:val="28"/>
        </w:rPr>
        <w:t>31.2, 33,1 Устава</w:t>
      </w:r>
      <w:r w:rsidR="00083510">
        <w:rPr>
          <w:sz w:val="28"/>
          <w:szCs w:val="28"/>
        </w:rPr>
        <w:t xml:space="preserve"> Идринского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2E6BDE" w:rsidP="00E173BE">
      <w:pPr>
        <w:pStyle w:val="a5"/>
        <w:numPr>
          <w:ilvl w:val="0"/>
          <w:numId w:val="23"/>
        </w:numPr>
        <w:ind w:left="0" w:firstLine="360"/>
        <w:contextualSpacing w:val="0"/>
        <w:jc w:val="both"/>
        <w:rPr>
          <w:sz w:val="28"/>
          <w:szCs w:val="28"/>
        </w:rPr>
      </w:pPr>
      <w:r w:rsidRPr="00EC3E51">
        <w:rPr>
          <w:sz w:val="28"/>
          <w:szCs w:val="28"/>
        </w:rPr>
        <w:t>Утвердить на</w:t>
      </w:r>
      <w:r w:rsidR="008264D3" w:rsidRPr="00EC3E51">
        <w:rPr>
          <w:sz w:val="28"/>
          <w:szCs w:val="28"/>
        </w:rPr>
        <w:t xml:space="preserve"> 2015-2016</w:t>
      </w:r>
      <w:r w:rsidRPr="00EC3E51">
        <w:rPr>
          <w:sz w:val="28"/>
          <w:szCs w:val="28"/>
        </w:rPr>
        <w:t xml:space="preserve"> учебный год сеть образовательных учреждений согласно приложению № 1</w:t>
      </w:r>
      <w:r w:rsidR="00083510">
        <w:rPr>
          <w:sz w:val="28"/>
          <w:szCs w:val="28"/>
        </w:rPr>
        <w:t xml:space="preserve"> к постановлению</w:t>
      </w:r>
      <w:r w:rsidRPr="00EC3E51">
        <w:rPr>
          <w:sz w:val="28"/>
          <w:szCs w:val="28"/>
        </w:rPr>
        <w:t>.</w:t>
      </w:r>
    </w:p>
    <w:p w:rsidR="002E6BDE" w:rsidRPr="00EC3E51" w:rsidRDefault="008264D3" w:rsidP="00E173BE">
      <w:pPr>
        <w:pStyle w:val="a5"/>
        <w:numPr>
          <w:ilvl w:val="0"/>
          <w:numId w:val="23"/>
        </w:numPr>
        <w:ind w:left="0" w:firstLine="360"/>
        <w:contextualSpacing w:val="0"/>
        <w:jc w:val="both"/>
        <w:rPr>
          <w:sz w:val="28"/>
          <w:szCs w:val="28"/>
        </w:rPr>
      </w:pPr>
      <w:r w:rsidRPr="00EC3E51">
        <w:rPr>
          <w:sz w:val="28"/>
          <w:szCs w:val="28"/>
        </w:rPr>
        <w:t>Утвердить на 2015-2016</w:t>
      </w:r>
      <w:r w:rsidR="002E6BDE" w:rsidRPr="00EC3E51">
        <w:rPr>
          <w:sz w:val="28"/>
          <w:szCs w:val="28"/>
        </w:rPr>
        <w:t xml:space="preserve"> учебный год количество классов, классов – комплектов и число учащихся в сети образовательных учреждений согласно приложению № 2</w:t>
      </w:r>
      <w:r w:rsidR="00083510">
        <w:rPr>
          <w:sz w:val="28"/>
          <w:szCs w:val="28"/>
        </w:rPr>
        <w:t xml:space="preserve"> к постановлению</w:t>
      </w:r>
      <w:r w:rsidR="002E6BDE" w:rsidRPr="00EC3E51">
        <w:rPr>
          <w:sz w:val="28"/>
          <w:szCs w:val="28"/>
        </w:rPr>
        <w:t>.</w:t>
      </w:r>
    </w:p>
    <w:p w:rsidR="006D0EEF" w:rsidRPr="00EC3E51" w:rsidRDefault="00EC3E51" w:rsidP="006D0EEF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6D0EEF">
        <w:rPr>
          <w:color w:val="000000"/>
          <w:sz w:val="28"/>
          <w:szCs w:val="28"/>
        </w:rPr>
        <w:t xml:space="preserve"> </w:t>
      </w:r>
      <w:proofErr w:type="gramStart"/>
      <w:r w:rsidRPr="006D0EEF">
        <w:rPr>
          <w:color w:val="000000"/>
          <w:sz w:val="28"/>
          <w:szCs w:val="28"/>
        </w:rPr>
        <w:t>Контроль за</w:t>
      </w:r>
      <w:proofErr w:type="gramEnd"/>
      <w:r w:rsidRPr="006D0EEF">
        <w:rPr>
          <w:color w:val="000000"/>
          <w:sz w:val="28"/>
          <w:szCs w:val="28"/>
        </w:rPr>
        <w:t xml:space="preserve"> выполнением </w:t>
      </w:r>
      <w:r w:rsidR="00083510" w:rsidRPr="006D0EEF">
        <w:rPr>
          <w:color w:val="000000"/>
          <w:sz w:val="28"/>
          <w:szCs w:val="28"/>
        </w:rPr>
        <w:t>п</w:t>
      </w:r>
      <w:r w:rsidRPr="006D0EEF">
        <w:rPr>
          <w:color w:val="000000"/>
          <w:sz w:val="28"/>
          <w:szCs w:val="28"/>
        </w:rPr>
        <w:t xml:space="preserve">остановления возложить на </w:t>
      </w:r>
      <w:r w:rsidR="006D0EEF" w:rsidRPr="00EC3E51">
        <w:rPr>
          <w:color w:val="000000"/>
          <w:sz w:val="28"/>
          <w:szCs w:val="28"/>
        </w:rPr>
        <w:t>заместителя главы администрации Идринского района по социальным вопросам Л.М. Соболевскую.</w:t>
      </w:r>
    </w:p>
    <w:p w:rsidR="00EC3E51" w:rsidRDefault="00EC3E51" w:rsidP="00E173BE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>Постановление подлежит опубликованию в газете «Идринский вестник» и размещению на сайте муниципального образования Идринский район (</w:t>
      </w:r>
      <w:hyperlink r:id="rId6" w:tgtFrame="_blank" w:history="1">
        <w:r w:rsidRPr="00EC3E51">
          <w:rPr>
            <w:rStyle w:val="a7"/>
            <w:color w:val="2222CC"/>
            <w:sz w:val="28"/>
            <w:szCs w:val="28"/>
          </w:rPr>
          <w:t>www.idra.</w:t>
        </w:r>
      </w:hyperlink>
      <w:hyperlink r:id="rId7" w:tgtFrame="_blank" w:history="1">
        <w:r w:rsidRPr="00EC3E51">
          <w:rPr>
            <w:rStyle w:val="a7"/>
            <w:color w:val="2222CC"/>
            <w:sz w:val="28"/>
            <w:szCs w:val="28"/>
            <w:lang w:val="en-US"/>
          </w:rPr>
          <w:t>o</w:t>
        </w:r>
        <w:proofErr w:type="spellStart"/>
        <w:r w:rsidRPr="00EC3E51">
          <w:rPr>
            <w:rStyle w:val="a7"/>
            <w:color w:val="2222CC"/>
            <w:sz w:val="28"/>
            <w:szCs w:val="28"/>
          </w:rPr>
          <w:t>rq.ru</w:t>
        </w:r>
        <w:proofErr w:type="spellEnd"/>
      </w:hyperlink>
      <w:r w:rsidRPr="00EC3E51">
        <w:rPr>
          <w:color w:val="000000"/>
          <w:sz w:val="28"/>
          <w:szCs w:val="28"/>
        </w:rPr>
        <w:t>).</w:t>
      </w:r>
    </w:p>
    <w:p w:rsidR="002E6BDE" w:rsidRPr="00EC3E51" w:rsidRDefault="00EC3E51" w:rsidP="00E173BE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3E51">
        <w:rPr>
          <w:color w:val="000000"/>
          <w:sz w:val="28"/>
          <w:szCs w:val="28"/>
        </w:rPr>
        <w:t xml:space="preserve">Постановление вступает в силу в </w:t>
      </w:r>
      <w:proofErr w:type="gramStart"/>
      <w:r w:rsidRPr="00EC3E51">
        <w:rPr>
          <w:color w:val="000000"/>
          <w:sz w:val="28"/>
          <w:szCs w:val="28"/>
        </w:rPr>
        <w:t>день</w:t>
      </w:r>
      <w:proofErr w:type="gramEnd"/>
      <w:r w:rsidRPr="00EC3E51">
        <w:rPr>
          <w:color w:val="000000"/>
          <w:sz w:val="28"/>
          <w:szCs w:val="28"/>
        </w:rPr>
        <w:t xml:space="preserve"> следующий за днем его официального опубликования.</w:t>
      </w:r>
    </w:p>
    <w:tbl>
      <w:tblPr>
        <w:tblW w:w="0" w:type="auto"/>
        <w:tblLook w:val="00A0"/>
      </w:tblPr>
      <w:tblGrid>
        <w:gridCol w:w="4928"/>
        <w:gridCol w:w="4643"/>
      </w:tblGrid>
      <w:tr w:rsidR="002E6BDE" w:rsidRPr="00EC3E51" w:rsidTr="00083510">
        <w:tc>
          <w:tcPr>
            <w:tcW w:w="4928" w:type="dxa"/>
          </w:tcPr>
          <w:p w:rsidR="00EC3E51" w:rsidRDefault="00EC3E51" w:rsidP="00AD4AA4">
            <w:pPr>
              <w:rPr>
                <w:sz w:val="28"/>
                <w:szCs w:val="28"/>
              </w:rPr>
            </w:pPr>
          </w:p>
          <w:p w:rsidR="00083510" w:rsidRDefault="00083510" w:rsidP="00AD4AA4">
            <w:pPr>
              <w:rPr>
                <w:sz w:val="28"/>
                <w:szCs w:val="28"/>
              </w:rPr>
            </w:pPr>
          </w:p>
          <w:p w:rsidR="00083510" w:rsidRDefault="00E173BE" w:rsidP="00AD4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</w:t>
            </w:r>
            <w:r w:rsidR="00484C1B">
              <w:rPr>
                <w:sz w:val="28"/>
                <w:szCs w:val="28"/>
              </w:rPr>
              <w:t>сполняющий</w:t>
            </w:r>
          </w:p>
          <w:p w:rsidR="002E6BDE" w:rsidRPr="00EC3E51" w:rsidRDefault="00083510" w:rsidP="00083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1321">
              <w:rPr>
                <w:sz w:val="28"/>
                <w:szCs w:val="28"/>
              </w:rPr>
              <w:t>олномочия</w:t>
            </w:r>
            <w:r>
              <w:rPr>
                <w:sz w:val="28"/>
                <w:szCs w:val="28"/>
              </w:rPr>
              <w:t xml:space="preserve"> </w:t>
            </w:r>
            <w:r w:rsidR="00484C1B">
              <w:rPr>
                <w:sz w:val="28"/>
                <w:szCs w:val="28"/>
              </w:rPr>
              <w:t>Главы</w:t>
            </w:r>
            <w:r w:rsidR="00631321">
              <w:rPr>
                <w:sz w:val="28"/>
                <w:szCs w:val="28"/>
              </w:rPr>
              <w:t xml:space="preserve"> Идринского</w:t>
            </w:r>
            <w:r w:rsidR="002E6BDE" w:rsidRPr="00EC3E5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643" w:type="dxa"/>
          </w:tcPr>
          <w:p w:rsidR="00EC3E51" w:rsidRDefault="00EC3E51" w:rsidP="00F6713F">
            <w:pPr>
              <w:jc w:val="right"/>
              <w:rPr>
                <w:sz w:val="28"/>
                <w:szCs w:val="28"/>
              </w:rPr>
            </w:pPr>
          </w:p>
          <w:p w:rsidR="00484C1B" w:rsidRDefault="00484C1B" w:rsidP="00F6713F">
            <w:pPr>
              <w:jc w:val="right"/>
              <w:rPr>
                <w:sz w:val="28"/>
                <w:szCs w:val="28"/>
              </w:rPr>
            </w:pPr>
          </w:p>
          <w:p w:rsidR="002E6BDE" w:rsidRPr="00EC3E51" w:rsidRDefault="00631321" w:rsidP="00F671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</w:t>
            </w:r>
            <w:r w:rsidR="002E6BDE" w:rsidRPr="00EC3E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Киреев</w:t>
            </w:r>
          </w:p>
        </w:tc>
      </w:tr>
    </w:tbl>
    <w:p w:rsidR="002E6BDE" w:rsidRPr="009E5E45" w:rsidRDefault="002E6BDE" w:rsidP="00CE2937">
      <w:pPr>
        <w:pStyle w:val="a5"/>
        <w:ind w:left="5103" w:hanging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937">
        <w:rPr>
          <w:sz w:val="28"/>
          <w:szCs w:val="28"/>
        </w:rPr>
        <w:lastRenderedPageBreak/>
        <w:t xml:space="preserve">        </w:t>
      </w:r>
      <w:r w:rsidRPr="009E5E45">
        <w:rPr>
          <w:sz w:val="28"/>
          <w:szCs w:val="28"/>
        </w:rPr>
        <w:t>Приложение 1</w:t>
      </w:r>
    </w:p>
    <w:p w:rsidR="002E6BDE" w:rsidRDefault="00CE2937" w:rsidP="00CE2937">
      <w:pPr>
        <w:pStyle w:val="a5"/>
        <w:ind w:left="5103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BDE">
        <w:rPr>
          <w:sz w:val="28"/>
          <w:szCs w:val="28"/>
        </w:rPr>
        <w:t xml:space="preserve">к постановлению администрации </w:t>
      </w:r>
    </w:p>
    <w:p w:rsidR="002E6BDE" w:rsidRDefault="00CE2937" w:rsidP="00CE2937">
      <w:pPr>
        <w:pStyle w:val="a5"/>
        <w:ind w:left="5103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BDE">
        <w:rPr>
          <w:sz w:val="28"/>
          <w:szCs w:val="28"/>
        </w:rPr>
        <w:t>Идринского района</w:t>
      </w:r>
    </w:p>
    <w:p w:rsidR="002E6BDE" w:rsidRDefault="00CE2937" w:rsidP="00CE2937">
      <w:pPr>
        <w:pStyle w:val="a5"/>
        <w:ind w:left="5103" w:hanging="567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="002E6BDE">
        <w:rPr>
          <w:sz w:val="28"/>
          <w:szCs w:val="28"/>
        </w:rPr>
        <w:t>т</w:t>
      </w:r>
      <w:r>
        <w:rPr>
          <w:sz w:val="28"/>
          <w:szCs w:val="28"/>
        </w:rPr>
        <w:t xml:space="preserve"> 23.09.2015</w:t>
      </w:r>
      <w:r w:rsidR="002E6BDE">
        <w:rPr>
          <w:sz w:val="28"/>
          <w:szCs w:val="28"/>
        </w:rPr>
        <w:t xml:space="preserve"> № </w:t>
      </w:r>
      <w:r>
        <w:rPr>
          <w:sz w:val="28"/>
          <w:szCs w:val="28"/>
        </w:rPr>
        <w:t>391-п</w:t>
      </w:r>
    </w:p>
    <w:p w:rsidR="002E6BDE" w:rsidRDefault="002E6BDE" w:rsidP="008211CA">
      <w:pPr>
        <w:pStyle w:val="a5"/>
        <w:ind w:left="4536"/>
        <w:jc w:val="center"/>
        <w:rPr>
          <w:sz w:val="28"/>
          <w:szCs w:val="28"/>
        </w:rPr>
      </w:pPr>
    </w:p>
    <w:p w:rsidR="002E6BDE" w:rsidRDefault="002E6BDE" w:rsidP="0013352C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EC3E51">
        <w:rPr>
          <w:sz w:val="28"/>
          <w:szCs w:val="28"/>
        </w:rPr>
        <w:t xml:space="preserve"> на 2015-2016</w:t>
      </w:r>
      <w:r>
        <w:rPr>
          <w:sz w:val="28"/>
          <w:szCs w:val="28"/>
        </w:rPr>
        <w:t xml:space="preserve"> учебный год.</w:t>
      </w:r>
    </w:p>
    <w:p w:rsidR="002E6BDE" w:rsidRPr="00B715B5" w:rsidRDefault="002E6BDE" w:rsidP="00CE2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B715B5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Добромысловская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Большехабыкская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Романовская средняя общеобразовательная школа, в её составе филиалы Королевская начальная общеобразовательная школа и </w:t>
      </w:r>
      <w:proofErr w:type="spellStart"/>
      <w:r w:rsidRPr="00E16720">
        <w:rPr>
          <w:sz w:val="28"/>
          <w:szCs w:val="28"/>
        </w:rPr>
        <w:t>Иннокентьевская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Отрокская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Новоберезовская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E16720">
        <w:rPr>
          <w:sz w:val="28"/>
          <w:szCs w:val="28"/>
        </w:rPr>
        <w:t>Большесалбинская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Малохабыкская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Большетелекская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9E1841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9E1841">
        <w:rPr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9E1841">
        <w:rPr>
          <w:sz w:val="28"/>
          <w:szCs w:val="28"/>
        </w:rPr>
        <w:t>Мензотская</w:t>
      </w:r>
      <w:proofErr w:type="spellEnd"/>
      <w:r w:rsidRPr="009E1841">
        <w:rPr>
          <w:sz w:val="28"/>
          <w:szCs w:val="28"/>
        </w:rPr>
        <w:t xml:space="preserve"> начальная общеобразовательная школа</w:t>
      </w:r>
      <w:r w:rsidR="00EC3E51">
        <w:rPr>
          <w:sz w:val="28"/>
          <w:szCs w:val="28"/>
        </w:rPr>
        <w:t>, 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lastRenderedPageBreak/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D6744E">
        <w:rPr>
          <w:sz w:val="28"/>
          <w:szCs w:val="28"/>
        </w:rPr>
        <w:t>Новотроицкая</w:t>
      </w:r>
      <w:proofErr w:type="spellEnd"/>
      <w:r w:rsidRPr="00D6744E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0000D">
      <w:pPr>
        <w:jc w:val="center"/>
        <w:rPr>
          <w:b/>
          <w:sz w:val="28"/>
          <w:szCs w:val="28"/>
        </w:rPr>
      </w:pPr>
    </w:p>
    <w:p w:rsidR="002E6BDE" w:rsidRPr="00D6744E" w:rsidRDefault="002E6BDE" w:rsidP="0060000D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дошкольны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D6744E">
        <w:rPr>
          <w:b/>
          <w:sz w:val="28"/>
          <w:szCs w:val="28"/>
        </w:rPr>
        <w:t xml:space="preserve"> – 5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Pr="00D6744E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2E6BDE" w:rsidRPr="00D6744E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– III категории 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«Сказка»</w:t>
      </w:r>
      <w:r w:rsidR="00313424">
        <w:rPr>
          <w:sz w:val="28"/>
          <w:szCs w:val="28"/>
        </w:rPr>
        <w:t>;</w:t>
      </w:r>
    </w:p>
    <w:p w:rsidR="002E6BDE" w:rsidRPr="00D6744E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«Лукоморье»</w:t>
      </w:r>
      <w:r w:rsidR="00313424">
        <w:rPr>
          <w:sz w:val="28"/>
          <w:szCs w:val="28"/>
        </w:rPr>
        <w:t>;</w:t>
      </w:r>
    </w:p>
    <w:p w:rsidR="002E6BDE" w:rsidRPr="00D6744E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2E6BDE" w:rsidRPr="006A357B" w:rsidRDefault="002E6BDE" w:rsidP="00CE2937">
      <w:pPr>
        <w:jc w:val="both"/>
        <w:rPr>
          <w:sz w:val="28"/>
          <w:szCs w:val="28"/>
        </w:rPr>
      </w:pPr>
    </w:p>
    <w:p w:rsidR="002E6BDE" w:rsidRPr="00B715B5" w:rsidRDefault="002E6BDE" w:rsidP="0060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дополнительного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детей «Идринская </w:t>
      </w:r>
      <w:proofErr w:type="spellStart"/>
      <w:r w:rsidRPr="008203FF">
        <w:rPr>
          <w:sz w:val="28"/>
          <w:szCs w:val="28"/>
        </w:rPr>
        <w:t>детско-юношенская</w:t>
      </w:r>
      <w:proofErr w:type="spellEnd"/>
      <w:r w:rsidRPr="008203FF">
        <w:rPr>
          <w:sz w:val="28"/>
          <w:szCs w:val="28"/>
        </w:rPr>
        <w:t xml:space="preserve"> спортивная школа»</w:t>
      </w:r>
      <w:r w:rsidR="00313424">
        <w:rPr>
          <w:sz w:val="28"/>
          <w:szCs w:val="28"/>
        </w:rPr>
        <w:t>;</w:t>
      </w:r>
      <w:r w:rsidRPr="008203FF">
        <w:rPr>
          <w:sz w:val="28"/>
          <w:szCs w:val="28"/>
        </w:rPr>
        <w:t xml:space="preserve"> </w:t>
      </w:r>
    </w:p>
    <w:p w:rsidR="002E6BDE" w:rsidRPr="008203FF" w:rsidRDefault="002E6BDE" w:rsidP="00CE2937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Идринская детская школа искусств.</w:t>
      </w:r>
    </w:p>
    <w:p w:rsidR="002E6BDE" w:rsidRDefault="002E6BDE" w:rsidP="00CE2937">
      <w:pPr>
        <w:jc w:val="both"/>
        <w:rPr>
          <w:sz w:val="28"/>
          <w:szCs w:val="28"/>
        </w:rPr>
      </w:pPr>
    </w:p>
    <w:p w:rsidR="002E6BDE" w:rsidRPr="00B715B5" w:rsidRDefault="002E6BDE" w:rsidP="006000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5B38CF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 xml:space="preserve">Муниципальное казенное образовательное учреждение для детей, нуждающихся в </w:t>
      </w:r>
      <w:proofErr w:type="spellStart"/>
      <w:r w:rsidRPr="005B38CF">
        <w:rPr>
          <w:sz w:val="28"/>
          <w:szCs w:val="28"/>
        </w:rPr>
        <w:t>психолого</w:t>
      </w:r>
      <w:proofErr w:type="spellEnd"/>
      <w:r w:rsidRPr="005B38CF">
        <w:rPr>
          <w:sz w:val="28"/>
          <w:szCs w:val="28"/>
        </w:rPr>
        <w:t xml:space="preserve"> - педагогической и </w:t>
      </w:r>
      <w:proofErr w:type="spellStart"/>
      <w:r w:rsidRPr="005B38CF">
        <w:rPr>
          <w:sz w:val="28"/>
          <w:szCs w:val="28"/>
        </w:rPr>
        <w:t>медико</w:t>
      </w:r>
      <w:proofErr w:type="spellEnd"/>
      <w:r w:rsidRPr="005B38CF">
        <w:rPr>
          <w:sz w:val="28"/>
          <w:szCs w:val="28"/>
        </w:rPr>
        <w:t xml:space="preserve"> - социальной помощи Центр диагностики и консультирования «Идринский».</w:t>
      </w:r>
    </w:p>
    <w:p w:rsidR="002E6BDE" w:rsidRDefault="002E6BDE" w:rsidP="00313424">
      <w:pPr>
        <w:pStyle w:val="a5"/>
        <w:ind w:left="0" w:firstLine="851"/>
        <w:rPr>
          <w:sz w:val="28"/>
          <w:szCs w:val="28"/>
        </w:rPr>
      </w:pPr>
    </w:p>
    <w:p w:rsidR="002E6BDE" w:rsidRPr="009E5E45" w:rsidRDefault="002E6BDE" w:rsidP="00CE2937">
      <w:pPr>
        <w:pStyle w:val="a5"/>
        <w:ind w:left="4536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2937">
        <w:rPr>
          <w:b/>
          <w:sz w:val="28"/>
          <w:szCs w:val="28"/>
        </w:rPr>
        <w:lastRenderedPageBreak/>
        <w:t xml:space="preserve">           </w:t>
      </w:r>
      <w:r w:rsidRPr="009E5E45">
        <w:rPr>
          <w:sz w:val="28"/>
          <w:szCs w:val="28"/>
        </w:rPr>
        <w:t>Приложение 2</w:t>
      </w:r>
    </w:p>
    <w:p w:rsidR="002E6BDE" w:rsidRDefault="00CE2937" w:rsidP="00C15496">
      <w:pPr>
        <w:pStyle w:val="a5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BDE">
        <w:rPr>
          <w:sz w:val="28"/>
          <w:szCs w:val="28"/>
        </w:rPr>
        <w:t xml:space="preserve">к постановлению администрации </w:t>
      </w:r>
    </w:p>
    <w:p w:rsidR="002E6BDE" w:rsidRDefault="00CE2937" w:rsidP="00CE2937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BDE">
        <w:rPr>
          <w:sz w:val="28"/>
          <w:szCs w:val="28"/>
        </w:rPr>
        <w:t>Идринского района</w:t>
      </w:r>
    </w:p>
    <w:p w:rsidR="002E6BDE" w:rsidRDefault="00CE2937" w:rsidP="00CE2937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BDE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23.09.2015</w:t>
      </w:r>
      <w:r w:rsidR="002E6BDE">
        <w:rPr>
          <w:sz w:val="28"/>
          <w:szCs w:val="28"/>
        </w:rPr>
        <w:t xml:space="preserve"> № </w:t>
      </w:r>
      <w:r>
        <w:rPr>
          <w:sz w:val="28"/>
          <w:szCs w:val="28"/>
        </w:rPr>
        <w:t>391-п</w:t>
      </w:r>
    </w:p>
    <w:p w:rsidR="002E6BDE" w:rsidRDefault="002E6BDE" w:rsidP="00C15496">
      <w:pPr>
        <w:pStyle w:val="a5"/>
        <w:ind w:left="4536"/>
        <w:jc w:val="center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Pr="00C4123F">
        <w:rPr>
          <w:sz w:val="28"/>
          <w:szCs w:val="28"/>
        </w:rPr>
        <w:t xml:space="preserve"> </w:t>
      </w:r>
      <w:r w:rsidR="00EC3E51">
        <w:rPr>
          <w:sz w:val="28"/>
          <w:szCs w:val="28"/>
        </w:rPr>
        <w:t>на 2015-2016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161"/>
        <w:gridCol w:w="2585"/>
        <w:gridCol w:w="1614"/>
        <w:gridCol w:w="1617"/>
      </w:tblGrid>
      <w:tr w:rsidR="002E6BDE" w:rsidTr="00647D3A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5959">
              <w:rPr>
                <w:sz w:val="28"/>
                <w:szCs w:val="28"/>
              </w:rPr>
              <w:t>/</w:t>
            </w:r>
            <w:proofErr w:type="spellStart"/>
            <w:r w:rsidRPr="008A59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9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567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средних общеобразовательных школ</w:t>
            </w:r>
          </w:p>
        </w:tc>
      </w:tr>
      <w:tr w:rsidR="002E6BDE" w:rsidTr="00647D3A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7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основных общеобразовательных школ</w:t>
            </w:r>
          </w:p>
        </w:tc>
      </w:tr>
      <w:tr w:rsidR="002E6BDE" w:rsidTr="00647D3A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филиалов общеобразовательных школ</w:t>
            </w:r>
          </w:p>
        </w:tc>
      </w:tr>
      <w:tr w:rsidR="002E6BDE" w:rsidTr="00647D3A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7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2E6BDE" w:rsidTr="00647D3A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4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2E6BDE" w:rsidTr="00647D3A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4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Учреждения для детей, нуждающихся в психолого-педагогической и медико-социальной помощи</w:t>
            </w:r>
          </w:p>
        </w:tc>
      </w:tr>
      <w:tr w:rsidR="002E6BDE" w:rsidTr="00647D3A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36752"/>
    <w:rsid w:val="00047D0C"/>
    <w:rsid w:val="00055A7C"/>
    <w:rsid w:val="00063407"/>
    <w:rsid w:val="00071AE7"/>
    <w:rsid w:val="000729FB"/>
    <w:rsid w:val="000732F8"/>
    <w:rsid w:val="0007534D"/>
    <w:rsid w:val="00082535"/>
    <w:rsid w:val="000830CA"/>
    <w:rsid w:val="00083510"/>
    <w:rsid w:val="00091D14"/>
    <w:rsid w:val="00091F13"/>
    <w:rsid w:val="000A45E7"/>
    <w:rsid w:val="000B5C95"/>
    <w:rsid w:val="000B64DA"/>
    <w:rsid w:val="000C43DF"/>
    <w:rsid w:val="000C7C5B"/>
    <w:rsid w:val="000D2487"/>
    <w:rsid w:val="000D677E"/>
    <w:rsid w:val="000D6828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3DEE"/>
    <w:rsid w:val="00182756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3C4C"/>
    <w:rsid w:val="0020511E"/>
    <w:rsid w:val="00211B5B"/>
    <w:rsid w:val="002143AB"/>
    <w:rsid w:val="00215E0B"/>
    <w:rsid w:val="00215E50"/>
    <w:rsid w:val="00230C8D"/>
    <w:rsid w:val="00232E5A"/>
    <w:rsid w:val="0023622F"/>
    <w:rsid w:val="00244263"/>
    <w:rsid w:val="00246365"/>
    <w:rsid w:val="002546FF"/>
    <w:rsid w:val="002728D7"/>
    <w:rsid w:val="002733BE"/>
    <w:rsid w:val="002828C2"/>
    <w:rsid w:val="00283516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D1763"/>
    <w:rsid w:val="002D56B8"/>
    <w:rsid w:val="002E6BDE"/>
    <w:rsid w:val="002F3A26"/>
    <w:rsid w:val="002F6CE4"/>
    <w:rsid w:val="00301E30"/>
    <w:rsid w:val="0030351D"/>
    <w:rsid w:val="00313424"/>
    <w:rsid w:val="00313BC4"/>
    <w:rsid w:val="003201CE"/>
    <w:rsid w:val="00320667"/>
    <w:rsid w:val="003247C1"/>
    <w:rsid w:val="0032482D"/>
    <w:rsid w:val="00332CE4"/>
    <w:rsid w:val="00344084"/>
    <w:rsid w:val="003440AD"/>
    <w:rsid w:val="00353098"/>
    <w:rsid w:val="0035644D"/>
    <w:rsid w:val="003571ED"/>
    <w:rsid w:val="00361F67"/>
    <w:rsid w:val="003637A7"/>
    <w:rsid w:val="003672D2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F0896"/>
    <w:rsid w:val="004F20CE"/>
    <w:rsid w:val="005024ED"/>
    <w:rsid w:val="005029CA"/>
    <w:rsid w:val="0050385F"/>
    <w:rsid w:val="00525074"/>
    <w:rsid w:val="00532008"/>
    <w:rsid w:val="0053238A"/>
    <w:rsid w:val="00533C01"/>
    <w:rsid w:val="00534AA2"/>
    <w:rsid w:val="00543D3A"/>
    <w:rsid w:val="00552033"/>
    <w:rsid w:val="005551CB"/>
    <w:rsid w:val="00555720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6A6D"/>
    <w:rsid w:val="005B12F7"/>
    <w:rsid w:val="005B38CF"/>
    <w:rsid w:val="005B6D4C"/>
    <w:rsid w:val="005D3FF1"/>
    <w:rsid w:val="005D40DC"/>
    <w:rsid w:val="005D6107"/>
    <w:rsid w:val="005E36E6"/>
    <w:rsid w:val="005E4B27"/>
    <w:rsid w:val="005E5285"/>
    <w:rsid w:val="005E5FF0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954E5"/>
    <w:rsid w:val="006959B0"/>
    <w:rsid w:val="00697188"/>
    <w:rsid w:val="00697C5D"/>
    <w:rsid w:val="006A357B"/>
    <w:rsid w:val="006B02A0"/>
    <w:rsid w:val="006B5847"/>
    <w:rsid w:val="006B60A1"/>
    <w:rsid w:val="006C0E7B"/>
    <w:rsid w:val="006C4925"/>
    <w:rsid w:val="006C6F1F"/>
    <w:rsid w:val="006D0EEF"/>
    <w:rsid w:val="006D1F8B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1536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46B9D"/>
    <w:rsid w:val="00847450"/>
    <w:rsid w:val="00853B95"/>
    <w:rsid w:val="0085439A"/>
    <w:rsid w:val="0085592B"/>
    <w:rsid w:val="008624CD"/>
    <w:rsid w:val="00864F85"/>
    <w:rsid w:val="008650B7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A93"/>
    <w:rsid w:val="008A5651"/>
    <w:rsid w:val="008A5959"/>
    <w:rsid w:val="008B038B"/>
    <w:rsid w:val="008B702D"/>
    <w:rsid w:val="008B7184"/>
    <w:rsid w:val="008C3DF9"/>
    <w:rsid w:val="008C6915"/>
    <w:rsid w:val="008D0A30"/>
    <w:rsid w:val="008D4523"/>
    <w:rsid w:val="008D5358"/>
    <w:rsid w:val="008D6831"/>
    <w:rsid w:val="008E34D1"/>
    <w:rsid w:val="008E6BFB"/>
    <w:rsid w:val="008F527B"/>
    <w:rsid w:val="008F796D"/>
    <w:rsid w:val="0090592C"/>
    <w:rsid w:val="009148D8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5EC0"/>
    <w:rsid w:val="00A57C90"/>
    <w:rsid w:val="00A61A65"/>
    <w:rsid w:val="00A66A52"/>
    <w:rsid w:val="00A66C39"/>
    <w:rsid w:val="00A778E3"/>
    <w:rsid w:val="00A86599"/>
    <w:rsid w:val="00A90C92"/>
    <w:rsid w:val="00A914E9"/>
    <w:rsid w:val="00A97149"/>
    <w:rsid w:val="00AA1090"/>
    <w:rsid w:val="00AB2236"/>
    <w:rsid w:val="00AC00F5"/>
    <w:rsid w:val="00AC432E"/>
    <w:rsid w:val="00AC76B4"/>
    <w:rsid w:val="00AD15FE"/>
    <w:rsid w:val="00AD3415"/>
    <w:rsid w:val="00AD458C"/>
    <w:rsid w:val="00AD4AA4"/>
    <w:rsid w:val="00AE3579"/>
    <w:rsid w:val="00AF646F"/>
    <w:rsid w:val="00B0465B"/>
    <w:rsid w:val="00B067A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61089"/>
    <w:rsid w:val="00B632DF"/>
    <w:rsid w:val="00B715B5"/>
    <w:rsid w:val="00B71C32"/>
    <w:rsid w:val="00B72652"/>
    <w:rsid w:val="00B759B4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4123F"/>
    <w:rsid w:val="00C42AA5"/>
    <w:rsid w:val="00C44150"/>
    <w:rsid w:val="00C4466A"/>
    <w:rsid w:val="00C515B6"/>
    <w:rsid w:val="00C51C17"/>
    <w:rsid w:val="00C56BC2"/>
    <w:rsid w:val="00C57DEE"/>
    <w:rsid w:val="00C61A1B"/>
    <w:rsid w:val="00C622A9"/>
    <w:rsid w:val="00C6442E"/>
    <w:rsid w:val="00C710E2"/>
    <w:rsid w:val="00C75CD7"/>
    <w:rsid w:val="00C767E0"/>
    <w:rsid w:val="00C77CF4"/>
    <w:rsid w:val="00C82BCD"/>
    <w:rsid w:val="00C916C0"/>
    <w:rsid w:val="00C9456C"/>
    <w:rsid w:val="00CA3604"/>
    <w:rsid w:val="00CA746A"/>
    <w:rsid w:val="00CC1CCC"/>
    <w:rsid w:val="00CC3416"/>
    <w:rsid w:val="00CD3C55"/>
    <w:rsid w:val="00CE0BF3"/>
    <w:rsid w:val="00CE2937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173BE"/>
    <w:rsid w:val="00E217DC"/>
    <w:rsid w:val="00E21880"/>
    <w:rsid w:val="00E225D4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FBA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34661"/>
    <w:rPr>
      <w:rFonts w:cs="Times New Roman"/>
    </w:rPr>
  </w:style>
  <w:style w:type="character" w:styleId="a8">
    <w:name w:val="Strong"/>
    <w:basedOn w:val="a0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b4b22ca8844f79d9ba476c0fc00b994f&amp;url=http%3A%2F%2F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b4b22ca8844f79d9ba476c0fc00b994f&amp;url=http%3A%2F%2F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4</cp:revision>
  <cp:lastPrinted>2015-09-23T09:17:00Z</cp:lastPrinted>
  <dcterms:created xsi:type="dcterms:W3CDTF">2015-09-23T07:00:00Z</dcterms:created>
  <dcterms:modified xsi:type="dcterms:W3CDTF">2015-09-23T09:19:00Z</dcterms:modified>
</cp:coreProperties>
</file>