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1B3AFE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37594E">
        <w:rPr>
          <w:rFonts w:ascii="Times New Roman" w:hAnsi="Times New Roman" w:cs="Times New Roman"/>
          <w:sz w:val="28"/>
          <w:szCs w:val="28"/>
        </w:rPr>
        <w:t>6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9404F9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369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1B3AFE" w:rsidRDefault="000C3BD7" w:rsidP="001B3A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AF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Идринского района, для личных и бытовых нужд</w:t>
      </w:r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28"/>
          <w:szCs w:val="28"/>
        </w:rPr>
      </w:pPr>
      <w:proofErr w:type="gramStart"/>
      <w:r w:rsidRPr="000C3BD7">
        <w:rPr>
          <w:rFonts w:ascii="Times New Roman" w:eastAsia="Times New Roman" w:hAnsi="Times New Roman" w:cs="Calibri"/>
          <w:sz w:val="28"/>
          <w:szCs w:val="28"/>
        </w:rPr>
        <w:t>В соответствии с</w:t>
      </w:r>
      <w:r w:rsidRPr="000C3BD7">
        <w:rPr>
          <w:rFonts w:ascii="Calibri" w:eastAsia="Times New Roman" w:hAnsi="Calibri" w:cs="Calibri"/>
          <w:sz w:val="28"/>
          <w:szCs w:val="28"/>
        </w:rPr>
        <w:t xml:space="preserve"> </w:t>
      </w: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Водным </w:t>
      </w:r>
      <w:hyperlink r:id="rId8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0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</w:t>
      </w:r>
      <w:r w:rsidRPr="000C3BD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1B3AFE">
        <w:rPr>
          <w:rFonts w:ascii="Times New Roman" w:eastAsia="Times New Roman" w:hAnsi="Times New Roman" w:cs="Calibri"/>
          <w:sz w:val="28"/>
          <w:szCs w:val="28"/>
        </w:rPr>
        <w:t xml:space="preserve">руководствуясь статьями 19, 33 </w:t>
      </w:r>
      <w:r w:rsidRPr="000C3BD7">
        <w:rPr>
          <w:rFonts w:ascii="Times New Roman" w:eastAsia="Times New Roman" w:hAnsi="Times New Roman" w:cs="Calibri"/>
          <w:sz w:val="28"/>
          <w:szCs w:val="28"/>
        </w:rPr>
        <w:t>Устав</w:t>
      </w:r>
      <w:r w:rsidR="001B3AFE">
        <w:rPr>
          <w:rFonts w:ascii="Times New Roman" w:eastAsia="Times New Roman" w:hAnsi="Times New Roman" w:cs="Calibri"/>
          <w:sz w:val="28"/>
          <w:szCs w:val="28"/>
        </w:rPr>
        <w:t>а</w:t>
      </w:r>
      <w:r w:rsidRPr="000C3BD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1B3AFE">
        <w:rPr>
          <w:rFonts w:ascii="Times New Roman" w:eastAsia="Times New Roman" w:hAnsi="Times New Roman" w:cs="Calibri"/>
          <w:sz w:val="28"/>
          <w:szCs w:val="28"/>
        </w:rPr>
        <w:t>Идринского района</w:t>
      </w:r>
      <w:r w:rsidRPr="000C3B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B3AFE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B3AF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C3BD7" w:rsidRPr="000C3BD7" w:rsidRDefault="000C3BD7" w:rsidP="000C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Правила использования водных объектов общего пользования, расположенных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Идринского района</w:t>
      </w:r>
      <w:r w:rsidRPr="000C3BD7">
        <w:rPr>
          <w:rFonts w:ascii="Times New Roman" w:eastAsia="Times New Roman" w:hAnsi="Times New Roman" w:cs="Times New Roman"/>
          <w:bCs/>
          <w:sz w:val="28"/>
          <w:szCs w:val="28"/>
        </w:rPr>
        <w:t>, для личных бытовых нужд</w:t>
      </w:r>
      <w:r w:rsidRPr="000C3BD7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0C3BD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согласно </w:t>
      </w:r>
      <w:r w:rsidR="001B3AF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0C3BD7">
        <w:rPr>
          <w:rFonts w:ascii="Times New Roman" w:eastAsia="Times New Roman" w:hAnsi="Times New Roman" w:cs="Times New Roman"/>
          <w:bCs/>
          <w:sz w:val="28"/>
          <w:szCs w:val="28"/>
        </w:rPr>
        <w:t>риложению.</w:t>
      </w:r>
    </w:p>
    <w:p w:rsidR="000C3BD7" w:rsidRDefault="000C3BD7" w:rsidP="000C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F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района по инвестиционной и жилищно-коммунальной политике </w:t>
      </w:r>
      <w:r w:rsidR="000743D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743D5">
        <w:rPr>
          <w:rFonts w:ascii="Times New Roman" w:hAnsi="Times New Roman" w:cs="Times New Roman"/>
          <w:sz w:val="28"/>
          <w:szCs w:val="28"/>
        </w:rPr>
        <w:t>Бахмана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0C3BD7" w:rsidP="000C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0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1" w:history="1"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B3AF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0C3BD7" w:rsidP="000C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в день</w:t>
      </w:r>
      <w:r w:rsidR="00C93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0C3BD7" w:rsidRDefault="000C3BD7" w:rsidP="000C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0C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0C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D5" w:rsidRDefault="000743D5" w:rsidP="000C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C3BD7" w:rsidRPr="009404F9" w:rsidRDefault="000743D5" w:rsidP="000C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 w:rsidR="001B3AFE">
        <w:rPr>
          <w:rFonts w:ascii="Times New Roman" w:hAnsi="Times New Roman" w:cs="Times New Roman"/>
          <w:sz w:val="28"/>
          <w:szCs w:val="28"/>
        </w:rPr>
        <w:t>ы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AFE" w:rsidRPr="000C3BD7" w:rsidRDefault="001B3AFE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C930AA" w:rsidRDefault="00C930AA" w:rsidP="00C930AA">
      <w:pPr>
        <w:tabs>
          <w:tab w:val="left" w:pos="582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    </w:t>
      </w:r>
      <w:r w:rsidR="000C3BD7" w:rsidRPr="00C930A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0C3BD7" w:rsidRPr="00C930AA" w:rsidRDefault="00C930AA" w:rsidP="00C930AA">
      <w:pPr>
        <w:widowControl w:val="0"/>
        <w:tabs>
          <w:tab w:val="left" w:pos="591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0C3BD7" w:rsidRPr="00C930A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743D5" w:rsidRPr="00C930AA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0C3BD7" w:rsidRPr="00C930AA" w:rsidRDefault="000743D5" w:rsidP="000C3B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930AA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0C3BD7" w:rsidRPr="00C930AA" w:rsidRDefault="00C930AA" w:rsidP="00C930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C3BD7" w:rsidRPr="00C930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17.06.2022 № 369-п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ИСПОЛЬЗОВАНИЯ ВОДНЫХ ОБЪЕКТОВ ОБЩЕГО ПОЛЬЗОВАНИЯ, РАСПОЛОЖЕННЫХ  НА ТЕРРИТОРИИ</w:t>
      </w:r>
      <w:r w:rsidR="000743D5">
        <w:rPr>
          <w:rFonts w:ascii="Times New Roman" w:eastAsia="Times New Roman" w:hAnsi="Times New Roman" w:cs="Times New Roman"/>
          <w:b/>
          <w:sz w:val="28"/>
          <w:szCs w:val="28"/>
        </w:rPr>
        <w:t xml:space="preserve"> ИДРИНСКОГО РАЙОНА</w:t>
      </w: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ЛИЧНЫХ И БЫТОВЫХ НУЖД 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1.1.Настоящие Правила использования водных объектов общего пользования для личных и бытовых нужд на территории </w:t>
      </w:r>
      <w:r w:rsidR="000743D5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 разработаны в соответствии с Водным </w:t>
      </w:r>
      <w:hyperlink r:id="rId12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4" w:history="1">
        <w:r w:rsidRPr="000C3BD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Совета администрации края от 21.04.2008 № 189-п «Об утверждении Правил охраны жизни людей на водных объектах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крае».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Правила устанавливают условия и требования, предъявляемые к обеспечению безопасности людей на водных объектах </w:t>
      </w:r>
      <w:r w:rsidR="000743D5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0C3BD7">
        <w:rPr>
          <w:rFonts w:ascii="Times New Roman" w:eastAsia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 и гражданами.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1.2.Использование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1.3.На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1.4.Полоса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lastRenderedPageBreak/>
        <w:t>1.5.Проектирование,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1.6.Водопользователи,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2. ТРЕБОВАНИЯ К ОБЪЕКТАМ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2.1.Зоны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2.2.В местах, отведенных для купания, и выше их по течению до 500 метров запрещается стирка белья и купание животных.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>2.3.Перед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>уступов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до глубины 1,75 метра при ширине полосы от берега не менее 15 метров.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2.4.Площадь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2.5.В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2.6.Границы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>ст с гл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>убиной 1,3 метра.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2.7.В зоне рекреации водного объекта отводятся участки для купания не</w:t>
      </w:r>
      <w:r w:rsidR="00C93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>умеющих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плавать с глубиной не более 1,2 метра. Участки обозначаются линией поплавков, закрепленных на тросах, или ограждаются.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2.8.Зоны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lastRenderedPageBreak/>
        <w:t>2.9.Плавучие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2.10.При отсутствии естественных участков с </w:t>
      </w:r>
      <w:proofErr w:type="spellStart"/>
      <w:r w:rsidRPr="000C3BD7">
        <w:rPr>
          <w:rFonts w:ascii="Times New Roman" w:eastAsia="Times New Roman" w:hAnsi="Times New Roman" w:cs="Times New Roman"/>
          <w:sz w:val="28"/>
          <w:szCs w:val="28"/>
        </w:rPr>
        <w:t>приглубленными</w:t>
      </w:r>
      <w:proofErr w:type="spell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2.11.На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«Купание разрешено», черный шар диаметром 1 метр – «Купание запрещено».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3. МЕРЫ ОБЕСПЕЧЕНИЯ БЕЗОПАСНОСТИ НАСЕЛЕНИЯ ПРИ ПОЛЬЗОВАНИИ ВОДНЫМИ ОБЪЕКТАМИ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3.1.Купание в необорудованных, незнакомых, а также запрещенных местах опасно для жизни.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3.2.Запрещается: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-купаться в местах, где выставлены щиты (аншлаги) с предупреждениями и запрещающими надписями;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- подплывать к моторным, весельным лодкам и другим </w:t>
      </w:r>
      <w:proofErr w:type="spellStart"/>
      <w:r w:rsidRPr="000C3BD7">
        <w:rPr>
          <w:rFonts w:ascii="Times New Roman" w:eastAsia="Times New Roman" w:hAnsi="Times New Roman" w:cs="Times New Roman"/>
          <w:sz w:val="28"/>
          <w:szCs w:val="28"/>
        </w:rPr>
        <w:t>плавсредствам</w:t>
      </w:r>
      <w:proofErr w:type="spellEnd"/>
      <w:r w:rsidRPr="000C3B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загрязнять и засорять водоемы;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- подавать крики ложной тревоги;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- плавать на досках, бревнах и </w:t>
      </w:r>
      <w:proofErr w:type="gramStart"/>
      <w:r w:rsidRPr="000C3BD7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 не приспособленных для этого средствах (предметах).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4. МЕРЫ ОБЕСПЕЧЕНИЯ БЕЗОПАСНОСТИ ДЕТЕЙ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НА ВОДНЫХ ОБЪЕКТАХ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4.1.Безопасность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4.2.Взрослые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 xml:space="preserve">4.3.Купающимся детям запрещается нырять с перил, мостков, </w:t>
      </w:r>
      <w:r w:rsidRPr="000C3BD7">
        <w:rPr>
          <w:rFonts w:ascii="Times New Roman" w:eastAsia="Times New Roman" w:hAnsi="Times New Roman" w:cs="Times New Roman"/>
          <w:sz w:val="28"/>
          <w:szCs w:val="28"/>
        </w:rPr>
        <w:lastRenderedPageBreak/>
        <w:t>заплывать за границу плавания.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5. МЕРЫ БЕЗОПАСНОСТИ ПРИ ПРОИЗВОДСТВЕ РАБОТ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ПРИ ВЫЕМКЕ ГРУНТА И НА ВОДНЫХ ОБЪЕКТАХ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5.1.Работы по выемке грунта вблизи водных объектов должны осуществляться в соответствии с действующим законодательством.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5.2.Предприятия,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5.3.Ответственность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5.4.По окончании выемки грунта в обводненных карьерах производится выравнивание дна от береговой линии до глубины 1,7 метра.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BD7" w:rsidRPr="000C3BD7" w:rsidRDefault="000C3BD7" w:rsidP="000C3B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BD7">
        <w:rPr>
          <w:rFonts w:ascii="Times New Roman" w:eastAsia="Times New Roman" w:hAnsi="Times New Roman" w:cs="Times New Roman"/>
          <w:b/>
          <w:sz w:val="28"/>
          <w:szCs w:val="28"/>
        </w:rPr>
        <w:t>6.  ОТВЕТСТВЕННОСТЬ ЗА НАРУШЕНИЕ НАСТОЯЩИХ ПРАВИЛ</w:t>
      </w:r>
    </w:p>
    <w:p w:rsidR="000C3BD7" w:rsidRPr="000C3BD7" w:rsidRDefault="0037594E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15CC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C3BD7" w:rsidRPr="000C3BD7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0C3BD7" w:rsidRPr="000C3BD7" w:rsidRDefault="0037594E" w:rsidP="000C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C3BD7" w:rsidRPr="000C3BD7">
        <w:rPr>
          <w:rFonts w:ascii="Times New Roman" w:eastAsia="Times New Roman" w:hAnsi="Times New Roman" w:cs="Times New Roman"/>
          <w:sz w:val="28"/>
          <w:szCs w:val="28"/>
        </w:rPr>
        <w:t xml:space="preserve">.2.Устранение последствий неправомерных действий, приведших к ухудшению состояния водных объектов, в том числе допущенных загрязнений, и возмещение </w:t>
      </w:r>
      <w:bookmarkStart w:id="0" w:name="_GoBack"/>
      <w:bookmarkEnd w:id="0"/>
      <w:r w:rsidR="000C3BD7" w:rsidRPr="000C3BD7">
        <w:rPr>
          <w:rFonts w:ascii="Times New Roman" w:eastAsia="Times New Roman" w:hAnsi="Times New Roman" w:cs="Times New Roman"/>
          <w:sz w:val="28"/>
          <w:szCs w:val="28"/>
        </w:rPr>
        <w:t>причиненного вреда производится виновными лицами.</w:t>
      </w:r>
    </w:p>
    <w:sectPr w:rsidR="000C3BD7" w:rsidRPr="000C3BD7" w:rsidSect="00E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743D5"/>
    <w:rsid w:val="000801CA"/>
    <w:rsid w:val="000B0C79"/>
    <w:rsid w:val="000C3BD7"/>
    <w:rsid w:val="000D62ED"/>
    <w:rsid w:val="000F4C48"/>
    <w:rsid w:val="00105D64"/>
    <w:rsid w:val="0015732C"/>
    <w:rsid w:val="001777AD"/>
    <w:rsid w:val="001912A9"/>
    <w:rsid w:val="001B0F7F"/>
    <w:rsid w:val="001B3AFE"/>
    <w:rsid w:val="001F2E12"/>
    <w:rsid w:val="001F719B"/>
    <w:rsid w:val="0020107F"/>
    <w:rsid w:val="00230DF3"/>
    <w:rsid w:val="00260BC2"/>
    <w:rsid w:val="002820FE"/>
    <w:rsid w:val="002A0950"/>
    <w:rsid w:val="00326CD8"/>
    <w:rsid w:val="003279F8"/>
    <w:rsid w:val="00330B81"/>
    <w:rsid w:val="0037594E"/>
    <w:rsid w:val="003B4C98"/>
    <w:rsid w:val="003F2B5E"/>
    <w:rsid w:val="00407D3B"/>
    <w:rsid w:val="004102C6"/>
    <w:rsid w:val="00411711"/>
    <w:rsid w:val="004737AC"/>
    <w:rsid w:val="004E0DE1"/>
    <w:rsid w:val="00525C16"/>
    <w:rsid w:val="0053353D"/>
    <w:rsid w:val="00552CEA"/>
    <w:rsid w:val="005C046E"/>
    <w:rsid w:val="005E54B7"/>
    <w:rsid w:val="00606705"/>
    <w:rsid w:val="00615CC1"/>
    <w:rsid w:val="00621C30"/>
    <w:rsid w:val="0068683A"/>
    <w:rsid w:val="00720B1F"/>
    <w:rsid w:val="0072466F"/>
    <w:rsid w:val="0079303B"/>
    <w:rsid w:val="00810B11"/>
    <w:rsid w:val="008405E5"/>
    <w:rsid w:val="00853B14"/>
    <w:rsid w:val="00856CD7"/>
    <w:rsid w:val="008630EB"/>
    <w:rsid w:val="00894715"/>
    <w:rsid w:val="008A1DB5"/>
    <w:rsid w:val="008F036C"/>
    <w:rsid w:val="009404F9"/>
    <w:rsid w:val="009553C5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4473F"/>
    <w:rsid w:val="00B52803"/>
    <w:rsid w:val="00B569FA"/>
    <w:rsid w:val="00BB0EA7"/>
    <w:rsid w:val="00BE569B"/>
    <w:rsid w:val="00BF561E"/>
    <w:rsid w:val="00BF6AD7"/>
    <w:rsid w:val="00C13746"/>
    <w:rsid w:val="00C341C0"/>
    <w:rsid w:val="00C706B1"/>
    <w:rsid w:val="00C930AA"/>
    <w:rsid w:val="00CE7DBE"/>
    <w:rsid w:val="00CF3F4D"/>
    <w:rsid w:val="00D06817"/>
    <w:rsid w:val="00D118E0"/>
    <w:rsid w:val="00D318C3"/>
    <w:rsid w:val="00D53B44"/>
    <w:rsid w:val="00D60D2F"/>
    <w:rsid w:val="00D952CF"/>
    <w:rsid w:val="00DB62AD"/>
    <w:rsid w:val="00DF27DD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88AB068F30A264DA8F0B652FEy7C" TargetMode="External"/><Relationship Id="rId13" Type="http://schemas.openxmlformats.org/officeDocument/2006/relationships/hyperlink" Target="consultantplus://offline/ref=2C9554D5BEEB35850F53959D92C04A0314448DBD68FA572C45F1FCB4F5y5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9554D5BEEB35850F53959D92C04A0313488AB068F30A264DA8F0B652FEy7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9554D5BEEB35850F538B9084AC150C114BD6B563F3097016F7ABEB05EE01EEFDy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9554D5BEEB35850F53959D92C04A0314448DBD68FA572C45F1FCB4F5y5C" TargetMode="External"/><Relationship Id="rId14" Type="http://schemas.openxmlformats.org/officeDocument/2006/relationships/hyperlink" Target="consultantplus://offline/ref=2C9554D5BEEB35850F538B9084AC150C114BD6B563F3097016F7ABEB05EE01EEFD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6B2C-269B-4AEB-B805-B5AF14A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2022-06-17T07:22:00Z</cp:lastPrinted>
  <dcterms:created xsi:type="dcterms:W3CDTF">2022-05-19T09:11:00Z</dcterms:created>
  <dcterms:modified xsi:type="dcterms:W3CDTF">2022-06-17T07:24:00Z</dcterms:modified>
</cp:coreProperties>
</file>