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94" w:rsidRDefault="00412C94" w:rsidP="003338B8">
      <w:pPr>
        <w:ind w:left="284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790575"/>
            <wp:effectExtent l="0" t="0" r="0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C94" w:rsidRDefault="00412C94" w:rsidP="003338B8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412C94" w:rsidRDefault="00412C94" w:rsidP="003338B8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</w:p>
    <w:p w:rsidR="00412C94" w:rsidRDefault="00412C94" w:rsidP="003338B8">
      <w:pPr>
        <w:ind w:left="284"/>
        <w:jc w:val="center"/>
        <w:rPr>
          <w:sz w:val="28"/>
          <w:szCs w:val="28"/>
        </w:rPr>
      </w:pPr>
    </w:p>
    <w:p w:rsidR="00412C94" w:rsidRDefault="00201390" w:rsidP="003338B8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12C94" w:rsidRDefault="002B197E" w:rsidP="003338B8">
      <w:pPr>
        <w:tabs>
          <w:tab w:val="center" w:pos="4677"/>
          <w:tab w:val="left" w:pos="8402"/>
        </w:tabs>
        <w:ind w:left="284"/>
        <w:rPr>
          <w:sz w:val="28"/>
          <w:szCs w:val="28"/>
        </w:rPr>
      </w:pPr>
      <w:r>
        <w:rPr>
          <w:sz w:val="28"/>
          <w:szCs w:val="28"/>
        </w:rPr>
        <w:t>15.05.2023</w:t>
      </w:r>
      <w:r>
        <w:rPr>
          <w:sz w:val="28"/>
          <w:szCs w:val="28"/>
        </w:rPr>
        <w:tab/>
      </w:r>
      <w:r w:rsidR="003338B8">
        <w:rPr>
          <w:sz w:val="28"/>
          <w:szCs w:val="28"/>
        </w:rPr>
        <w:t xml:space="preserve">                                </w:t>
      </w:r>
      <w:r w:rsidR="00412C94">
        <w:rPr>
          <w:sz w:val="28"/>
          <w:szCs w:val="28"/>
        </w:rPr>
        <w:t xml:space="preserve">с. </w:t>
      </w:r>
      <w:proofErr w:type="spellStart"/>
      <w:r w:rsidR="00412C94">
        <w:rPr>
          <w:sz w:val="28"/>
          <w:szCs w:val="28"/>
        </w:rPr>
        <w:t>Идринское</w:t>
      </w:r>
      <w:proofErr w:type="spellEnd"/>
      <w:r w:rsidR="003338B8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№</w:t>
      </w:r>
      <w:r w:rsidR="003338B8">
        <w:rPr>
          <w:sz w:val="28"/>
          <w:szCs w:val="28"/>
        </w:rPr>
        <w:t> </w:t>
      </w:r>
      <w:r>
        <w:rPr>
          <w:sz w:val="28"/>
          <w:szCs w:val="28"/>
        </w:rPr>
        <w:t>262-п</w:t>
      </w:r>
    </w:p>
    <w:p w:rsidR="00412C94" w:rsidRDefault="00412C94" w:rsidP="003338B8">
      <w:pPr>
        <w:ind w:left="284"/>
        <w:rPr>
          <w:sz w:val="28"/>
          <w:szCs w:val="28"/>
        </w:rPr>
      </w:pPr>
    </w:p>
    <w:p w:rsidR="00412C94" w:rsidRDefault="00412C94" w:rsidP="003338B8">
      <w:pPr>
        <w:ind w:left="284" w:firstLine="708"/>
        <w:jc w:val="both"/>
        <w:rPr>
          <w:sz w:val="28"/>
          <w:szCs w:val="28"/>
        </w:rPr>
      </w:pPr>
    </w:p>
    <w:p w:rsidR="00201390" w:rsidRPr="004B6779" w:rsidRDefault="0030785C" w:rsidP="003338B8">
      <w:pPr>
        <w:pStyle w:val="a7"/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201390">
        <w:rPr>
          <w:sz w:val="28"/>
          <w:szCs w:val="28"/>
        </w:rPr>
        <w:tab/>
      </w:r>
      <w:proofErr w:type="gramStart"/>
      <w:r w:rsidR="005A6D4B" w:rsidRPr="0059721D">
        <w:rPr>
          <w:sz w:val="28"/>
          <w:szCs w:val="28"/>
        </w:rPr>
        <w:t>На основании Земельного кодекса РФ, Федерал</w:t>
      </w:r>
      <w:r w:rsidR="005A6D4B">
        <w:rPr>
          <w:sz w:val="28"/>
          <w:szCs w:val="28"/>
        </w:rPr>
        <w:t>ьного закона от  06.10.2003</w:t>
      </w:r>
      <w:r w:rsidR="005A6D4B" w:rsidRPr="0059721D">
        <w:rPr>
          <w:sz w:val="28"/>
          <w:szCs w:val="28"/>
        </w:rPr>
        <w:t xml:space="preserve"> № 131-ФЗ «Об общих принципах организации местного самоупра</w:t>
      </w:r>
      <w:r w:rsidR="005A6D4B">
        <w:rPr>
          <w:sz w:val="28"/>
          <w:szCs w:val="28"/>
        </w:rPr>
        <w:t>вления в Российской Федерации»,</w:t>
      </w:r>
      <w:r w:rsidR="005A6D4B" w:rsidRPr="0059721D">
        <w:rPr>
          <w:sz w:val="28"/>
          <w:szCs w:val="28"/>
        </w:rPr>
        <w:t xml:space="preserve"> Федерального закона от 26.07.2006 № 135-ФЗ «О защите конкуренции», Фед</w:t>
      </w:r>
      <w:r w:rsidR="005A6D4B">
        <w:rPr>
          <w:sz w:val="28"/>
          <w:szCs w:val="28"/>
        </w:rPr>
        <w:t xml:space="preserve">ерального закона от 21.12.2001 </w:t>
      </w:r>
      <w:r w:rsidR="005A6D4B" w:rsidRPr="0059721D">
        <w:rPr>
          <w:sz w:val="28"/>
          <w:szCs w:val="28"/>
        </w:rPr>
        <w:t xml:space="preserve"> №</w:t>
      </w:r>
      <w:r w:rsidR="005A6D4B">
        <w:rPr>
          <w:sz w:val="28"/>
          <w:szCs w:val="28"/>
        </w:rPr>
        <w:t xml:space="preserve"> </w:t>
      </w:r>
      <w:r w:rsidR="005A6D4B" w:rsidRPr="0059721D">
        <w:rPr>
          <w:sz w:val="28"/>
          <w:szCs w:val="28"/>
        </w:rPr>
        <w:t>178-ФЗ «О приватизации государственного и муниципального имущества», Постановления П</w:t>
      </w:r>
      <w:r w:rsidR="00802BA5">
        <w:rPr>
          <w:sz w:val="28"/>
          <w:szCs w:val="28"/>
        </w:rPr>
        <w:t>равительства РФ от 17.10.2019 № 1341</w:t>
      </w:r>
      <w:r w:rsidR="005A6D4B" w:rsidRPr="0059721D">
        <w:rPr>
          <w:sz w:val="28"/>
          <w:szCs w:val="28"/>
        </w:rPr>
        <w:t xml:space="preserve"> «</w:t>
      </w:r>
      <w:r w:rsidR="00802BA5">
        <w:rPr>
          <w:sz w:val="28"/>
          <w:szCs w:val="28"/>
        </w:rPr>
        <w:t>О внесении изменений в правила реализации древесины, которая получена при использовании лесов, расположенных на землях лесного</w:t>
      </w:r>
      <w:proofErr w:type="gramEnd"/>
      <w:r w:rsidR="00802BA5">
        <w:rPr>
          <w:sz w:val="28"/>
          <w:szCs w:val="28"/>
        </w:rPr>
        <w:t xml:space="preserve"> </w:t>
      </w:r>
      <w:proofErr w:type="gramStart"/>
      <w:r w:rsidR="00802BA5">
        <w:rPr>
          <w:sz w:val="28"/>
          <w:szCs w:val="28"/>
        </w:rPr>
        <w:t>фонда, в соответствии со статьями 43-46 Лесного Кодекса Российской Ф</w:t>
      </w:r>
      <w:r w:rsidR="002B197E">
        <w:rPr>
          <w:sz w:val="28"/>
          <w:szCs w:val="28"/>
        </w:rPr>
        <w:t>едерации и Положения</w:t>
      </w:r>
      <w:r w:rsidR="00802BA5">
        <w:rPr>
          <w:sz w:val="28"/>
          <w:szCs w:val="28"/>
        </w:rPr>
        <w:t xml:space="preserve">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</w:t>
      </w:r>
      <w:r w:rsidR="005A6D4B" w:rsidRPr="0059721D">
        <w:rPr>
          <w:sz w:val="28"/>
          <w:szCs w:val="28"/>
        </w:rPr>
        <w:t>»</w:t>
      </w:r>
      <w:r w:rsidR="005A6D4B">
        <w:rPr>
          <w:sz w:val="28"/>
          <w:szCs w:val="28"/>
        </w:rPr>
        <w:t>, р</w:t>
      </w:r>
      <w:r w:rsidR="00903FE5">
        <w:rPr>
          <w:sz w:val="28"/>
          <w:szCs w:val="28"/>
        </w:rPr>
        <w:t>уководствуясь статьями 19, 33 Устава Идринского района</w:t>
      </w:r>
      <w:r w:rsidR="002B197E">
        <w:rPr>
          <w:sz w:val="28"/>
          <w:szCs w:val="28"/>
        </w:rPr>
        <w:t>,</w:t>
      </w:r>
      <w:r w:rsidR="00412C94">
        <w:rPr>
          <w:sz w:val="28"/>
          <w:szCs w:val="28"/>
        </w:rPr>
        <w:t xml:space="preserve"> </w:t>
      </w:r>
      <w:r w:rsidR="005A6D4B" w:rsidRPr="00E17CA0">
        <w:rPr>
          <w:sz w:val="28"/>
          <w:szCs w:val="28"/>
        </w:rPr>
        <w:t xml:space="preserve">для проведения  </w:t>
      </w:r>
      <w:r w:rsidR="005A6D4B">
        <w:rPr>
          <w:sz w:val="28"/>
          <w:szCs w:val="28"/>
        </w:rPr>
        <w:t>аукционов по продаже муниципального имущества, продаже земельных  участков, находящихся в государственной или муниципальной</w:t>
      </w:r>
      <w:proofErr w:type="gramEnd"/>
      <w:r w:rsidR="005A6D4B">
        <w:rPr>
          <w:sz w:val="28"/>
          <w:szCs w:val="28"/>
        </w:rPr>
        <w:t xml:space="preserve"> собственности, на  право заключения договоров аренды земельных  участков, находящихся в государственной или муниципальной собственности,</w:t>
      </w:r>
      <w:r w:rsidR="004B6779">
        <w:rPr>
          <w:sz w:val="28"/>
          <w:szCs w:val="28"/>
        </w:rPr>
        <w:t xml:space="preserve"> </w:t>
      </w:r>
      <w:r w:rsidR="00201390" w:rsidRPr="004B6779">
        <w:rPr>
          <w:sz w:val="28"/>
          <w:szCs w:val="28"/>
        </w:rPr>
        <w:t>ПОСТАНОВЛЯЮ</w:t>
      </w:r>
      <w:r w:rsidR="00201390" w:rsidRPr="00945044">
        <w:rPr>
          <w:b/>
          <w:sz w:val="28"/>
          <w:szCs w:val="28"/>
        </w:rPr>
        <w:t>:</w:t>
      </w:r>
    </w:p>
    <w:p w:rsidR="00201390" w:rsidRDefault="00201390" w:rsidP="003338B8">
      <w:pPr>
        <w:pStyle w:val="a7"/>
        <w:ind w:left="284" w:firstLine="850"/>
        <w:jc w:val="both"/>
        <w:rPr>
          <w:sz w:val="28"/>
          <w:szCs w:val="28"/>
        </w:rPr>
      </w:pPr>
      <w:r w:rsidRPr="00E17CA0">
        <w:rPr>
          <w:sz w:val="28"/>
          <w:szCs w:val="28"/>
        </w:rPr>
        <w:t>1.</w:t>
      </w:r>
      <w:r>
        <w:rPr>
          <w:sz w:val="28"/>
          <w:szCs w:val="28"/>
        </w:rPr>
        <w:t>Создать аукционную комиссию для проведения</w:t>
      </w:r>
      <w:r w:rsidRPr="00E17CA0">
        <w:rPr>
          <w:sz w:val="28"/>
          <w:szCs w:val="28"/>
        </w:rPr>
        <w:t xml:space="preserve"> </w:t>
      </w:r>
      <w:r>
        <w:rPr>
          <w:sz w:val="28"/>
          <w:szCs w:val="28"/>
        </w:rPr>
        <w:t>аукционов по продаже муниципального имущества, продаже земельных участков, находящихся в государственной или муниципальной собственности, на  право заключ</w:t>
      </w:r>
      <w:r w:rsidR="004B6779">
        <w:rPr>
          <w:sz w:val="28"/>
          <w:szCs w:val="28"/>
        </w:rPr>
        <w:t>ения договоров аренды земельных</w:t>
      </w:r>
      <w:r>
        <w:rPr>
          <w:sz w:val="28"/>
          <w:szCs w:val="28"/>
        </w:rPr>
        <w:t xml:space="preserve"> участков, находящихся в государственной или муниципальной собственности </w:t>
      </w:r>
      <w:r w:rsidR="002B197E">
        <w:rPr>
          <w:sz w:val="28"/>
          <w:szCs w:val="28"/>
        </w:rPr>
        <w:t>и утвердить ее состав согласно приложению</w:t>
      </w:r>
      <w:r w:rsidR="00613DD0">
        <w:rPr>
          <w:sz w:val="28"/>
          <w:szCs w:val="28"/>
        </w:rPr>
        <w:t xml:space="preserve"> №</w:t>
      </w:r>
      <w:r w:rsidR="002B197E">
        <w:rPr>
          <w:sz w:val="28"/>
          <w:szCs w:val="28"/>
        </w:rPr>
        <w:t xml:space="preserve"> 1 к постановлению.</w:t>
      </w:r>
    </w:p>
    <w:p w:rsidR="00C5572E" w:rsidRDefault="00613DD0" w:rsidP="003338B8">
      <w:pPr>
        <w:pStyle w:val="a7"/>
        <w:ind w:left="284" w:firstLine="85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C5572E">
        <w:rPr>
          <w:bCs/>
          <w:sz w:val="28"/>
          <w:szCs w:val="28"/>
        </w:rPr>
        <w:t xml:space="preserve">Утвердить Положение об аукционной комиссии </w:t>
      </w:r>
      <w:r w:rsidR="00C5572E" w:rsidRPr="00E17CA0">
        <w:rPr>
          <w:sz w:val="28"/>
          <w:szCs w:val="28"/>
        </w:rPr>
        <w:t xml:space="preserve">для проведения  </w:t>
      </w:r>
      <w:r w:rsidR="00C5572E">
        <w:rPr>
          <w:sz w:val="28"/>
          <w:szCs w:val="28"/>
        </w:rPr>
        <w:t>аукционов по продаже муниципального имущества, продаже земельных  участков, находящихся в государственной или муниципальной собственности, на  право заключения договоров аренды земельных  участков, находящихся в государственной или муниципальной собственности, согласно приложению</w:t>
      </w:r>
      <w:r w:rsidR="004B6779">
        <w:rPr>
          <w:sz w:val="28"/>
          <w:szCs w:val="28"/>
        </w:rPr>
        <w:t xml:space="preserve"> </w:t>
      </w:r>
      <w:r>
        <w:rPr>
          <w:sz w:val="28"/>
          <w:szCs w:val="28"/>
        </w:rPr>
        <w:t>№ 2 к настоящему п</w:t>
      </w:r>
      <w:r w:rsidR="004B6779">
        <w:rPr>
          <w:sz w:val="28"/>
          <w:szCs w:val="28"/>
        </w:rPr>
        <w:t>остановлению</w:t>
      </w:r>
      <w:r w:rsidR="00C5572E">
        <w:rPr>
          <w:sz w:val="28"/>
          <w:szCs w:val="28"/>
        </w:rPr>
        <w:t>.</w:t>
      </w:r>
    </w:p>
    <w:p w:rsidR="00C5572E" w:rsidRDefault="00613DD0" w:rsidP="003338B8">
      <w:pPr>
        <w:pStyle w:val="a7"/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3.Признать утратившим силу </w:t>
      </w:r>
      <w:r w:rsidR="005C51C0">
        <w:rPr>
          <w:sz w:val="28"/>
          <w:szCs w:val="28"/>
        </w:rPr>
        <w:t>п</w:t>
      </w:r>
      <w:r w:rsidR="00C5572E">
        <w:rPr>
          <w:sz w:val="28"/>
          <w:szCs w:val="28"/>
        </w:rPr>
        <w:t xml:space="preserve">остановление администрации района от </w:t>
      </w:r>
      <w:r w:rsidR="004B6779">
        <w:rPr>
          <w:sz w:val="28"/>
          <w:szCs w:val="28"/>
        </w:rPr>
        <w:t>15</w:t>
      </w:r>
      <w:r w:rsidR="00C5572E">
        <w:rPr>
          <w:sz w:val="28"/>
          <w:szCs w:val="28"/>
        </w:rPr>
        <w:t>.</w:t>
      </w:r>
      <w:r w:rsidR="004B6779">
        <w:rPr>
          <w:sz w:val="28"/>
          <w:szCs w:val="28"/>
        </w:rPr>
        <w:t>06</w:t>
      </w:r>
      <w:r w:rsidR="00C5572E">
        <w:rPr>
          <w:sz w:val="28"/>
          <w:szCs w:val="28"/>
        </w:rPr>
        <w:t>.201</w:t>
      </w:r>
      <w:r w:rsidR="004B6779">
        <w:rPr>
          <w:sz w:val="28"/>
          <w:szCs w:val="28"/>
        </w:rPr>
        <w:t>1</w:t>
      </w:r>
      <w:r w:rsidR="00C5572E">
        <w:rPr>
          <w:sz w:val="28"/>
          <w:szCs w:val="28"/>
        </w:rPr>
        <w:t xml:space="preserve"> № </w:t>
      </w:r>
      <w:r w:rsidR="004B6779">
        <w:rPr>
          <w:sz w:val="28"/>
          <w:szCs w:val="28"/>
        </w:rPr>
        <w:t>289</w:t>
      </w:r>
      <w:r w:rsidR="00C5572E">
        <w:rPr>
          <w:sz w:val="28"/>
          <w:szCs w:val="28"/>
        </w:rPr>
        <w:t>-п «</w:t>
      </w:r>
      <w:r w:rsidR="004B6779">
        <w:rPr>
          <w:sz w:val="28"/>
          <w:szCs w:val="28"/>
        </w:rPr>
        <w:t xml:space="preserve">О создании комиссии по проведению </w:t>
      </w:r>
      <w:r w:rsidR="004B6779">
        <w:rPr>
          <w:sz w:val="28"/>
          <w:szCs w:val="28"/>
        </w:rPr>
        <w:lastRenderedPageBreak/>
        <w:t>торгов на право заключения договоров аренды и  иных договоров, предусматривающих переход права владения, пользования в отношении муниципального имущества</w:t>
      </w:r>
      <w:r w:rsidR="00C5572E">
        <w:rPr>
          <w:sz w:val="28"/>
          <w:szCs w:val="28"/>
        </w:rPr>
        <w:t>».</w:t>
      </w:r>
    </w:p>
    <w:p w:rsidR="005C51C0" w:rsidRPr="005C51C0" w:rsidRDefault="005C51C0" w:rsidP="003338B8">
      <w:pPr>
        <w:pStyle w:val="a7"/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>4.Опубликовать постановление в газете «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вестник» и на официальном сайте муниципального образования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район в сети интернет (</w:t>
      </w:r>
      <w:r w:rsidRPr="005C51C0">
        <w:rPr>
          <w:sz w:val="28"/>
          <w:szCs w:val="28"/>
          <w:u w:val="single"/>
          <w:lang w:val="en-US"/>
        </w:rPr>
        <w:t>www</w:t>
      </w:r>
      <w:r w:rsidRPr="005C51C0">
        <w:rPr>
          <w:sz w:val="28"/>
          <w:szCs w:val="28"/>
          <w:u w:val="single"/>
        </w:rPr>
        <w:t>.</w:t>
      </w:r>
      <w:proofErr w:type="spellStart"/>
      <w:r w:rsidRPr="005C51C0">
        <w:rPr>
          <w:sz w:val="28"/>
          <w:szCs w:val="28"/>
          <w:u w:val="single"/>
          <w:lang w:val="en-US"/>
        </w:rPr>
        <w:t>idra</w:t>
      </w:r>
      <w:proofErr w:type="spellEnd"/>
      <w:r w:rsidRPr="005C51C0">
        <w:rPr>
          <w:sz w:val="28"/>
          <w:szCs w:val="28"/>
          <w:u w:val="single"/>
        </w:rPr>
        <w:t>-</w:t>
      </w:r>
      <w:r w:rsidRPr="005C51C0">
        <w:rPr>
          <w:sz w:val="28"/>
          <w:szCs w:val="28"/>
          <w:u w:val="single"/>
          <w:lang w:val="en-US"/>
        </w:rPr>
        <w:t>rayon</w:t>
      </w:r>
      <w:r w:rsidRPr="005C51C0">
        <w:rPr>
          <w:sz w:val="28"/>
          <w:szCs w:val="28"/>
          <w:u w:val="single"/>
        </w:rPr>
        <w:t>.</w:t>
      </w:r>
      <w:proofErr w:type="spellStart"/>
      <w:r w:rsidRPr="005C51C0">
        <w:rPr>
          <w:sz w:val="28"/>
          <w:szCs w:val="28"/>
          <w:u w:val="single"/>
          <w:lang w:val="en-US"/>
        </w:rPr>
        <w:t>ru</w:t>
      </w:r>
      <w:proofErr w:type="spellEnd"/>
      <w:r w:rsidRPr="005C51C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5572E" w:rsidRPr="00E17CA0" w:rsidRDefault="005C51C0" w:rsidP="003338B8">
      <w:pPr>
        <w:pStyle w:val="a7"/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38B8">
        <w:rPr>
          <w:sz w:val="28"/>
          <w:szCs w:val="28"/>
        </w:rPr>
        <w:t>.</w:t>
      </w:r>
      <w:proofErr w:type="gramStart"/>
      <w:r w:rsidR="00C5572E" w:rsidRPr="00E17CA0">
        <w:rPr>
          <w:sz w:val="28"/>
          <w:szCs w:val="28"/>
        </w:rPr>
        <w:t xml:space="preserve">Контроль </w:t>
      </w:r>
      <w:r w:rsidR="00C5572E">
        <w:rPr>
          <w:sz w:val="28"/>
          <w:szCs w:val="28"/>
        </w:rPr>
        <w:t>за</w:t>
      </w:r>
      <w:proofErr w:type="gramEnd"/>
      <w:r w:rsidR="00C5572E">
        <w:rPr>
          <w:sz w:val="28"/>
          <w:szCs w:val="28"/>
        </w:rPr>
        <w:t xml:space="preserve"> исполнением</w:t>
      </w:r>
      <w:r w:rsidR="00C5572E" w:rsidRPr="00E17CA0">
        <w:rPr>
          <w:sz w:val="28"/>
          <w:szCs w:val="28"/>
        </w:rPr>
        <w:t xml:space="preserve"> постановления возложить на</w:t>
      </w:r>
      <w:r>
        <w:rPr>
          <w:sz w:val="28"/>
          <w:szCs w:val="28"/>
        </w:rPr>
        <w:t xml:space="preserve"> первого заместителя г</w:t>
      </w:r>
      <w:r w:rsidR="00C5572E">
        <w:rPr>
          <w:sz w:val="28"/>
          <w:szCs w:val="28"/>
        </w:rPr>
        <w:t>лавы района, руководителя финансового управления администрации района</w:t>
      </w:r>
      <w:r w:rsidR="000E38B7">
        <w:rPr>
          <w:sz w:val="28"/>
          <w:szCs w:val="28"/>
        </w:rPr>
        <w:t xml:space="preserve"> Н.П.</w:t>
      </w:r>
      <w:r w:rsidR="00C5572E">
        <w:rPr>
          <w:sz w:val="28"/>
          <w:szCs w:val="28"/>
        </w:rPr>
        <w:t xml:space="preserve"> Антипову.</w:t>
      </w:r>
    </w:p>
    <w:p w:rsidR="00C5572E" w:rsidRPr="00E17CA0" w:rsidRDefault="005C51C0" w:rsidP="003338B8">
      <w:pPr>
        <w:pStyle w:val="ConsNormal"/>
        <w:widowControl/>
        <w:ind w:left="284" w:righ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38B8">
        <w:rPr>
          <w:rFonts w:ascii="Times New Roman" w:hAnsi="Times New Roman" w:cs="Times New Roman"/>
          <w:sz w:val="28"/>
          <w:szCs w:val="28"/>
        </w:rPr>
        <w:t>.</w:t>
      </w:r>
      <w:r w:rsidR="00C5572E" w:rsidRPr="00E17CA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в день, следующий за днем его официального опубликования</w:t>
      </w:r>
      <w:r w:rsidR="00C5572E" w:rsidRPr="00E17CA0">
        <w:rPr>
          <w:rFonts w:ascii="Times New Roman" w:hAnsi="Times New Roman" w:cs="Times New Roman"/>
          <w:sz w:val="28"/>
          <w:szCs w:val="28"/>
        </w:rPr>
        <w:t>.</w:t>
      </w:r>
    </w:p>
    <w:p w:rsidR="00C5572E" w:rsidRPr="00201390" w:rsidRDefault="00C5572E" w:rsidP="003338B8">
      <w:pPr>
        <w:spacing w:line="276" w:lineRule="auto"/>
        <w:ind w:left="284" w:firstLine="708"/>
        <w:jc w:val="both"/>
        <w:rPr>
          <w:sz w:val="28"/>
          <w:szCs w:val="28"/>
        </w:rPr>
      </w:pPr>
    </w:p>
    <w:p w:rsidR="00412C94" w:rsidRDefault="00412C94" w:rsidP="003338B8">
      <w:pPr>
        <w:ind w:left="284"/>
        <w:jc w:val="both"/>
        <w:rPr>
          <w:sz w:val="28"/>
          <w:szCs w:val="28"/>
        </w:rPr>
      </w:pPr>
    </w:p>
    <w:p w:rsidR="00412C94" w:rsidRDefault="00412C94" w:rsidP="003338B8">
      <w:pPr>
        <w:pStyle w:val="a3"/>
        <w:ind w:left="284"/>
        <w:rPr>
          <w:sz w:val="28"/>
          <w:szCs w:val="28"/>
        </w:rPr>
      </w:pPr>
    </w:p>
    <w:p w:rsidR="00412C94" w:rsidRDefault="005429E9" w:rsidP="003338B8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12C94">
        <w:rPr>
          <w:sz w:val="28"/>
          <w:szCs w:val="28"/>
        </w:rPr>
        <w:t xml:space="preserve"> района                                                            </w:t>
      </w:r>
      <w:r w:rsidR="00412C9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3338B8">
        <w:rPr>
          <w:sz w:val="28"/>
          <w:szCs w:val="28"/>
        </w:rPr>
        <w:t xml:space="preserve">      </w:t>
      </w:r>
      <w:r>
        <w:rPr>
          <w:sz w:val="28"/>
          <w:szCs w:val="28"/>
        </w:rPr>
        <w:t>Г.В. Безъязыкова</w:t>
      </w:r>
    </w:p>
    <w:p w:rsidR="00412C94" w:rsidRDefault="00412C94" w:rsidP="003338B8">
      <w:pPr>
        <w:ind w:left="284"/>
        <w:jc w:val="both"/>
        <w:rPr>
          <w:sz w:val="28"/>
          <w:szCs w:val="28"/>
        </w:rPr>
      </w:pPr>
    </w:p>
    <w:p w:rsidR="00AA3B8E" w:rsidRDefault="00AA3B8E" w:rsidP="003338B8">
      <w:pPr>
        <w:ind w:left="284"/>
      </w:pPr>
    </w:p>
    <w:p w:rsidR="004B6779" w:rsidRDefault="004B6779" w:rsidP="003338B8">
      <w:pPr>
        <w:ind w:left="284"/>
      </w:pPr>
    </w:p>
    <w:p w:rsidR="004B6779" w:rsidRDefault="004B6779" w:rsidP="003338B8">
      <w:pPr>
        <w:ind w:left="284"/>
      </w:pPr>
    </w:p>
    <w:p w:rsidR="004B6779" w:rsidRDefault="004B6779" w:rsidP="003338B8">
      <w:pPr>
        <w:ind w:left="284"/>
      </w:pPr>
    </w:p>
    <w:p w:rsidR="004B6779" w:rsidRDefault="004B6779" w:rsidP="003338B8">
      <w:pPr>
        <w:ind w:left="284"/>
      </w:pPr>
    </w:p>
    <w:p w:rsidR="004B6779" w:rsidRDefault="004B6779" w:rsidP="003338B8">
      <w:pPr>
        <w:ind w:left="284"/>
      </w:pPr>
    </w:p>
    <w:p w:rsidR="004B6779" w:rsidRDefault="004B6779" w:rsidP="003338B8">
      <w:pPr>
        <w:ind w:left="284"/>
      </w:pPr>
    </w:p>
    <w:p w:rsidR="004B6779" w:rsidRDefault="004B6779" w:rsidP="003338B8">
      <w:pPr>
        <w:ind w:left="284"/>
      </w:pPr>
    </w:p>
    <w:p w:rsidR="004B6779" w:rsidRDefault="004B6779" w:rsidP="003338B8">
      <w:pPr>
        <w:ind w:left="284"/>
      </w:pPr>
    </w:p>
    <w:p w:rsidR="004B6779" w:rsidRDefault="004B6779" w:rsidP="003338B8">
      <w:pPr>
        <w:ind w:left="284"/>
      </w:pPr>
    </w:p>
    <w:p w:rsidR="004B6779" w:rsidRDefault="004B6779" w:rsidP="003338B8">
      <w:pPr>
        <w:ind w:left="284"/>
      </w:pPr>
    </w:p>
    <w:p w:rsidR="004B6779" w:rsidRDefault="004B6779" w:rsidP="003338B8">
      <w:pPr>
        <w:ind w:left="284"/>
      </w:pPr>
    </w:p>
    <w:p w:rsidR="004B6779" w:rsidRDefault="004B6779" w:rsidP="003338B8">
      <w:pPr>
        <w:ind w:left="284"/>
      </w:pPr>
    </w:p>
    <w:p w:rsidR="004B6779" w:rsidRDefault="004B6779" w:rsidP="003338B8">
      <w:pPr>
        <w:ind w:left="284"/>
      </w:pPr>
    </w:p>
    <w:p w:rsidR="004B6779" w:rsidRDefault="004B6779" w:rsidP="003338B8">
      <w:pPr>
        <w:ind w:left="284"/>
      </w:pPr>
    </w:p>
    <w:p w:rsidR="002B197E" w:rsidRDefault="002B197E" w:rsidP="003338B8">
      <w:pPr>
        <w:pStyle w:val="a8"/>
        <w:spacing w:after="0" w:line="276" w:lineRule="auto"/>
        <w:ind w:left="284" w:right="-121" w:firstLine="708"/>
        <w:jc w:val="right"/>
        <w:rPr>
          <w:sz w:val="28"/>
          <w:szCs w:val="28"/>
        </w:rPr>
      </w:pPr>
    </w:p>
    <w:p w:rsidR="002B197E" w:rsidRDefault="002B197E" w:rsidP="003338B8">
      <w:pPr>
        <w:pStyle w:val="a8"/>
        <w:spacing w:after="0" w:line="276" w:lineRule="auto"/>
        <w:ind w:left="284" w:right="-121" w:firstLine="708"/>
        <w:jc w:val="right"/>
        <w:rPr>
          <w:sz w:val="28"/>
          <w:szCs w:val="28"/>
        </w:rPr>
      </w:pPr>
    </w:p>
    <w:p w:rsidR="002B197E" w:rsidRDefault="002B197E" w:rsidP="003338B8">
      <w:pPr>
        <w:pStyle w:val="a8"/>
        <w:spacing w:after="0" w:line="276" w:lineRule="auto"/>
        <w:ind w:left="284" w:right="-121" w:firstLine="708"/>
        <w:jc w:val="right"/>
        <w:rPr>
          <w:sz w:val="28"/>
          <w:szCs w:val="28"/>
        </w:rPr>
      </w:pPr>
    </w:p>
    <w:p w:rsidR="002B197E" w:rsidRDefault="002B197E" w:rsidP="003338B8">
      <w:pPr>
        <w:pStyle w:val="a8"/>
        <w:spacing w:after="0" w:line="276" w:lineRule="auto"/>
        <w:ind w:left="284" w:right="-121" w:firstLine="708"/>
        <w:jc w:val="right"/>
        <w:rPr>
          <w:sz w:val="28"/>
          <w:szCs w:val="28"/>
        </w:rPr>
      </w:pPr>
    </w:p>
    <w:p w:rsidR="002B197E" w:rsidRDefault="002B197E" w:rsidP="003338B8">
      <w:pPr>
        <w:pStyle w:val="a8"/>
        <w:spacing w:after="0" w:line="276" w:lineRule="auto"/>
        <w:ind w:left="284" w:right="-121" w:firstLine="708"/>
        <w:jc w:val="right"/>
        <w:rPr>
          <w:sz w:val="28"/>
          <w:szCs w:val="28"/>
        </w:rPr>
      </w:pPr>
    </w:p>
    <w:p w:rsidR="002B197E" w:rsidRDefault="002B197E" w:rsidP="003338B8">
      <w:pPr>
        <w:pStyle w:val="a8"/>
        <w:spacing w:after="0" w:line="276" w:lineRule="auto"/>
        <w:ind w:left="284" w:right="-121" w:firstLine="708"/>
        <w:jc w:val="right"/>
        <w:rPr>
          <w:sz w:val="28"/>
          <w:szCs w:val="28"/>
        </w:rPr>
      </w:pPr>
    </w:p>
    <w:p w:rsidR="002B197E" w:rsidRDefault="002B197E" w:rsidP="003338B8">
      <w:pPr>
        <w:pStyle w:val="a8"/>
        <w:spacing w:after="0" w:line="276" w:lineRule="auto"/>
        <w:ind w:left="284" w:right="-121" w:firstLine="708"/>
        <w:jc w:val="right"/>
        <w:rPr>
          <w:sz w:val="28"/>
          <w:szCs w:val="28"/>
        </w:rPr>
      </w:pPr>
    </w:p>
    <w:p w:rsidR="002B197E" w:rsidRDefault="002B197E" w:rsidP="003338B8">
      <w:pPr>
        <w:pStyle w:val="a8"/>
        <w:spacing w:after="0" w:line="276" w:lineRule="auto"/>
        <w:ind w:left="284" w:right="-121" w:firstLine="708"/>
        <w:jc w:val="right"/>
        <w:rPr>
          <w:sz w:val="28"/>
          <w:szCs w:val="28"/>
        </w:rPr>
      </w:pPr>
    </w:p>
    <w:p w:rsidR="002B197E" w:rsidRDefault="002B197E" w:rsidP="003338B8">
      <w:pPr>
        <w:pStyle w:val="a8"/>
        <w:spacing w:after="0" w:line="276" w:lineRule="auto"/>
        <w:ind w:left="284" w:right="-121" w:firstLine="708"/>
        <w:jc w:val="right"/>
        <w:rPr>
          <w:sz w:val="28"/>
          <w:szCs w:val="28"/>
        </w:rPr>
      </w:pPr>
    </w:p>
    <w:p w:rsidR="002B197E" w:rsidRDefault="002B197E" w:rsidP="003338B8">
      <w:pPr>
        <w:pStyle w:val="a8"/>
        <w:spacing w:after="0" w:line="276" w:lineRule="auto"/>
        <w:ind w:left="284" w:right="-121" w:firstLine="708"/>
        <w:jc w:val="right"/>
        <w:rPr>
          <w:sz w:val="28"/>
          <w:szCs w:val="28"/>
        </w:rPr>
      </w:pPr>
    </w:p>
    <w:p w:rsidR="002B197E" w:rsidRDefault="002B197E" w:rsidP="003338B8">
      <w:pPr>
        <w:pStyle w:val="a8"/>
        <w:spacing w:after="0" w:line="276" w:lineRule="auto"/>
        <w:ind w:left="284" w:right="-121" w:firstLine="708"/>
        <w:jc w:val="right"/>
        <w:rPr>
          <w:sz w:val="28"/>
          <w:szCs w:val="28"/>
        </w:rPr>
      </w:pPr>
    </w:p>
    <w:p w:rsidR="002B197E" w:rsidRDefault="002B197E" w:rsidP="003338B8">
      <w:pPr>
        <w:pStyle w:val="a8"/>
        <w:spacing w:after="0" w:line="276" w:lineRule="auto"/>
        <w:ind w:right="-121"/>
        <w:rPr>
          <w:sz w:val="28"/>
          <w:szCs w:val="28"/>
        </w:rPr>
      </w:pPr>
    </w:p>
    <w:p w:rsidR="003338B8" w:rsidRDefault="003338B8" w:rsidP="003338B8">
      <w:pPr>
        <w:pStyle w:val="a8"/>
        <w:spacing w:after="0" w:line="276" w:lineRule="auto"/>
        <w:ind w:right="-121"/>
        <w:rPr>
          <w:sz w:val="28"/>
          <w:szCs w:val="28"/>
        </w:rPr>
      </w:pPr>
    </w:p>
    <w:p w:rsidR="003338B8" w:rsidRDefault="003338B8" w:rsidP="003338B8">
      <w:pPr>
        <w:tabs>
          <w:tab w:val="left" w:pos="0"/>
        </w:tabs>
        <w:spacing w:line="276" w:lineRule="auto"/>
        <w:ind w:left="284" w:firstLine="6237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3338B8" w:rsidRDefault="003338B8" w:rsidP="003338B8">
      <w:pPr>
        <w:tabs>
          <w:tab w:val="left" w:pos="0"/>
        </w:tabs>
        <w:spacing w:line="276" w:lineRule="auto"/>
        <w:ind w:left="284" w:firstLine="6237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338B8" w:rsidRDefault="003338B8" w:rsidP="003338B8">
      <w:pPr>
        <w:tabs>
          <w:tab w:val="left" w:pos="0"/>
        </w:tabs>
        <w:spacing w:line="276" w:lineRule="auto"/>
        <w:ind w:left="284" w:firstLine="6237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3338B8" w:rsidRDefault="003338B8" w:rsidP="003338B8">
      <w:pPr>
        <w:tabs>
          <w:tab w:val="left" w:pos="0"/>
        </w:tabs>
        <w:spacing w:line="276" w:lineRule="auto"/>
        <w:ind w:left="284" w:firstLine="6237"/>
        <w:rPr>
          <w:sz w:val="28"/>
          <w:szCs w:val="28"/>
        </w:rPr>
      </w:pP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</w:t>
      </w:r>
    </w:p>
    <w:p w:rsidR="003338B8" w:rsidRDefault="003338B8" w:rsidP="003338B8">
      <w:pPr>
        <w:tabs>
          <w:tab w:val="left" w:pos="0"/>
        </w:tabs>
        <w:spacing w:line="276" w:lineRule="auto"/>
        <w:ind w:left="284" w:firstLine="6237"/>
        <w:rPr>
          <w:sz w:val="28"/>
          <w:szCs w:val="28"/>
        </w:rPr>
      </w:pPr>
      <w:r>
        <w:rPr>
          <w:sz w:val="28"/>
          <w:szCs w:val="28"/>
        </w:rPr>
        <w:t>от 15.05.2023 № 262-п</w:t>
      </w:r>
    </w:p>
    <w:p w:rsidR="002B197E" w:rsidRDefault="002B197E" w:rsidP="003338B8">
      <w:pPr>
        <w:tabs>
          <w:tab w:val="left" w:pos="7776"/>
        </w:tabs>
        <w:spacing w:line="276" w:lineRule="auto"/>
        <w:ind w:left="284" w:firstLine="708"/>
        <w:jc w:val="both"/>
        <w:rPr>
          <w:sz w:val="28"/>
          <w:szCs w:val="28"/>
        </w:rPr>
      </w:pPr>
    </w:p>
    <w:p w:rsidR="002B197E" w:rsidRDefault="002B197E" w:rsidP="003338B8">
      <w:pPr>
        <w:ind w:left="284" w:firstLine="708"/>
        <w:jc w:val="center"/>
        <w:rPr>
          <w:b/>
          <w:sz w:val="28"/>
          <w:szCs w:val="28"/>
        </w:rPr>
      </w:pPr>
      <w:r w:rsidRPr="00613DD0">
        <w:rPr>
          <w:b/>
          <w:sz w:val="28"/>
          <w:szCs w:val="28"/>
        </w:rPr>
        <w:t>Состав аукционной комиссии для проведения аукционов по продаже муниципального имущества</w:t>
      </w:r>
      <w:r w:rsidR="00613DD0" w:rsidRPr="00613DD0">
        <w:rPr>
          <w:b/>
          <w:sz w:val="28"/>
          <w:szCs w:val="28"/>
        </w:rPr>
        <w:t xml:space="preserve">, продаже земельных участков, находящихся в государственной или муниципальной собственности, на право заключения договоров аренды земельных участков, находящихся в государственной или муниципальной </w:t>
      </w:r>
      <w:r w:rsidR="00613DD0">
        <w:rPr>
          <w:b/>
          <w:sz w:val="28"/>
          <w:szCs w:val="28"/>
        </w:rPr>
        <w:t>собственности</w:t>
      </w:r>
    </w:p>
    <w:p w:rsidR="003338B8" w:rsidRPr="00613DD0" w:rsidRDefault="003338B8" w:rsidP="003338B8">
      <w:pPr>
        <w:spacing w:line="276" w:lineRule="auto"/>
        <w:ind w:left="284" w:firstLine="708"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6098"/>
      </w:tblGrid>
      <w:tr w:rsidR="00613DD0" w:rsidTr="00613DD0">
        <w:trPr>
          <w:trHeight w:val="1166"/>
        </w:trPr>
        <w:tc>
          <w:tcPr>
            <w:tcW w:w="3369" w:type="dxa"/>
          </w:tcPr>
          <w:p w:rsidR="00613DD0" w:rsidRDefault="00613DD0" w:rsidP="003338B8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Антипова </w:t>
            </w:r>
          </w:p>
          <w:p w:rsidR="00613DD0" w:rsidRDefault="00613DD0" w:rsidP="003338B8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6202" w:type="dxa"/>
          </w:tcPr>
          <w:p w:rsidR="00613DD0" w:rsidRDefault="005C51C0" w:rsidP="003338B8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</w:t>
            </w:r>
            <w:r w:rsidR="00613DD0">
              <w:rPr>
                <w:sz w:val="28"/>
                <w:szCs w:val="28"/>
              </w:rPr>
              <w:t>лавы района, руководитель финансового управления администрации района, председатель Комиссии</w:t>
            </w:r>
          </w:p>
          <w:p w:rsidR="003338B8" w:rsidRDefault="003338B8" w:rsidP="003338B8">
            <w:pPr>
              <w:ind w:left="284"/>
              <w:jc w:val="both"/>
              <w:rPr>
                <w:sz w:val="28"/>
                <w:szCs w:val="28"/>
              </w:rPr>
            </w:pPr>
          </w:p>
        </w:tc>
      </w:tr>
      <w:tr w:rsidR="00613DD0" w:rsidTr="00613DD0">
        <w:tc>
          <w:tcPr>
            <w:tcW w:w="3369" w:type="dxa"/>
          </w:tcPr>
          <w:p w:rsidR="00613DD0" w:rsidRDefault="00613DD0" w:rsidP="003338B8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Довыденко </w:t>
            </w:r>
          </w:p>
          <w:p w:rsidR="00613DD0" w:rsidRDefault="00613DD0" w:rsidP="003338B8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Васильевич</w:t>
            </w:r>
          </w:p>
        </w:tc>
        <w:tc>
          <w:tcPr>
            <w:tcW w:w="6202" w:type="dxa"/>
          </w:tcPr>
          <w:p w:rsidR="00613DD0" w:rsidRDefault="00613DD0" w:rsidP="003338B8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 администрации района,</w:t>
            </w:r>
            <w:r w:rsidRPr="00C557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3338B8" w:rsidRDefault="003338B8" w:rsidP="003338B8">
            <w:pPr>
              <w:ind w:left="284"/>
              <w:jc w:val="both"/>
              <w:rPr>
                <w:sz w:val="28"/>
                <w:szCs w:val="28"/>
              </w:rPr>
            </w:pPr>
          </w:p>
        </w:tc>
      </w:tr>
      <w:tr w:rsidR="00613DD0" w:rsidTr="00613DD0">
        <w:tc>
          <w:tcPr>
            <w:tcW w:w="3369" w:type="dxa"/>
          </w:tcPr>
          <w:p w:rsidR="00613DD0" w:rsidRDefault="00613DD0" w:rsidP="003338B8">
            <w:pPr>
              <w:ind w:left="28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Надейкина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13DD0" w:rsidRDefault="00613DD0" w:rsidP="003338B8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Анатольевна</w:t>
            </w:r>
          </w:p>
        </w:tc>
        <w:tc>
          <w:tcPr>
            <w:tcW w:w="6202" w:type="dxa"/>
          </w:tcPr>
          <w:p w:rsidR="00613DD0" w:rsidRDefault="00613DD0" w:rsidP="003338B8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имущественных и земельных отношений администрации района, секретарь Комиссии</w:t>
            </w:r>
          </w:p>
          <w:p w:rsidR="003338B8" w:rsidRDefault="003338B8" w:rsidP="003338B8">
            <w:pPr>
              <w:ind w:left="284"/>
              <w:jc w:val="both"/>
              <w:rPr>
                <w:sz w:val="28"/>
                <w:szCs w:val="28"/>
              </w:rPr>
            </w:pPr>
          </w:p>
        </w:tc>
      </w:tr>
      <w:tr w:rsidR="00613DD0" w:rsidTr="00613DD0">
        <w:tc>
          <w:tcPr>
            <w:tcW w:w="3369" w:type="dxa"/>
          </w:tcPr>
          <w:p w:rsidR="00613DD0" w:rsidRDefault="00613DD0" w:rsidP="003338B8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02" w:type="dxa"/>
          </w:tcPr>
          <w:p w:rsidR="00613DD0" w:rsidRDefault="00613DD0" w:rsidP="003338B8">
            <w:pPr>
              <w:ind w:left="284"/>
              <w:jc w:val="both"/>
              <w:rPr>
                <w:sz w:val="28"/>
                <w:szCs w:val="28"/>
              </w:rPr>
            </w:pPr>
          </w:p>
          <w:p w:rsidR="003338B8" w:rsidRDefault="003338B8" w:rsidP="003338B8">
            <w:pPr>
              <w:ind w:left="284"/>
              <w:jc w:val="both"/>
              <w:rPr>
                <w:sz w:val="28"/>
                <w:szCs w:val="28"/>
              </w:rPr>
            </w:pPr>
          </w:p>
        </w:tc>
      </w:tr>
      <w:tr w:rsidR="00613DD0" w:rsidTr="00613DD0">
        <w:tc>
          <w:tcPr>
            <w:tcW w:w="3369" w:type="dxa"/>
          </w:tcPr>
          <w:p w:rsidR="00613DD0" w:rsidRDefault="00613DD0" w:rsidP="003338B8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Овсянников </w:t>
            </w:r>
          </w:p>
          <w:p w:rsidR="00613DD0" w:rsidRDefault="00613DD0" w:rsidP="003338B8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Сергеевич</w:t>
            </w:r>
          </w:p>
        </w:tc>
        <w:tc>
          <w:tcPr>
            <w:tcW w:w="6202" w:type="dxa"/>
          </w:tcPr>
          <w:p w:rsidR="00613DD0" w:rsidRDefault="00613DD0" w:rsidP="003338B8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имущественных и земельных отношений администрации района</w:t>
            </w:r>
          </w:p>
          <w:p w:rsidR="003338B8" w:rsidRDefault="003338B8" w:rsidP="003338B8">
            <w:pPr>
              <w:ind w:left="284"/>
              <w:jc w:val="both"/>
              <w:rPr>
                <w:sz w:val="28"/>
                <w:szCs w:val="28"/>
              </w:rPr>
            </w:pPr>
          </w:p>
        </w:tc>
      </w:tr>
      <w:tr w:rsidR="00613DD0" w:rsidTr="00613DD0">
        <w:tc>
          <w:tcPr>
            <w:tcW w:w="3369" w:type="dxa"/>
          </w:tcPr>
          <w:p w:rsidR="00613DD0" w:rsidRDefault="00613DD0" w:rsidP="003338B8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Рыжов </w:t>
            </w:r>
          </w:p>
          <w:p w:rsidR="00613DD0" w:rsidRDefault="00613DD0" w:rsidP="003338B8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Георгиевич</w:t>
            </w:r>
          </w:p>
        </w:tc>
        <w:tc>
          <w:tcPr>
            <w:tcW w:w="6202" w:type="dxa"/>
          </w:tcPr>
          <w:p w:rsidR="00613DD0" w:rsidRDefault="00613DD0" w:rsidP="003338B8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имущественных и земельных отношений администрации района</w:t>
            </w:r>
          </w:p>
          <w:p w:rsidR="003338B8" w:rsidRDefault="003338B8" w:rsidP="003338B8">
            <w:pPr>
              <w:ind w:left="284"/>
              <w:jc w:val="both"/>
              <w:rPr>
                <w:sz w:val="28"/>
                <w:szCs w:val="28"/>
              </w:rPr>
            </w:pPr>
          </w:p>
        </w:tc>
      </w:tr>
      <w:tr w:rsidR="00613DD0" w:rsidTr="00613DD0">
        <w:tc>
          <w:tcPr>
            <w:tcW w:w="3369" w:type="dxa"/>
          </w:tcPr>
          <w:p w:rsidR="00613DD0" w:rsidRDefault="00613DD0" w:rsidP="003338B8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Фоменко </w:t>
            </w:r>
          </w:p>
          <w:p w:rsidR="00613DD0" w:rsidRDefault="00613DD0" w:rsidP="003338B8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Юрьевич</w:t>
            </w:r>
          </w:p>
        </w:tc>
        <w:tc>
          <w:tcPr>
            <w:tcW w:w="6202" w:type="dxa"/>
          </w:tcPr>
          <w:p w:rsidR="00613DD0" w:rsidRDefault="00613DD0" w:rsidP="003338B8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сельского хозяйства администрации района</w:t>
            </w:r>
          </w:p>
          <w:p w:rsidR="003338B8" w:rsidRDefault="003338B8" w:rsidP="003338B8">
            <w:pPr>
              <w:ind w:left="284"/>
              <w:jc w:val="both"/>
              <w:rPr>
                <w:sz w:val="28"/>
                <w:szCs w:val="28"/>
              </w:rPr>
            </w:pPr>
          </w:p>
        </w:tc>
      </w:tr>
      <w:tr w:rsidR="00613DD0" w:rsidTr="00613DD0">
        <w:tc>
          <w:tcPr>
            <w:tcW w:w="3369" w:type="dxa"/>
          </w:tcPr>
          <w:p w:rsidR="003338B8" w:rsidRDefault="00613DD0" w:rsidP="003338B8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Храпов </w:t>
            </w:r>
          </w:p>
          <w:p w:rsidR="00613DD0" w:rsidRDefault="00613DD0" w:rsidP="003338B8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Николаевич</w:t>
            </w:r>
          </w:p>
        </w:tc>
        <w:tc>
          <w:tcPr>
            <w:tcW w:w="6202" w:type="dxa"/>
          </w:tcPr>
          <w:p w:rsidR="00613DD0" w:rsidRDefault="00613DD0" w:rsidP="003338B8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вопросам строительства, архитектуры и жилищно-коммунального хозяйства администрации района</w:t>
            </w:r>
          </w:p>
        </w:tc>
      </w:tr>
    </w:tbl>
    <w:p w:rsidR="002B197E" w:rsidRDefault="002B197E" w:rsidP="003338B8">
      <w:pPr>
        <w:pStyle w:val="a8"/>
        <w:spacing w:after="0" w:line="276" w:lineRule="auto"/>
        <w:ind w:right="-121"/>
        <w:rPr>
          <w:sz w:val="28"/>
          <w:szCs w:val="28"/>
        </w:rPr>
      </w:pPr>
    </w:p>
    <w:p w:rsidR="003338B8" w:rsidRDefault="003338B8" w:rsidP="003338B8">
      <w:pPr>
        <w:spacing w:line="276" w:lineRule="auto"/>
        <w:ind w:left="284" w:firstLine="6237"/>
        <w:rPr>
          <w:sz w:val="28"/>
          <w:szCs w:val="28"/>
        </w:rPr>
      </w:pPr>
    </w:p>
    <w:p w:rsidR="003338B8" w:rsidRDefault="003338B8" w:rsidP="003338B8">
      <w:pPr>
        <w:spacing w:line="276" w:lineRule="auto"/>
        <w:ind w:left="284" w:firstLine="6237"/>
        <w:rPr>
          <w:sz w:val="28"/>
          <w:szCs w:val="28"/>
        </w:rPr>
      </w:pPr>
    </w:p>
    <w:p w:rsidR="002B197E" w:rsidRDefault="002B197E" w:rsidP="003338B8">
      <w:pPr>
        <w:spacing w:line="276" w:lineRule="auto"/>
        <w:ind w:left="284" w:firstLine="6237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2B197E" w:rsidRDefault="002B197E" w:rsidP="003338B8">
      <w:pPr>
        <w:spacing w:line="276" w:lineRule="auto"/>
        <w:ind w:left="284" w:firstLine="6237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2B197E" w:rsidRDefault="002B197E" w:rsidP="003338B8">
      <w:pPr>
        <w:spacing w:line="276" w:lineRule="auto"/>
        <w:ind w:left="284" w:firstLine="6237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2B197E" w:rsidRDefault="002B197E" w:rsidP="003338B8">
      <w:pPr>
        <w:spacing w:line="276" w:lineRule="auto"/>
        <w:ind w:left="284" w:firstLine="6237"/>
        <w:rPr>
          <w:sz w:val="28"/>
          <w:szCs w:val="28"/>
        </w:rPr>
      </w:pP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</w:t>
      </w:r>
    </w:p>
    <w:p w:rsidR="002B197E" w:rsidRDefault="002B197E" w:rsidP="003338B8">
      <w:pPr>
        <w:spacing w:line="276" w:lineRule="auto"/>
        <w:ind w:left="284" w:firstLine="6237"/>
        <w:rPr>
          <w:sz w:val="28"/>
          <w:szCs w:val="28"/>
        </w:rPr>
      </w:pPr>
      <w:r>
        <w:rPr>
          <w:sz w:val="28"/>
          <w:szCs w:val="28"/>
        </w:rPr>
        <w:t>от 15.05.2023 № 262-п</w:t>
      </w:r>
    </w:p>
    <w:p w:rsidR="004B6779" w:rsidRDefault="004B6779" w:rsidP="003338B8">
      <w:pPr>
        <w:pStyle w:val="a8"/>
        <w:ind w:left="284" w:right="-121" w:firstLine="708"/>
        <w:jc w:val="right"/>
        <w:rPr>
          <w:sz w:val="28"/>
          <w:szCs w:val="28"/>
        </w:rPr>
      </w:pPr>
    </w:p>
    <w:p w:rsidR="004B6779" w:rsidRDefault="004B6779" w:rsidP="003338B8">
      <w:pPr>
        <w:pStyle w:val="a8"/>
        <w:ind w:left="284" w:right="-121" w:firstLine="708"/>
        <w:jc w:val="right"/>
        <w:rPr>
          <w:sz w:val="28"/>
          <w:szCs w:val="28"/>
        </w:rPr>
      </w:pPr>
    </w:p>
    <w:p w:rsidR="004B6779" w:rsidRPr="0046467E" w:rsidRDefault="004B6779" w:rsidP="003338B8">
      <w:pPr>
        <w:pStyle w:val="a8"/>
        <w:ind w:left="284" w:right="-121" w:firstLine="708"/>
        <w:jc w:val="center"/>
        <w:rPr>
          <w:b/>
          <w:bCs/>
          <w:sz w:val="28"/>
          <w:szCs w:val="28"/>
        </w:rPr>
      </w:pPr>
      <w:r w:rsidRPr="0046467E">
        <w:rPr>
          <w:b/>
          <w:sz w:val="28"/>
          <w:szCs w:val="28"/>
        </w:rPr>
        <w:t>ПОЛОЖЕНИЕ</w:t>
      </w:r>
    </w:p>
    <w:p w:rsidR="004B6779" w:rsidRPr="00613DD0" w:rsidRDefault="004B6779" w:rsidP="003338B8">
      <w:pPr>
        <w:pStyle w:val="a7"/>
        <w:ind w:left="284"/>
        <w:rPr>
          <w:b/>
          <w:sz w:val="28"/>
          <w:szCs w:val="28"/>
        </w:rPr>
      </w:pPr>
      <w:r w:rsidRPr="00613DD0">
        <w:rPr>
          <w:b/>
          <w:bCs/>
          <w:sz w:val="28"/>
          <w:szCs w:val="28"/>
        </w:rPr>
        <w:t xml:space="preserve">об аукционной </w:t>
      </w:r>
      <w:r w:rsidRPr="00613DD0">
        <w:rPr>
          <w:b/>
          <w:sz w:val="28"/>
          <w:szCs w:val="28"/>
        </w:rPr>
        <w:t>комиссии для проведения  аукционов по продаже муниципального имущества, продаже земельных  участков, находящихся в государственной или муниципальной собственности, на  право заключения договоров аренды земельных  участков, находящихся в государственной или муниципальной собственности</w:t>
      </w:r>
    </w:p>
    <w:p w:rsidR="004B6779" w:rsidRDefault="004B6779" w:rsidP="003338B8">
      <w:pPr>
        <w:pStyle w:val="a8"/>
        <w:ind w:left="284" w:right="-121"/>
        <w:rPr>
          <w:sz w:val="28"/>
          <w:szCs w:val="28"/>
        </w:rPr>
      </w:pPr>
    </w:p>
    <w:p w:rsidR="004B6779" w:rsidRPr="0087452C" w:rsidRDefault="004B6779" w:rsidP="003338B8">
      <w:pPr>
        <w:autoSpaceDE w:val="0"/>
        <w:autoSpaceDN w:val="0"/>
        <w:adjustRightInd w:val="0"/>
        <w:ind w:left="284" w:firstLine="708"/>
        <w:jc w:val="both"/>
        <w:rPr>
          <w:sz w:val="28"/>
          <w:szCs w:val="28"/>
        </w:rPr>
      </w:pPr>
      <w:r w:rsidRPr="0087452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7452C">
        <w:rPr>
          <w:sz w:val="28"/>
          <w:szCs w:val="28"/>
        </w:rPr>
        <w:t xml:space="preserve">Настоящее Положение разработано на основании действующего законодательства Российской Федерации, Земельного </w:t>
      </w:r>
      <w:hyperlink r:id="rId8" w:history="1">
        <w:r w:rsidRPr="00C5266D">
          <w:rPr>
            <w:sz w:val="28"/>
            <w:szCs w:val="28"/>
          </w:rPr>
          <w:t>кодекса</w:t>
        </w:r>
      </w:hyperlink>
      <w:r w:rsidRPr="0087452C">
        <w:rPr>
          <w:sz w:val="28"/>
          <w:szCs w:val="28"/>
        </w:rPr>
        <w:t xml:space="preserve"> РФ, Гражданского </w:t>
      </w:r>
      <w:hyperlink r:id="rId9" w:history="1">
        <w:r w:rsidRPr="00C5266D">
          <w:rPr>
            <w:sz w:val="28"/>
            <w:szCs w:val="28"/>
          </w:rPr>
          <w:t>кодекса</w:t>
        </w:r>
      </w:hyperlink>
      <w:r>
        <w:rPr>
          <w:sz w:val="28"/>
          <w:szCs w:val="28"/>
        </w:rPr>
        <w:t xml:space="preserve"> РФ</w:t>
      </w:r>
      <w:r w:rsidRPr="00C5266D">
        <w:rPr>
          <w:sz w:val="28"/>
          <w:szCs w:val="28"/>
        </w:rPr>
        <w:t xml:space="preserve"> и </w:t>
      </w:r>
      <w:hyperlink r:id="rId10" w:history="1">
        <w:r w:rsidRPr="00C5266D">
          <w:rPr>
            <w:sz w:val="28"/>
            <w:szCs w:val="28"/>
          </w:rPr>
          <w:t>Устава</w:t>
        </w:r>
      </w:hyperlink>
      <w:r w:rsidRPr="0087452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</w:t>
      </w:r>
    </w:p>
    <w:p w:rsidR="004B6779" w:rsidRPr="0087452C" w:rsidRDefault="004B6779" w:rsidP="003338B8">
      <w:pPr>
        <w:pStyle w:val="a7"/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</w:t>
      </w:r>
      <w:r w:rsidRPr="008745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</w:t>
      </w:r>
      <w:r w:rsidRPr="0087452C">
        <w:rPr>
          <w:sz w:val="28"/>
          <w:szCs w:val="28"/>
        </w:rPr>
        <w:t xml:space="preserve">определяет функции, полномочия и порядок деятельности Комиссии </w:t>
      </w:r>
      <w:r>
        <w:rPr>
          <w:sz w:val="28"/>
          <w:szCs w:val="28"/>
        </w:rPr>
        <w:t>по</w:t>
      </w:r>
      <w:r w:rsidRPr="00E17CA0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ю аукционов по продаже муниципального имущества, продаже земельных  участков, находящихся в государственной или муниципальной собственности, на право заключения договоров аренды земельных  участков, находящихся в государственной или муниципальной собственности</w:t>
      </w:r>
      <w:r w:rsidRPr="0087452C">
        <w:rPr>
          <w:sz w:val="28"/>
          <w:szCs w:val="28"/>
        </w:rPr>
        <w:t xml:space="preserve"> (далее - аукционная Комиссия).</w:t>
      </w:r>
    </w:p>
    <w:p w:rsidR="004B6779" w:rsidRDefault="004B6779" w:rsidP="003338B8">
      <w:pPr>
        <w:pStyle w:val="a7"/>
        <w:ind w:left="284" w:firstLine="708"/>
        <w:jc w:val="both"/>
        <w:rPr>
          <w:sz w:val="28"/>
          <w:szCs w:val="28"/>
        </w:rPr>
      </w:pPr>
      <w:r w:rsidRPr="0087452C">
        <w:rPr>
          <w:sz w:val="28"/>
          <w:szCs w:val="28"/>
        </w:rPr>
        <w:t xml:space="preserve">3. </w:t>
      </w:r>
      <w:proofErr w:type="gramStart"/>
      <w:r w:rsidRPr="0087452C">
        <w:rPr>
          <w:sz w:val="28"/>
          <w:szCs w:val="28"/>
        </w:rPr>
        <w:t xml:space="preserve">Аукционная Комиссия создается </w:t>
      </w:r>
      <w:r>
        <w:rPr>
          <w:sz w:val="28"/>
          <w:szCs w:val="28"/>
        </w:rPr>
        <w:t>для проведения</w:t>
      </w:r>
      <w:r w:rsidRPr="00E17C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аукционов (в том числе, электронных) по продаже муниципального имущества, продаже земельных участков, находящихся в государственной или муниципальной собственности, на  право заключения договоров аренды земельных  участков, находящихся в государственной или муниципальной собственности, </w:t>
      </w:r>
      <w:r w:rsidRPr="0087452C">
        <w:rPr>
          <w:sz w:val="28"/>
          <w:szCs w:val="28"/>
        </w:rPr>
        <w:t>в том числе для решения вопросов о признании претендентов аукциона его участниками и определения победителя аукциона.</w:t>
      </w:r>
      <w:proofErr w:type="gramEnd"/>
    </w:p>
    <w:p w:rsidR="004B6779" w:rsidRPr="00385900" w:rsidRDefault="004B6779" w:rsidP="003338B8">
      <w:pPr>
        <w:widowControl w:val="0"/>
        <w:autoSpaceDE w:val="0"/>
        <w:autoSpaceDN w:val="0"/>
        <w:adjustRightInd w:val="0"/>
        <w:ind w:left="284" w:firstLine="708"/>
        <w:jc w:val="both"/>
        <w:rPr>
          <w:sz w:val="28"/>
          <w:szCs w:val="28"/>
        </w:rPr>
      </w:pPr>
      <w:r w:rsidRPr="0046467E">
        <w:rPr>
          <w:sz w:val="28"/>
          <w:szCs w:val="28"/>
        </w:rPr>
        <w:t>4.</w:t>
      </w:r>
      <w:r w:rsidRPr="00385900">
        <w:rPr>
          <w:sz w:val="28"/>
          <w:szCs w:val="28"/>
        </w:rPr>
        <w:t xml:space="preserve"> Число членов комиссии не менее </w:t>
      </w:r>
      <w:r>
        <w:rPr>
          <w:sz w:val="28"/>
          <w:szCs w:val="28"/>
        </w:rPr>
        <w:t xml:space="preserve">семи </w:t>
      </w:r>
      <w:r w:rsidRPr="00385900">
        <w:rPr>
          <w:sz w:val="28"/>
          <w:szCs w:val="28"/>
        </w:rPr>
        <w:t>человек.</w:t>
      </w:r>
    </w:p>
    <w:p w:rsidR="004B6779" w:rsidRPr="00385900" w:rsidRDefault="004B6779" w:rsidP="003338B8">
      <w:pPr>
        <w:widowControl w:val="0"/>
        <w:autoSpaceDE w:val="0"/>
        <w:autoSpaceDN w:val="0"/>
        <w:adjustRightInd w:val="0"/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5900">
        <w:rPr>
          <w:sz w:val="28"/>
          <w:szCs w:val="28"/>
        </w:rPr>
        <w:t xml:space="preserve">. </w:t>
      </w:r>
      <w:proofErr w:type="gramStart"/>
      <w:r w:rsidRPr="00385900">
        <w:rPr>
          <w:sz w:val="28"/>
          <w:szCs w:val="28"/>
        </w:rPr>
        <w:t xml:space="preserve">Членами комиссии не могут быть физические лица, лично заинтересованные в результатах конкурсов или аукционов (в том числе </w:t>
      </w:r>
      <w:r w:rsidRPr="00385900">
        <w:rPr>
          <w:sz w:val="28"/>
          <w:szCs w:val="28"/>
        </w:rPr>
        <w:lastRenderedPageBreak/>
        <w:t>физические лица, подавшие заявки на участие в конкурсе или аукцион</w:t>
      </w:r>
      <w:r>
        <w:rPr>
          <w:sz w:val="28"/>
          <w:szCs w:val="28"/>
        </w:rPr>
        <w:t>,</w:t>
      </w:r>
      <w:r w:rsidRPr="00385900">
        <w:rPr>
          <w:sz w:val="28"/>
          <w:szCs w:val="28"/>
        </w:rPr>
        <w:t xml:space="preserve"> либо состоящие в штате организаций, подавших указанные заявки), либо физические лица, на которых способны оказывать влияние участники конкурсов или аукционов и лица, подавшие заявки на участие в конкурсе или аукционе (в том числе</w:t>
      </w:r>
      <w:proofErr w:type="gramEnd"/>
      <w:r w:rsidRPr="00385900">
        <w:rPr>
          <w:sz w:val="28"/>
          <w:szCs w:val="28"/>
        </w:rPr>
        <w:t xml:space="preserve"> физические лица, являющиеся участниками (акционерами) этих организаций, членами их органов управления, кредиторами участников конкурсов или аукционов). </w:t>
      </w:r>
    </w:p>
    <w:p w:rsidR="004B6779" w:rsidRPr="00385900" w:rsidRDefault="004B6779" w:rsidP="003338B8">
      <w:pPr>
        <w:widowControl w:val="0"/>
        <w:autoSpaceDE w:val="0"/>
        <w:autoSpaceDN w:val="0"/>
        <w:adjustRightInd w:val="0"/>
        <w:ind w:left="284" w:firstLine="708"/>
        <w:jc w:val="both"/>
        <w:rPr>
          <w:sz w:val="28"/>
          <w:szCs w:val="28"/>
        </w:rPr>
      </w:pPr>
      <w:r w:rsidRPr="00385900">
        <w:rPr>
          <w:sz w:val="28"/>
          <w:szCs w:val="28"/>
        </w:rPr>
        <w:t xml:space="preserve">6. </w:t>
      </w:r>
      <w:r>
        <w:rPr>
          <w:sz w:val="28"/>
          <w:szCs w:val="28"/>
        </w:rPr>
        <w:t>Аукционной комиссией осуществляе</w:t>
      </w:r>
      <w:r w:rsidRPr="00385900">
        <w:rPr>
          <w:sz w:val="28"/>
          <w:szCs w:val="28"/>
        </w:rPr>
        <w:t>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</w:t>
      </w:r>
      <w:r>
        <w:rPr>
          <w:sz w:val="28"/>
          <w:szCs w:val="28"/>
        </w:rPr>
        <w:t xml:space="preserve">, </w:t>
      </w:r>
      <w:r w:rsidRPr="0087452C">
        <w:rPr>
          <w:sz w:val="28"/>
          <w:szCs w:val="28"/>
        </w:rPr>
        <w:t>принимает в установленном законодательством порядке решение о признан</w:t>
      </w:r>
      <w:proofErr w:type="gramStart"/>
      <w:r w:rsidRPr="0087452C">
        <w:rPr>
          <w:sz w:val="28"/>
          <w:szCs w:val="28"/>
        </w:rPr>
        <w:t>ии ау</w:t>
      </w:r>
      <w:proofErr w:type="gramEnd"/>
      <w:r w:rsidRPr="0087452C">
        <w:rPr>
          <w:sz w:val="28"/>
          <w:szCs w:val="28"/>
        </w:rPr>
        <w:t>кциона несостоявшимся</w:t>
      </w:r>
      <w:r>
        <w:rPr>
          <w:sz w:val="28"/>
          <w:szCs w:val="28"/>
        </w:rPr>
        <w:t>.</w:t>
      </w:r>
    </w:p>
    <w:p w:rsidR="004B6779" w:rsidRDefault="004B6779" w:rsidP="003338B8">
      <w:pPr>
        <w:widowControl w:val="0"/>
        <w:autoSpaceDE w:val="0"/>
        <w:autoSpaceDN w:val="0"/>
        <w:adjustRightInd w:val="0"/>
        <w:ind w:left="284" w:firstLine="708"/>
        <w:jc w:val="both"/>
        <w:rPr>
          <w:sz w:val="28"/>
          <w:szCs w:val="28"/>
        </w:rPr>
      </w:pPr>
      <w:r w:rsidRPr="00385900">
        <w:rPr>
          <w:sz w:val="28"/>
          <w:szCs w:val="28"/>
        </w:rPr>
        <w:t xml:space="preserve">7. Аукционная комиссия правомочна, если на заседании комиссии присутствует не менее пятидесяти процентов общего числа ее членов. Члены комиссии </w:t>
      </w:r>
      <w:r>
        <w:rPr>
          <w:sz w:val="28"/>
          <w:szCs w:val="28"/>
        </w:rPr>
        <w:t>уведомляются</w:t>
      </w:r>
      <w:r w:rsidRPr="00385900">
        <w:rPr>
          <w:sz w:val="28"/>
          <w:szCs w:val="28"/>
        </w:rPr>
        <w:t xml:space="preserve"> о месте, дате и времени проведения заседания комиссии. Члены комиссии лично участвуют в заседаниях и подписывают протоколы заседаний комиссии.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4B6779" w:rsidRPr="0087452C" w:rsidRDefault="004B6779" w:rsidP="003338B8">
      <w:pPr>
        <w:autoSpaceDE w:val="0"/>
        <w:autoSpaceDN w:val="0"/>
        <w:adjustRightInd w:val="0"/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7452C">
        <w:rPr>
          <w:sz w:val="28"/>
          <w:szCs w:val="28"/>
        </w:rPr>
        <w:t>Работу аукционной Комиссии возглавляет председатель Комиссии, а в его отсутствие - заместитель председателя Комиссии.</w:t>
      </w:r>
    </w:p>
    <w:p w:rsidR="004B6779" w:rsidRPr="0087452C" w:rsidRDefault="004B6779" w:rsidP="003338B8">
      <w:pPr>
        <w:autoSpaceDE w:val="0"/>
        <w:autoSpaceDN w:val="0"/>
        <w:adjustRightInd w:val="0"/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7452C">
        <w:rPr>
          <w:sz w:val="28"/>
          <w:szCs w:val="28"/>
        </w:rPr>
        <w:t>. Секретарь Комиссии</w:t>
      </w:r>
      <w:r>
        <w:rPr>
          <w:sz w:val="28"/>
          <w:szCs w:val="28"/>
        </w:rPr>
        <w:t xml:space="preserve"> о</w:t>
      </w:r>
      <w:r w:rsidRPr="0087452C">
        <w:rPr>
          <w:sz w:val="28"/>
          <w:szCs w:val="28"/>
        </w:rPr>
        <w:t>рганизует проведение заседаний Комиссии, а также подготовку необходимых для рассмотрения на ее заседаниях информационно-аналитических и иных материалов, проектов решений</w:t>
      </w:r>
      <w:r>
        <w:rPr>
          <w:sz w:val="28"/>
          <w:szCs w:val="28"/>
        </w:rPr>
        <w:t>,</w:t>
      </w:r>
      <w:r w:rsidRPr="0087452C">
        <w:rPr>
          <w:sz w:val="28"/>
          <w:szCs w:val="28"/>
        </w:rPr>
        <w:t xml:space="preserve"> ведет делопроизводство Комиссии.</w:t>
      </w:r>
    </w:p>
    <w:p w:rsidR="004B6779" w:rsidRPr="0087452C" w:rsidRDefault="004B6779" w:rsidP="003338B8">
      <w:pPr>
        <w:autoSpaceDE w:val="0"/>
        <w:autoSpaceDN w:val="0"/>
        <w:adjustRightInd w:val="0"/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7452C">
        <w:rPr>
          <w:sz w:val="28"/>
          <w:szCs w:val="28"/>
        </w:rPr>
        <w:t xml:space="preserve"> Аукционная Комиссия обязана сохранять конфиденциальность сведений о лицах, подавших заявки и предложения, и содержания представленных ими документов до момента их оглашения при проведен</w:t>
      </w:r>
      <w:proofErr w:type="gramStart"/>
      <w:r w:rsidRPr="0087452C">
        <w:rPr>
          <w:sz w:val="28"/>
          <w:szCs w:val="28"/>
        </w:rPr>
        <w:t>ии ау</w:t>
      </w:r>
      <w:proofErr w:type="gramEnd"/>
      <w:r w:rsidRPr="0087452C">
        <w:rPr>
          <w:sz w:val="28"/>
          <w:szCs w:val="28"/>
        </w:rPr>
        <w:t>кциона.</w:t>
      </w:r>
    </w:p>
    <w:p w:rsidR="004B6779" w:rsidRPr="0087452C" w:rsidRDefault="004B6779" w:rsidP="003338B8">
      <w:pPr>
        <w:autoSpaceDE w:val="0"/>
        <w:autoSpaceDN w:val="0"/>
        <w:adjustRightInd w:val="0"/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87452C">
        <w:rPr>
          <w:sz w:val="28"/>
          <w:szCs w:val="28"/>
        </w:rPr>
        <w:t>Решения аукционной Комиссии принимаются открытым голосованием простым большинством голосов от присутствующих на заседании членов Комиссии. При равенстве голосов председатель аукционной Комиссии имеет право решающего голоса.</w:t>
      </w:r>
    </w:p>
    <w:p w:rsidR="004B6779" w:rsidRPr="0087452C" w:rsidRDefault="005C51C0" w:rsidP="003338B8">
      <w:pPr>
        <w:autoSpaceDE w:val="0"/>
        <w:autoSpaceDN w:val="0"/>
        <w:adjustRightInd w:val="0"/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B6779" w:rsidRPr="0087452C">
        <w:rPr>
          <w:sz w:val="28"/>
          <w:szCs w:val="28"/>
        </w:rPr>
        <w:t>. Председатель аукционной Комиссии:</w:t>
      </w:r>
    </w:p>
    <w:p w:rsidR="004B6779" w:rsidRPr="0087452C" w:rsidRDefault="004B6779" w:rsidP="003338B8">
      <w:pPr>
        <w:autoSpaceDE w:val="0"/>
        <w:autoSpaceDN w:val="0"/>
        <w:adjustRightInd w:val="0"/>
        <w:ind w:left="284" w:firstLine="708"/>
        <w:jc w:val="both"/>
        <w:rPr>
          <w:sz w:val="28"/>
          <w:szCs w:val="28"/>
        </w:rPr>
      </w:pPr>
      <w:r w:rsidRPr="0087452C">
        <w:rPr>
          <w:sz w:val="28"/>
          <w:szCs w:val="28"/>
        </w:rPr>
        <w:t>- осуществляет общее руководство деятельностью Комиссии;</w:t>
      </w:r>
    </w:p>
    <w:p w:rsidR="004B6779" w:rsidRPr="0087452C" w:rsidRDefault="004B6779" w:rsidP="003338B8">
      <w:pPr>
        <w:autoSpaceDE w:val="0"/>
        <w:autoSpaceDN w:val="0"/>
        <w:adjustRightInd w:val="0"/>
        <w:ind w:left="284" w:firstLine="708"/>
        <w:jc w:val="both"/>
        <w:rPr>
          <w:sz w:val="28"/>
          <w:szCs w:val="28"/>
        </w:rPr>
      </w:pPr>
      <w:r w:rsidRPr="0087452C">
        <w:rPr>
          <w:sz w:val="28"/>
          <w:szCs w:val="28"/>
        </w:rPr>
        <w:t>- ведет заседания Комиссии;</w:t>
      </w:r>
    </w:p>
    <w:p w:rsidR="004B6779" w:rsidRPr="0087452C" w:rsidRDefault="004B6779" w:rsidP="003338B8">
      <w:pPr>
        <w:autoSpaceDE w:val="0"/>
        <w:autoSpaceDN w:val="0"/>
        <w:adjustRightInd w:val="0"/>
        <w:ind w:left="284" w:firstLine="708"/>
        <w:jc w:val="both"/>
        <w:rPr>
          <w:sz w:val="28"/>
          <w:szCs w:val="28"/>
        </w:rPr>
      </w:pPr>
      <w:r w:rsidRPr="0087452C">
        <w:rPr>
          <w:sz w:val="28"/>
          <w:szCs w:val="28"/>
        </w:rPr>
        <w:t>- объявляет победителя аукциона.</w:t>
      </w:r>
    </w:p>
    <w:p w:rsidR="004B6779" w:rsidRPr="0087452C" w:rsidRDefault="005C51C0" w:rsidP="003338B8">
      <w:pPr>
        <w:autoSpaceDE w:val="0"/>
        <w:autoSpaceDN w:val="0"/>
        <w:adjustRightInd w:val="0"/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B6779" w:rsidRPr="0087452C">
        <w:rPr>
          <w:sz w:val="28"/>
          <w:szCs w:val="28"/>
        </w:rPr>
        <w:t>. Решения аукционной Комиссии оформляются протоколами:</w:t>
      </w:r>
    </w:p>
    <w:p w:rsidR="004B6779" w:rsidRPr="0087452C" w:rsidRDefault="004B6779" w:rsidP="003338B8">
      <w:pPr>
        <w:autoSpaceDE w:val="0"/>
        <w:autoSpaceDN w:val="0"/>
        <w:adjustRightInd w:val="0"/>
        <w:ind w:left="284" w:firstLine="708"/>
        <w:jc w:val="both"/>
        <w:rPr>
          <w:sz w:val="28"/>
          <w:szCs w:val="28"/>
        </w:rPr>
      </w:pPr>
      <w:r w:rsidRPr="0087452C">
        <w:rPr>
          <w:sz w:val="28"/>
          <w:szCs w:val="28"/>
        </w:rPr>
        <w:t>- протокол хода аукциона;</w:t>
      </w:r>
    </w:p>
    <w:p w:rsidR="004B6779" w:rsidRPr="0087452C" w:rsidRDefault="004B6779" w:rsidP="003338B8">
      <w:pPr>
        <w:autoSpaceDE w:val="0"/>
        <w:autoSpaceDN w:val="0"/>
        <w:adjustRightInd w:val="0"/>
        <w:ind w:left="284" w:firstLine="708"/>
        <w:jc w:val="both"/>
        <w:rPr>
          <w:sz w:val="28"/>
          <w:szCs w:val="28"/>
        </w:rPr>
      </w:pPr>
      <w:r w:rsidRPr="0087452C">
        <w:rPr>
          <w:sz w:val="28"/>
          <w:szCs w:val="28"/>
        </w:rPr>
        <w:t>- протокол о результатах аукциона.</w:t>
      </w:r>
    </w:p>
    <w:p w:rsidR="004B6779" w:rsidRPr="00C479F8" w:rsidRDefault="005C51C0" w:rsidP="003338B8">
      <w:pPr>
        <w:pStyle w:val="a7"/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="004B6779" w:rsidRPr="0087452C">
        <w:rPr>
          <w:sz w:val="28"/>
          <w:szCs w:val="28"/>
        </w:rPr>
        <w:t xml:space="preserve">. Протокол о результатах аукциона является основанием </w:t>
      </w:r>
      <w:r w:rsidR="004B6779" w:rsidRPr="00E17CA0">
        <w:rPr>
          <w:sz w:val="28"/>
          <w:szCs w:val="28"/>
        </w:rPr>
        <w:t xml:space="preserve">для </w:t>
      </w:r>
      <w:r w:rsidR="004B6779">
        <w:rPr>
          <w:sz w:val="28"/>
          <w:szCs w:val="28"/>
        </w:rPr>
        <w:t>заключения договоров  по продаже муниципального имущества, продаже земельных участков, находящихся в государственной или муниципальной собственности, на право заключения договоров аренды земельных  участков, находящихся в государственной или муниципальной собственности.</w:t>
      </w:r>
    </w:p>
    <w:p w:rsidR="004B6779" w:rsidRDefault="004B6779" w:rsidP="003338B8">
      <w:bookmarkStart w:id="0" w:name="_GoBack"/>
      <w:bookmarkEnd w:id="0"/>
    </w:p>
    <w:sectPr w:rsidR="004B6779" w:rsidSect="003338B8">
      <w:pgSz w:w="11906" w:h="16838"/>
      <w:pgMar w:top="1560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8B8" w:rsidRDefault="003338B8" w:rsidP="003338B8">
      <w:r>
        <w:separator/>
      </w:r>
    </w:p>
  </w:endnote>
  <w:endnote w:type="continuationSeparator" w:id="0">
    <w:p w:rsidR="003338B8" w:rsidRDefault="003338B8" w:rsidP="0033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8B8" w:rsidRDefault="003338B8" w:rsidP="003338B8">
      <w:r>
        <w:separator/>
      </w:r>
    </w:p>
  </w:footnote>
  <w:footnote w:type="continuationSeparator" w:id="0">
    <w:p w:rsidR="003338B8" w:rsidRDefault="003338B8" w:rsidP="00333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D8"/>
    <w:rsid w:val="000E38B7"/>
    <w:rsid w:val="000F6A50"/>
    <w:rsid w:val="0017150F"/>
    <w:rsid w:val="00201390"/>
    <w:rsid w:val="002B197E"/>
    <w:rsid w:val="002C447C"/>
    <w:rsid w:val="0030785C"/>
    <w:rsid w:val="00311BD8"/>
    <w:rsid w:val="003338B8"/>
    <w:rsid w:val="00336361"/>
    <w:rsid w:val="00412C94"/>
    <w:rsid w:val="00496C9E"/>
    <w:rsid w:val="004B6779"/>
    <w:rsid w:val="005429E9"/>
    <w:rsid w:val="00556ADB"/>
    <w:rsid w:val="005A6D4B"/>
    <w:rsid w:val="005C51C0"/>
    <w:rsid w:val="00613DD0"/>
    <w:rsid w:val="00616163"/>
    <w:rsid w:val="006650DB"/>
    <w:rsid w:val="00802BA5"/>
    <w:rsid w:val="008E2E87"/>
    <w:rsid w:val="00903FE5"/>
    <w:rsid w:val="00AA3B8E"/>
    <w:rsid w:val="00C5572E"/>
    <w:rsid w:val="00DB79F8"/>
    <w:rsid w:val="00DC3554"/>
    <w:rsid w:val="00DD5407"/>
    <w:rsid w:val="00E6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2C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12C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C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Обычный + по центру"/>
    <w:basedOn w:val="a"/>
    <w:rsid w:val="005A6D4B"/>
    <w:pPr>
      <w:jc w:val="center"/>
    </w:pPr>
  </w:style>
  <w:style w:type="paragraph" w:styleId="2">
    <w:name w:val="Body Text Indent 2"/>
    <w:basedOn w:val="a"/>
    <w:link w:val="20"/>
    <w:rsid w:val="00201390"/>
    <w:pPr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rsid w:val="002013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557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B677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B67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1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338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38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338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338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2C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12C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C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Обычный + по центру"/>
    <w:basedOn w:val="a"/>
    <w:rsid w:val="005A6D4B"/>
    <w:pPr>
      <w:jc w:val="center"/>
    </w:pPr>
  </w:style>
  <w:style w:type="paragraph" w:styleId="2">
    <w:name w:val="Body Text Indent 2"/>
    <w:basedOn w:val="a"/>
    <w:link w:val="20"/>
    <w:rsid w:val="00201390"/>
    <w:pPr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rsid w:val="002013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557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B677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B67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1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338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38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338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338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1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6A32D91DACA06C2A42D18400F2A31A0D51853D7F292798BE5806FA2Fg7X1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36A32D91DACA06C2A42D08A15F2A31A0D50813179202798BE5806FA2Fg7X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6A32D91DACA06C2A42D18400F2A31A0D5084317E232798BE5806FA2Fg7X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2023-05-15T00:50:00Z</cp:lastPrinted>
  <dcterms:created xsi:type="dcterms:W3CDTF">2022-11-10T02:57:00Z</dcterms:created>
  <dcterms:modified xsi:type="dcterms:W3CDTF">2023-05-15T04:16:00Z</dcterms:modified>
</cp:coreProperties>
</file>