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CC567D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08.05</w:t>
            </w:r>
            <w:r w:rsidR="00246C20" w:rsidRPr="00246C20">
              <w:rPr>
                <w:rFonts w:eastAsiaTheme="minorEastAsia"/>
              </w:rPr>
              <w:t>.20</w:t>
            </w:r>
            <w:r w:rsidR="007151B8">
              <w:rPr>
                <w:rFonts w:eastAsiaTheme="minorEastAsia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CC567D">
              <w:rPr>
                <w:rFonts w:eastAsiaTheme="minorEastAsia"/>
              </w:rPr>
              <w:t xml:space="preserve"> 258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9- 3864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9D25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</w:t>
      </w:r>
      <w:proofErr w:type="gramEnd"/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оплаты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Pr="0049033B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</w:t>
      </w:r>
      <w:proofErr w:type="spellStart"/>
      <w:r w:rsidR="00246C20" w:rsidRPr="0049033B">
        <w:rPr>
          <w:rFonts w:ascii="Times New Roman" w:hAnsi="Times New Roman"/>
          <w:spacing w:val="10"/>
          <w:sz w:val="28"/>
          <w:szCs w:val="28"/>
        </w:rPr>
        <w:t>Идринского</w:t>
      </w:r>
      <w:proofErr w:type="spellEnd"/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 района от </w:t>
      </w:r>
      <w:r w:rsidR="00246C20" w:rsidRPr="0049033B">
        <w:rPr>
          <w:rFonts w:ascii="Times New Roman" w:hAnsi="Times New Roman"/>
          <w:sz w:val="28"/>
          <w:szCs w:val="28"/>
        </w:rPr>
        <w:t xml:space="preserve">07.07.2011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>риложение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 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49033B">
        <w:rPr>
          <w:rFonts w:ascii="Times New Roman" w:hAnsi="Times New Roman"/>
          <w:sz w:val="28"/>
          <w:szCs w:val="28"/>
        </w:rPr>
        <w:t xml:space="preserve"> муниципаль</w:t>
      </w:r>
      <w:r w:rsidR="009066A9">
        <w:rPr>
          <w:rFonts w:ascii="Times New Roman" w:hAnsi="Times New Roman"/>
          <w:sz w:val="28"/>
          <w:szCs w:val="28"/>
        </w:rPr>
        <w:t xml:space="preserve">ный район </w:t>
      </w:r>
      <w:r w:rsidR="003D677F" w:rsidRPr="003D67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D677F" w:rsidRPr="003D677F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  <w:lang w:val="en-US"/>
          </w:rPr>
          <w:t>www</w:t>
        </w:r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</w:rPr>
          <w:t xml:space="preserve">- </w:t>
        </w:r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  <w:lang w:val="en-US"/>
          </w:rPr>
          <w:t>rayon</w:t>
        </w:r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5A5C92">
          <w:rPr>
            <w:rStyle w:val="a7"/>
            <w:rFonts w:ascii="Times New Roman" w:hAnsi="Times New Roman" w:cs="Times New Roman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D677F" w:rsidRPr="005A5C92">
        <w:rPr>
          <w:rFonts w:ascii="Times New Roman" w:hAnsi="Times New Roman"/>
          <w:spacing w:val="-2"/>
          <w:sz w:val="28"/>
          <w:szCs w:val="28"/>
        </w:rPr>
        <w:t>)</w:t>
      </w:r>
      <w:r w:rsidR="003D677F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7151B8">
        <w:rPr>
          <w:rFonts w:ascii="Times New Roman" w:hAnsi="Times New Roman"/>
          <w:sz w:val="28"/>
          <w:szCs w:val="28"/>
        </w:rPr>
        <w:t>с 01 июня  2020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581080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151B8">
        <w:rPr>
          <w:rFonts w:ascii="Times New Roman" w:hAnsi="Times New Roman"/>
          <w:sz w:val="28"/>
          <w:szCs w:val="28"/>
        </w:rPr>
        <w:t xml:space="preserve">А. Г. </w:t>
      </w:r>
      <w:proofErr w:type="spellStart"/>
      <w:r w:rsidR="007151B8"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770F06" w:rsidP="00246C20">
      <w:pPr>
        <w:pStyle w:val="a3"/>
        <w:jc w:val="right"/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644"/>
      </w:tblGrid>
      <w:tr w:rsidR="00173A16" w:rsidRPr="00173A16" w:rsidTr="00173A16">
        <w:tc>
          <w:tcPr>
            <w:tcW w:w="5820" w:type="dxa"/>
          </w:tcPr>
          <w:p w:rsidR="00173A16" w:rsidRDefault="00173A16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>Приложение                                                             к постановлению                                                                      администрации района                                                                08.05.2020 № 258-п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1                                                                           к Примерному положению                                                                              об оплате труда работников                                                                              муниципальных бюджетных                                                                      и казенных учреждений                                               культуры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552"/>
      </w:tblGrid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58108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01.06.2020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246C20" w:rsidRPr="00246C20" w:rsidTr="001235F8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285F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Федерации от 31.08.2007 №</w:t>
            </w:r>
            <w:r w:rsid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</w:t>
            </w: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технических исполнителей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7151B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946</w:t>
            </w:r>
          </w:p>
        </w:tc>
      </w:tr>
      <w:tr w:rsidR="00246C20" w:rsidRPr="00246C20" w:rsidTr="001235F8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7212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 w:rsidR="007151B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2  692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</w:t>
            </w: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 xml:space="preserve">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B77B3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022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5 114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6 236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6 852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8 25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3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Менеджер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культурно-досуговых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организаций клубного типа, парков культуры и отдыха, городских садов, других аналогичных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культурно-досуговых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7 212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 w:rsidR="007151B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2 692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C17279" w:rsidRDefault="00C17279" w:rsidP="00E17EFB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727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14 152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640E5C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40E5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8 254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4 392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5 022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7151B8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9 721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CC56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73F94"/>
    <w:rsid w:val="00096FEC"/>
    <w:rsid w:val="001235F8"/>
    <w:rsid w:val="0013107D"/>
    <w:rsid w:val="00173A16"/>
    <w:rsid w:val="00246C20"/>
    <w:rsid w:val="00285F30"/>
    <w:rsid w:val="00325C3F"/>
    <w:rsid w:val="0032782D"/>
    <w:rsid w:val="003D677F"/>
    <w:rsid w:val="0049033B"/>
    <w:rsid w:val="004E760F"/>
    <w:rsid w:val="005450CE"/>
    <w:rsid w:val="00581080"/>
    <w:rsid w:val="005A5C92"/>
    <w:rsid w:val="005F20C9"/>
    <w:rsid w:val="00633783"/>
    <w:rsid w:val="00640E5C"/>
    <w:rsid w:val="0064250F"/>
    <w:rsid w:val="00655ED0"/>
    <w:rsid w:val="0068515B"/>
    <w:rsid w:val="006C61E5"/>
    <w:rsid w:val="007151B8"/>
    <w:rsid w:val="00770F06"/>
    <w:rsid w:val="009066A9"/>
    <w:rsid w:val="0095188C"/>
    <w:rsid w:val="009811A8"/>
    <w:rsid w:val="009D255F"/>
    <w:rsid w:val="00B0075F"/>
    <w:rsid w:val="00B77B3C"/>
    <w:rsid w:val="00B83F0B"/>
    <w:rsid w:val="00B93D47"/>
    <w:rsid w:val="00C17279"/>
    <w:rsid w:val="00C53AC5"/>
    <w:rsid w:val="00C63CC3"/>
    <w:rsid w:val="00CC567D"/>
    <w:rsid w:val="00D668F2"/>
    <w:rsid w:val="00DA037C"/>
    <w:rsid w:val="00E17EFB"/>
    <w:rsid w:val="00E7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3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OKSM2</cp:lastModifiedBy>
  <cp:revision>29</cp:revision>
  <cp:lastPrinted>2020-05-08T02:48:00Z</cp:lastPrinted>
  <dcterms:created xsi:type="dcterms:W3CDTF">2017-12-15T04:24:00Z</dcterms:created>
  <dcterms:modified xsi:type="dcterms:W3CDTF">2020-05-08T02:48:00Z</dcterms:modified>
</cp:coreProperties>
</file>