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520F8E" w:rsidP="00564DDD">
      <w:pPr>
        <w:jc w:val="both"/>
        <w:rPr>
          <w:sz w:val="28"/>
        </w:rPr>
      </w:pPr>
      <w:r w:rsidRPr="00E74B76">
        <w:rPr>
          <w:sz w:val="28"/>
        </w:rPr>
        <w:t>2</w:t>
      </w:r>
      <w:r w:rsidR="0054633B">
        <w:rPr>
          <w:sz w:val="28"/>
        </w:rPr>
        <w:t>2</w:t>
      </w:r>
      <w:r w:rsidR="00564DDD">
        <w:rPr>
          <w:sz w:val="28"/>
        </w:rPr>
        <w:t>.</w:t>
      </w:r>
      <w:r w:rsidR="00184F87">
        <w:rPr>
          <w:sz w:val="28"/>
        </w:rPr>
        <w:t>01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Идринское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F10228">
        <w:rPr>
          <w:sz w:val="28"/>
        </w:rPr>
        <w:t>20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E912BB" w:rsidRPr="00E912BB">
        <w:rPr>
          <w:sz w:val="28"/>
        </w:rPr>
        <w:t>15</w:t>
      </w:r>
      <w:r>
        <w:rPr>
          <w:sz w:val="28"/>
        </w:rPr>
        <w:t>.</w:t>
      </w:r>
      <w:r w:rsidR="00E912BB" w:rsidRPr="00E912BB">
        <w:rPr>
          <w:sz w:val="28"/>
        </w:rPr>
        <w:t>03</w:t>
      </w:r>
      <w:r>
        <w:rPr>
          <w:sz w:val="28"/>
        </w:rPr>
        <w:t>.20</w:t>
      </w:r>
      <w:r w:rsidR="00E912BB" w:rsidRPr="00E912BB">
        <w:rPr>
          <w:sz w:val="28"/>
        </w:rPr>
        <w:t>18</w:t>
      </w:r>
      <w:r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>О создании комиссии по предупреждению и ликв</w:t>
      </w:r>
      <w:r w:rsidR="00E912BB" w:rsidRPr="004911FE">
        <w:rPr>
          <w:sz w:val="28"/>
          <w:szCs w:val="28"/>
        </w:rPr>
        <w:t>и</w:t>
      </w:r>
      <w:r w:rsidR="00E912BB" w:rsidRPr="004911FE">
        <w:rPr>
          <w:sz w:val="28"/>
          <w:szCs w:val="28"/>
        </w:rPr>
        <w:t>дации чрезвычайных ситуаций и обеспечению пожарной безопасности И</w:t>
      </w:r>
      <w:r w:rsidR="00E912BB" w:rsidRPr="004911FE">
        <w:rPr>
          <w:sz w:val="28"/>
          <w:szCs w:val="28"/>
        </w:rPr>
        <w:t>д</w:t>
      </w:r>
      <w:r w:rsidR="00E912BB" w:rsidRPr="004911FE">
        <w:rPr>
          <w:sz w:val="28"/>
          <w:szCs w:val="28"/>
        </w:rPr>
        <w:t>ринского района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E912BB" w:rsidRPr="00E912BB">
        <w:rPr>
          <w:sz w:val="28"/>
        </w:rPr>
        <w:t>15</w:t>
      </w:r>
      <w:r w:rsidR="00E912BB">
        <w:rPr>
          <w:sz w:val="28"/>
        </w:rPr>
        <w:t>.</w:t>
      </w:r>
      <w:r w:rsidR="00E912BB" w:rsidRPr="00E912BB">
        <w:rPr>
          <w:sz w:val="28"/>
        </w:rPr>
        <w:t>03</w:t>
      </w:r>
      <w:r w:rsidR="00E912BB">
        <w:rPr>
          <w:sz w:val="28"/>
        </w:rPr>
        <w:t>.20</w:t>
      </w:r>
      <w:r w:rsidR="00E912BB" w:rsidRPr="00E912BB">
        <w:rPr>
          <w:sz w:val="28"/>
        </w:rPr>
        <w:t>18</w:t>
      </w:r>
      <w:r w:rsidR="00E912BB"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 w:rsidR="00E912BB">
        <w:rPr>
          <w:sz w:val="28"/>
        </w:rPr>
        <w:t>-п «</w:t>
      </w:r>
      <w:r w:rsidR="00E912BB" w:rsidRPr="004911FE">
        <w:rPr>
          <w:sz w:val="28"/>
          <w:szCs w:val="28"/>
        </w:rPr>
        <w:t>О создании комиссии по предупреждению и ликвид</w:t>
      </w:r>
      <w:r w:rsidR="00E912BB" w:rsidRPr="004911FE">
        <w:rPr>
          <w:sz w:val="28"/>
          <w:szCs w:val="28"/>
        </w:rPr>
        <w:t>а</w:t>
      </w:r>
      <w:r w:rsidR="00E912BB" w:rsidRPr="004911FE">
        <w:rPr>
          <w:sz w:val="28"/>
          <w:szCs w:val="28"/>
        </w:rPr>
        <w:t>ции чрезвычайных ситуаций и обеспечению пожарной безопасности Идри</w:t>
      </w:r>
      <w:r w:rsidR="00E912BB" w:rsidRPr="004911FE">
        <w:rPr>
          <w:sz w:val="28"/>
          <w:szCs w:val="28"/>
        </w:rPr>
        <w:t>н</w:t>
      </w:r>
      <w:r w:rsidR="00E912BB" w:rsidRPr="004911FE">
        <w:rPr>
          <w:sz w:val="28"/>
          <w:szCs w:val="28"/>
        </w:rPr>
        <w:t>ского района</w:t>
      </w:r>
      <w:r w:rsidR="00E912BB">
        <w:rPr>
          <w:sz w:val="28"/>
          <w:szCs w:val="28"/>
        </w:rPr>
        <w:t>»</w:t>
      </w:r>
      <w:r w:rsidR="00E912BB">
        <w:rPr>
          <w:sz w:val="28"/>
        </w:rPr>
        <w:t xml:space="preserve">  </w:t>
      </w:r>
      <w:r>
        <w:rPr>
          <w:sz w:val="28"/>
        </w:rPr>
        <w:t>следующее изменение: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1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  <w:lang w:val="en-US"/>
        </w:rPr>
        <w:t>idra</w:t>
      </w:r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r w:rsidR="00353F14">
        <w:rPr>
          <w:color w:val="000000"/>
          <w:sz w:val="28"/>
          <w:szCs w:val="28"/>
          <w:lang w:val="en-US"/>
        </w:rPr>
        <w:t>ru</w:t>
      </w:r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4633B" w:rsidRDefault="0054633B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4633B" w:rsidRDefault="0054633B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3F1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  Н.П.Антипова</w:t>
      </w:r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Pr="002C4948" w:rsidRDefault="00E05BAD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F1022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F1022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20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10228">
        <w:rPr>
          <w:sz w:val="28"/>
          <w:szCs w:val="28"/>
        </w:rPr>
        <w:t>20-п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 w:rsidRPr="002C494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E912BB" w:rsidRDefault="00E912BB" w:rsidP="00E912BB">
      <w:pPr>
        <w:rPr>
          <w:color w:val="000000"/>
          <w:sz w:val="28"/>
          <w:szCs w:val="28"/>
        </w:rPr>
      </w:pPr>
    </w:p>
    <w:p w:rsidR="00E912BB" w:rsidRDefault="00E912BB" w:rsidP="00E912BB">
      <w:pPr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 xml:space="preserve">Орешков </w:t>
      </w:r>
      <w:r>
        <w:rPr>
          <w:color w:val="000000"/>
          <w:sz w:val="28"/>
          <w:szCs w:val="28"/>
        </w:rPr>
        <w:t xml:space="preserve">                                 </w:t>
      </w:r>
      <w:r w:rsidRPr="002C4948">
        <w:rPr>
          <w:sz w:val="28"/>
          <w:szCs w:val="28"/>
        </w:rPr>
        <w:t>-</w:t>
      </w:r>
      <w:r w:rsidRPr="00B663F9">
        <w:rPr>
          <w:sz w:val="28"/>
          <w:szCs w:val="28"/>
        </w:rPr>
        <w:t xml:space="preserve"> </w:t>
      </w:r>
      <w:r w:rsidRPr="00E74B76">
        <w:rPr>
          <w:sz w:val="28"/>
          <w:szCs w:val="28"/>
        </w:rPr>
        <w:t xml:space="preserve">заместитель главы района по </w:t>
      </w:r>
      <w:r>
        <w:rPr>
          <w:sz w:val="28"/>
          <w:szCs w:val="28"/>
        </w:rPr>
        <w:t>обеспечению</w:t>
      </w:r>
    </w:p>
    <w:p w:rsidR="00A50307" w:rsidRDefault="00E912BB" w:rsidP="00E912BB">
      <w:pPr>
        <w:jc w:val="both"/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>Александр Александрович</w:t>
      </w:r>
      <w:r>
        <w:rPr>
          <w:sz w:val="28"/>
          <w:szCs w:val="28"/>
        </w:rPr>
        <w:t xml:space="preserve">  </w:t>
      </w:r>
      <w:r w:rsidR="00A50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50307">
        <w:rPr>
          <w:sz w:val="28"/>
          <w:szCs w:val="28"/>
        </w:rPr>
        <w:t>ж</w:t>
      </w:r>
      <w:r>
        <w:rPr>
          <w:sz w:val="28"/>
          <w:szCs w:val="28"/>
        </w:rPr>
        <w:t xml:space="preserve">изнедеятельности района, председатель </w:t>
      </w:r>
    </w:p>
    <w:p w:rsidR="00E912BB" w:rsidRDefault="00A50307" w:rsidP="00E9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912BB">
        <w:rPr>
          <w:sz w:val="28"/>
          <w:szCs w:val="28"/>
        </w:rPr>
        <w:t>комиссии</w:t>
      </w:r>
    </w:p>
    <w:p w:rsidR="00E912BB" w:rsidRPr="002C4948" w:rsidRDefault="00E912BB" w:rsidP="00E912BB">
      <w:pPr>
        <w:jc w:val="both"/>
        <w:rPr>
          <w:color w:val="000000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237"/>
      </w:tblGrid>
      <w:tr w:rsidR="00E912BB" w:rsidRPr="00184F87" w:rsidTr="0014121D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Гражданцев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Анатольевич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Колдаев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Анатольевич</w:t>
            </w:r>
          </w:p>
          <w:p w:rsidR="00E912BB" w:rsidRPr="00184F87" w:rsidRDefault="00E912BB" w:rsidP="0014121D">
            <w:pPr>
              <w:jc w:val="center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члены комиссии: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Антипова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Наталья Петровна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Бахман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Андрей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Вагнер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Давыд Карлович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Гончарова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Анна Давыдовна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B82632" w:rsidRPr="00184F87" w:rsidRDefault="00B82632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Глухов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Юрий Анатольевич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Дедюхин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Олег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Захаров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Сергей Александрович 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Крупенников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Вячеслав Георгиевич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Лисицин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Игорь Петрович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Музыкин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Васильевич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Надейкин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Сергей Викторович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Осетрова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Светлана Александровна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Потылицин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184F87" w:rsidRPr="00184F87" w:rsidRDefault="00184F87" w:rsidP="00184F87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Севруженко</w:t>
            </w:r>
          </w:p>
          <w:p w:rsidR="00E912BB" w:rsidRPr="00184F87" w:rsidRDefault="00184F87" w:rsidP="00184F87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Елена Леонидовна</w:t>
            </w:r>
          </w:p>
          <w:p w:rsidR="00184F87" w:rsidRDefault="00184F87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Седиков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Сергеевич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Сырыгин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Александрович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Убиенных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Прохор Александрович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Фоменко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Константин Юрьевич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Худеева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Галина Васильевна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Юрочкина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Любовь Анатольевна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lastRenderedPageBreak/>
              <w:t xml:space="preserve">- главный специалист по делам ГО и ЧС    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района, заместитель 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комиссии, секретарь комиссии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r w:rsidR="00184F87" w:rsidRPr="00184F87">
              <w:rPr>
                <w:sz w:val="28"/>
                <w:szCs w:val="28"/>
              </w:rPr>
              <w:t xml:space="preserve">6 ПСО ФПС ГПС ГУ МЧС России </w:t>
            </w:r>
            <w:r w:rsidRPr="00184F87">
              <w:rPr>
                <w:sz w:val="28"/>
                <w:szCs w:val="28"/>
              </w:rPr>
              <w:t xml:space="preserve"> по Красноярскому краю», заместитель 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по строительству,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архитектуре и жилищно-коммунальному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хозяйству администрации Идринского района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начальник Идринского участка ГП КК ДРСУ-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10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Идринской пожарно-химической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станции - 1 КГАУ «Лесопожарный центр»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КГКУ «Идринский отдел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ветеринарии»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государственный инженер-инспектор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инспекции государственного технического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надзора Идринского района </w:t>
            </w:r>
            <w:r w:rsidR="00B82632"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директор ЗАО «Заря» (по согласованию)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РЭС-6 филиала Минусинские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электрические сети ОАО «Красноярскэнерго»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отряда ППО-14 КГКУ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«Противопожарная охрана Красноярского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края»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руководитель МКУ «ЕДДС Идринского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района»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«Краснотуранский»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руководитель управления социальной защиты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населения администрации Идринского района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 главный инженер ГПКК «Краснотуранское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 АТП»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 </w:t>
            </w:r>
            <w:r w:rsidR="00184F87">
              <w:rPr>
                <w:sz w:val="28"/>
                <w:szCs w:val="28"/>
              </w:rPr>
              <w:t xml:space="preserve">и.о. </w:t>
            </w:r>
            <w:r w:rsidRPr="00184F87">
              <w:rPr>
                <w:sz w:val="28"/>
                <w:szCs w:val="28"/>
              </w:rPr>
              <w:t>руководител</w:t>
            </w:r>
            <w:r w:rsidR="00184F87">
              <w:rPr>
                <w:sz w:val="28"/>
                <w:szCs w:val="28"/>
              </w:rPr>
              <w:t>я</w:t>
            </w:r>
            <w:r w:rsidRPr="00184F87">
              <w:rPr>
                <w:sz w:val="28"/>
                <w:szCs w:val="28"/>
              </w:rPr>
              <w:t xml:space="preserve"> КГКУ  Идринский лесхоз (по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надзорной деятельности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профилактической работы по Краснотуранскому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 Идринскому районам ГУ МЧС РФ по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Красноярскому краю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Красноярского края по Идринскому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Краснотуранскому районам (по согласованию)</w:t>
            </w: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врач КГБУЗ «Идринская РБ»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Идринского района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глава Идринского сельсовета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заместитель главы района по социальным</w:t>
            </w:r>
          </w:p>
          <w:p w:rsidR="00E912BB" w:rsidRPr="00184F87" w:rsidRDefault="00E912BB" w:rsidP="00B82632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вопросам </w:t>
            </w:r>
          </w:p>
        </w:tc>
      </w:tr>
    </w:tbl>
    <w:p w:rsidR="00CF2E09" w:rsidRPr="00CF2E09" w:rsidRDefault="00CF2E09" w:rsidP="00E05BAD"/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359C"/>
    <w:rsid w:val="00716E25"/>
    <w:rsid w:val="007827A9"/>
    <w:rsid w:val="00795457"/>
    <w:rsid w:val="00820FB7"/>
    <w:rsid w:val="00830289"/>
    <w:rsid w:val="0083081C"/>
    <w:rsid w:val="00895305"/>
    <w:rsid w:val="008D465D"/>
    <w:rsid w:val="008E46DC"/>
    <w:rsid w:val="008F0A9E"/>
    <w:rsid w:val="00933D67"/>
    <w:rsid w:val="009753CD"/>
    <w:rsid w:val="00A14DE9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D24AB"/>
    <w:rsid w:val="00BE4D70"/>
    <w:rsid w:val="00BF3D5B"/>
    <w:rsid w:val="00C51853"/>
    <w:rsid w:val="00C706B1"/>
    <w:rsid w:val="00CF2E09"/>
    <w:rsid w:val="00D40624"/>
    <w:rsid w:val="00D84D4A"/>
    <w:rsid w:val="00D92F4C"/>
    <w:rsid w:val="00D97831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8B11-DA0B-4A4B-AD90-845BD532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2020-01-27T01:23:00Z</cp:lastPrinted>
  <dcterms:created xsi:type="dcterms:W3CDTF">2020-02-12T04:12:00Z</dcterms:created>
  <dcterms:modified xsi:type="dcterms:W3CDTF">2020-02-12T04:12:00Z</dcterms:modified>
</cp:coreProperties>
</file>