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63" w:rsidRPr="00F45463" w:rsidRDefault="00F45463" w:rsidP="00F454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5463">
        <w:rPr>
          <w:rFonts w:ascii="Times New Roman" w:hAnsi="Times New Roman" w:cs="Times New Roman"/>
          <w:noProof/>
        </w:rPr>
        <w:drawing>
          <wp:inline distT="0" distB="0" distL="0" distR="0" wp14:anchorId="2B390B9D" wp14:editId="467F5B44">
            <wp:extent cx="514350" cy="65722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63" w:rsidRPr="00F45463" w:rsidRDefault="00F45463" w:rsidP="00F454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5463" w:rsidRPr="00F45463" w:rsidRDefault="00F45463" w:rsidP="00F45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63">
        <w:rPr>
          <w:rFonts w:ascii="Times New Roman" w:hAnsi="Times New Roman" w:cs="Times New Roman"/>
          <w:sz w:val="28"/>
          <w:szCs w:val="28"/>
        </w:rPr>
        <w:t xml:space="preserve"> КРАСНОЯРСКИЙ  КРАЙ</w:t>
      </w:r>
    </w:p>
    <w:p w:rsidR="00F45463" w:rsidRPr="00F45463" w:rsidRDefault="00F45463" w:rsidP="00F45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63">
        <w:rPr>
          <w:rFonts w:ascii="Times New Roman" w:hAnsi="Times New Roman" w:cs="Times New Roman"/>
          <w:sz w:val="28"/>
          <w:szCs w:val="28"/>
        </w:rPr>
        <w:t>АДМИНИСТРАЦИЯ   ИДРИНСКОГО   РАЙОНА</w:t>
      </w:r>
    </w:p>
    <w:p w:rsidR="00F45463" w:rsidRPr="00F45463" w:rsidRDefault="00F45463" w:rsidP="00F454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463" w:rsidRPr="00F45463" w:rsidRDefault="00F45463" w:rsidP="00F45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6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45463" w:rsidRPr="00F45463" w:rsidRDefault="00F45463" w:rsidP="00F45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5463" w:rsidRPr="00F45463" w:rsidRDefault="00F45463" w:rsidP="00F4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7017B">
        <w:rPr>
          <w:rFonts w:ascii="Times New Roman" w:hAnsi="Times New Roman" w:cs="Times New Roman"/>
          <w:sz w:val="28"/>
          <w:szCs w:val="28"/>
        </w:rPr>
        <w:t>5</w:t>
      </w:r>
      <w:r w:rsidRPr="00F454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5463">
        <w:rPr>
          <w:rFonts w:ascii="Times New Roman" w:hAnsi="Times New Roman" w:cs="Times New Roman"/>
          <w:sz w:val="28"/>
          <w:szCs w:val="28"/>
        </w:rPr>
        <w:t xml:space="preserve">.2019                                     с. Идринское                                      </w:t>
      </w:r>
      <w:r w:rsidR="0017017B">
        <w:rPr>
          <w:rFonts w:ascii="Times New Roman" w:hAnsi="Times New Roman" w:cs="Times New Roman"/>
          <w:sz w:val="28"/>
          <w:szCs w:val="28"/>
        </w:rPr>
        <w:t xml:space="preserve">  </w:t>
      </w:r>
      <w:r w:rsidRPr="00F45463">
        <w:rPr>
          <w:rFonts w:ascii="Times New Roman" w:hAnsi="Times New Roman" w:cs="Times New Roman"/>
          <w:sz w:val="28"/>
          <w:szCs w:val="28"/>
        </w:rPr>
        <w:t xml:space="preserve">№ </w:t>
      </w:r>
      <w:r w:rsidR="0017017B">
        <w:rPr>
          <w:rFonts w:ascii="Times New Roman" w:hAnsi="Times New Roman" w:cs="Times New Roman"/>
          <w:sz w:val="28"/>
          <w:szCs w:val="28"/>
        </w:rPr>
        <w:t>173</w:t>
      </w:r>
      <w:r w:rsidRPr="00F45463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F45463" w:rsidRPr="00F45463" w:rsidRDefault="00F45463" w:rsidP="00F454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463" w:rsidRPr="00F45463" w:rsidRDefault="00F45463" w:rsidP="00F454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45463" w:rsidRPr="00F45463" w:rsidTr="00F60BA3">
        <w:trPr>
          <w:cantSplit/>
          <w:trHeight w:val="386"/>
        </w:trPr>
        <w:tc>
          <w:tcPr>
            <w:tcW w:w="9606" w:type="dxa"/>
            <w:hideMark/>
          </w:tcPr>
          <w:p w:rsidR="00F45463" w:rsidRDefault="00F45463" w:rsidP="00F45463">
            <w:pPr>
              <w:spacing w:line="240" w:lineRule="auto"/>
              <w:jc w:val="both"/>
              <w:rPr>
                <w:sz w:val="24"/>
              </w:rPr>
            </w:pPr>
            <w:r w:rsidRPr="003A1B10">
              <w:rPr>
                <w:rFonts w:ascii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>создании рабочей группы для организации работы по реализации мероприятий  проекта «Предпринимательская деятельность –</w:t>
            </w:r>
            <w:r w:rsidR="002F4854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шанс для молодежи» </w:t>
            </w:r>
          </w:p>
          <w:p w:rsidR="00F45463" w:rsidRPr="00F45463" w:rsidRDefault="00F45463" w:rsidP="00F45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EA5" w:rsidRDefault="00157EA5" w:rsidP="00F4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повышения эффективности мер</w:t>
      </w:r>
      <w:r w:rsidR="00486203">
        <w:rPr>
          <w:rFonts w:ascii="Times New Roman" w:hAnsi="Times New Roman" w:cs="Times New Roman"/>
          <w:sz w:val="28"/>
        </w:rPr>
        <w:t xml:space="preserve">оприятий по содействию </w:t>
      </w:r>
      <w:r w:rsidR="00651331">
        <w:rPr>
          <w:rFonts w:ascii="Times New Roman" w:hAnsi="Times New Roman" w:cs="Times New Roman"/>
          <w:sz w:val="28"/>
        </w:rPr>
        <w:t xml:space="preserve">занятости </w:t>
      </w:r>
      <w:r w:rsidR="00CE37D4">
        <w:rPr>
          <w:rFonts w:ascii="Times New Roman" w:hAnsi="Times New Roman" w:cs="Times New Roman"/>
          <w:sz w:val="28"/>
        </w:rPr>
        <w:t>населения Идринского района</w:t>
      </w:r>
      <w:r w:rsidR="0016036B">
        <w:rPr>
          <w:rFonts w:ascii="Times New Roman" w:hAnsi="Times New Roman" w:cs="Times New Roman"/>
          <w:sz w:val="28"/>
        </w:rPr>
        <w:t xml:space="preserve"> в рамках реализации мероприятий  проекта «Предпринимательская деятельность –</w:t>
      </w:r>
      <w:r w:rsidR="00753C4D">
        <w:rPr>
          <w:rFonts w:ascii="Times New Roman" w:hAnsi="Times New Roman" w:cs="Times New Roman"/>
          <w:sz w:val="28"/>
        </w:rPr>
        <w:t xml:space="preserve"> </w:t>
      </w:r>
      <w:r w:rsidR="0016036B">
        <w:rPr>
          <w:rFonts w:ascii="Times New Roman" w:hAnsi="Times New Roman" w:cs="Times New Roman"/>
          <w:sz w:val="28"/>
        </w:rPr>
        <w:t>шанс для молодежи»</w:t>
      </w:r>
      <w:r w:rsidR="00A638EC">
        <w:rPr>
          <w:rFonts w:ascii="Times New Roman" w:hAnsi="Times New Roman" w:cs="Times New Roman"/>
          <w:sz w:val="28"/>
        </w:rPr>
        <w:t>, руководствуясь ст</w:t>
      </w:r>
      <w:r w:rsidR="00F45463">
        <w:rPr>
          <w:rFonts w:ascii="Times New Roman" w:hAnsi="Times New Roman" w:cs="Times New Roman"/>
          <w:sz w:val="28"/>
        </w:rPr>
        <w:t xml:space="preserve">атьями 19, 33 </w:t>
      </w:r>
      <w:r w:rsidR="00A638EC">
        <w:rPr>
          <w:rFonts w:ascii="Times New Roman" w:hAnsi="Times New Roman" w:cs="Times New Roman"/>
          <w:sz w:val="28"/>
        </w:rPr>
        <w:t xml:space="preserve">Устава </w:t>
      </w:r>
      <w:r w:rsidR="00486203">
        <w:rPr>
          <w:rFonts w:ascii="Times New Roman" w:hAnsi="Times New Roman" w:cs="Times New Roman"/>
          <w:sz w:val="28"/>
        </w:rPr>
        <w:t>Идринск</w:t>
      </w:r>
      <w:r w:rsidR="00F45463">
        <w:rPr>
          <w:rFonts w:ascii="Times New Roman" w:hAnsi="Times New Roman" w:cs="Times New Roman"/>
          <w:sz w:val="28"/>
        </w:rPr>
        <w:t>ого</w:t>
      </w:r>
      <w:r w:rsidR="00486203">
        <w:rPr>
          <w:rFonts w:ascii="Times New Roman" w:hAnsi="Times New Roman" w:cs="Times New Roman"/>
          <w:sz w:val="28"/>
        </w:rPr>
        <w:t xml:space="preserve"> район</w:t>
      </w:r>
      <w:r w:rsidR="00F45463">
        <w:rPr>
          <w:rFonts w:ascii="Times New Roman" w:hAnsi="Times New Roman" w:cs="Times New Roman"/>
          <w:sz w:val="28"/>
        </w:rPr>
        <w:t>а</w:t>
      </w:r>
      <w:r w:rsidR="00486203">
        <w:rPr>
          <w:rFonts w:ascii="Times New Roman" w:hAnsi="Times New Roman" w:cs="Times New Roman"/>
          <w:sz w:val="28"/>
        </w:rPr>
        <w:t xml:space="preserve"> </w:t>
      </w:r>
      <w:r w:rsidR="00A638EC">
        <w:rPr>
          <w:rFonts w:ascii="Times New Roman" w:hAnsi="Times New Roman" w:cs="Times New Roman"/>
          <w:sz w:val="28"/>
        </w:rPr>
        <w:t>ПОСТАНОВЛЯ</w:t>
      </w:r>
      <w:r w:rsidR="00F4546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: </w:t>
      </w:r>
    </w:p>
    <w:p w:rsidR="003A1B10" w:rsidRPr="006C5F62" w:rsidRDefault="00157EA5" w:rsidP="00F60BA3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6C5F62">
        <w:rPr>
          <w:rFonts w:ascii="Times New Roman" w:hAnsi="Times New Roman" w:cs="Times New Roman"/>
          <w:sz w:val="28"/>
        </w:rPr>
        <w:t xml:space="preserve">Создать </w:t>
      </w:r>
      <w:r w:rsidR="00AB120F" w:rsidRPr="006C5F62">
        <w:rPr>
          <w:rFonts w:ascii="Times New Roman" w:hAnsi="Times New Roman" w:cs="Times New Roman"/>
          <w:sz w:val="28"/>
        </w:rPr>
        <w:t xml:space="preserve">межведомственную </w:t>
      </w:r>
      <w:r w:rsidRPr="006C5F62">
        <w:rPr>
          <w:rFonts w:ascii="Times New Roman" w:hAnsi="Times New Roman" w:cs="Times New Roman"/>
          <w:sz w:val="28"/>
        </w:rPr>
        <w:t xml:space="preserve">рабочую группу </w:t>
      </w:r>
      <w:r w:rsidR="0016036B">
        <w:rPr>
          <w:rFonts w:ascii="Times New Roman" w:hAnsi="Times New Roman" w:cs="Times New Roman"/>
          <w:sz w:val="28"/>
        </w:rPr>
        <w:t xml:space="preserve">по содействию занятости населения Идринского района в рамках реализации мероприятий  </w:t>
      </w:r>
      <w:r w:rsidR="008378D1">
        <w:rPr>
          <w:rFonts w:ascii="Times New Roman" w:hAnsi="Times New Roman" w:cs="Times New Roman"/>
          <w:sz w:val="28"/>
        </w:rPr>
        <w:t xml:space="preserve"> согласно приложению</w:t>
      </w:r>
      <w:r w:rsidR="00AA79FA">
        <w:rPr>
          <w:rFonts w:ascii="Times New Roman" w:hAnsi="Times New Roman" w:cs="Times New Roman"/>
          <w:sz w:val="28"/>
        </w:rPr>
        <w:t xml:space="preserve"> </w:t>
      </w:r>
      <w:r w:rsidR="0017017B">
        <w:rPr>
          <w:rFonts w:ascii="Times New Roman" w:hAnsi="Times New Roman" w:cs="Times New Roman"/>
          <w:sz w:val="28"/>
        </w:rPr>
        <w:t>№</w:t>
      </w:r>
      <w:r w:rsidR="006C5F62" w:rsidRPr="006C5F62">
        <w:rPr>
          <w:rFonts w:ascii="Times New Roman" w:hAnsi="Times New Roman" w:cs="Times New Roman"/>
          <w:sz w:val="28"/>
        </w:rPr>
        <w:t>1</w:t>
      </w:r>
      <w:r w:rsidR="003A1B10" w:rsidRPr="006C5F62">
        <w:rPr>
          <w:rFonts w:ascii="Times New Roman" w:hAnsi="Times New Roman" w:cs="Times New Roman"/>
          <w:sz w:val="28"/>
        </w:rPr>
        <w:t>.</w:t>
      </w:r>
    </w:p>
    <w:p w:rsidR="00AB120F" w:rsidRDefault="00A3236D" w:rsidP="00F60BA3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20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 w:rsidRPr="00AB120F">
        <w:rPr>
          <w:rFonts w:ascii="Times New Roman" w:hAnsi="Times New Roman" w:cs="Times New Roman"/>
          <w:sz w:val="28"/>
          <w:szCs w:val="28"/>
        </w:rPr>
        <w:t xml:space="preserve">о  </w:t>
      </w:r>
      <w:r w:rsidR="006C5F62">
        <w:rPr>
          <w:rFonts w:ascii="Times New Roman" w:hAnsi="Times New Roman" w:cs="Times New Roman"/>
          <w:sz w:val="28"/>
          <w:szCs w:val="28"/>
        </w:rPr>
        <w:t>р</w:t>
      </w:r>
      <w:r w:rsidRPr="00AB120F">
        <w:rPr>
          <w:rFonts w:ascii="Times New Roman" w:hAnsi="Times New Roman" w:cs="Times New Roman"/>
          <w:sz w:val="28"/>
          <w:szCs w:val="28"/>
        </w:rPr>
        <w:t>абочей</w:t>
      </w:r>
      <w:proofErr w:type="gramEnd"/>
      <w:r w:rsidRPr="00AB120F">
        <w:rPr>
          <w:rFonts w:ascii="Times New Roman" w:hAnsi="Times New Roman" w:cs="Times New Roman"/>
          <w:sz w:val="28"/>
          <w:szCs w:val="28"/>
        </w:rPr>
        <w:t xml:space="preserve"> группе  по </w:t>
      </w:r>
      <w:r w:rsidR="008378D1">
        <w:rPr>
          <w:rFonts w:ascii="Times New Roman" w:hAnsi="Times New Roman" w:cs="Times New Roman"/>
          <w:sz w:val="28"/>
          <w:szCs w:val="28"/>
        </w:rPr>
        <w:t xml:space="preserve">содействию занятости </w:t>
      </w:r>
      <w:r w:rsidR="006C5F62">
        <w:rPr>
          <w:rFonts w:ascii="Times New Roman" w:hAnsi="Times New Roman" w:cs="Times New Roman"/>
          <w:sz w:val="28"/>
          <w:szCs w:val="28"/>
        </w:rPr>
        <w:t xml:space="preserve"> </w:t>
      </w:r>
      <w:r w:rsidR="00CE37D4">
        <w:rPr>
          <w:rFonts w:ascii="Times New Roman" w:hAnsi="Times New Roman" w:cs="Times New Roman"/>
          <w:sz w:val="28"/>
          <w:szCs w:val="28"/>
        </w:rPr>
        <w:t>населения</w:t>
      </w:r>
      <w:r w:rsidR="00AA79FA">
        <w:rPr>
          <w:rFonts w:ascii="Times New Roman" w:hAnsi="Times New Roman" w:cs="Times New Roman"/>
          <w:sz w:val="28"/>
          <w:szCs w:val="28"/>
        </w:rPr>
        <w:t xml:space="preserve"> </w:t>
      </w:r>
      <w:r w:rsidR="006C5F62">
        <w:rPr>
          <w:rFonts w:ascii="Times New Roman" w:hAnsi="Times New Roman" w:cs="Times New Roman"/>
          <w:sz w:val="28"/>
          <w:szCs w:val="28"/>
        </w:rPr>
        <w:t xml:space="preserve">на территории Идринского района </w:t>
      </w:r>
      <w:r w:rsidR="008378D1">
        <w:rPr>
          <w:rFonts w:ascii="Times New Roman" w:hAnsi="Times New Roman" w:cs="Times New Roman"/>
          <w:sz w:val="28"/>
          <w:szCs w:val="28"/>
        </w:rPr>
        <w:t xml:space="preserve"> </w:t>
      </w:r>
      <w:r w:rsidR="00AA79FA">
        <w:rPr>
          <w:rFonts w:ascii="Times New Roman" w:hAnsi="Times New Roman" w:cs="Times New Roman"/>
          <w:sz w:val="28"/>
        </w:rPr>
        <w:t xml:space="preserve">в рамках реализации мероприятий  проекта «Предпринимательская деятельность –шанс для молодежи», </w:t>
      </w:r>
      <w:r w:rsidR="00AB120F" w:rsidRPr="00AB120F">
        <w:rPr>
          <w:rFonts w:ascii="Times New Roman" w:hAnsi="Times New Roman" w:cs="Times New Roman"/>
          <w:sz w:val="28"/>
          <w:szCs w:val="28"/>
        </w:rPr>
        <w:t>согласно п</w:t>
      </w:r>
      <w:r w:rsidRPr="00AB120F">
        <w:rPr>
          <w:rFonts w:ascii="Times New Roman" w:hAnsi="Times New Roman" w:cs="Times New Roman"/>
          <w:sz w:val="28"/>
          <w:szCs w:val="28"/>
        </w:rPr>
        <w:t>риложению</w:t>
      </w:r>
      <w:r w:rsidR="00AA79FA">
        <w:rPr>
          <w:rFonts w:ascii="Times New Roman" w:hAnsi="Times New Roman" w:cs="Times New Roman"/>
          <w:sz w:val="28"/>
          <w:szCs w:val="28"/>
        </w:rPr>
        <w:t xml:space="preserve"> </w:t>
      </w:r>
      <w:r w:rsidR="0017017B">
        <w:rPr>
          <w:rFonts w:ascii="Times New Roman" w:hAnsi="Times New Roman" w:cs="Times New Roman"/>
          <w:sz w:val="28"/>
          <w:szCs w:val="28"/>
        </w:rPr>
        <w:t>№</w:t>
      </w:r>
      <w:r w:rsidR="00730EB5">
        <w:rPr>
          <w:rFonts w:ascii="Times New Roman" w:hAnsi="Times New Roman" w:cs="Times New Roman"/>
          <w:sz w:val="28"/>
          <w:szCs w:val="28"/>
        </w:rPr>
        <w:t>2.</w:t>
      </w:r>
    </w:p>
    <w:p w:rsidR="00F60BA3" w:rsidRPr="00F60BA3" w:rsidRDefault="008378D1" w:rsidP="00F60B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BA3">
        <w:rPr>
          <w:rFonts w:ascii="Times New Roman" w:hAnsi="Times New Roman" w:cs="Times New Roman"/>
          <w:sz w:val="28"/>
          <w:szCs w:val="28"/>
        </w:rPr>
        <w:t xml:space="preserve"> </w:t>
      </w:r>
      <w:r w:rsidR="00F60BA3">
        <w:rPr>
          <w:rFonts w:ascii="Times New Roman" w:hAnsi="Times New Roman" w:cs="Times New Roman"/>
          <w:sz w:val="28"/>
          <w:szCs w:val="28"/>
        </w:rPr>
        <w:t>3</w:t>
      </w:r>
      <w:r w:rsidR="00F60BA3" w:rsidRPr="00F60BA3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первого </w:t>
      </w:r>
      <w:proofErr w:type="gramStart"/>
      <w:r w:rsidR="00F60BA3" w:rsidRPr="00F60BA3"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 w:rsidR="00F60BA3" w:rsidRPr="00F60BA3">
        <w:rPr>
          <w:rFonts w:ascii="Times New Roman" w:hAnsi="Times New Roman" w:cs="Times New Roman"/>
          <w:sz w:val="28"/>
          <w:szCs w:val="28"/>
        </w:rPr>
        <w:t xml:space="preserve"> района, руководителя финансового управления администрации района Н. П. Антипову.</w:t>
      </w:r>
    </w:p>
    <w:p w:rsidR="00F60BA3" w:rsidRPr="00F60BA3" w:rsidRDefault="00F60BA3" w:rsidP="00F60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F60BA3">
        <w:rPr>
          <w:rFonts w:ascii="Times New Roman" w:hAnsi="Times New Roman" w:cs="Times New Roman"/>
          <w:sz w:val="28"/>
          <w:szCs w:val="28"/>
        </w:rPr>
        <w:t xml:space="preserve">. Опубликовать  постановление на официальном сайте муниципального образования Идринский район -  </w: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2F4854" w:rsidRPr="002F4854">
        <w:rPr>
          <w:rStyle w:val="ac"/>
          <w:rFonts w:ascii="Times New Roman" w:hAnsi="Times New Roman" w:cs="Times New Roman"/>
          <w:sz w:val="28"/>
          <w:szCs w:val="28"/>
        </w:rPr>
        <w:instrText xml:space="preserve"> </w:instrTex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instrText>HYPERL</w:instrTex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instrText>INK</w:instrText>
      </w:r>
      <w:r w:rsidR="002F4854" w:rsidRPr="002F4854">
        <w:rPr>
          <w:rStyle w:val="ac"/>
          <w:rFonts w:ascii="Times New Roman" w:hAnsi="Times New Roman" w:cs="Times New Roman"/>
          <w:sz w:val="28"/>
          <w:szCs w:val="28"/>
        </w:rPr>
        <w:instrText xml:space="preserve"> "</w:instrTex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2F4854" w:rsidRPr="002F4854">
        <w:rPr>
          <w:rStyle w:val="ac"/>
          <w:rFonts w:ascii="Times New Roman" w:hAnsi="Times New Roman" w:cs="Times New Roman"/>
          <w:sz w:val="28"/>
          <w:szCs w:val="28"/>
        </w:rPr>
        <w:instrText>://</w:instrTex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2F4854" w:rsidRPr="002F4854">
        <w:rPr>
          <w:rStyle w:val="ac"/>
          <w:rFonts w:ascii="Times New Roman" w:hAnsi="Times New Roman" w:cs="Times New Roman"/>
          <w:sz w:val="28"/>
          <w:szCs w:val="28"/>
        </w:rPr>
        <w:instrText>.</w:instrTex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instrText>idra</w:instrText>
      </w:r>
      <w:r w:rsidR="002F4854" w:rsidRPr="002F4854">
        <w:rPr>
          <w:rStyle w:val="ac"/>
          <w:rFonts w:ascii="Times New Roman" w:hAnsi="Times New Roman" w:cs="Times New Roman"/>
          <w:sz w:val="28"/>
          <w:szCs w:val="28"/>
        </w:rPr>
        <w:instrText>.</w:instrTex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instrText>org</w:instrText>
      </w:r>
      <w:r w:rsidR="002F4854" w:rsidRPr="002F4854">
        <w:rPr>
          <w:rStyle w:val="ac"/>
          <w:rFonts w:ascii="Times New Roman" w:hAnsi="Times New Roman" w:cs="Times New Roman"/>
          <w:sz w:val="28"/>
          <w:szCs w:val="28"/>
        </w:rPr>
        <w:instrText>.</w:instrTex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2F4854" w:rsidRPr="002F4854">
        <w:rPr>
          <w:rStyle w:val="ac"/>
          <w:rFonts w:ascii="Times New Roman" w:hAnsi="Times New Roman" w:cs="Times New Roman"/>
          <w:sz w:val="28"/>
          <w:szCs w:val="28"/>
        </w:rPr>
        <w:instrText xml:space="preserve">" </w:instrText>
      </w:r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F60BA3">
        <w:rPr>
          <w:rStyle w:val="ac"/>
          <w:rFonts w:ascii="Times New Roman" w:hAnsi="Times New Roman" w:cs="Times New Roman"/>
          <w:sz w:val="28"/>
          <w:szCs w:val="28"/>
          <w:lang w:val="en-US"/>
        </w:rPr>
        <w:t>www</w:t>
      </w:r>
      <w:r w:rsidRPr="00F60BA3">
        <w:rPr>
          <w:rStyle w:val="ac"/>
          <w:rFonts w:ascii="Times New Roman" w:hAnsi="Times New Roman" w:cs="Times New Roman"/>
          <w:sz w:val="28"/>
          <w:szCs w:val="28"/>
        </w:rPr>
        <w:t>.</w:t>
      </w:r>
      <w:proofErr w:type="spellStart"/>
      <w:r w:rsidRPr="00F60BA3">
        <w:rPr>
          <w:rStyle w:val="ac"/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F60BA3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F60BA3">
        <w:rPr>
          <w:rStyle w:val="ac"/>
          <w:rFonts w:ascii="Times New Roman" w:hAnsi="Times New Roman" w:cs="Times New Roman"/>
          <w:sz w:val="28"/>
          <w:szCs w:val="28"/>
          <w:lang w:val="en-US"/>
        </w:rPr>
        <w:t>org</w:t>
      </w:r>
      <w:r w:rsidRPr="00F60BA3">
        <w:rPr>
          <w:rStyle w:val="ac"/>
          <w:rFonts w:ascii="Times New Roman" w:hAnsi="Times New Roman" w:cs="Times New Roman"/>
          <w:sz w:val="28"/>
          <w:szCs w:val="28"/>
        </w:rPr>
        <w:t>.</w:t>
      </w:r>
      <w:proofErr w:type="spellStart"/>
      <w:r w:rsidRPr="00F60BA3">
        <w:rPr>
          <w:rStyle w:val="ac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F4854">
        <w:rPr>
          <w:rStyle w:val="ac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F60B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7EA5" w:rsidRPr="00F60BA3" w:rsidRDefault="00F60BA3" w:rsidP="00F60BA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60BA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753C4D">
        <w:rPr>
          <w:rFonts w:ascii="Times New Roman" w:hAnsi="Times New Roman" w:cs="Times New Roman"/>
          <w:sz w:val="28"/>
          <w:szCs w:val="28"/>
        </w:rPr>
        <w:t xml:space="preserve">со </w:t>
      </w:r>
      <w:r w:rsidRPr="00F60BA3">
        <w:rPr>
          <w:rFonts w:ascii="Times New Roman" w:hAnsi="Times New Roman" w:cs="Times New Roman"/>
          <w:sz w:val="28"/>
          <w:szCs w:val="28"/>
        </w:rPr>
        <w:t xml:space="preserve"> </w:t>
      </w:r>
      <w:r w:rsidR="00753C4D" w:rsidRPr="00F60BA3">
        <w:rPr>
          <w:rFonts w:ascii="Times New Roman" w:hAnsi="Times New Roman" w:cs="Times New Roman"/>
          <w:sz w:val="28"/>
          <w:szCs w:val="28"/>
        </w:rPr>
        <w:t>дня</w:t>
      </w:r>
      <w:r w:rsidR="00753C4D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184BB8" w:rsidRPr="00184BB8" w:rsidRDefault="008378D1" w:rsidP="00AB12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84BB8" w:rsidRPr="00184BB8" w:rsidRDefault="00184BB8" w:rsidP="00AB12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4BB8" w:rsidRPr="00184BB8" w:rsidRDefault="00184BB8" w:rsidP="008378D1">
      <w:pPr>
        <w:spacing w:after="0"/>
        <w:rPr>
          <w:rFonts w:ascii="Times New Roman" w:hAnsi="Times New Roman" w:cs="Times New Roman"/>
          <w:sz w:val="28"/>
        </w:rPr>
      </w:pPr>
      <w:r w:rsidRPr="00184BB8">
        <w:rPr>
          <w:rFonts w:ascii="Times New Roman" w:hAnsi="Times New Roman" w:cs="Times New Roman"/>
          <w:sz w:val="28"/>
        </w:rPr>
        <w:t xml:space="preserve">Глава </w:t>
      </w:r>
      <w:r w:rsidR="008378D1">
        <w:rPr>
          <w:rFonts w:ascii="Times New Roman" w:hAnsi="Times New Roman" w:cs="Times New Roman"/>
          <w:sz w:val="28"/>
        </w:rPr>
        <w:t xml:space="preserve"> </w:t>
      </w:r>
      <w:r w:rsidR="00F45463">
        <w:rPr>
          <w:rFonts w:ascii="Times New Roman" w:hAnsi="Times New Roman" w:cs="Times New Roman"/>
          <w:sz w:val="28"/>
        </w:rPr>
        <w:t>района</w:t>
      </w:r>
      <w:r w:rsidR="008378D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 w:rsidR="0017017B">
        <w:rPr>
          <w:rFonts w:ascii="Times New Roman" w:hAnsi="Times New Roman" w:cs="Times New Roman"/>
          <w:sz w:val="28"/>
        </w:rPr>
        <w:t xml:space="preserve">  </w:t>
      </w:r>
      <w:r w:rsidR="008378D1">
        <w:rPr>
          <w:rFonts w:ascii="Times New Roman" w:hAnsi="Times New Roman" w:cs="Times New Roman"/>
          <w:sz w:val="28"/>
        </w:rPr>
        <w:t>А.В.</w:t>
      </w:r>
      <w:r w:rsidR="0017017B">
        <w:rPr>
          <w:rFonts w:ascii="Times New Roman" w:hAnsi="Times New Roman" w:cs="Times New Roman"/>
          <w:sz w:val="28"/>
        </w:rPr>
        <w:t xml:space="preserve"> </w:t>
      </w:r>
      <w:r w:rsidR="008378D1">
        <w:rPr>
          <w:rFonts w:ascii="Times New Roman" w:hAnsi="Times New Roman" w:cs="Times New Roman"/>
          <w:sz w:val="28"/>
        </w:rPr>
        <w:t>Киреев</w:t>
      </w:r>
    </w:p>
    <w:p w:rsidR="00322699" w:rsidRDefault="00322699" w:rsidP="00322699">
      <w:pPr>
        <w:pStyle w:val="a7"/>
      </w:pPr>
    </w:p>
    <w:p w:rsidR="00467468" w:rsidRDefault="007A767C" w:rsidP="007A767C">
      <w:pPr>
        <w:pStyle w:val="a7"/>
        <w:spacing w:after="0"/>
        <w:ind w:left="1350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 </w:t>
      </w:r>
    </w:p>
    <w:p w:rsidR="00467468" w:rsidRDefault="00467468" w:rsidP="007A767C">
      <w:pPr>
        <w:pStyle w:val="a7"/>
        <w:spacing w:after="0"/>
        <w:ind w:left="1350"/>
        <w:jc w:val="right"/>
        <w:rPr>
          <w:sz w:val="28"/>
          <w:szCs w:val="28"/>
        </w:rPr>
      </w:pPr>
    </w:p>
    <w:p w:rsidR="00467468" w:rsidRDefault="00467468" w:rsidP="007A767C">
      <w:pPr>
        <w:pStyle w:val="a7"/>
        <w:spacing w:after="0"/>
        <w:ind w:left="1350"/>
        <w:jc w:val="right"/>
        <w:rPr>
          <w:sz w:val="28"/>
          <w:szCs w:val="28"/>
        </w:rPr>
      </w:pPr>
    </w:p>
    <w:p w:rsidR="00467468" w:rsidRDefault="00467468" w:rsidP="007A767C">
      <w:pPr>
        <w:pStyle w:val="a7"/>
        <w:spacing w:after="0"/>
        <w:ind w:left="1350"/>
        <w:jc w:val="right"/>
        <w:rPr>
          <w:sz w:val="28"/>
          <w:szCs w:val="28"/>
        </w:rPr>
      </w:pPr>
    </w:p>
    <w:p w:rsidR="00467468" w:rsidRDefault="00467468" w:rsidP="007A767C">
      <w:pPr>
        <w:pStyle w:val="a7"/>
        <w:spacing w:after="0"/>
        <w:ind w:left="1350"/>
        <w:jc w:val="right"/>
        <w:rPr>
          <w:sz w:val="28"/>
          <w:szCs w:val="28"/>
        </w:rPr>
      </w:pPr>
    </w:p>
    <w:p w:rsidR="008378D1" w:rsidRDefault="008378D1" w:rsidP="007A767C">
      <w:pPr>
        <w:pStyle w:val="a7"/>
        <w:spacing w:after="0"/>
        <w:ind w:left="1350"/>
        <w:jc w:val="right"/>
        <w:rPr>
          <w:sz w:val="28"/>
          <w:szCs w:val="28"/>
        </w:rPr>
      </w:pPr>
    </w:p>
    <w:p w:rsidR="008378D1" w:rsidRDefault="008378D1" w:rsidP="007A767C">
      <w:pPr>
        <w:pStyle w:val="a7"/>
        <w:spacing w:after="0"/>
        <w:ind w:left="1350"/>
        <w:jc w:val="right"/>
        <w:rPr>
          <w:sz w:val="28"/>
          <w:szCs w:val="28"/>
        </w:rPr>
      </w:pPr>
    </w:p>
    <w:p w:rsidR="007A767C" w:rsidRPr="00645634" w:rsidRDefault="007A767C" w:rsidP="007A767C">
      <w:pPr>
        <w:pStyle w:val="a7"/>
        <w:spacing w:after="0"/>
        <w:ind w:left="1350"/>
        <w:jc w:val="right"/>
        <w:rPr>
          <w:sz w:val="28"/>
          <w:szCs w:val="28"/>
        </w:rPr>
      </w:pPr>
      <w:r w:rsidRPr="00645634">
        <w:rPr>
          <w:sz w:val="28"/>
          <w:szCs w:val="28"/>
        </w:rPr>
        <w:lastRenderedPageBreak/>
        <w:t>Приложение</w:t>
      </w:r>
      <w:r w:rsidR="00157EA5" w:rsidRPr="00645634">
        <w:rPr>
          <w:sz w:val="28"/>
          <w:szCs w:val="28"/>
        </w:rPr>
        <w:t xml:space="preserve"> </w:t>
      </w:r>
      <w:r w:rsidR="0017017B">
        <w:rPr>
          <w:sz w:val="28"/>
          <w:szCs w:val="28"/>
        </w:rPr>
        <w:t>№</w:t>
      </w:r>
      <w:r w:rsidR="00157EA5" w:rsidRPr="00645634">
        <w:rPr>
          <w:sz w:val="28"/>
          <w:szCs w:val="28"/>
        </w:rPr>
        <w:t>1</w:t>
      </w:r>
    </w:p>
    <w:p w:rsidR="00753C4D" w:rsidRDefault="007A767C" w:rsidP="007A767C">
      <w:pPr>
        <w:pStyle w:val="a7"/>
        <w:spacing w:after="0"/>
        <w:ind w:left="1350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   к </w:t>
      </w:r>
      <w:r w:rsidR="0059183D" w:rsidRPr="00645634">
        <w:rPr>
          <w:sz w:val="28"/>
          <w:szCs w:val="28"/>
        </w:rPr>
        <w:t xml:space="preserve">постановлению </w:t>
      </w:r>
    </w:p>
    <w:p w:rsidR="007A767C" w:rsidRPr="00645634" w:rsidRDefault="00753C4D" w:rsidP="00753C4D">
      <w:pPr>
        <w:pStyle w:val="a7"/>
        <w:spacing w:after="0"/>
        <w:ind w:left="135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A767C" w:rsidRPr="00645634">
        <w:rPr>
          <w:sz w:val="28"/>
          <w:szCs w:val="28"/>
        </w:rPr>
        <w:t xml:space="preserve">дминистрации   </w:t>
      </w:r>
      <w:r w:rsidR="00467468">
        <w:rPr>
          <w:sz w:val="28"/>
          <w:szCs w:val="28"/>
        </w:rPr>
        <w:t xml:space="preserve">района </w:t>
      </w:r>
    </w:p>
    <w:p w:rsidR="007A767C" w:rsidRPr="00645634" w:rsidRDefault="007A767C" w:rsidP="007A767C">
      <w:pPr>
        <w:pStyle w:val="a7"/>
        <w:spacing w:after="0"/>
        <w:ind w:left="1134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      от </w:t>
      </w:r>
      <w:r w:rsidR="0017017B">
        <w:rPr>
          <w:sz w:val="28"/>
          <w:szCs w:val="28"/>
        </w:rPr>
        <w:t>05</w:t>
      </w:r>
      <w:r w:rsidR="00753C4D">
        <w:rPr>
          <w:sz w:val="28"/>
          <w:szCs w:val="28"/>
        </w:rPr>
        <w:t xml:space="preserve">.03.2019 </w:t>
      </w:r>
      <w:r w:rsidRPr="00645634">
        <w:rPr>
          <w:sz w:val="28"/>
          <w:szCs w:val="28"/>
        </w:rPr>
        <w:t xml:space="preserve">№ </w:t>
      </w:r>
      <w:r w:rsidR="0017017B">
        <w:rPr>
          <w:sz w:val="28"/>
          <w:szCs w:val="28"/>
        </w:rPr>
        <w:t>173-п</w:t>
      </w:r>
    </w:p>
    <w:p w:rsidR="00753C4D" w:rsidRDefault="00753C4D" w:rsidP="0075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67C" w:rsidRPr="00645634" w:rsidRDefault="007A767C" w:rsidP="0075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34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467468" w:rsidRDefault="00AB120F" w:rsidP="00753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157EA5" w:rsidRPr="00645634">
        <w:rPr>
          <w:rFonts w:ascii="Times New Roman" w:hAnsi="Times New Roman" w:cs="Times New Roman"/>
          <w:sz w:val="28"/>
          <w:szCs w:val="28"/>
        </w:rPr>
        <w:t>рабочей группы по содействи</w:t>
      </w:r>
      <w:r w:rsidR="00467468">
        <w:rPr>
          <w:rFonts w:ascii="Times New Roman" w:hAnsi="Times New Roman" w:cs="Times New Roman"/>
          <w:sz w:val="28"/>
          <w:szCs w:val="28"/>
        </w:rPr>
        <w:t>ю</w:t>
      </w:r>
      <w:r w:rsidR="00157EA5" w:rsidRPr="00645634">
        <w:rPr>
          <w:rFonts w:ascii="Times New Roman" w:hAnsi="Times New Roman" w:cs="Times New Roman"/>
          <w:sz w:val="28"/>
          <w:szCs w:val="28"/>
        </w:rPr>
        <w:t xml:space="preserve"> </w:t>
      </w:r>
      <w:r w:rsidR="006C5F62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="00CE37D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C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5E4" w:rsidRDefault="00157EA5" w:rsidP="00753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 </w:t>
      </w:r>
      <w:r w:rsidR="00FF75EE" w:rsidRPr="0064563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7468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753C4D" w:rsidRPr="00645634" w:rsidRDefault="00753C4D" w:rsidP="0075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52"/>
        <w:gridCol w:w="4753"/>
      </w:tblGrid>
      <w:tr w:rsidR="007A767C" w:rsidRPr="00645634" w:rsidTr="0017017B">
        <w:trPr>
          <w:trHeight w:val="1044"/>
        </w:trPr>
        <w:tc>
          <w:tcPr>
            <w:tcW w:w="4852" w:type="dxa"/>
          </w:tcPr>
          <w:p w:rsidR="0017017B" w:rsidRDefault="00CE37D4" w:rsidP="00CE3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7A767C" w:rsidRPr="00645634" w:rsidRDefault="00CE37D4" w:rsidP="00CE3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Наталья Петровна </w:t>
            </w:r>
          </w:p>
        </w:tc>
        <w:tc>
          <w:tcPr>
            <w:tcW w:w="4753" w:type="dxa"/>
          </w:tcPr>
          <w:p w:rsidR="007A767C" w:rsidRDefault="007A767C" w:rsidP="0016036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E37D4" w:rsidRPr="00753C4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</w:t>
            </w:r>
            <w:r w:rsidR="00486203" w:rsidRPr="00753C4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меститель г</w:t>
            </w:r>
            <w:r w:rsidR="00FF75EE" w:rsidRPr="00753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</w:t>
            </w:r>
            <w:r w:rsidR="0016036B" w:rsidRPr="00753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руководитель финансового управления </w:t>
            </w:r>
            <w:r w:rsidR="001701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Идринского района</w:t>
            </w:r>
            <w:r w:rsidR="00486203" w:rsidRPr="00753C4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F75EE" w:rsidRPr="00753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рабочей группы</w:t>
            </w:r>
          </w:p>
          <w:p w:rsidR="00753C4D" w:rsidRPr="00645634" w:rsidRDefault="00753C4D" w:rsidP="0016036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36B" w:rsidRPr="00645634" w:rsidTr="0017017B">
        <w:trPr>
          <w:trHeight w:val="1044"/>
        </w:trPr>
        <w:tc>
          <w:tcPr>
            <w:tcW w:w="4852" w:type="dxa"/>
          </w:tcPr>
          <w:p w:rsidR="00753C4D" w:rsidRDefault="00753C4D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17B" w:rsidRDefault="0016036B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036B" w:rsidRPr="00645634" w:rsidRDefault="0016036B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Надежда Николаевна </w:t>
            </w:r>
          </w:p>
        </w:tc>
        <w:tc>
          <w:tcPr>
            <w:tcW w:w="4753" w:type="dxa"/>
          </w:tcPr>
          <w:p w:rsidR="0016036B" w:rsidRPr="00645634" w:rsidRDefault="0016036B" w:rsidP="00753C4D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КГКУ «ЦЗН Идринского района»</w:t>
            </w:r>
            <w:r w:rsidR="00753C4D">
              <w:rPr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16036B" w:rsidRPr="00645634" w:rsidTr="0017017B">
        <w:trPr>
          <w:trHeight w:val="1044"/>
        </w:trPr>
        <w:tc>
          <w:tcPr>
            <w:tcW w:w="4852" w:type="dxa"/>
          </w:tcPr>
          <w:p w:rsidR="00753C4D" w:rsidRDefault="00753C4D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17B" w:rsidRDefault="0016036B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036B" w:rsidRPr="00645634" w:rsidRDefault="0016036B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Адамовна</w:t>
            </w:r>
          </w:p>
        </w:tc>
        <w:tc>
          <w:tcPr>
            <w:tcW w:w="4753" w:type="dxa"/>
          </w:tcPr>
          <w:p w:rsidR="0016036B" w:rsidRPr="00645634" w:rsidRDefault="0016036B" w:rsidP="00753C4D">
            <w:pPr>
              <w:pStyle w:val="ad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отдела планирования и экономического развития администрации Идринского района, секретарь рабочей группы  </w:t>
            </w:r>
          </w:p>
        </w:tc>
      </w:tr>
      <w:tr w:rsidR="0016036B" w:rsidRPr="00645634" w:rsidTr="0017017B">
        <w:trPr>
          <w:trHeight w:val="1044"/>
        </w:trPr>
        <w:tc>
          <w:tcPr>
            <w:tcW w:w="9605" w:type="dxa"/>
            <w:gridSpan w:val="2"/>
          </w:tcPr>
          <w:p w:rsidR="0016036B" w:rsidRDefault="00753C4D" w:rsidP="00753C4D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6036B">
              <w:rPr>
                <w:sz w:val="28"/>
                <w:szCs w:val="28"/>
              </w:rPr>
              <w:t>лены рабочей группы:</w:t>
            </w:r>
          </w:p>
        </w:tc>
      </w:tr>
      <w:tr w:rsidR="0017017B" w:rsidRPr="00645634" w:rsidTr="0017017B">
        <w:trPr>
          <w:trHeight w:val="1044"/>
        </w:trPr>
        <w:tc>
          <w:tcPr>
            <w:tcW w:w="4852" w:type="dxa"/>
          </w:tcPr>
          <w:p w:rsidR="0017017B" w:rsidRDefault="0017017B" w:rsidP="003E43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7017B" w:rsidRPr="00645634" w:rsidRDefault="0017017B" w:rsidP="003E43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753" w:type="dxa"/>
          </w:tcPr>
          <w:p w:rsidR="0017017B" w:rsidRPr="00645634" w:rsidRDefault="0017017B" w:rsidP="003E43DD">
            <w:pPr>
              <w:pStyle w:val="1"/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64563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Идринского района  </w:t>
            </w:r>
          </w:p>
          <w:p w:rsidR="0017017B" w:rsidRPr="00645634" w:rsidRDefault="0017017B" w:rsidP="003E43DD">
            <w:pPr>
              <w:pStyle w:val="1"/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17017B" w:rsidRPr="00645634" w:rsidTr="0017017B">
        <w:trPr>
          <w:trHeight w:val="1044"/>
        </w:trPr>
        <w:tc>
          <w:tcPr>
            <w:tcW w:w="4852" w:type="dxa"/>
          </w:tcPr>
          <w:p w:rsidR="0017017B" w:rsidRDefault="0017017B" w:rsidP="003E43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17B" w:rsidRDefault="0017017B" w:rsidP="003E43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17017B" w:rsidRPr="00645634" w:rsidRDefault="0017017B" w:rsidP="003E43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 Юрьевич </w:t>
            </w:r>
          </w:p>
        </w:tc>
        <w:tc>
          <w:tcPr>
            <w:tcW w:w="4753" w:type="dxa"/>
          </w:tcPr>
          <w:p w:rsidR="0017017B" w:rsidRPr="00645634" w:rsidRDefault="0017017B" w:rsidP="0017017B">
            <w:pPr>
              <w:pStyle w:val="ad"/>
              <w:shd w:val="clear" w:color="auto" w:fill="FFFFFF"/>
              <w:jc w:val="both"/>
              <w:rPr>
                <w:sz w:val="28"/>
                <w:szCs w:val="28"/>
              </w:rPr>
            </w:pPr>
            <w:r w:rsidRPr="00645634">
              <w:rPr>
                <w:sz w:val="28"/>
                <w:szCs w:val="28"/>
              </w:rPr>
              <w:t xml:space="preserve">-начальник </w:t>
            </w:r>
            <w:r w:rsidRPr="00645634">
              <w:rPr>
                <w:bCs/>
                <w:sz w:val="28"/>
                <w:szCs w:val="28"/>
              </w:rPr>
              <w:t>отдела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6203">
              <w:rPr>
                <w:bCs/>
                <w:color w:val="000000"/>
                <w:sz w:val="28"/>
                <w:szCs w:val="28"/>
                <w:lang w:eastAsia="ru-RU"/>
              </w:rPr>
              <w:t>сельского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6203">
              <w:rPr>
                <w:bCs/>
                <w:color w:val="000000"/>
                <w:sz w:val="28"/>
                <w:szCs w:val="28"/>
                <w:lang w:eastAsia="ru-RU"/>
              </w:rPr>
              <w:t>хозяйства администрации Идринского района</w:t>
            </w:r>
          </w:p>
        </w:tc>
      </w:tr>
    </w:tbl>
    <w:p w:rsidR="00322699" w:rsidRDefault="00322699" w:rsidP="00322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36B" w:rsidRDefault="0016036B" w:rsidP="00322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36B" w:rsidRDefault="0016036B" w:rsidP="00322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C4D" w:rsidRDefault="00753C4D" w:rsidP="00322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634" w:rsidRPr="00645634" w:rsidRDefault="00645634" w:rsidP="00645634">
      <w:pPr>
        <w:pStyle w:val="a7"/>
        <w:spacing w:after="0"/>
        <w:ind w:left="1350"/>
        <w:jc w:val="right"/>
        <w:rPr>
          <w:sz w:val="28"/>
          <w:szCs w:val="28"/>
        </w:rPr>
      </w:pPr>
      <w:bookmarkStart w:id="1" w:name="sub_1"/>
      <w:r w:rsidRPr="00645634">
        <w:rPr>
          <w:sz w:val="28"/>
          <w:szCs w:val="28"/>
        </w:rPr>
        <w:lastRenderedPageBreak/>
        <w:t xml:space="preserve">Приложение </w:t>
      </w:r>
      <w:r w:rsidR="0017017B">
        <w:rPr>
          <w:sz w:val="28"/>
          <w:szCs w:val="28"/>
        </w:rPr>
        <w:t>№</w:t>
      </w:r>
      <w:r w:rsidRPr="00645634">
        <w:rPr>
          <w:sz w:val="28"/>
          <w:szCs w:val="28"/>
        </w:rPr>
        <w:t>2</w:t>
      </w:r>
    </w:p>
    <w:p w:rsidR="00753C4D" w:rsidRDefault="00645634" w:rsidP="00645634">
      <w:pPr>
        <w:pStyle w:val="a7"/>
        <w:spacing w:after="0"/>
        <w:ind w:left="1350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к постановлению  </w:t>
      </w:r>
    </w:p>
    <w:p w:rsidR="00645634" w:rsidRPr="00645634" w:rsidRDefault="00753C4D" w:rsidP="00753C4D">
      <w:pPr>
        <w:pStyle w:val="a7"/>
        <w:spacing w:after="0"/>
        <w:ind w:left="135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645634" w:rsidRPr="00645634">
        <w:rPr>
          <w:sz w:val="28"/>
          <w:szCs w:val="28"/>
        </w:rPr>
        <w:t xml:space="preserve">дминистрации  </w:t>
      </w:r>
      <w:r w:rsidR="001C4EB7">
        <w:rPr>
          <w:sz w:val="28"/>
          <w:szCs w:val="28"/>
        </w:rPr>
        <w:t xml:space="preserve"> района </w:t>
      </w:r>
    </w:p>
    <w:p w:rsidR="00645634" w:rsidRPr="00645634" w:rsidRDefault="00645634" w:rsidP="00645634">
      <w:pPr>
        <w:pStyle w:val="a7"/>
        <w:spacing w:after="0"/>
        <w:ind w:left="1134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      от </w:t>
      </w:r>
      <w:r w:rsidR="00753C4D">
        <w:rPr>
          <w:sz w:val="28"/>
          <w:szCs w:val="28"/>
        </w:rPr>
        <w:t>0</w:t>
      </w:r>
      <w:r w:rsidR="0017017B">
        <w:rPr>
          <w:sz w:val="28"/>
          <w:szCs w:val="28"/>
        </w:rPr>
        <w:t>5</w:t>
      </w:r>
      <w:r w:rsidR="00753C4D">
        <w:rPr>
          <w:sz w:val="28"/>
          <w:szCs w:val="28"/>
        </w:rPr>
        <w:t xml:space="preserve">.03.2019 </w:t>
      </w:r>
      <w:r w:rsidRPr="00645634">
        <w:rPr>
          <w:sz w:val="28"/>
          <w:szCs w:val="28"/>
        </w:rPr>
        <w:t xml:space="preserve">№ </w:t>
      </w:r>
      <w:bookmarkEnd w:id="1"/>
      <w:r w:rsidR="0017017B">
        <w:rPr>
          <w:sz w:val="28"/>
          <w:szCs w:val="28"/>
        </w:rPr>
        <w:t>173-п</w:t>
      </w:r>
    </w:p>
    <w:p w:rsidR="00753C4D" w:rsidRDefault="00753C4D" w:rsidP="00753C4D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45634" w:rsidRDefault="001C4EB7" w:rsidP="00753C4D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B120F">
        <w:rPr>
          <w:rFonts w:ascii="Times New Roman" w:hAnsi="Times New Roman" w:cs="Times New Roman"/>
          <w:sz w:val="28"/>
          <w:szCs w:val="28"/>
        </w:rPr>
        <w:t xml:space="preserve">Положение о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B120F">
        <w:rPr>
          <w:rFonts w:ascii="Times New Roman" w:hAnsi="Times New Roman" w:cs="Times New Roman"/>
          <w:sz w:val="28"/>
          <w:szCs w:val="28"/>
        </w:rPr>
        <w:t xml:space="preserve">абочей группе  </w:t>
      </w:r>
      <w:r w:rsidR="0016036B">
        <w:rPr>
          <w:rFonts w:ascii="Times New Roman" w:hAnsi="Times New Roman" w:cs="Times New Roman"/>
          <w:sz w:val="28"/>
          <w:szCs w:val="28"/>
        </w:rPr>
        <w:t xml:space="preserve">  по реализации мероприятий проекта «Предпринимательская деятельность-шанс для молодежи»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C4D" w:rsidRPr="00645634" w:rsidRDefault="00753C4D" w:rsidP="00753C4D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  <w:tab w:val="center" w:pos="4677"/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34">
        <w:rPr>
          <w:rFonts w:ascii="Times New Roman" w:hAnsi="Times New Roman" w:cs="Times New Roman"/>
          <w:b/>
          <w:sz w:val="28"/>
          <w:szCs w:val="28"/>
        </w:rPr>
        <w:tab/>
      </w:r>
      <w:r w:rsidRPr="00645634">
        <w:rPr>
          <w:rFonts w:ascii="Times New Roman" w:hAnsi="Times New Roman" w:cs="Times New Roman"/>
          <w:b/>
          <w:sz w:val="28"/>
          <w:szCs w:val="28"/>
        </w:rPr>
        <w:tab/>
      </w:r>
      <w:r w:rsidRPr="00645634">
        <w:rPr>
          <w:rFonts w:ascii="Times New Roman" w:hAnsi="Times New Roman" w:cs="Times New Roman"/>
          <w:b/>
          <w:sz w:val="28"/>
          <w:szCs w:val="28"/>
        </w:rPr>
        <w:tab/>
        <w:t>1. Общие положения</w:t>
      </w:r>
      <w:r w:rsidRPr="00645634">
        <w:rPr>
          <w:rFonts w:ascii="Times New Roman" w:hAnsi="Times New Roman" w:cs="Times New Roman"/>
          <w:b/>
          <w:sz w:val="28"/>
          <w:szCs w:val="28"/>
        </w:rPr>
        <w:tab/>
      </w:r>
    </w:p>
    <w:p w:rsidR="00753C4D" w:rsidRPr="00645634" w:rsidRDefault="00753C4D" w:rsidP="00753C4D">
      <w:pPr>
        <w:shd w:val="clear" w:color="auto" w:fill="FFFFFF"/>
        <w:tabs>
          <w:tab w:val="left" w:pos="0"/>
          <w:tab w:val="left" w:pos="523"/>
          <w:tab w:val="left" w:pos="677"/>
          <w:tab w:val="center" w:pos="4677"/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34" w:rsidRPr="00645634" w:rsidRDefault="001C4EB7" w:rsidP="00753C4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645634" w:rsidRPr="00645634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вопросы организации 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634" w:rsidRPr="00645634">
        <w:rPr>
          <w:rFonts w:ascii="Times New Roman" w:hAnsi="Times New Roman" w:cs="Times New Roman"/>
          <w:sz w:val="28"/>
          <w:szCs w:val="28"/>
        </w:rPr>
        <w:t xml:space="preserve"> рабочей группы  по </w:t>
      </w:r>
      <w:r w:rsidR="0016036B">
        <w:rPr>
          <w:rFonts w:ascii="Times New Roman" w:hAnsi="Times New Roman" w:cs="Times New Roman"/>
          <w:sz w:val="28"/>
          <w:szCs w:val="28"/>
        </w:rPr>
        <w:t xml:space="preserve">реализации мероприятий проекта «Предпринимательская деятельность-шанс для молодежи </w:t>
      </w:r>
      <w:r>
        <w:rPr>
          <w:rFonts w:ascii="Times New Roman" w:hAnsi="Times New Roman" w:cs="Times New Roman"/>
          <w:sz w:val="28"/>
          <w:szCs w:val="28"/>
        </w:rPr>
        <w:t>(далее-рабочая группа)</w:t>
      </w:r>
      <w:r w:rsidR="00645634" w:rsidRPr="00645634">
        <w:rPr>
          <w:rFonts w:ascii="Times New Roman" w:hAnsi="Times New Roman" w:cs="Times New Roman"/>
          <w:sz w:val="28"/>
          <w:szCs w:val="28"/>
        </w:rPr>
        <w:t>.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EB7">
        <w:rPr>
          <w:rFonts w:ascii="Times New Roman" w:hAnsi="Times New Roman" w:cs="Times New Roman"/>
          <w:sz w:val="28"/>
          <w:szCs w:val="28"/>
        </w:rPr>
        <w:t>1.</w:t>
      </w:r>
      <w:r w:rsidR="001C4EB7">
        <w:rPr>
          <w:rFonts w:ascii="Times New Roman" w:hAnsi="Times New Roman" w:cs="Times New Roman"/>
          <w:sz w:val="28"/>
          <w:szCs w:val="28"/>
        </w:rPr>
        <w:t>2</w:t>
      </w:r>
      <w:r w:rsidRPr="001C4EB7">
        <w:rPr>
          <w:rFonts w:ascii="Times New Roman" w:hAnsi="Times New Roman" w:cs="Times New Roman"/>
          <w:sz w:val="28"/>
          <w:szCs w:val="28"/>
        </w:rPr>
        <w:t>. Межведомственная рабочая группа в своей деятельности руководствуется законодательством</w:t>
      </w:r>
      <w:r w:rsidRPr="00645634">
        <w:rPr>
          <w:rFonts w:ascii="Times New Roman" w:hAnsi="Times New Roman" w:cs="Times New Roman"/>
          <w:sz w:val="28"/>
          <w:szCs w:val="28"/>
        </w:rPr>
        <w:t xml:space="preserve"> Российской Федерации, актами Президента Российской Федерации и Правительства Российской Федерации, законами и иными нормативными актами </w:t>
      </w:r>
      <w:r w:rsidR="001C4EB7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645634" w:rsidRDefault="00645634" w:rsidP="00753C4D">
      <w:pPr>
        <w:numPr>
          <w:ilvl w:val="1"/>
          <w:numId w:val="4"/>
        </w:num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>Решения Межведомственной рабочей группы носят рекомендательный характер.</w:t>
      </w:r>
    </w:p>
    <w:p w:rsidR="00753C4D" w:rsidRPr="00645634" w:rsidRDefault="00753C4D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Default="00645634" w:rsidP="00753C4D">
      <w:pPr>
        <w:numPr>
          <w:ilvl w:val="0"/>
          <w:numId w:val="4"/>
        </w:num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34">
        <w:rPr>
          <w:rFonts w:ascii="Times New Roman" w:hAnsi="Times New Roman" w:cs="Times New Roman"/>
          <w:b/>
          <w:sz w:val="28"/>
          <w:szCs w:val="28"/>
        </w:rPr>
        <w:t>Основные цели, задачи</w:t>
      </w:r>
      <w:r w:rsidR="00676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6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C4D">
        <w:rPr>
          <w:rFonts w:ascii="Times New Roman" w:hAnsi="Times New Roman" w:cs="Times New Roman"/>
          <w:b/>
          <w:sz w:val="28"/>
          <w:szCs w:val="28"/>
        </w:rPr>
        <w:t>межведомственной рабочей группы</w:t>
      </w:r>
    </w:p>
    <w:p w:rsidR="00753C4D" w:rsidRPr="00645634" w:rsidRDefault="00753C4D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1C4EB7" w:rsidRPr="001C4EB7" w:rsidRDefault="001C4EB7" w:rsidP="00753C4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5634" w:rsidRPr="00645634">
        <w:rPr>
          <w:sz w:val="28"/>
          <w:szCs w:val="28"/>
        </w:rPr>
        <w:t xml:space="preserve">2.1. </w:t>
      </w:r>
      <w:r w:rsidRPr="001C4EB7">
        <w:rPr>
          <w:sz w:val="28"/>
          <w:szCs w:val="28"/>
        </w:rPr>
        <w:t xml:space="preserve">Межведомственная рабочая группа создана в целях повышения эффективности мероприятий </w:t>
      </w:r>
      <w:r w:rsidR="0016036B">
        <w:rPr>
          <w:sz w:val="28"/>
          <w:szCs w:val="28"/>
        </w:rPr>
        <w:t>проекта в области содействия занятости населения «Предпринимательская деятельность-шанс для молодежи»</w:t>
      </w:r>
      <w:r w:rsidRPr="001C4EB7">
        <w:rPr>
          <w:sz w:val="28"/>
          <w:szCs w:val="28"/>
        </w:rPr>
        <w:t>.</w:t>
      </w:r>
    </w:p>
    <w:p w:rsid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>2.2.  Основной задачей межведомственной рабочей группы является</w:t>
      </w:r>
      <w:r w:rsidR="0016036B">
        <w:rPr>
          <w:rFonts w:ascii="Times New Roman" w:hAnsi="Times New Roman" w:cs="Times New Roman"/>
          <w:sz w:val="28"/>
          <w:szCs w:val="28"/>
        </w:rPr>
        <w:t xml:space="preserve"> </w:t>
      </w:r>
      <w:r w:rsidR="00C97532">
        <w:rPr>
          <w:rFonts w:ascii="Times New Roman" w:hAnsi="Times New Roman" w:cs="Times New Roman"/>
          <w:sz w:val="28"/>
          <w:szCs w:val="28"/>
        </w:rPr>
        <w:t>проведение встреч и круглых столов в сельских поселениях района, с участием граждан заинтересованных в открытии собственного дела</w:t>
      </w:r>
      <w:r w:rsidR="001C4EB7">
        <w:rPr>
          <w:rFonts w:ascii="Times New Roman" w:hAnsi="Times New Roman" w:cs="Times New Roman"/>
          <w:sz w:val="28"/>
          <w:szCs w:val="28"/>
        </w:rPr>
        <w:t>.</w:t>
      </w:r>
    </w:p>
    <w:p w:rsidR="00753C4D" w:rsidRPr="00645634" w:rsidRDefault="00753C4D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Pr="00753C4D" w:rsidRDefault="00645634" w:rsidP="00753C4D">
      <w:pPr>
        <w:pStyle w:val="ab"/>
        <w:numPr>
          <w:ilvl w:val="0"/>
          <w:numId w:val="4"/>
        </w:num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4D">
        <w:rPr>
          <w:rFonts w:ascii="Times New Roman" w:hAnsi="Times New Roman" w:cs="Times New Roman"/>
          <w:b/>
          <w:sz w:val="28"/>
          <w:szCs w:val="28"/>
        </w:rPr>
        <w:t>Организация деятельности межведомственной рабочей группы</w:t>
      </w:r>
    </w:p>
    <w:p w:rsidR="00753C4D" w:rsidRPr="00753C4D" w:rsidRDefault="00753C4D" w:rsidP="00753C4D">
      <w:pPr>
        <w:pStyle w:val="ab"/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3.1. Состав межведомственной рабочей группы утверждается нормативным актом Администрации </w:t>
      </w:r>
      <w:r w:rsidR="001C4EB7">
        <w:rPr>
          <w:rFonts w:ascii="Times New Roman" w:hAnsi="Times New Roman" w:cs="Times New Roman"/>
          <w:sz w:val="28"/>
          <w:szCs w:val="28"/>
        </w:rPr>
        <w:t>Идринского района.</w:t>
      </w:r>
      <w:r w:rsidRPr="00645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34" w:rsidRPr="00645634" w:rsidRDefault="00645634" w:rsidP="00753C4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3.2. В состав </w:t>
      </w:r>
      <w:r w:rsidR="00676DAD">
        <w:rPr>
          <w:rFonts w:ascii="Times New Roman" w:hAnsi="Times New Roman" w:cs="Times New Roman"/>
          <w:sz w:val="28"/>
          <w:szCs w:val="28"/>
        </w:rPr>
        <w:t xml:space="preserve"> </w:t>
      </w:r>
      <w:r w:rsidRPr="00645634">
        <w:rPr>
          <w:rFonts w:ascii="Times New Roman" w:hAnsi="Times New Roman" w:cs="Times New Roman"/>
          <w:sz w:val="28"/>
          <w:szCs w:val="28"/>
        </w:rPr>
        <w:t xml:space="preserve"> рабочей группы могут включаться представители администрации муниципального образования </w:t>
      </w:r>
      <w:r w:rsidR="00676DAD">
        <w:rPr>
          <w:rFonts w:ascii="Times New Roman" w:hAnsi="Times New Roman" w:cs="Times New Roman"/>
          <w:sz w:val="28"/>
          <w:szCs w:val="28"/>
        </w:rPr>
        <w:t>Идринский район</w:t>
      </w:r>
      <w:r w:rsidR="00C97532">
        <w:rPr>
          <w:rFonts w:ascii="Times New Roman" w:hAnsi="Times New Roman" w:cs="Times New Roman"/>
          <w:sz w:val="28"/>
          <w:szCs w:val="28"/>
        </w:rPr>
        <w:t xml:space="preserve"> и</w:t>
      </w:r>
      <w:r w:rsidRPr="00645634">
        <w:rPr>
          <w:rFonts w:ascii="Times New Roman" w:hAnsi="Times New Roman" w:cs="Times New Roman"/>
          <w:sz w:val="28"/>
          <w:szCs w:val="28"/>
        </w:rPr>
        <w:t xml:space="preserve"> </w:t>
      </w:r>
      <w:r w:rsidR="00C97532">
        <w:rPr>
          <w:rFonts w:ascii="Times New Roman" w:hAnsi="Times New Roman" w:cs="Times New Roman"/>
          <w:sz w:val="28"/>
          <w:szCs w:val="28"/>
        </w:rPr>
        <w:t xml:space="preserve"> </w:t>
      </w:r>
      <w:r w:rsidRPr="00676DAD">
        <w:rPr>
          <w:rFonts w:ascii="Times New Roman" w:hAnsi="Times New Roman" w:cs="Times New Roman"/>
          <w:sz w:val="28"/>
          <w:szCs w:val="28"/>
        </w:rPr>
        <w:t>представители</w:t>
      </w:r>
      <w:r w:rsidRPr="00645634">
        <w:rPr>
          <w:rFonts w:ascii="Times New Roman" w:hAnsi="Times New Roman" w:cs="Times New Roman"/>
          <w:sz w:val="28"/>
          <w:szCs w:val="28"/>
        </w:rPr>
        <w:t xml:space="preserve"> </w:t>
      </w:r>
      <w:r w:rsidR="00C97532">
        <w:rPr>
          <w:rFonts w:ascii="Times New Roman" w:hAnsi="Times New Roman" w:cs="Times New Roman"/>
          <w:sz w:val="28"/>
          <w:szCs w:val="28"/>
        </w:rPr>
        <w:t xml:space="preserve">КГКУ «ЦЗН Идринского района» </w:t>
      </w:r>
      <w:r w:rsidR="00676DAD">
        <w:rPr>
          <w:rFonts w:ascii="Times New Roman" w:hAnsi="Times New Roman" w:cs="Times New Roman"/>
          <w:sz w:val="28"/>
          <w:szCs w:val="28"/>
        </w:rPr>
        <w:t xml:space="preserve"> п</w:t>
      </w:r>
      <w:r w:rsidRPr="00645634">
        <w:rPr>
          <w:rFonts w:ascii="Times New Roman" w:hAnsi="Times New Roman" w:cs="Times New Roman"/>
          <w:sz w:val="28"/>
          <w:szCs w:val="28"/>
        </w:rPr>
        <w:t xml:space="preserve">о согласованию.  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 3.3. </w:t>
      </w:r>
      <w:r w:rsidR="00676DAD">
        <w:rPr>
          <w:rFonts w:ascii="Times New Roman" w:hAnsi="Times New Roman" w:cs="Times New Roman"/>
          <w:sz w:val="28"/>
          <w:szCs w:val="28"/>
        </w:rPr>
        <w:t>Р</w:t>
      </w:r>
      <w:r w:rsidRPr="00645634">
        <w:rPr>
          <w:rFonts w:ascii="Times New Roman" w:hAnsi="Times New Roman" w:cs="Times New Roman"/>
          <w:sz w:val="28"/>
          <w:szCs w:val="28"/>
        </w:rPr>
        <w:t>абочую  группу  возглавляет  председатель, в случае отсутствия которого его функции выполняет заместитель председателя.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3.4. Председатель осуществляет общее руководство деятельностью </w:t>
      </w:r>
      <w:r w:rsidR="00676DAD">
        <w:rPr>
          <w:rFonts w:ascii="Times New Roman" w:hAnsi="Times New Roman" w:cs="Times New Roman"/>
          <w:sz w:val="28"/>
          <w:szCs w:val="28"/>
        </w:rPr>
        <w:t xml:space="preserve"> </w:t>
      </w:r>
      <w:r w:rsidRPr="00645634">
        <w:rPr>
          <w:rFonts w:ascii="Times New Roman" w:hAnsi="Times New Roman" w:cs="Times New Roman"/>
          <w:sz w:val="28"/>
          <w:szCs w:val="28"/>
        </w:rPr>
        <w:t xml:space="preserve"> рабочей  группы, определяет дату, место и время проведения </w:t>
      </w:r>
      <w:r w:rsidR="00AA79FA">
        <w:rPr>
          <w:rFonts w:ascii="Times New Roman" w:hAnsi="Times New Roman" w:cs="Times New Roman"/>
          <w:sz w:val="28"/>
          <w:szCs w:val="28"/>
        </w:rPr>
        <w:t>встреч и круглых столов</w:t>
      </w:r>
      <w:r w:rsidRPr="00645634">
        <w:rPr>
          <w:rFonts w:ascii="Times New Roman" w:hAnsi="Times New Roman" w:cs="Times New Roman"/>
          <w:sz w:val="28"/>
          <w:szCs w:val="28"/>
        </w:rPr>
        <w:t xml:space="preserve">, утверждает </w:t>
      </w:r>
      <w:r w:rsidR="00AA79FA">
        <w:rPr>
          <w:rFonts w:ascii="Times New Roman" w:hAnsi="Times New Roman" w:cs="Times New Roman"/>
          <w:sz w:val="28"/>
          <w:szCs w:val="28"/>
        </w:rPr>
        <w:t>темы.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>3.5. Секретарь Межведомственной рабочей группы: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>3.5.1. Осуществляет организационно-техническое обеспечение деятельности.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lastRenderedPageBreak/>
        <w:t xml:space="preserve">3.5.2. Готовит материалы к  </w:t>
      </w:r>
      <w:r w:rsidR="00AA79FA">
        <w:rPr>
          <w:rFonts w:ascii="Times New Roman" w:hAnsi="Times New Roman" w:cs="Times New Roman"/>
          <w:sz w:val="28"/>
          <w:szCs w:val="28"/>
        </w:rPr>
        <w:t>встречам и круглым столам</w:t>
      </w:r>
      <w:r w:rsidRPr="00645634">
        <w:rPr>
          <w:rFonts w:ascii="Times New Roman" w:hAnsi="Times New Roman" w:cs="Times New Roman"/>
          <w:sz w:val="28"/>
          <w:szCs w:val="28"/>
        </w:rPr>
        <w:t>.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>3.5.3. Уведомляет членов межведомственной рабочей группы о дате</w:t>
      </w:r>
      <w:r w:rsidR="00AA79FA">
        <w:rPr>
          <w:rFonts w:ascii="Times New Roman" w:hAnsi="Times New Roman" w:cs="Times New Roman"/>
          <w:sz w:val="28"/>
          <w:szCs w:val="28"/>
        </w:rPr>
        <w:t xml:space="preserve">, месте и времени проведения встреч и круглых столов. 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>3.5.</w:t>
      </w:r>
      <w:r w:rsidR="00AA79FA">
        <w:rPr>
          <w:rFonts w:ascii="Times New Roman" w:hAnsi="Times New Roman" w:cs="Times New Roman"/>
          <w:sz w:val="28"/>
          <w:szCs w:val="28"/>
        </w:rPr>
        <w:t>4</w:t>
      </w:r>
      <w:r w:rsidRPr="00645634">
        <w:rPr>
          <w:rFonts w:ascii="Times New Roman" w:hAnsi="Times New Roman" w:cs="Times New Roman"/>
          <w:sz w:val="28"/>
          <w:szCs w:val="28"/>
        </w:rPr>
        <w:t>. Выполняет иные функции по поручению председателя.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3.6. Члены </w:t>
      </w:r>
      <w:r w:rsidR="001C4EB7">
        <w:rPr>
          <w:rFonts w:ascii="Times New Roman" w:hAnsi="Times New Roman" w:cs="Times New Roman"/>
          <w:sz w:val="28"/>
          <w:szCs w:val="28"/>
        </w:rPr>
        <w:t xml:space="preserve"> </w:t>
      </w:r>
      <w:r w:rsidRPr="00645634">
        <w:rPr>
          <w:rFonts w:ascii="Times New Roman" w:hAnsi="Times New Roman" w:cs="Times New Roman"/>
          <w:sz w:val="28"/>
          <w:szCs w:val="28"/>
        </w:rPr>
        <w:t>рабочей  группы:</w:t>
      </w:r>
    </w:p>
    <w:p w:rsidR="00645634" w:rsidRPr="00645634" w:rsidRDefault="00645634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3.6.1. Вносят предложения по деятельности </w:t>
      </w:r>
      <w:r w:rsidR="001C4EB7">
        <w:rPr>
          <w:rFonts w:ascii="Times New Roman" w:hAnsi="Times New Roman" w:cs="Times New Roman"/>
          <w:sz w:val="28"/>
          <w:szCs w:val="28"/>
        </w:rPr>
        <w:t xml:space="preserve"> </w:t>
      </w:r>
      <w:r w:rsidRPr="00645634">
        <w:rPr>
          <w:rFonts w:ascii="Times New Roman" w:hAnsi="Times New Roman" w:cs="Times New Roman"/>
          <w:sz w:val="28"/>
          <w:szCs w:val="28"/>
        </w:rPr>
        <w:t>рабочей  группы</w:t>
      </w:r>
      <w:r w:rsidR="00AA79FA">
        <w:rPr>
          <w:rFonts w:ascii="Times New Roman" w:hAnsi="Times New Roman" w:cs="Times New Roman"/>
          <w:sz w:val="28"/>
          <w:szCs w:val="28"/>
        </w:rPr>
        <w:t>.</w:t>
      </w:r>
      <w:r w:rsidRPr="00645634">
        <w:rPr>
          <w:rFonts w:ascii="Times New Roman" w:hAnsi="Times New Roman" w:cs="Times New Roman"/>
          <w:sz w:val="28"/>
          <w:szCs w:val="28"/>
        </w:rPr>
        <w:t xml:space="preserve"> </w:t>
      </w:r>
      <w:r w:rsidR="00AA7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34" w:rsidRPr="00645634" w:rsidRDefault="00AA79FA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634" w:rsidRPr="00645634">
        <w:rPr>
          <w:rFonts w:ascii="Times New Roman" w:hAnsi="Times New Roman" w:cs="Times New Roman"/>
          <w:sz w:val="28"/>
          <w:szCs w:val="28"/>
        </w:rPr>
        <w:t xml:space="preserve">3.7. Председатель, заместитель председателя, секретарь и члены </w:t>
      </w:r>
      <w:r w:rsidR="001C4EB7">
        <w:rPr>
          <w:rFonts w:ascii="Times New Roman" w:hAnsi="Times New Roman" w:cs="Times New Roman"/>
          <w:sz w:val="28"/>
          <w:szCs w:val="28"/>
        </w:rPr>
        <w:t xml:space="preserve"> </w:t>
      </w:r>
      <w:r w:rsidR="00645634" w:rsidRPr="00645634">
        <w:rPr>
          <w:rFonts w:ascii="Times New Roman" w:hAnsi="Times New Roman" w:cs="Times New Roman"/>
          <w:sz w:val="28"/>
          <w:szCs w:val="28"/>
        </w:rPr>
        <w:t xml:space="preserve"> рабочей группы принимают участие в ее деятельности на безвозмездной основе.</w:t>
      </w:r>
    </w:p>
    <w:p w:rsidR="00645634" w:rsidRPr="00645634" w:rsidRDefault="00AA79FA" w:rsidP="00753C4D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634" w:rsidRPr="006456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5634" w:rsidRPr="006456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Встречи и круглые столы </w:t>
      </w:r>
      <w:r w:rsidR="00645634" w:rsidRPr="00645634">
        <w:rPr>
          <w:rFonts w:ascii="Times New Roman" w:hAnsi="Times New Roman" w:cs="Times New Roman"/>
          <w:sz w:val="28"/>
          <w:szCs w:val="28"/>
        </w:rPr>
        <w:t>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45634" w:rsidRPr="00645634" w:rsidSect="00753C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B88"/>
    <w:multiLevelType w:val="hybridMultilevel"/>
    <w:tmpl w:val="1F30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5DD6"/>
    <w:multiLevelType w:val="multilevel"/>
    <w:tmpl w:val="A28689C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F616799"/>
    <w:multiLevelType w:val="multilevel"/>
    <w:tmpl w:val="6E02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A34FFD"/>
    <w:multiLevelType w:val="multilevel"/>
    <w:tmpl w:val="B0D672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48C1E33"/>
    <w:multiLevelType w:val="hybridMultilevel"/>
    <w:tmpl w:val="D0A4DAB8"/>
    <w:lvl w:ilvl="0" w:tplc="B6569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B8"/>
    <w:rsid w:val="00157EA5"/>
    <w:rsid w:val="0016036B"/>
    <w:rsid w:val="00166476"/>
    <w:rsid w:val="0017017B"/>
    <w:rsid w:val="00184BB8"/>
    <w:rsid w:val="0018634E"/>
    <w:rsid w:val="001953A0"/>
    <w:rsid w:val="001C4EB7"/>
    <w:rsid w:val="001C5AF0"/>
    <w:rsid w:val="001F277C"/>
    <w:rsid w:val="002201F6"/>
    <w:rsid w:val="00273058"/>
    <w:rsid w:val="002C50B3"/>
    <w:rsid w:val="002C6BB4"/>
    <w:rsid w:val="002F4854"/>
    <w:rsid w:val="00322699"/>
    <w:rsid w:val="00385A9E"/>
    <w:rsid w:val="003A1B10"/>
    <w:rsid w:val="003E4A96"/>
    <w:rsid w:val="00420311"/>
    <w:rsid w:val="00467468"/>
    <w:rsid w:val="004701F0"/>
    <w:rsid w:val="00486203"/>
    <w:rsid w:val="00487C05"/>
    <w:rsid w:val="00501E60"/>
    <w:rsid w:val="00553A00"/>
    <w:rsid w:val="005856D6"/>
    <w:rsid w:val="0059183D"/>
    <w:rsid w:val="00597EA8"/>
    <w:rsid w:val="00615998"/>
    <w:rsid w:val="00645634"/>
    <w:rsid w:val="00651331"/>
    <w:rsid w:val="006664E7"/>
    <w:rsid w:val="00676DAD"/>
    <w:rsid w:val="00681563"/>
    <w:rsid w:val="006C5F62"/>
    <w:rsid w:val="006D6F69"/>
    <w:rsid w:val="007275E4"/>
    <w:rsid w:val="00730EB5"/>
    <w:rsid w:val="00753C4D"/>
    <w:rsid w:val="00757B81"/>
    <w:rsid w:val="007A5CBB"/>
    <w:rsid w:val="007A767C"/>
    <w:rsid w:val="007D1930"/>
    <w:rsid w:val="00810552"/>
    <w:rsid w:val="008378D1"/>
    <w:rsid w:val="008C11EA"/>
    <w:rsid w:val="008F73D3"/>
    <w:rsid w:val="00960155"/>
    <w:rsid w:val="00965462"/>
    <w:rsid w:val="00975027"/>
    <w:rsid w:val="009923BF"/>
    <w:rsid w:val="00993151"/>
    <w:rsid w:val="009D059F"/>
    <w:rsid w:val="00A31653"/>
    <w:rsid w:val="00A3236D"/>
    <w:rsid w:val="00A638EC"/>
    <w:rsid w:val="00A875FA"/>
    <w:rsid w:val="00AA79FA"/>
    <w:rsid w:val="00AB120F"/>
    <w:rsid w:val="00AD04DF"/>
    <w:rsid w:val="00AF04C4"/>
    <w:rsid w:val="00BE2840"/>
    <w:rsid w:val="00C97532"/>
    <w:rsid w:val="00CE37D4"/>
    <w:rsid w:val="00D5260C"/>
    <w:rsid w:val="00D82642"/>
    <w:rsid w:val="00E806C9"/>
    <w:rsid w:val="00E96F96"/>
    <w:rsid w:val="00F27865"/>
    <w:rsid w:val="00F34026"/>
    <w:rsid w:val="00F45463"/>
    <w:rsid w:val="00F60BA3"/>
    <w:rsid w:val="00FC40CE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05F0-B083-4E66-BA5A-7A90261E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B8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Title"/>
    <w:basedOn w:val="a"/>
    <w:link w:val="a4"/>
    <w:uiPriority w:val="10"/>
    <w:qFormat/>
    <w:rsid w:val="00184B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184BB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84BB8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84BB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184B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84B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4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C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1B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45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rsid w:val="00645634"/>
    <w:rPr>
      <w:color w:val="0000FF"/>
      <w:u w:val="single"/>
    </w:rPr>
  </w:style>
  <w:style w:type="paragraph" w:styleId="ad">
    <w:name w:val="Normal (Web)"/>
    <w:basedOn w:val="a"/>
    <w:uiPriority w:val="99"/>
    <w:rsid w:val="006456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И.Н. Малаховский</dc:creator>
  <cp:lastModifiedBy>Пользователь Windows</cp:lastModifiedBy>
  <cp:revision>5</cp:revision>
  <cp:lastPrinted>2019-03-06T01:42:00Z</cp:lastPrinted>
  <dcterms:created xsi:type="dcterms:W3CDTF">2019-03-04T02:58:00Z</dcterms:created>
  <dcterms:modified xsi:type="dcterms:W3CDTF">2019-03-19T01:29:00Z</dcterms:modified>
</cp:coreProperties>
</file>