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7" w:rsidRDefault="004E1FB7" w:rsidP="004E1FB7">
      <w:pPr>
        <w:tabs>
          <w:tab w:val="center" w:pos="4677"/>
        </w:tabs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6511A0" wp14:editId="7761F81F">
            <wp:extent cx="619125" cy="781050"/>
            <wp:effectExtent l="0" t="0" r="9525" b="0"/>
            <wp:docPr id="2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E1FB7" w:rsidRDefault="004E1FB7" w:rsidP="004E1F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1FB7" w:rsidRDefault="004E1FB7" w:rsidP="004E1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13.08.2021                                с. Идринское                                              № 13</w:t>
      </w:r>
      <w:r w:rsidR="000C1BE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р</w:t>
      </w:r>
    </w:p>
    <w:p w:rsidR="004E1FB7" w:rsidRDefault="004E1FB7" w:rsidP="004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мерах по обеспечению </w:t>
      </w: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проведения выборов депутатов Государственной Думы Федерального Собрания Российской Федерации восьмого</w:t>
      </w:r>
      <w:proofErr w:type="gram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созыва, депутатов Законодательного Собрания Красноярского края четвертого созыва, выборов в органы местного самоуправления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районе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left="2409" w:firstLine="423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1FB7" w:rsidRPr="004E1FB7" w:rsidRDefault="004E1FB7" w:rsidP="004E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1.В соответствии с Федеральным </w:t>
      </w:r>
      <w:hyperlink r:id="rId7" w:history="1">
        <w:r w:rsidRPr="004E1FB7">
          <w:rPr>
            <w:rFonts w:ascii="Times New Roman" w:eastAsia="Calibri" w:hAnsi="Times New Roman" w:cs="Times New Roman"/>
            <w:spacing w:val="-4"/>
            <w:sz w:val="28"/>
            <w:szCs w:val="28"/>
          </w:rPr>
          <w:t>законом</w:t>
        </w:r>
      </w:hyperlink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12.06.2002 № 67-ФЗ 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Федеральным </w:t>
      </w:r>
      <w:hyperlink r:id="rId8" w:history="1">
        <w:r w:rsidRPr="004E1FB7">
          <w:rPr>
            <w:rFonts w:ascii="Times New Roman" w:eastAsia="Calibri" w:hAnsi="Times New Roman" w:cs="Times New Roman"/>
            <w:spacing w:val="-4"/>
            <w:sz w:val="28"/>
            <w:szCs w:val="28"/>
          </w:rPr>
          <w:t>законом</w:t>
        </w:r>
      </w:hyperlink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22.02.2014 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br/>
        <w:t>№ 20-ФЗ «О выборах депутатов Государственной Думы Федерального Собрания Российской Федерации»,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постановлением Правительства Российской Федерации от 18.06.2021 № 932 «О мерах по оказанию содействия избирательным комиссиям в реализации их полномочий при подготовке и проведении выборов</w:t>
      </w:r>
      <w:proofErr w:type="gramEnd"/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созыва»,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распоряжение Губернатора Красноярского края от 03.08.2021 № 432-рг «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мерах по обеспечению проведения выборов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выборов в органы местного самоуправления 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Красноярском крае», руководствуясь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9" w:history="1">
        <w:r w:rsidRPr="004E1FB7">
          <w:rPr>
            <w:rFonts w:ascii="Times New Roman" w:eastAsia="Calibri" w:hAnsi="Times New Roman" w:cs="Times New Roman"/>
            <w:spacing w:val="-4"/>
            <w:sz w:val="28"/>
            <w:szCs w:val="28"/>
          </w:rPr>
          <w:t>стать</w:t>
        </w:r>
        <w:r>
          <w:rPr>
            <w:rFonts w:ascii="Times New Roman" w:eastAsia="Calibri" w:hAnsi="Times New Roman" w:cs="Times New Roman"/>
            <w:spacing w:val="-4"/>
            <w:sz w:val="28"/>
            <w:szCs w:val="28"/>
          </w:rPr>
          <w:t>ями</w:t>
        </w:r>
        <w:r w:rsidRPr="004E1FB7">
          <w:rPr>
            <w:rFonts w:ascii="Times New Roman" w:eastAsia="Calibri" w:hAnsi="Times New Roman" w:cs="Times New Roman"/>
            <w:spacing w:val="-4"/>
            <w:sz w:val="28"/>
            <w:szCs w:val="28"/>
          </w:rPr>
          <w:t xml:space="preserve"> 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>19,33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Устава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Идринского района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в целях обеспечения реализации избирательных прав граждан </w:t>
      </w:r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>рекомендовать</w:t>
      </w:r>
      <w:proofErr w:type="gramEnd"/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КГБУЗ «Идринская РБ», редакции газеты «Идринский </w:t>
      </w:r>
      <w:proofErr w:type="gramStart"/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>вестник»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06110" w:rsidRPr="00D06110">
        <w:rPr>
          <w:rFonts w:ascii="Times New Roman" w:hAnsi="Times New Roman" w:cs="Times New Roman"/>
          <w:bCs/>
          <w:sz w:val="28"/>
          <w:szCs w:val="28"/>
        </w:rPr>
        <w:t>Идринск</w:t>
      </w:r>
      <w:r w:rsidR="00D06110">
        <w:rPr>
          <w:rFonts w:ascii="Times New Roman" w:hAnsi="Times New Roman" w:cs="Times New Roman"/>
          <w:bCs/>
          <w:sz w:val="28"/>
          <w:szCs w:val="28"/>
        </w:rPr>
        <w:t>ому</w:t>
      </w:r>
      <w:proofErr w:type="spellEnd"/>
      <w:r w:rsidR="00D06110" w:rsidRPr="00D0611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D06110">
        <w:rPr>
          <w:rFonts w:ascii="Times New Roman" w:hAnsi="Times New Roman" w:cs="Times New Roman"/>
          <w:sz w:val="28"/>
          <w:szCs w:val="28"/>
        </w:rPr>
        <w:t>ому</w:t>
      </w:r>
      <w:r w:rsidR="00D06110" w:rsidRPr="00D0611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06110">
        <w:rPr>
          <w:rFonts w:ascii="Times New Roman" w:hAnsi="Times New Roman" w:cs="Times New Roman"/>
          <w:sz w:val="28"/>
          <w:szCs w:val="28"/>
        </w:rPr>
        <w:t>у</w:t>
      </w:r>
      <w:r w:rsidR="00D06110" w:rsidRPr="00D06110">
        <w:rPr>
          <w:rFonts w:ascii="Times New Roman" w:hAnsi="Times New Roman" w:cs="Times New Roman"/>
          <w:sz w:val="28"/>
          <w:szCs w:val="28"/>
        </w:rPr>
        <w:t xml:space="preserve"> агентства </w:t>
      </w:r>
      <w:r w:rsidR="00D06110" w:rsidRPr="00D06110">
        <w:rPr>
          <w:rFonts w:ascii="Times New Roman" w:hAnsi="Times New Roman" w:cs="Times New Roman"/>
          <w:bCs/>
          <w:sz w:val="28"/>
          <w:szCs w:val="28"/>
        </w:rPr>
        <w:t>ЗАГС</w:t>
      </w:r>
      <w:r w:rsidR="00D06110" w:rsidRPr="00D06110">
        <w:rPr>
          <w:rFonts w:ascii="Times New Roman" w:hAnsi="Times New Roman" w:cs="Times New Roman"/>
          <w:sz w:val="28"/>
          <w:szCs w:val="28"/>
        </w:rPr>
        <w:t xml:space="preserve"> </w:t>
      </w:r>
      <w:r w:rsidR="00D06110" w:rsidRPr="00D06110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D06110" w:rsidRPr="00D06110">
        <w:rPr>
          <w:rFonts w:ascii="Times New Roman" w:hAnsi="Times New Roman" w:cs="Times New Roman"/>
          <w:sz w:val="28"/>
          <w:szCs w:val="28"/>
        </w:rPr>
        <w:t xml:space="preserve"> края</w:t>
      </w:r>
      <w:r w:rsidR="00D06110">
        <w:rPr>
          <w:rFonts w:ascii="Times New Roman" w:hAnsi="Times New Roman" w:cs="Times New Roman"/>
          <w:sz w:val="28"/>
          <w:szCs w:val="28"/>
        </w:rPr>
        <w:t xml:space="preserve"> 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пределах своих полномочий во взаимодействии с органами местного самоуправления муниципальных образований </w:t>
      </w:r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>Идринского района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оказывать содействие избирательным комиссиям в организации подготовки и проведения выборов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выборов в органы местного самоуправления в </w:t>
      </w:r>
      <w:proofErr w:type="spellStart"/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>Идринском</w:t>
      </w:r>
      <w:proofErr w:type="spellEnd"/>
      <w:r w:rsidR="00D0611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районе</w:t>
      </w:r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>, назначенных на 19 сентября</w:t>
      </w:r>
      <w:proofErr w:type="gramEnd"/>
      <w:r w:rsidRPr="004E1F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2021 года (далее – выборы).</w:t>
      </w:r>
    </w:p>
    <w:p w:rsidR="004E1FB7" w:rsidRPr="004E1FB7" w:rsidRDefault="00194603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4E1FB7"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.Рекомендовать органам местного самоуправления муниципальных образований </w:t>
      </w:r>
      <w:r w:rsidR="00C02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Идринского района</w:t>
      </w:r>
      <w:r w:rsidR="004E1FB7"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оказывать содействие избирательным комиссиям в организации подготовки и проведения выборов:</w:t>
      </w:r>
    </w:p>
    <w:p w:rsidR="004E1FB7" w:rsidRPr="004E1FB7" w:rsidRDefault="004E1FB7" w:rsidP="00194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proofErr w:type="spellStart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Идринским</w:t>
      </w:r>
      <w:proofErr w:type="spellEnd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участком </w:t>
      </w:r>
      <w:proofErr w:type="spellStart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Краснотуранского</w:t>
      </w:r>
      <w:proofErr w:type="spellEnd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филиала АО </w:t>
      </w:r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«Краевое АТП» </w:t>
      </w:r>
      <w:r w:rsidRPr="004E1FB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предоставлять на безвозмездной основе (без возмещения и оплаты затрат за использование помещений, на оплату коммунальных услуг) необходимые помещения, включая помещение для голосования, помещение для хранения избирательной документации и</w:t>
      </w:r>
      <w:r w:rsid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помещение для приема заявлений</w:t>
      </w:r>
      <w:r w:rsidR="00737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включении избирателей в список избирателей по месту нахождения (в том числе обеспечивать охрану этих помещений и избирательной документации</w:t>
      </w:r>
      <w:proofErr w:type="gram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), транспортные средства, средства связи и техническое оборудование, сейфы для хранения избирательной документации,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proofErr w:type="spellStart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Идринским</w:t>
      </w:r>
      <w:proofErr w:type="spellEnd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участком </w:t>
      </w:r>
      <w:proofErr w:type="spellStart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Краснотуранского</w:t>
      </w:r>
      <w:proofErr w:type="spellEnd"/>
      <w:r w:rsidR="00194603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филиала АО «Краевое АТП»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проведении голосования, в том числе досрочного в труднодоступных и отдаленных местностях, а также вне помещения для голосования предоставлять соответствующим избирательным комиссиям транспортные средства с числом посадочных мест, необходимым для обеспечения равной возможности прибытия к месту голосования не менее чем двум лицам из числа членов участковой избирательной комиссии с правом совещательного</w:t>
      </w:r>
      <w:proofErr w:type="gram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голоса, наблюдателей, назначенных разными зарегистрированными кандидатами, избирательными объединениями, одним из субъектов общественного контроля, выезжающим совместно с членами участковой избирательной комиссии с правом решающего голоса для проведения голосования;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выделять специально оборудованные места для размещения печатных агитационных материалов;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r w:rsidR="00737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редакцией газеты «Идринский вестник»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избирательных объединениях;</w:t>
      </w:r>
    </w:p>
    <w:p w:rsidR="004E1FB7" w:rsidRPr="004E1FB7" w:rsidRDefault="004E1FB7" w:rsidP="00967C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r w:rsidR="00967CAD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сервисным центром в </w:t>
      </w:r>
      <w:proofErr w:type="spellStart"/>
      <w:r w:rsidR="00967CAD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Идринском</w:t>
      </w:r>
      <w:proofErr w:type="spellEnd"/>
      <w:r w:rsidR="00967CAD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районе</w:t>
      </w:r>
      <w:r w:rsidR="00B91C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Красноярского филиала</w:t>
      </w:r>
      <w:r w:rsidR="00967CAD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ПАО «Ростелеком»,</w:t>
      </w:r>
      <w:r w:rsidRPr="004E1FB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обеспечивать необходимыми нормативными технологическими</w:t>
      </w:r>
      <w:r w:rsid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условиями</w:t>
      </w:r>
      <w:r w:rsid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бесперебойного функционирования Государственной автоматизированной системы Российской Федерации «Выборы»;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proofErr w:type="spellStart"/>
      <w:r w:rsidR="007374B5" w:rsidRPr="00D06110">
        <w:rPr>
          <w:rFonts w:ascii="Times New Roman" w:hAnsi="Times New Roman" w:cs="Times New Roman"/>
          <w:bCs/>
          <w:sz w:val="28"/>
          <w:szCs w:val="28"/>
        </w:rPr>
        <w:t>Идринск</w:t>
      </w:r>
      <w:r w:rsidR="007374B5">
        <w:rPr>
          <w:rFonts w:ascii="Times New Roman" w:hAnsi="Times New Roman" w:cs="Times New Roman"/>
          <w:bCs/>
          <w:sz w:val="28"/>
          <w:szCs w:val="28"/>
        </w:rPr>
        <w:t>им</w:t>
      </w:r>
      <w:proofErr w:type="spellEnd"/>
      <w:r w:rsidR="007374B5" w:rsidRPr="00D0611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7374B5">
        <w:rPr>
          <w:rFonts w:ascii="Times New Roman" w:hAnsi="Times New Roman" w:cs="Times New Roman"/>
          <w:sz w:val="28"/>
          <w:szCs w:val="28"/>
        </w:rPr>
        <w:t>ым</w:t>
      </w:r>
      <w:r w:rsidR="007374B5" w:rsidRPr="00D0611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374B5">
        <w:rPr>
          <w:rFonts w:ascii="Times New Roman" w:hAnsi="Times New Roman" w:cs="Times New Roman"/>
          <w:sz w:val="28"/>
          <w:szCs w:val="28"/>
        </w:rPr>
        <w:t>ом</w:t>
      </w:r>
      <w:r w:rsidR="007374B5" w:rsidRPr="00D06110">
        <w:rPr>
          <w:rFonts w:ascii="Times New Roman" w:hAnsi="Times New Roman" w:cs="Times New Roman"/>
          <w:sz w:val="28"/>
          <w:szCs w:val="28"/>
        </w:rPr>
        <w:t xml:space="preserve"> агентства </w:t>
      </w:r>
      <w:r w:rsidR="007374B5" w:rsidRPr="00D06110">
        <w:rPr>
          <w:rFonts w:ascii="Times New Roman" w:hAnsi="Times New Roman" w:cs="Times New Roman"/>
          <w:bCs/>
          <w:sz w:val="28"/>
          <w:szCs w:val="28"/>
        </w:rPr>
        <w:t>ЗАГС</w:t>
      </w:r>
      <w:r w:rsidR="007374B5" w:rsidRPr="00D06110">
        <w:rPr>
          <w:rFonts w:ascii="Times New Roman" w:hAnsi="Times New Roman" w:cs="Times New Roman"/>
          <w:sz w:val="28"/>
          <w:szCs w:val="28"/>
        </w:rPr>
        <w:t xml:space="preserve"> </w:t>
      </w:r>
      <w:r w:rsidR="007374B5" w:rsidRPr="00D06110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7374B5" w:rsidRPr="00D06110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представлять в избирательные комиссии сведения о фактах смерти граждан Российской Федерации для уточнения списков избирателей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в порядке, установленном законодательством Российской Федерации и нормативными актами Центральной избирательной комиссии Российской Федерации;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оказывать содействие территориальным избирательным комиссиям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в обеспечении участковых избирательных комиссий не </w:t>
      </w: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позднее</w:t>
      </w:r>
      <w:proofErr w:type="gram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чем за 20 дней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до дня (первого дня) голосования компьютерным оборудованием, необходимым для приема заявлений о включении избирателей в список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кодом;</w:t>
      </w:r>
    </w:p>
    <w:p w:rsidR="004E1FB7" w:rsidRPr="004E1FB7" w:rsidRDefault="004E1FB7" w:rsidP="00737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обеспечивать условия для беспрепятственного доступа к помещениям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для голосования избирателей, являющихся инвалидами, в том числе избирателей, пользующихся креслами-колясками, включая удобные подъездные и пешеходные пути, специальные места для стоянки личного автотранспорта, размещение помещений для голосования на первых этажах зданий либо наличие лифтов</w:t>
      </w:r>
      <w:r w:rsidR="007374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широким проемом дверей, пандусов, настилов, тактильных указателей, достаточное освещение;</w:t>
      </w:r>
      <w:proofErr w:type="gramEnd"/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совместно с </w:t>
      </w:r>
      <w:proofErr w:type="spellStart"/>
      <w:r w:rsidR="00967CAD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Идринским</w:t>
      </w:r>
      <w:proofErr w:type="spellEnd"/>
      <w:r w:rsidR="00967CAD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участком </w:t>
      </w:r>
      <w:proofErr w:type="spellStart"/>
      <w:r w:rsidR="00967CAD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Краснотуранского</w:t>
      </w:r>
      <w:proofErr w:type="spellEnd"/>
      <w:r w:rsidR="00967CAD" w:rsidRPr="001946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филиала АО «Краевое АТП»</w:t>
      </w:r>
      <w:r w:rsid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обеспечивать оптимальное функционирование общественного транспорта в целях прибытия избирателей к помещениям для голосования;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предусмотреть совместно с территориальными избирательными комиссиями наличие резервных пунктов для голосования в целях </w:t>
      </w:r>
      <w:proofErr w:type="gram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организации непрерывности процесса проведения выборов</w:t>
      </w:r>
      <w:proofErr w:type="gram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случаях невозможности работы избирательных комиссий в имеющихся помещениях;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рассмотреть совместно с </w:t>
      </w:r>
      <w:r w:rsidR="007374B5" w:rsidRPr="007374B5"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 w:rsidR="007374B5" w:rsidRPr="007374B5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7374B5" w:rsidRPr="007374B5">
        <w:rPr>
          <w:rFonts w:ascii="Times New Roman" w:hAnsi="Times New Roman" w:cs="Times New Roman"/>
          <w:sz w:val="28"/>
          <w:szCs w:val="28"/>
        </w:rPr>
        <w:t>»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вопрос о реализации мер по оборудованию всех помещений участковых избирательных комиссий, в том числе на объектах транспортной инфраструктуры, в день (дни) голосования стационарными </w:t>
      </w:r>
      <w:proofErr w:type="spellStart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металлодетекторами</w:t>
      </w:r>
      <w:proofErr w:type="spellEnd"/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(или) техническими средствами объективного контроля для обеспечения общественной безопасности;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обеспечивать организацию учебного процесса с учетом проведения голосования на выборах в течение трех дней подряд в зданиях организаций, осуществляющих образовательную деятельность;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обеспечивать на избирательных участках соблюдение требований законодательства Российской Федерации в области обеспечения санитарно-эпидемиологического благополучия населения, а также требований и рекомендаций Федеральной службы по надзору в сфере защиты прав потребителей и благополучия человека;</w:t>
      </w:r>
    </w:p>
    <w:p w:rsidR="004E1FB7" w:rsidRPr="004E1FB7" w:rsidRDefault="004E1FB7" w:rsidP="004E1F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оказывать содействие </w:t>
      </w:r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сервисн</w:t>
      </w:r>
      <w:r w:rsidR="00B91C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ому</w:t>
      </w:r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центр</w:t>
      </w:r>
      <w:r w:rsidR="00B91C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Идринском</w:t>
      </w:r>
      <w:proofErr w:type="spellEnd"/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районе</w:t>
      </w:r>
      <w:r w:rsidR="00B91C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Красноярского филиала</w:t>
      </w:r>
      <w:r w:rsidR="00B91C99" w:rsidRPr="00967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91C99"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ПАО «Ростелеком»</w:t>
      </w:r>
      <w:r w:rsidR="00B91C99" w:rsidRPr="004E1FB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4E1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целях осуществления мероприятий, связанных с организацией видеонаблюдения, трансляцией изображения при проведении выборов, а также с хранением соответствующих видеозаписей, включая обеспечение сохранности средств видеонаблюдения, устанавливаемых в помещениях для голосования избирательных участков и помещениях территориальных избирательных комиссий.</w:t>
      </w:r>
    </w:p>
    <w:p w:rsidR="007374B5" w:rsidRDefault="007374B5" w:rsidP="007374B5">
      <w:pPr>
        <w:tabs>
          <w:tab w:val="left" w:pos="39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1C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.Опубликовать распоряжение на официальном сайте муниципального образования Идринский  район (www.idra - rayon.ru).</w:t>
      </w:r>
    </w:p>
    <w:p w:rsidR="007374B5" w:rsidRDefault="007374B5" w:rsidP="007374B5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1C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.Распоряжение  вступает в силу со дня подписания.</w:t>
      </w:r>
    </w:p>
    <w:p w:rsidR="00B91C99" w:rsidRDefault="00B91C99" w:rsidP="00B91C99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CC54BA" w:rsidRPr="004E1FB7" w:rsidRDefault="007374B5" w:rsidP="00B91C99">
      <w:pPr>
        <w:tabs>
          <w:tab w:val="left" w:pos="3975"/>
        </w:tabs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sectPr w:rsidR="00CC54BA" w:rsidRPr="004E1FB7" w:rsidSect="00B91C99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602A"/>
    <w:multiLevelType w:val="hybridMultilevel"/>
    <w:tmpl w:val="96BE7942"/>
    <w:lvl w:ilvl="0" w:tplc="DF6E299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2C1DBF"/>
    <w:multiLevelType w:val="hybridMultilevel"/>
    <w:tmpl w:val="30709A5E"/>
    <w:lvl w:ilvl="0" w:tplc="F8381E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A"/>
    <w:rsid w:val="000C1BE4"/>
    <w:rsid w:val="00194603"/>
    <w:rsid w:val="004C17A5"/>
    <w:rsid w:val="004E1FB7"/>
    <w:rsid w:val="007374B5"/>
    <w:rsid w:val="00967CAD"/>
    <w:rsid w:val="00B91C99"/>
    <w:rsid w:val="00C02362"/>
    <w:rsid w:val="00CC54BA"/>
    <w:rsid w:val="00D06110"/>
    <w:rsid w:val="00D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E1FB7"/>
  </w:style>
  <w:style w:type="paragraph" w:customStyle="1" w:styleId="ConsPlusNormal">
    <w:name w:val="ConsPlusNormal"/>
    <w:rsid w:val="004E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E1F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pt-a0-000009">
    <w:name w:val="pt-a0-000009"/>
    <w:rsid w:val="004E1FB7"/>
    <w:rPr>
      <w:rFonts w:cs="Times New Roman"/>
    </w:rPr>
  </w:style>
  <w:style w:type="paragraph" w:customStyle="1" w:styleId="pt-a-000013">
    <w:name w:val="pt-a-000013"/>
    <w:basedOn w:val="a"/>
    <w:rsid w:val="004E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E1FB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4E1F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F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E1FB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E1F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E1FB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F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1FB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4E1F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1FB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1FB7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1F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1F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E1FB7"/>
  </w:style>
  <w:style w:type="paragraph" w:customStyle="1" w:styleId="ConsPlusNormal">
    <w:name w:val="ConsPlusNormal"/>
    <w:rsid w:val="004E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E1F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pt-a0-000009">
    <w:name w:val="pt-a0-000009"/>
    <w:rsid w:val="004E1FB7"/>
    <w:rPr>
      <w:rFonts w:cs="Times New Roman"/>
    </w:rPr>
  </w:style>
  <w:style w:type="paragraph" w:customStyle="1" w:styleId="pt-a-000013">
    <w:name w:val="pt-a-000013"/>
    <w:basedOn w:val="a"/>
    <w:rsid w:val="004E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E1FB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4E1F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F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E1FB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E1F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E1FB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F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1FB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4E1F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1FB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1FB7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1F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1F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58AA75F3089F03E88CA277E2630E0555F542AB9E616E842D6298A37E39EFF55582FB39EF4B55F5D3155A78D3Ap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0883E6BA79C5E911F46282A1551662228451F1C64F377F551501422C324CB645399285BFB02FD8B35C33C749LBh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58AA75F3089F03E88D42A684A6FEF575D0C24BCE318B617872FDD68B398AA071871EADDB1A65E5A2F53A28AA50C5804570D016142D3F503F5677C30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2021-08-17T03:40:00Z</dcterms:created>
  <dcterms:modified xsi:type="dcterms:W3CDTF">2021-08-18T03:56:00Z</dcterms:modified>
</cp:coreProperties>
</file>