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E2E" w:rsidRPr="00767E2E" w:rsidRDefault="00117253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32"/>
                <w:szCs w:val="20"/>
                <w:lang w:eastAsia="ru-RU"/>
              </w:rPr>
              <w:t xml:space="preserve"> </w:t>
            </w:r>
            <w:r w:rsidR="008F39F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8AC">
              <w:rPr>
                <w:noProof/>
                <w:sz w:val="32"/>
                <w:szCs w:val="20"/>
                <w:lang w:eastAsia="ru-RU"/>
              </w:rPr>
              <w:t xml:space="preserve"> </w:t>
            </w:r>
          </w:p>
          <w:p w:rsidR="00767E2E" w:rsidRPr="00767E2E" w:rsidRDefault="00767E2E" w:rsidP="004318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67E2E" w:rsidRPr="00767E2E" w:rsidRDefault="004318AC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r w:rsidRPr="00767E2E">
              <w:rPr>
                <w:lang w:eastAsia="ru-RU"/>
              </w:rPr>
              <w:t>КРАСНОЯРСКИЙ КРАЙ</w:t>
            </w:r>
          </w:p>
        </w:tc>
      </w:tr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E2E" w:rsidRPr="00767E2E" w:rsidRDefault="00767E2E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r w:rsidRPr="00767E2E">
              <w:rPr>
                <w:lang w:eastAsia="ru-RU"/>
              </w:rPr>
              <w:t>ИДРИНСКИЙ РАЙОННЫЙ СОВЕТ ДЕПУТАТОВ</w:t>
            </w:r>
          </w:p>
          <w:p w:rsidR="00767E2E" w:rsidRPr="00767E2E" w:rsidRDefault="00767E2E" w:rsidP="00767E2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4318AC" w:rsidRDefault="00767E2E" w:rsidP="00767E2E">
            <w:pPr>
              <w:keepNext/>
              <w:suppressAutoHyphens w:val="0"/>
              <w:jc w:val="center"/>
              <w:outlineLvl w:val="1"/>
              <w:rPr>
                <w:b/>
                <w:lang w:eastAsia="ru-RU"/>
              </w:rPr>
            </w:pPr>
            <w:r w:rsidRPr="004318AC">
              <w:rPr>
                <w:b/>
                <w:lang w:eastAsia="ru-RU"/>
              </w:rPr>
              <w:t>Р Е Ш Е Н И Е</w:t>
            </w: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67E2E" w:rsidRPr="006532CC" w:rsidTr="004610B5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266510" w:rsidP="00767E2E">
            <w:pPr>
              <w:keepNext/>
              <w:suppressAutoHyphens w:val="0"/>
              <w:ind w:left="-425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__  14.12.2021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767E2E" w:rsidP="00767E2E">
            <w:pPr>
              <w:keepNext/>
              <w:suppressAutoHyphens w:val="0"/>
              <w:outlineLvl w:val="1"/>
              <w:rPr>
                <w:lang w:eastAsia="ru-RU"/>
              </w:rPr>
            </w:pPr>
            <w:r w:rsidRPr="00767E2E">
              <w:rPr>
                <w:lang w:eastAsia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4318AC" w:rsidP="004318AC">
            <w:pPr>
              <w:keepNext/>
              <w:suppressAutoHyphens w:val="0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767E2E" w:rsidRPr="00767E2E">
              <w:rPr>
                <w:lang w:eastAsia="ru-RU"/>
              </w:rPr>
              <w:t xml:space="preserve">   № </w:t>
            </w:r>
            <w:r>
              <w:rPr>
                <w:lang w:eastAsia="ru-RU"/>
              </w:rPr>
              <w:t xml:space="preserve">10 – 64 – р </w:t>
            </w:r>
          </w:p>
        </w:tc>
      </w:tr>
      <w:tr w:rsidR="00266510" w:rsidRPr="006532CC" w:rsidTr="004610B5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66510" w:rsidRPr="00767E2E" w:rsidRDefault="00266510" w:rsidP="00767E2E">
            <w:pPr>
              <w:keepNext/>
              <w:suppressAutoHyphens w:val="0"/>
              <w:ind w:left="-425"/>
              <w:jc w:val="both"/>
              <w:outlineLvl w:val="1"/>
              <w:rPr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66510" w:rsidRPr="00767E2E" w:rsidRDefault="00266510" w:rsidP="00767E2E">
            <w:pPr>
              <w:keepNext/>
              <w:suppressAutoHyphens w:val="0"/>
              <w:outlineLvl w:val="1"/>
              <w:rPr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66510" w:rsidRPr="00767E2E" w:rsidRDefault="00266510" w:rsidP="00767E2E">
            <w:pPr>
              <w:keepNext/>
              <w:suppressAutoHyphens w:val="0"/>
              <w:outlineLvl w:val="1"/>
              <w:rPr>
                <w:lang w:eastAsia="ru-RU"/>
              </w:rPr>
            </w:pPr>
          </w:p>
        </w:tc>
      </w:tr>
    </w:tbl>
    <w:p w:rsidR="00767E2E" w:rsidRPr="00767E2E" w:rsidRDefault="00767E2E" w:rsidP="00767E2E">
      <w:pPr>
        <w:suppressAutoHyphens w:val="0"/>
        <w:jc w:val="right"/>
        <w:rPr>
          <w:lang w:eastAsia="ru-RU"/>
        </w:rPr>
      </w:pPr>
    </w:p>
    <w:p w:rsidR="004318AC" w:rsidRDefault="00767E2E" w:rsidP="00767E2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6532CC">
        <w:rPr>
          <w:rFonts w:eastAsia="Calibri"/>
          <w:lang w:eastAsia="en-US"/>
        </w:rPr>
        <w:t>Об утверждении Положения о муниципальном</w:t>
      </w:r>
    </w:p>
    <w:p w:rsidR="004318AC" w:rsidRDefault="00767E2E" w:rsidP="00767E2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6532CC">
        <w:rPr>
          <w:rFonts w:eastAsia="Calibri"/>
          <w:lang w:eastAsia="en-US"/>
        </w:rPr>
        <w:t>земельном контроле на территории Идринского</w:t>
      </w:r>
    </w:p>
    <w:p w:rsidR="00767E2E" w:rsidRPr="00767E2E" w:rsidRDefault="00767E2E" w:rsidP="00767E2E">
      <w:pPr>
        <w:suppressAutoHyphens w:val="0"/>
        <w:autoSpaceDE w:val="0"/>
        <w:autoSpaceDN w:val="0"/>
        <w:adjustRightInd w:val="0"/>
        <w:rPr>
          <w:lang w:eastAsia="ru-RU"/>
        </w:rPr>
      </w:pPr>
      <w:r w:rsidRPr="006532CC">
        <w:rPr>
          <w:rFonts w:eastAsia="Calibri"/>
          <w:lang w:eastAsia="en-US"/>
        </w:rPr>
        <w:t>муниципального района Красноярского края</w:t>
      </w:r>
    </w:p>
    <w:p w:rsidR="00552634" w:rsidRPr="006532CC" w:rsidRDefault="00552634">
      <w:pPr>
        <w:shd w:val="clear" w:color="auto" w:fill="FFFFFF"/>
        <w:ind w:firstLine="567"/>
        <w:rPr>
          <w:b/>
          <w:color w:val="000000"/>
        </w:rPr>
      </w:pPr>
    </w:p>
    <w:p w:rsidR="00552634" w:rsidRPr="006532CC" w:rsidRDefault="00552634">
      <w:pPr>
        <w:shd w:val="clear" w:color="auto" w:fill="FFFFFF"/>
        <w:ind w:firstLine="567"/>
        <w:rPr>
          <w:b/>
          <w:color w:val="000000"/>
        </w:rPr>
      </w:pPr>
    </w:p>
    <w:p w:rsidR="00552634" w:rsidRPr="00D43A4F" w:rsidRDefault="006532CC" w:rsidP="00D43A4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6532CC">
        <w:rPr>
          <w:color w:val="000000"/>
        </w:rPr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</w:t>
      </w:r>
      <w:r w:rsidR="00D43A4F" w:rsidRPr="006532CC">
        <w:rPr>
          <w:color w:val="000000"/>
        </w:rPr>
        <w:t>ФЗ «</w:t>
      </w:r>
      <w:r w:rsidRPr="006532CC">
        <w:rPr>
          <w:color w:val="000000"/>
        </w:rPr>
        <w:t xml:space="preserve">О государственном контроле (надзоре) и муниципальном контроле в Российской Федерации» и руководствуясь </w:t>
      </w:r>
      <w:r w:rsidR="00D43A4F" w:rsidRPr="006532CC">
        <w:rPr>
          <w:color w:val="000000"/>
        </w:rPr>
        <w:t>Уставом Идринского</w:t>
      </w:r>
      <w:r w:rsidRPr="006532CC">
        <w:rPr>
          <w:color w:val="000000"/>
        </w:rPr>
        <w:t xml:space="preserve"> </w:t>
      </w:r>
      <w:r w:rsidR="00D43A4F" w:rsidRPr="006532CC">
        <w:rPr>
          <w:color w:val="000000"/>
        </w:rPr>
        <w:t>муниципального района</w:t>
      </w:r>
      <w:r w:rsidRPr="006532CC">
        <w:rPr>
          <w:color w:val="000000"/>
        </w:rPr>
        <w:t xml:space="preserve"> Красноярского края, районный Совет депутатов </w:t>
      </w:r>
      <w:r w:rsidRPr="00D43A4F">
        <w:rPr>
          <w:b/>
          <w:color w:val="000000"/>
        </w:rPr>
        <w:t>РЕШИЛ:</w:t>
      </w:r>
    </w:p>
    <w:p w:rsidR="00552634" w:rsidRPr="006532CC" w:rsidRDefault="00552634" w:rsidP="00D43A4F">
      <w:pPr>
        <w:shd w:val="clear" w:color="auto" w:fill="FFFFFF"/>
        <w:spacing w:line="360" w:lineRule="auto"/>
        <w:ind w:firstLine="709"/>
        <w:jc w:val="both"/>
      </w:pPr>
      <w:r w:rsidRPr="006532CC">
        <w:rPr>
          <w:color w:val="000000"/>
        </w:rPr>
        <w:t xml:space="preserve">1. Утвердить прилагаемое Положение по осуществлению муниципального земельного контроля в границах </w:t>
      </w:r>
      <w:r w:rsidR="006532CC" w:rsidRPr="006532CC">
        <w:rPr>
          <w:color w:val="000000"/>
        </w:rPr>
        <w:t>муниципального образования Идринский район</w:t>
      </w:r>
      <w:r w:rsidRPr="006532CC">
        <w:rPr>
          <w:color w:val="000000"/>
        </w:rPr>
        <w:t>.</w:t>
      </w:r>
    </w:p>
    <w:p w:rsidR="00552634" w:rsidRPr="006532CC" w:rsidRDefault="00552634" w:rsidP="00D43A4F">
      <w:pPr>
        <w:shd w:val="clear" w:color="auto" w:fill="FFFFFF"/>
        <w:spacing w:line="360" w:lineRule="auto"/>
        <w:ind w:firstLine="709"/>
        <w:jc w:val="both"/>
      </w:pPr>
      <w:r w:rsidRPr="006532CC">
        <w:rPr>
          <w:color w:val="000000"/>
        </w:rPr>
        <w:t>2. Настоящее решение вступает в силу со дня его официального опубликования в газете «</w:t>
      </w:r>
      <w:r w:rsidR="00EF66BA">
        <w:rPr>
          <w:color w:val="000000"/>
        </w:rPr>
        <w:t>Идринский вестник</w:t>
      </w:r>
      <w:r w:rsidRPr="006532CC">
        <w:rPr>
          <w:color w:val="000000"/>
        </w:rPr>
        <w:t xml:space="preserve">», но не ранее 1 января 2022 года. </w:t>
      </w:r>
    </w:p>
    <w:p w:rsidR="00552634" w:rsidRPr="006532CC" w:rsidRDefault="00552634">
      <w:pPr>
        <w:shd w:val="clear" w:color="auto" w:fill="FFFFFF"/>
        <w:ind w:firstLine="567"/>
        <w:jc w:val="both"/>
        <w:rPr>
          <w:color w:val="000000"/>
        </w:rPr>
      </w:pPr>
    </w:p>
    <w:p w:rsidR="00552634" w:rsidRPr="006532CC" w:rsidRDefault="00552634">
      <w:pPr>
        <w:shd w:val="clear" w:color="auto" w:fill="FFFFFF"/>
        <w:ind w:firstLine="567"/>
        <w:jc w:val="both"/>
        <w:rPr>
          <w:color w:val="000000"/>
        </w:rPr>
      </w:pPr>
    </w:p>
    <w:p w:rsidR="00DE221F" w:rsidRPr="00AE716A" w:rsidRDefault="00D43A4F" w:rsidP="000B5441">
      <w:pPr>
        <w:rPr>
          <w:szCs w:val="20"/>
          <w:lang w:eastAsia="ru-RU"/>
        </w:rPr>
      </w:pPr>
      <w:r w:rsidRPr="00AE716A">
        <w:rPr>
          <w:szCs w:val="20"/>
          <w:lang w:eastAsia="ru-RU"/>
        </w:rPr>
        <w:t>Председатель Идринского</w:t>
      </w:r>
      <w:r w:rsidR="000B5441" w:rsidRPr="00AE716A">
        <w:rPr>
          <w:szCs w:val="20"/>
          <w:lang w:eastAsia="ru-RU"/>
        </w:rPr>
        <w:t xml:space="preserve">                        </w:t>
      </w:r>
      <w:r>
        <w:rPr>
          <w:szCs w:val="20"/>
          <w:lang w:eastAsia="ru-RU"/>
        </w:rPr>
        <w:t xml:space="preserve">          </w:t>
      </w:r>
      <w:r w:rsidR="00DE221F">
        <w:rPr>
          <w:szCs w:val="20"/>
          <w:lang w:eastAsia="ru-RU"/>
        </w:rPr>
        <w:t>Исполняющий обязанности</w:t>
      </w:r>
    </w:p>
    <w:p w:rsidR="000B5441" w:rsidRPr="00AE716A" w:rsidRDefault="000B5441" w:rsidP="00DE2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5"/>
        </w:tabs>
        <w:rPr>
          <w:szCs w:val="20"/>
          <w:lang w:eastAsia="ru-RU"/>
        </w:rPr>
      </w:pPr>
      <w:r w:rsidRPr="00AE716A">
        <w:rPr>
          <w:szCs w:val="20"/>
          <w:lang w:eastAsia="ru-RU"/>
        </w:rPr>
        <w:t>районного Совета депутатов</w:t>
      </w:r>
      <w:r w:rsidRPr="00AE716A">
        <w:rPr>
          <w:szCs w:val="20"/>
          <w:lang w:eastAsia="ru-RU"/>
        </w:rPr>
        <w:tab/>
      </w:r>
      <w:r w:rsidRPr="00AE716A">
        <w:rPr>
          <w:szCs w:val="20"/>
          <w:lang w:eastAsia="ru-RU"/>
        </w:rPr>
        <w:tab/>
        <w:t xml:space="preserve">    </w:t>
      </w:r>
      <w:r w:rsidR="00DE221F">
        <w:rPr>
          <w:szCs w:val="20"/>
          <w:lang w:eastAsia="ru-RU"/>
        </w:rPr>
        <w:tab/>
      </w:r>
      <w:r w:rsidR="00D43A4F">
        <w:rPr>
          <w:szCs w:val="20"/>
          <w:lang w:eastAsia="ru-RU"/>
        </w:rPr>
        <w:t xml:space="preserve">     </w:t>
      </w:r>
      <w:r w:rsidR="00DE221F">
        <w:rPr>
          <w:szCs w:val="20"/>
          <w:lang w:eastAsia="ru-RU"/>
        </w:rPr>
        <w:t>главы Идринского района</w:t>
      </w:r>
    </w:p>
    <w:p w:rsidR="000B5441" w:rsidRPr="00AE716A" w:rsidRDefault="000B5441" w:rsidP="000B5441">
      <w:pPr>
        <w:rPr>
          <w:szCs w:val="20"/>
          <w:lang w:eastAsia="ru-RU"/>
        </w:rPr>
      </w:pPr>
    </w:p>
    <w:p w:rsidR="000B5441" w:rsidRPr="00AE716A" w:rsidRDefault="000B5441" w:rsidP="000B5441">
      <w:pPr>
        <w:rPr>
          <w:szCs w:val="20"/>
          <w:lang w:eastAsia="ru-RU"/>
        </w:rPr>
      </w:pPr>
    </w:p>
    <w:p w:rsidR="00552634" w:rsidRDefault="000B5441" w:rsidP="000B5441">
      <w:pPr>
        <w:rPr>
          <w:szCs w:val="20"/>
          <w:lang w:eastAsia="ru-RU"/>
        </w:rPr>
      </w:pPr>
      <w:r w:rsidRPr="00AE716A">
        <w:rPr>
          <w:szCs w:val="20"/>
          <w:lang w:eastAsia="ru-RU"/>
        </w:rPr>
        <w:tab/>
        <w:t xml:space="preserve">                В.В.</w:t>
      </w:r>
      <w:r>
        <w:rPr>
          <w:szCs w:val="20"/>
          <w:lang w:eastAsia="ru-RU"/>
        </w:rPr>
        <w:t xml:space="preserve"> </w:t>
      </w:r>
      <w:r w:rsidRPr="00AE716A">
        <w:rPr>
          <w:szCs w:val="20"/>
          <w:lang w:eastAsia="ru-RU"/>
        </w:rPr>
        <w:t xml:space="preserve">Епифанов                    </w:t>
      </w:r>
      <w:r w:rsidR="00D43A4F">
        <w:rPr>
          <w:szCs w:val="20"/>
          <w:lang w:eastAsia="ru-RU"/>
        </w:rPr>
        <w:t xml:space="preserve">                               </w:t>
      </w:r>
      <w:r w:rsidR="00DE221F">
        <w:rPr>
          <w:szCs w:val="20"/>
          <w:lang w:eastAsia="ru-RU"/>
        </w:rPr>
        <w:t>Н.П. Антипова</w:t>
      </w:r>
    </w:p>
    <w:p w:rsidR="000B5441" w:rsidRDefault="000B5441" w:rsidP="000B5441">
      <w:pPr>
        <w:rPr>
          <w:color w:val="000000"/>
        </w:rPr>
      </w:pPr>
    </w:p>
    <w:p w:rsidR="004318AC" w:rsidRDefault="004318AC" w:rsidP="000B5441">
      <w:pPr>
        <w:rPr>
          <w:color w:val="000000"/>
        </w:rPr>
      </w:pPr>
    </w:p>
    <w:p w:rsidR="000B5441" w:rsidRPr="00256C66" w:rsidRDefault="00FD7938" w:rsidP="000B5441">
      <w:pPr>
        <w:ind w:left="5103"/>
        <w:rPr>
          <w:color w:val="000000"/>
        </w:rPr>
      </w:pPr>
      <w:r w:rsidRPr="00256C66">
        <w:rPr>
          <w:color w:val="000000"/>
        </w:rPr>
        <w:t>УТВЕРЖДЕНО</w:t>
      </w:r>
    </w:p>
    <w:p w:rsidR="000B5441" w:rsidRPr="00256C66" w:rsidRDefault="000B5441" w:rsidP="000B5441">
      <w:pPr>
        <w:ind w:left="5103"/>
        <w:rPr>
          <w:color w:val="000000"/>
        </w:rPr>
      </w:pPr>
      <w:r w:rsidRPr="00256C66">
        <w:rPr>
          <w:color w:val="000000"/>
        </w:rPr>
        <w:t>решени</w:t>
      </w:r>
      <w:r w:rsidR="00FD7938" w:rsidRPr="00256C66">
        <w:rPr>
          <w:color w:val="000000"/>
        </w:rPr>
        <w:t>ем</w:t>
      </w:r>
      <w:r w:rsidRPr="00256C66">
        <w:rPr>
          <w:color w:val="000000"/>
        </w:rPr>
        <w:t xml:space="preserve"> </w:t>
      </w:r>
      <w:r w:rsidR="00256C66">
        <w:rPr>
          <w:color w:val="000000"/>
        </w:rPr>
        <w:t xml:space="preserve">Идринского районного Совета </w:t>
      </w:r>
      <w:r w:rsidRPr="00256C66">
        <w:rPr>
          <w:color w:val="000000"/>
        </w:rPr>
        <w:t>депутатов</w:t>
      </w:r>
    </w:p>
    <w:p w:rsidR="00552634" w:rsidRPr="00256C66" w:rsidRDefault="004318AC" w:rsidP="000B5441">
      <w:pPr>
        <w:ind w:left="5103"/>
      </w:pPr>
      <w:r w:rsidRPr="00256C66">
        <w:rPr>
          <w:color w:val="000000"/>
        </w:rPr>
        <w:t>о</w:t>
      </w:r>
      <w:r w:rsidR="006660B8" w:rsidRPr="00256C66">
        <w:rPr>
          <w:color w:val="000000"/>
        </w:rPr>
        <w:t>т 14.12.2021</w:t>
      </w:r>
      <w:r w:rsidRPr="00256C66">
        <w:rPr>
          <w:color w:val="000000"/>
        </w:rPr>
        <w:t xml:space="preserve">г. № 10 – 64 – р </w:t>
      </w:r>
    </w:p>
    <w:p w:rsidR="00552634" w:rsidRPr="00256C66" w:rsidRDefault="00552634" w:rsidP="000B5441">
      <w:pPr>
        <w:ind w:firstLine="567"/>
        <w:jc w:val="right"/>
        <w:rPr>
          <w:color w:val="000000"/>
        </w:rPr>
      </w:pPr>
    </w:p>
    <w:p w:rsidR="00552634" w:rsidRPr="00FD1016" w:rsidRDefault="00552634" w:rsidP="000B5441">
      <w:pPr>
        <w:ind w:firstLine="567"/>
        <w:jc w:val="right"/>
        <w:rPr>
          <w:color w:val="000000"/>
          <w:sz w:val="24"/>
          <w:szCs w:val="24"/>
        </w:rPr>
      </w:pPr>
    </w:p>
    <w:p w:rsidR="000B5441" w:rsidRPr="00256C66" w:rsidRDefault="000B5441" w:rsidP="000B5441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  <w:r w:rsidRPr="00256C66">
        <w:rPr>
          <w:color w:val="000000"/>
          <w:sz w:val="32"/>
          <w:szCs w:val="32"/>
        </w:rPr>
        <w:t>Положение</w:t>
      </w:r>
    </w:p>
    <w:p w:rsidR="000B5441" w:rsidRPr="00256C66" w:rsidRDefault="000B5441" w:rsidP="000B5441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  <w:r w:rsidRPr="00256C66">
        <w:rPr>
          <w:color w:val="000000"/>
          <w:sz w:val="32"/>
          <w:szCs w:val="32"/>
        </w:rPr>
        <w:t>о муниципальном земельном контроле на территории</w:t>
      </w:r>
    </w:p>
    <w:p w:rsidR="00552634" w:rsidRPr="00256C66" w:rsidRDefault="000B5441" w:rsidP="000B5441">
      <w:pPr>
        <w:shd w:val="clear" w:color="auto" w:fill="FFFFFF"/>
        <w:ind w:firstLine="709"/>
        <w:jc w:val="center"/>
        <w:rPr>
          <w:sz w:val="32"/>
          <w:szCs w:val="32"/>
        </w:rPr>
      </w:pPr>
      <w:r w:rsidRPr="00256C66">
        <w:rPr>
          <w:color w:val="000000"/>
          <w:sz w:val="32"/>
          <w:szCs w:val="32"/>
        </w:rPr>
        <w:t>Идринского муниципального района Красноярского края</w:t>
      </w:r>
    </w:p>
    <w:p w:rsidR="00552634" w:rsidRPr="004318AC" w:rsidRDefault="00552634" w:rsidP="000B5441">
      <w:pPr>
        <w:shd w:val="clear" w:color="auto" w:fill="FFFFFF"/>
        <w:jc w:val="both"/>
        <w:rPr>
          <w:color w:val="000000"/>
        </w:rPr>
      </w:pP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осуществления муниципального земельного контроля </w:t>
      </w:r>
      <w:r w:rsidR="000B5441" w:rsidRPr="004318AC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Идринский район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муниципальный земельный контроль).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2.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B2424" w:rsidRPr="004318AC" w:rsidRDefault="00552634" w:rsidP="000B5441">
      <w:pPr>
        <w:suppressAutoHyphens w:val="0"/>
        <w:ind w:firstLine="540"/>
        <w:jc w:val="both"/>
        <w:rPr>
          <w:lang w:eastAsia="ru-RU"/>
        </w:rPr>
      </w:pPr>
      <w:r w:rsidRPr="004318AC">
        <w:rPr>
          <w:color w:val="000000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E35CCB" w:rsidRPr="004318AC">
        <w:rPr>
          <w:color w:val="000000"/>
        </w:rPr>
        <w:t xml:space="preserve"> и </w:t>
      </w:r>
      <w:r w:rsidR="00E35CCB" w:rsidRPr="004318AC">
        <w:rPr>
          <w:lang w:eastAsia="ru-RU"/>
        </w:rPr>
        <w:t>исполнение решений, принимаемых по результатам контрольных мероприятий.</w:t>
      </w:r>
    </w:p>
    <w:p w:rsidR="00552634" w:rsidRPr="004318AC" w:rsidRDefault="009B5950" w:rsidP="000B5441">
      <w:pPr>
        <w:suppressAutoHyphens w:val="0"/>
        <w:ind w:firstLine="540"/>
        <w:jc w:val="both"/>
        <w:rPr>
          <w:color w:val="000000"/>
        </w:rPr>
      </w:pPr>
      <w:r w:rsidRPr="004318AC">
        <w:rPr>
          <w:lang w:eastAsia="ru-RU"/>
        </w:rPr>
        <w:t xml:space="preserve">Объектом </w:t>
      </w:r>
      <w:r w:rsidRPr="004318AC">
        <w:rPr>
          <w:color w:val="000000"/>
        </w:rPr>
        <w:t>муниципального земельного контроля</w:t>
      </w:r>
      <w:r w:rsidRPr="004318AC">
        <w:rPr>
          <w:lang w:eastAsia="ru-RU"/>
        </w:rPr>
        <w:t xml:space="preserve"> являются объекты земельных отношений (земли, земельные участки или части земельных участков) </w:t>
      </w:r>
      <w:r w:rsidR="00D01EE0" w:rsidRPr="004318AC">
        <w:rPr>
          <w:color w:val="000000"/>
        </w:rPr>
        <w:t>в границах муниципального образования Идринский район</w:t>
      </w:r>
      <w:r w:rsidR="00E35CCB" w:rsidRPr="004318AC">
        <w:rPr>
          <w:color w:val="000000"/>
        </w:rPr>
        <w:t xml:space="preserve"> (далее - </w:t>
      </w:r>
      <w:r w:rsidRPr="004318AC">
        <w:rPr>
          <w:lang w:eastAsia="ru-RU"/>
        </w:rPr>
        <w:t>земельные участки</w:t>
      </w:r>
      <w:r w:rsidR="00E35CCB" w:rsidRPr="004318AC">
        <w:rPr>
          <w:color w:val="000000"/>
        </w:rPr>
        <w:t>)</w:t>
      </w:r>
      <w:r w:rsidR="00552634" w:rsidRPr="004318AC">
        <w:rPr>
          <w:color w:val="000000"/>
        </w:rPr>
        <w:t>.</w:t>
      </w:r>
    </w:p>
    <w:p w:rsidR="00552634" w:rsidRPr="004318AC" w:rsidRDefault="00552634" w:rsidP="000B5441">
      <w:pPr>
        <w:ind w:firstLine="709"/>
        <w:contextualSpacing/>
        <w:jc w:val="both"/>
      </w:pPr>
      <w:r w:rsidRPr="004318AC">
        <w:rPr>
          <w:bCs/>
          <w:color w:val="000000"/>
        </w:rPr>
        <w:t xml:space="preserve">Учет </w:t>
      </w:r>
      <w:r w:rsidR="009B5950" w:rsidRPr="004318AC">
        <w:rPr>
          <w:lang w:eastAsia="ru-RU"/>
        </w:rPr>
        <w:t>земельных участков</w:t>
      </w:r>
      <w:r w:rsidRPr="004318AC">
        <w:rPr>
          <w:bCs/>
          <w:color w:val="000000"/>
        </w:rPr>
        <w:t xml:space="preserve"> осуществляется путем отнесения </w:t>
      </w:r>
      <w:r w:rsidR="009B5950" w:rsidRPr="004318AC">
        <w:rPr>
          <w:lang w:eastAsia="ru-RU"/>
        </w:rPr>
        <w:t>земельных участков</w:t>
      </w:r>
      <w:r w:rsidRPr="004318AC">
        <w:rPr>
          <w:bCs/>
          <w:color w:val="000000"/>
        </w:rPr>
        <w:t xml:space="preserve"> к определенной категории риска в соответствии с требованиями, установленными настоящим Положением.</w:t>
      </w:r>
    </w:p>
    <w:p w:rsidR="00552634" w:rsidRPr="004318AC" w:rsidRDefault="00552634" w:rsidP="000B5441">
      <w:pPr>
        <w:ind w:firstLine="709"/>
        <w:contextualSpacing/>
        <w:jc w:val="both"/>
        <w:rPr>
          <w:color w:val="000000"/>
        </w:rPr>
      </w:pPr>
      <w:r w:rsidRPr="004318AC">
        <w:rPr>
          <w:color w:val="000000"/>
        </w:rPr>
        <w:t xml:space="preserve">3. Муниципальный земельный контроль осуществляется должностными лицами администрации </w:t>
      </w:r>
      <w:r w:rsidR="00D01EE0" w:rsidRPr="004318AC">
        <w:rPr>
          <w:color w:val="000000"/>
        </w:rPr>
        <w:t>Идринского района Красноярского</w:t>
      </w:r>
      <w:r w:rsidRPr="004318AC">
        <w:rPr>
          <w:color w:val="000000"/>
        </w:rPr>
        <w:t xml:space="preserve"> края, в должностные обязанности которых в соответствии с должностной инструкцией входит осуществление полномочий по муниципальному земельному контролю (далее - должностные лица, уполномоченные осуществлять муниципальный земельный контроль).</w:t>
      </w:r>
    </w:p>
    <w:p w:rsidR="00552634" w:rsidRPr="004318AC" w:rsidRDefault="00552634" w:rsidP="000B5441">
      <w:pPr>
        <w:ind w:firstLine="709"/>
        <w:contextualSpacing/>
        <w:jc w:val="both"/>
      </w:pPr>
      <w:r w:rsidRPr="004318AC">
        <w:rPr>
          <w:color w:val="000000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</w:t>
      </w:r>
      <w:r w:rsidRPr="004318AC">
        <w:rPr>
          <w:color w:val="000000"/>
        </w:rPr>
        <w:lastRenderedPageBreak/>
        <w:t>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4.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4318A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Земельного </w:t>
      </w:r>
      <w:r w:rsidRPr="004318A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кодекса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Федерального </w:t>
      </w:r>
      <w:r w:rsidRPr="004318A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Администрация </w:t>
      </w:r>
      <w:r w:rsidR="00323593" w:rsidRPr="004318AC">
        <w:rPr>
          <w:rFonts w:ascii="Times New Roman" w:hAnsi="Times New Roman" w:cs="Times New Roman"/>
          <w:color w:val="000000"/>
          <w:sz w:val="28"/>
          <w:szCs w:val="28"/>
        </w:rPr>
        <w:t>Идринского района Красноярского края</w:t>
      </w:r>
      <w:r w:rsidR="00AA32A6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(далее — Администрация </w:t>
      </w:r>
      <w:r w:rsidR="00323593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32A6" w:rsidRPr="004318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муниципальный земельный контроль за соблюдением: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земельн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, в том числе использования земельн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лицом, не имеющим предусмотренных законодательством прав на них;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обязательных требований об использовании 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земельных участков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обязательных требований, связанных с обязательным использованием 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земельных участков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обязательных требований, связанных с обязанностью по приведению </w:t>
      </w:r>
      <w:r w:rsidR="009B5950" w:rsidRPr="004318AC">
        <w:rPr>
          <w:rFonts w:ascii="Times New Roman" w:hAnsi="Times New Roman" w:cs="Times New Roman"/>
          <w:color w:val="000000"/>
          <w:sz w:val="28"/>
          <w:szCs w:val="28"/>
        </w:rPr>
        <w:t>земельных участков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состояние, пригодное для использования по целевому назначению;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</w:t>
      </w:r>
      <w:r w:rsidR="00162503" w:rsidRPr="004318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</w:t>
      </w:r>
      <w:r w:rsidR="00162503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Полномочия, указанные в настоящем пункте, осуществляются </w:t>
      </w:r>
      <w:r w:rsidR="00AA32A6" w:rsidRPr="004318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1F333A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всех категорий земель.</w:t>
      </w:r>
    </w:p>
    <w:p w:rsidR="004003FB" w:rsidRPr="004318AC" w:rsidRDefault="00EA342F" w:rsidP="004003FB">
      <w:pPr>
        <w:autoSpaceDE w:val="0"/>
        <w:autoSpaceDN w:val="0"/>
        <w:adjustRightInd w:val="0"/>
        <w:ind w:firstLine="540"/>
        <w:contextualSpacing/>
        <w:jc w:val="both"/>
      </w:pPr>
      <w:r w:rsidRPr="004318AC">
        <w:rPr>
          <w:color w:val="000000"/>
        </w:rPr>
        <w:t>6. А</w:t>
      </w:r>
      <w:r w:rsidRPr="004318AC">
        <w:t xml:space="preserve">дминистрация района осуществляет учет объектов муниципального контроля. </w:t>
      </w:r>
      <w:r w:rsidRPr="004318AC">
        <w:rPr>
          <w:bCs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4318AC">
        <w:t>утверждаемой администрацией района. Администрация Идринского района</w:t>
      </w:r>
      <w:r w:rsidRPr="004318AC">
        <w:rPr>
          <w:i/>
        </w:rPr>
        <w:t xml:space="preserve"> </w:t>
      </w:r>
      <w:r w:rsidRPr="004318AC">
        <w:t xml:space="preserve">обеспечивает актуальность сведений об объектах контроля в журнале учета объектов контроля. </w:t>
      </w:r>
    </w:p>
    <w:p w:rsidR="00EA342F" w:rsidRPr="004318AC" w:rsidRDefault="00EA342F" w:rsidP="004003FB">
      <w:pPr>
        <w:autoSpaceDE w:val="0"/>
        <w:autoSpaceDN w:val="0"/>
        <w:adjustRightInd w:val="0"/>
        <w:ind w:firstLine="540"/>
        <w:contextualSpacing/>
        <w:jc w:val="both"/>
      </w:pPr>
      <w:r w:rsidRPr="004318AC">
        <w:t xml:space="preserve">При сборе, обработке, анализе и учете сведений об объектах контроля для целей их учета </w:t>
      </w:r>
      <w:r w:rsidR="004003FB" w:rsidRPr="004318AC">
        <w:t>администрация района</w:t>
      </w:r>
      <w:r w:rsidRPr="004318AC"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A342F" w:rsidRPr="004318AC" w:rsidRDefault="00EA342F" w:rsidP="00EA3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sz w:val="28"/>
          <w:szCs w:val="28"/>
        </w:rPr>
        <w:lastRenderedPageBreak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552634" w:rsidRPr="004318AC" w:rsidRDefault="00E747AC" w:rsidP="000B5441">
      <w:pPr>
        <w:suppressAutoHyphens w:val="0"/>
        <w:ind w:firstLine="540"/>
        <w:jc w:val="both"/>
        <w:rPr>
          <w:lang w:eastAsia="ru-RU"/>
        </w:rPr>
      </w:pPr>
      <w:r w:rsidRPr="004318AC">
        <w:rPr>
          <w:color w:val="000000"/>
        </w:rPr>
        <w:t>7</w:t>
      </w:r>
      <w:r w:rsidR="00552634" w:rsidRPr="004318AC">
        <w:rPr>
          <w:color w:val="000000"/>
        </w:rPr>
        <w:t xml:space="preserve">. </w:t>
      </w:r>
      <w:r w:rsidR="00C6218F" w:rsidRPr="004318AC">
        <w:t xml:space="preserve">Система оценки и управления рисками при осуществлении </w:t>
      </w:r>
      <w:r w:rsidR="00C6218F" w:rsidRPr="004318AC">
        <w:rPr>
          <w:color w:val="000000"/>
        </w:rPr>
        <w:t>муниципального земельного контроля</w:t>
      </w:r>
      <w:r w:rsidR="00C6218F" w:rsidRPr="004318AC">
        <w:rPr>
          <w:i/>
        </w:rPr>
        <w:t xml:space="preserve"> </w:t>
      </w:r>
      <w:r w:rsidR="00C6218F" w:rsidRPr="004318AC">
        <w:t>не применяется</w:t>
      </w:r>
      <w:r w:rsidR="00552634" w:rsidRPr="004318AC">
        <w:rPr>
          <w:color w:val="000000"/>
        </w:rPr>
        <w:t>.</w:t>
      </w:r>
    </w:p>
    <w:p w:rsidR="00552634" w:rsidRPr="004318AC" w:rsidRDefault="00E747AC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52634" w:rsidRPr="004318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4DEF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634" w:rsidRPr="004318AC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A97AA2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52634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E76114" w:rsidRPr="004318A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E76114" w:rsidRPr="004318A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а) решений о проведении контрольных мероприятий;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в) действий (бездействия) должностных лиц, уполномоченных осуществлять муниципальный земельный контроль в рамках контрольных мероприятий.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 </w:t>
      </w:r>
      <w:r w:rsidR="00623855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рассматривается главой (заместителем главы) </w:t>
      </w:r>
      <w:r w:rsidR="00623855" w:rsidRPr="004318AC"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 </w:t>
      </w:r>
      <w:r w:rsidR="00623855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может быть подана в течение </w:t>
      </w:r>
      <w:r w:rsidR="003131AE" w:rsidRPr="004318A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Администрации </w:t>
      </w:r>
      <w:r w:rsidR="001C57FC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подана в течение </w:t>
      </w:r>
      <w:r w:rsidR="00C20A84" w:rsidRPr="004318A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</w:t>
      </w:r>
      <w:r w:rsidR="003131AE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осстановлен должностным лицом, уполномоченным на рассмотрение жалобы.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52634" w:rsidRPr="004318AC" w:rsidRDefault="00552634" w:rsidP="000B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на решение Администрации </w:t>
      </w:r>
      <w:r w:rsidR="001C57FC" w:rsidRPr="004318A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подлежит рассмотрению в срок, не превышающий </w:t>
      </w:r>
      <w:r w:rsidR="00C20A84" w:rsidRPr="004318A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ее регистрации. </w:t>
      </w:r>
    </w:p>
    <w:p w:rsidR="00552634" w:rsidRPr="004318AC" w:rsidRDefault="004339AD" w:rsidP="00B10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2634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52634" w:rsidRPr="004318AC" w:rsidRDefault="00552634" w:rsidP="00B101DE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AC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</w:t>
      </w:r>
      <w:r w:rsidR="00516FE2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Идринским районным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депутатов</w:t>
      </w:r>
      <w:r w:rsidR="00516FE2" w:rsidRPr="004318A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43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443" w:rsidRPr="004318AC" w:rsidRDefault="00CE7443" w:rsidP="00CE744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443" w:rsidRPr="004318AC" w:rsidRDefault="00CE7443" w:rsidP="00CE74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AC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земельного контроля</w:t>
      </w:r>
    </w:p>
    <w:p w:rsidR="00CE7443" w:rsidRPr="004318AC" w:rsidRDefault="00CE7443" w:rsidP="00CE7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18AC">
        <w:rPr>
          <w:rFonts w:ascii="Times New Roman" w:hAnsi="Times New Roman" w:cs="Times New Roman"/>
          <w:sz w:val="28"/>
          <w:szCs w:val="28"/>
        </w:rPr>
        <w:tab/>
      </w:r>
    </w:p>
    <w:p w:rsidR="00CE7443" w:rsidRPr="004318AC" w:rsidRDefault="00CE7443" w:rsidP="00B101DE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10.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E7443" w:rsidRPr="004318AC" w:rsidRDefault="00CE7443" w:rsidP="00CE7443">
      <w:pPr>
        <w:ind w:firstLine="540"/>
        <w:contextualSpacing/>
        <w:jc w:val="both"/>
      </w:pPr>
      <w:r w:rsidRPr="004318AC">
        <w:rPr>
          <w:color w:val="000000"/>
        </w:rPr>
        <w:t xml:space="preserve">11. </w:t>
      </w:r>
      <w:r w:rsidRPr="004318AC"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Идринского района в соответствии с законодательством</w:t>
      </w:r>
      <w:r w:rsidR="00A13DA8" w:rsidRPr="004318AC">
        <w:t>.</w:t>
      </w:r>
    </w:p>
    <w:p w:rsidR="00DE26E3" w:rsidRPr="004318AC" w:rsidRDefault="00DE26E3" w:rsidP="00CE7443">
      <w:pPr>
        <w:ind w:firstLine="540"/>
        <w:contextualSpacing/>
        <w:jc w:val="both"/>
      </w:pPr>
      <w:r w:rsidRPr="004318AC">
        <w:t>12. При осуществлении муниципального контроля могут проводиться следующие виды профилактических мероприятий:</w:t>
      </w:r>
    </w:p>
    <w:p w:rsidR="001A225D" w:rsidRPr="004318AC" w:rsidRDefault="001A225D" w:rsidP="001A225D">
      <w:pPr>
        <w:autoSpaceDE w:val="0"/>
        <w:autoSpaceDN w:val="0"/>
        <w:adjustRightInd w:val="0"/>
        <w:ind w:firstLine="539"/>
        <w:contextualSpacing/>
        <w:jc w:val="both"/>
      </w:pPr>
      <w:r w:rsidRPr="004318AC">
        <w:t>1) информирование;</w:t>
      </w:r>
    </w:p>
    <w:p w:rsidR="001769E0" w:rsidRPr="004318AC" w:rsidRDefault="001A225D" w:rsidP="001A225D">
      <w:pPr>
        <w:ind w:firstLine="540"/>
        <w:contextualSpacing/>
        <w:jc w:val="both"/>
        <w:rPr>
          <w:color w:val="000000"/>
        </w:rPr>
      </w:pPr>
      <w:r w:rsidRPr="004318AC">
        <w:t>2)</w:t>
      </w:r>
      <w:r w:rsidR="001769E0" w:rsidRPr="004318AC">
        <w:rPr>
          <w:color w:val="000000"/>
        </w:rPr>
        <w:t xml:space="preserve"> объявление предостережений;</w:t>
      </w:r>
    </w:p>
    <w:p w:rsidR="001A225D" w:rsidRPr="004318AC" w:rsidRDefault="001769E0" w:rsidP="001A225D">
      <w:pPr>
        <w:ind w:firstLine="540"/>
        <w:contextualSpacing/>
        <w:jc w:val="both"/>
      </w:pPr>
      <w:r w:rsidRPr="004318AC">
        <w:rPr>
          <w:color w:val="000000"/>
        </w:rPr>
        <w:t>3)</w:t>
      </w:r>
      <w:r w:rsidR="001A225D" w:rsidRPr="004318AC">
        <w:t xml:space="preserve"> консультирование</w:t>
      </w:r>
    </w:p>
    <w:p w:rsidR="00C15392" w:rsidRPr="004318AC" w:rsidRDefault="00C15392" w:rsidP="00C1539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 xml:space="preserve">13. 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Pr="004318AC">
        <w:rPr>
          <w:color w:val="000000"/>
          <w:lang w:val="en-US"/>
        </w:rPr>
        <w:t>www</w:t>
      </w:r>
      <w:r w:rsidRPr="004318AC">
        <w:rPr>
          <w:color w:val="000000"/>
        </w:rPr>
        <w:t>.</w:t>
      </w:r>
      <w:r w:rsidRPr="004318AC">
        <w:rPr>
          <w:color w:val="000000"/>
          <w:lang w:val="en-US"/>
        </w:rPr>
        <w:t>idra</w:t>
      </w:r>
      <w:r w:rsidRPr="004318AC">
        <w:rPr>
          <w:color w:val="000000"/>
        </w:rPr>
        <w:t>-</w:t>
      </w:r>
      <w:r w:rsidRPr="004318AC">
        <w:rPr>
          <w:color w:val="000000"/>
          <w:lang w:val="en-US"/>
        </w:rPr>
        <w:t>rayon</w:t>
      </w:r>
      <w:r w:rsidRPr="004318AC">
        <w:rPr>
          <w:color w:val="000000"/>
        </w:rPr>
        <w:t>.</w:t>
      </w:r>
      <w:r w:rsidRPr="004318AC">
        <w:rPr>
          <w:color w:val="000000"/>
          <w:lang w:val="en-US"/>
        </w:rPr>
        <w:t>ru</w:t>
      </w:r>
      <w:r w:rsidRPr="004318AC">
        <w:rPr>
          <w:color w:val="00000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15392" w:rsidRPr="004318AC" w:rsidRDefault="00C15392" w:rsidP="00C1539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E7443" w:rsidRPr="004318AC" w:rsidRDefault="00C15392" w:rsidP="00C1539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</w:t>
      </w:r>
      <w:r w:rsidR="00F214AB" w:rsidRPr="004318AC">
        <w:rPr>
          <w:color w:val="000000"/>
        </w:rPr>
        <w:t>администрации района</w:t>
      </w:r>
      <w:r w:rsidRPr="004318AC">
        <w:rPr>
          <w:color w:val="000000"/>
        </w:rPr>
        <w:t>.</w:t>
      </w:r>
    </w:p>
    <w:p w:rsidR="004D0E41" w:rsidRPr="004318AC" w:rsidRDefault="004D0E41" w:rsidP="00C1539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lastRenderedPageBreak/>
        <w:t>14.</w:t>
      </w:r>
      <w:r w:rsidR="00415942" w:rsidRPr="004318AC">
        <w:rPr>
          <w:color w:val="000000"/>
        </w:rPr>
        <w:t xml:space="preserve">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0F24C2" w:rsidRPr="004318AC" w:rsidRDefault="000F24C2" w:rsidP="000F24C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Консультирование осуществляется в устной или письменной форме по следующим вопросам:</w:t>
      </w:r>
    </w:p>
    <w:p w:rsidR="000F24C2" w:rsidRPr="004318AC" w:rsidRDefault="000F24C2" w:rsidP="000F24C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а) организация и осуществление муниципального земельного контроля;</w:t>
      </w:r>
    </w:p>
    <w:p w:rsidR="000F24C2" w:rsidRPr="004318AC" w:rsidRDefault="000F24C2" w:rsidP="000F24C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б) порядок осуществления контрольных мероприятий, установленных настоящим Положением;</w:t>
      </w:r>
    </w:p>
    <w:p w:rsidR="000F24C2" w:rsidRPr="004318AC" w:rsidRDefault="000F24C2" w:rsidP="000F24C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15942" w:rsidRPr="004318AC" w:rsidRDefault="000F24C2" w:rsidP="000F24C2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района в рамках контрольных мероприятий.</w:t>
      </w:r>
    </w:p>
    <w:p w:rsidR="000F24C2" w:rsidRPr="004318AC" w:rsidRDefault="006C00D7" w:rsidP="000F24C2">
      <w:pPr>
        <w:ind w:firstLine="540"/>
        <w:contextualSpacing/>
        <w:jc w:val="both"/>
      </w:pPr>
      <w:r w:rsidRPr="004318AC">
        <w:t xml:space="preserve">Личный прием граждан проводится должностными лицами администрации Идринского района. Информация о месте приема, а также об установленных для приема днях и часах размещается на официальном сайте: </w:t>
      </w:r>
      <w:r w:rsidR="002542A1" w:rsidRPr="004318AC">
        <w:rPr>
          <w:lang w:val="en-US"/>
        </w:rPr>
        <w:t>www</w:t>
      </w:r>
      <w:r w:rsidR="002542A1" w:rsidRPr="004318AC">
        <w:t>.</w:t>
      </w:r>
      <w:r w:rsidR="002542A1" w:rsidRPr="004318AC">
        <w:rPr>
          <w:lang w:val="en-US"/>
        </w:rPr>
        <w:t>idra</w:t>
      </w:r>
      <w:r w:rsidR="002542A1" w:rsidRPr="004318AC">
        <w:t>-</w:t>
      </w:r>
      <w:r w:rsidR="002542A1" w:rsidRPr="004318AC">
        <w:rPr>
          <w:lang w:val="en-US"/>
        </w:rPr>
        <w:t>rayon</w:t>
      </w:r>
      <w:r w:rsidR="002542A1" w:rsidRPr="004318AC">
        <w:t>.</w:t>
      </w:r>
      <w:r w:rsidR="002542A1" w:rsidRPr="004318AC">
        <w:rPr>
          <w:lang w:val="en-US"/>
        </w:rPr>
        <w:t>ru</w:t>
      </w:r>
      <w:r w:rsidRPr="004318AC">
        <w:t>.</w:t>
      </w:r>
    </w:p>
    <w:p w:rsidR="002542A1" w:rsidRPr="004318AC" w:rsidRDefault="00AD1D91" w:rsidP="000F24C2">
      <w:pPr>
        <w:ind w:firstLine="540"/>
        <w:contextualSpacing/>
        <w:jc w:val="both"/>
      </w:pPr>
      <w:r w:rsidRPr="004318AC"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2B44FF" w:rsidRPr="004318AC" w:rsidRDefault="00F2195A" w:rsidP="002B44FF">
      <w:pPr>
        <w:ind w:firstLine="540"/>
        <w:contextualSpacing/>
        <w:jc w:val="both"/>
      </w:pPr>
      <w:r w:rsidRPr="004318AC">
        <w:t>Администрация Идринского района</w:t>
      </w:r>
      <w:r w:rsidRPr="004318AC">
        <w:rPr>
          <w:i/>
        </w:rPr>
        <w:t xml:space="preserve"> </w:t>
      </w:r>
      <w:r w:rsidRPr="004318AC"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C605DB" w:rsidRPr="004318AC">
        <w:t>а</w:t>
      </w:r>
      <w:r w:rsidRPr="004318AC">
        <w:t>дминистрацией</w:t>
      </w:r>
      <w:r w:rsidR="00C605DB" w:rsidRPr="004318AC">
        <w:t xml:space="preserve"> Идринского </w:t>
      </w:r>
      <w:r w:rsidRPr="004318AC">
        <w:t>район</w:t>
      </w:r>
      <w:r w:rsidR="002B44FF" w:rsidRPr="004318AC">
        <w:t>а.</w:t>
      </w:r>
    </w:p>
    <w:p w:rsidR="00C15392" w:rsidRPr="004318AC" w:rsidRDefault="001E10A2" w:rsidP="00B101DE">
      <w:pPr>
        <w:ind w:firstLine="540"/>
        <w:contextualSpacing/>
        <w:jc w:val="both"/>
      </w:pPr>
      <w:r w:rsidRPr="004318AC"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E10A2" w:rsidRPr="004318AC" w:rsidRDefault="001E10A2" w:rsidP="00B101DE">
      <w:pPr>
        <w:ind w:firstLine="540"/>
        <w:contextualSpacing/>
        <w:jc w:val="both"/>
      </w:pPr>
      <w:r w:rsidRPr="004318AC"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4C7D85" w:rsidRPr="004318AC">
        <w:rPr>
          <w:lang w:val="en-US"/>
        </w:rPr>
        <w:t>www</w:t>
      </w:r>
      <w:r w:rsidR="004C7D85" w:rsidRPr="004318AC">
        <w:t>.</w:t>
      </w:r>
      <w:r w:rsidR="004C7D85" w:rsidRPr="004318AC">
        <w:rPr>
          <w:lang w:val="en-US"/>
        </w:rPr>
        <w:t>idra</w:t>
      </w:r>
      <w:r w:rsidR="004C7D85" w:rsidRPr="004318AC">
        <w:t>-</w:t>
      </w:r>
      <w:r w:rsidR="004C7D85" w:rsidRPr="004318AC">
        <w:rPr>
          <w:lang w:val="en-US"/>
        </w:rPr>
        <w:t>rayon</w:t>
      </w:r>
      <w:r w:rsidR="004C7D85" w:rsidRPr="004318AC">
        <w:t>.</w:t>
      </w:r>
      <w:r w:rsidR="004C7D85" w:rsidRPr="004318AC">
        <w:rPr>
          <w:lang w:val="en-US"/>
        </w:rPr>
        <w:t>ru</w:t>
      </w:r>
      <w:r w:rsidR="004C7D85" w:rsidRPr="004318AC">
        <w:t xml:space="preserve"> </w:t>
      </w:r>
      <w:r w:rsidRPr="004318AC"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A53CD" w:rsidRPr="004318AC" w:rsidRDefault="000A53CD" w:rsidP="000A53CD">
      <w:pPr>
        <w:contextualSpacing/>
        <w:jc w:val="both"/>
        <w:rPr>
          <w:color w:val="000000"/>
        </w:rPr>
      </w:pPr>
    </w:p>
    <w:p w:rsidR="000A53CD" w:rsidRPr="004318AC" w:rsidRDefault="000A53CD" w:rsidP="000A53CD">
      <w:pPr>
        <w:contextualSpacing/>
        <w:jc w:val="center"/>
        <w:rPr>
          <w:b/>
        </w:rPr>
      </w:pPr>
      <w:r w:rsidRPr="004318AC">
        <w:rPr>
          <w:b/>
        </w:rPr>
        <w:t>Порядок организации муниципального контроля</w:t>
      </w:r>
    </w:p>
    <w:p w:rsidR="000A53CD" w:rsidRPr="004318AC" w:rsidRDefault="000A53CD" w:rsidP="000A53CD">
      <w:pPr>
        <w:contextualSpacing/>
      </w:pPr>
      <w:r w:rsidRPr="004318AC">
        <w:tab/>
      </w:r>
    </w:p>
    <w:p w:rsidR="000A53CD" w:rsidRPr="004318AC" w:rsidRDefault="000A53CD" w:rsidP="009B2083">
      <w:pPr>
        <w:contextualSpacing/>
        <w:jc w:val="both"/>
        <w:rPr>
          <w:bCs/>
          <w:iCs/>
        </w:rPr>
      </w:pPr>
      <w:r w:rsidRPr="004318AC">
        <w:tab/>
        <w:t xml:space="preserve">15. </w:t>
      </w:r>
      <w:r w:rsidR="009B2083" w:rsidRPr="004318AC">
        <w:rPr>
          <w:bCs/>
          <w:iCs/>
        </w:rPr>
        <w:t xml:space="preserve">В рамках осуществления вида </w:t>
      </w:r>
      <w:r w:rsidR="009B2083" w:rsidRPr="004318AC">
        <w:t>муниципального контроля при взаимодействии с контролируемым лицом</w:t>
      </w:r>
      <w:r w:rsidR="009B2083" w:rsidRPr="004318AC">
        <w:rPr>
          <w:bCs/>
          <w:iCs/>
        </w:rPr>
        <w:t xml:space="preserve"> проводятся следующие контрольные (надзорные) мероприятия:</w:t>
      </w:r>
    </w:p>
    <w:p w:rsidR="004B3A98" w:rsidRPr="004318AC" w:rsidRDefault="009B2083" w:rsidP="004B3A98">
      <w:pPr>
        <w:contextualSpacing/>
        <w:jc w:val="both"/>
        <w:rPr>
          <w:bCs/>
          <w:iCs/>
        </w:rPr>
      </w:pPr>
      <w:r w:rsidRPr="004318AC">
        <w:rPr>
          <w:bCs/>
          <w:iCs/>
        </w:rPr>
        <w:lastRenderedPageBreak/>
        <w:tab/>
      </w:r>
      <w:r w:rsidR="004B3A98" w:rsidRPr="004318AC">
        <w:rPr>
          <w:bCs/>
          <w:iCs/>
        </w:rPr>
        <w:t>а)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4B3A98" w:rsidRPr="004318AC" w:rsidRDefault="004B3A98" w:rsidP="004B3A98">
      <w:pPr>
        <w:ind w:firstLine="708"/>
        <w:contextualSpacing/>
        <w:jc w:val="both"/>
        <w:rPr>
          <w:bCs/>
          <w:iCs/>
        </w:rPr>
      </w:pPr>
      <w:r w:rsidRPr="004318AC">
        <w:rPr>
          <w:bCs/>
          <w:iCs/>
        </w:rPr>
        <w:t>б) наблюдение за соблюдением обязательных требований (посредством сбора, анализа имеющихся данных о земельных участках,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государственных, муниципальных и ведомственных информационных системах, данных из сети «Интернет», иных общественных данных);</w:t>
      </w:r>
    </w:p>
    <w:p w:rsidR="009B2083" w:rsidRPr="004318AC" w:rsidRDefault="004B3A98" w:rsidP="004B3A98">
      <w:pPr>
        <w:ind w:firstLine="540"/>
        <w:contextualSpacing/>
        <w:jc w:val="both"/>
        <w:rPr>
          <w:bCs/>
          <w:iCs/>
        </w:rPr>
      </w:pPr>
      <w:r w:rsidRPr="004318AC">
        <w:rPr>
          <w:bCs/>
          <w:iCs/>
        </w:rPr>
        <w:t>е) выездное обследование (посредством осмотра, инструментального обследования (с применением видеозаписи).</w:t>
      </w:r>
    </w:p>
    <w:p w:rsidR="00D6171E" w:rsidRPr="004318AC" w:rsidRDefault="00CD3BD7" w:rsidP="004B3A98">
      <w:pPr>
        <w:ind w:firstLine="540"/>
        <w:contextualSpacing/>
        <w:jc w:val="both"/>
        <w:rPr>
          <w:color w:val="000000"/>
        </w:rPr>
      </w:pPr>
      <w:r w:rsidRPr="004318AC">
        <w:t>Без взаимодействия с контролируемым лицом проводятся следующие контрольные (надзорные) мероприятия:</w:t>
      </w:r>
    </w:p>
    <w:p w:rsidR="001E10A2" w:rsidRPr="004318AC" w:rsidRDefault="00CD3BD7" w:rsidP="00B101DE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- наблюдение за соблюдением обязательных требований</w:t>
      </w:r>
      <w:r w:rsidR="008E725B" w:rsidRPr="004318AC">
        <w:rPr>
          <w:color w:val="000000"/>
        </w:rPr>
        <w:t>.</w:t>
      </w:r>
    </w:p>
    <w:p w:rsidR="000A3DE9" w:rsidRPr="004318AC" w:rsidRDefault="0058287D" w:rsidP="000A3DE9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 xml:space="preserve">16. </w:t>
      </w:r>
      <w:r w:rsidR="000A3DE9" w:rsidRPr="004318AC">
        <w:rPr>
          <w:color w:val="000000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E06681" w:rsidRPr="004318AC" w:rsidRDefault="000A3DE9" w:rsidP="000A3DE9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Плановые контрольные (надзорные) мероприятия при осуществлении вида муниципального земельного контроля не проводятся.</w:t>
      </w:r>
    </w:p>
    <w:p w:rsidR="00BF6B45" w:rsidRPr="004318AC" w:rsidRDefault="00BF6B45" w:rsidP="000A3DE9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17</w:t>
      </w:r>
      <w:r w:rsidR="002F7049" w:rsidRPr="004318AC">
        <w:rPr>
          <w:color w:val="000000"/>
        </w:rPr>
        <w:t>.</w:t>
      </w:r>
      <w:r w:rsidR="002023F8" w:rsidRPr="004318AC">
        <w:rPr>
          <w:color w:val="000000"/>
        </w:rPr>
        <w:t xml:space="preserve">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23F8" w:rsidRPr="004318AC" w:rsidRDefault="002023F8" w:rsidP="000A3DE9">
      <w:pPr>
        <w:ind w:firstLine="540"/>
        <w:contextualSpacing/>
        <w:jc w:val="both"/>
        <w:rPr>
          <w:color w:val="000000"/>
        </w:rPr>
      </w:pPr>
      <w:r w:rsidRPr="004318AC">
        <w:rPr>
          <w:color w:val="000000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613D36" w:rsidRPr="004318AC" w:rsidRDefault="00613D36" w:rsidP="00613D36">
      <w:pPr>
        <w:contextualSpacing/>
        <w:jc w:val="both"/>
        <w:rPr>
          <w:color w:val="000000"/>
        </w:rPr>
      </w:pPr>
    </w:p>
    <w:p w:rsidR="00613D36" w:rsidRPr="004318AC" w:rsidRDefault="00613D36" w:rsidP="00613D36">
      <w:pPr>
        <w:contextualSpacing/>
        <w:jc w:val="center"/>
        <w:rPr>
          <w:b/>
        </w:rPr>
      </w:pPr>
      <w:r w:rsidRPr="004318AC">
        <w:rPr>
          <w:b/>
        </w:rPr>
        <w:t>Контрольные (надзорные) мероприятия</w:t>
      </w:r>
    </w:p>
    <w:p w:rsidR="00613D36" w:rsidRPr="004318AC" w:rsidRDefault="00613D36" w:rsidP="00613D36">
      <w:pPr>
        <w:contextualSpacing/>
        <w:rPr>
          <w:b/>
        </w:rPr>
      </w:pPr>
    </w:p>
    <w:p w:rsidR="00613D36" w:rsidRPr="004318AC" w:rsidRDefault="00613D36" w:rsidP="00714252">
      <w:pPr>
        <w:contextualSpacing/>
        <w:jc w:val="both"/>
      </w:pPr>
      <w:r w:rsidRPr="004318AC">
        <w:tab/>
      </w:r>
      <w:r w:rsidR="005D30F4" w:rsidRPr="004318AC">
        <w:t xml:space="preserve">18. </w:t>
      </w:r>
      <w:r w:rsidR="00714252" w:rsidRPr="004318AC"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42A1F" w:rsidRPr="004318AC" w:rsidRDefault="00F42A1F" w:rsidP="00714252">
      <w:pPr>
        <w:contextualSpacing/>
        <w:jc w:val="both"/>
      </w:pPr>
      <w:r w:rsidRPr="004318AC">
        <w:tab/>
      </w:r>
      <w:r w:rsidR="00633342" w:rsidRPr="004318AC">
        <w:t>В ходе выездной проверки могут совершаться следующие контрольные (надзорные) действия: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t>- осмотр;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t>- досмотр;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t>- опрос;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t>- получение письменных объяснений;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t>- истребование документов;</w:t>
      </w:r>
    </w:p>
    <w:p w:rsidR="009D6B86" w:rsidRPr="004318AC" w:rsidRDefault="009D6B86" w:rsidP="009D6B86">
      <w:pPr>
        <w:ind w:firstLine="567"/>
        <w:contextualSpacing/>
        <w:jc w:val="both"/>
      </w:pPr>
      <w:r w:rsidRPr="004318AC">
        <w:lastRenderedPageBreak/>
        <w:t>- инструментальное обследование;</w:t>
      </w:r>
    </w:p>
    <w:p w:rsidR="001E10A2" w:rsidRPr="004318AC" w:rsidRDefault="00C07CA4" w:rsidP="00B101D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Срок проведения выездной проверки составляет 10 рабочих дней</w:t>
      </w:r>
      <w:r w:rsidR="00BD7929" w:rsidRPr="004318AC">
        <w:rPr>
          <w:lang w:eastAsia="ru-RU"/>
        </w:rPr>
        <w:t>.</w:t>
      </w:r>
    </w:p>
    <w:p w:rsidR="00AC699E" w:rsidRPr="004318AC" w:rsidRDefault="00BD7929" w:rsidP="00AC699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19. </w:t>
      </w:r>
      <w:r w:rsidR="00AC699E" w:rsidRPr="004318AC">
        <w:rPr>
          <w:lang w:eastAsia="ru-RU"/>
        </w:rPr>
        <w:t>Наблюдение за соблюдением обязательных требований осуществляется инспектором путем анализа данных об объектах контроля, имеющихся у администрации района,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AC699E" w:rsidRPr="004318AC" w:rsidRDefault="00AC699E" w:rsidP="00AC699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Наблюдение за соблюдением обязательных требований осуществляется по месту нахождения инспектора постоянно (систематически, регулярно, непрерывно) на основании заданий </w:t>
      </w:r>
      <w:r w:rsidR="009B1B30" w:rsidRPr="004318AC">
        <w:rPr>
          <w:lang w:eastAsia="ru-RU"/>
        </w:rPr>
        <w:t>главы</w:t>
      </w:r>
      <w:r w:rsidR="008C7D76" w:rsidRPr="004318AC">
        <w:rPr>
          <w:lang w:eastAsia="ru-RU"/>
        </w:rPr>
        <w:t xml:space="preserve"> района</w:t>
      </w:r>
      <w:r w:rsidRPr="004318AC">
        <w:rPr>
          <w:lang w:eastAsia="ru-RU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AC699E" w:rsidRPr="004318AC" w:rsidRDefault="00AC699E" w:rsidP="00AC699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Форма задания должностного лица об осуществлении наблюдения за соблюдением обязательных требований утверждается </w:t>
      </w:r>
      <w:r w:rsidR="00B11B30" w:rsidRPr="004318AC">
        <w:rPr>
          <w:lang w:eastAsia="ru-RU"/>
        </w:rPr>
        <w:t>главой района</w:t>
      </w:r>
      <w:r w:rsidRPr="004318AC">
        <w:rPr>
          <w:lang w:eastAsia="ru-RU"/>
        </w:rPr>
        <w:t xml:space="preserve">. </w:t>
      </w:r>
    </w:p>
    <w:p w:rsidR="00AC699E" w:rsidRPr="004318AC" w:rsidRDefault="00AC699E" w:rsidP="00AC699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При наблюдении за соблю</w:t>
      </w:r>
      <w:r w:rsidR="008B0468" w:rsidRPr="004318AC">
        <w:rPr>
          <w:lang w:eastAsia="ru-RU"/>
        </w:rPr>
        <w:t>дением обязательных требований</w:t>
      </w:r>
      <w:r w:rsidRPr="004318AC">
        <w:rPr>
          <w:lang w:eastAsia="ru-RU"/>
        </w:rPr>
        <w:t xml:space="preserve"> на контролируемых лиц не возлагаются обязанности, не установленные обязательными требованиями.</w:t>
      </w:r>
    </w:p>
    <w:p w:rsidR="00BD7929" w:rsidRPr="004318AC" w:rsidRDefault="00AC699E" w:rsidP="00AC699E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Выявленные в ходе наблюдения за соблюдением обязательных требований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FD5299" w:rsidRPr="004318AC">
        <w:rPr>
          <w:lang w:eastAsia="ru-RU"/>
        </w:rPr>
        <w:t>главе района</w:t>
      </w:r>
      <w:r w:rsidRPr="004318AC">
        <w:rPr>
          <w:lang w:eastAsia="ru-RU"/>
        </w:rPr>
        <w:t xml:space="preserve"> для принятия решений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213B" w:rsidRPr="004318AC" w:rsidRDefault="00A2456B" w:rsidP="00AC699E">
      <w:pPr>
        <w:ind w:firstLine="540"/>
        <w:contextualSpacing/>
        <w:jc w:val="both"/>
      </w:pPr>
      <w:r w:rsidRPr="004318AC">
        <w:rPr>
          <w:lang w:eastAsia="ru-RU"/>
        </w:rPr>
        <w:t xml:space="preserve">20. </w:t>
      </w:r>
      <w:r w:rsidR="001D5804" w:rsidRPr="004318AC"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BF26AE" w:rsidRPr="004318AC" w:rsidRDefault="001D5804" w:rsidP="00133CCD">
      <w:pPr>
        <w:ind w:firstLine="540"/>
        <w:contextualSpacing/>
        <w:jc w:val="both"/>
        <w:rPr>
          <w:iCs/>
        </w:rPr>
      </w:pPr>
      <w:r w:rsidRPr="004318AC">
        <w:t xml:space="preserve">21. </w:t>
      </w:r>
      <w:r w:rsidR="0086605A" w:rsidRPr="004318AC"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района</w:t>
      </w:r>
      <w:r w:rsidR="0086605A" w:rsidRPr="004318AC">
        <w:rPr>
          <w:i/>
        </w:rPr>
        <w:t xml:space="preserve"> </w:t>
      </w:r>
      <w:r w:rsidR="0086605A" w:rsidRPr="004318AC">
        <w:t>информацию о невозможности присутствия при проведении контрольного (надзорного) мероприятия являются</w:t>
      </w:r>
      <w:r w:rsidR="00133CCD" w:rsidRPr="004318AC">
        <w:t xml:space="preserve"> наступлении </w:t>
      </w:r>
      <w:r w:rsidR="00133CCD" w:rsidRPr="004318AC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</w:t>
      </w:r>
      <w:r w:rsidR="00DD4235" w:rsidRPr="004318AC">
        <w:rPr>
          <w:iCs/>
        </w:rPr>
        <w:t>.</w:t>
      </w:r>
    </w:p>
    <w:p w:rsidR="00DD4235" w:rsidRPr="004318AC" w:rsidRDefault="00DD4235" w:rsidP="00DD4235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Информация лица должна содержать:</w:t>
      </w:r>
    </w:p>
    <w:p w:rsidR="00DD4235" w:rsidRPr="004318AC" w:rsidRDefault="00DD4235" w:rsidP="00DD4235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lastRenderedPageBreak/>
        <w:t>а) описание обстоятельств непреодолимой силы и их продолжительность;</w:t>
      </w:r>
    </w:p>
    <w:p w:rsidR="00DD4235" w:rsidRPr="004318AC" w:rsidRDefault="00DD4235" w:rsidP="00DD4235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DD4235" w:rsidRPr="004318AC" w:rsidRDefault="00DD4235" w:rsidP="00DD4235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DD4235" w:rsidRPr="004318AC" w:rsidRDefault="000825DE" w:rsidP="00DD4235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67ECD" w:rsidRPr="004318AC" w:rsidRDefault="00F47FE7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22. </w:t>
      </w:r>
      <w:r w:rsidR="00267ECD" w:rsidRPr="004318AC">
        <w:rPr>
          <w:lang w:eastAsia="ru-RU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67ECD" w:rsidRPr="004318AC" w:rsidRDefault="00267ECD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1) сведений, отнесенных законодательством Российской Федерации к государственной тайне;</w:t>
      </w:r>
    </w:p>
    <w:p w:rsidR="00267ECD" w:rsidRPr="004318AC" w:rsidRDefault="00267ECD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825DE" w:rsidRPr="004318AC" w:rsidRDefault="00267ECD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267ECD" w:rsidRPr="004318AC" w:rsidRDefault="00FB0DFA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23. </w:t>
      </w:r>
      <w:r w:rsidR="00141F06" w:rsidRPr="004318AC">
        <w:rPr>
          <w:lang w:eastAsia="ru-RU"/>
        </w:rPr>
        <w:t>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41F06" w:rsidRPr="004318AC" w:rsidRDefault="00141F06" w:rsidP="00267ECD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24. </w:t>
      </w:r>
      <w:r w:rsidR="009C14C9" w:rsidRPr="004318AC">
        <w:rPr>
          <w:lang w:eastAsia="ru-RU"/>
        </w:rPr>
        <w:t>В случае выявления при проведении контрольного (надзорного) мероприятия нарушений обязательных требований администрация</w:t>
      </w:r>
      <w:r w:rsidR="00866912" w:rsidRPr="004318AC">
        <w:rPr>
          <w:lang w:eastAsia="ru-RU"/>
        </w:rPr>
        <w:t xml:space="preserve"> района</w:t>
      </w:r>
      <w:r w:rsidR="009C14C9" w:rsidRPr="004318AC">
        <w:rPr>
          <w:lang w:eastAsia="ru-RU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04477A" w:rsidRPr="004318AC" w:rsidRDefault="00EB3B7B" w:rsidP="0004477A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 xml:space="preserve">25. </w:t>
      </w:r>
      <w:r w:rsidR="0004477A" w:rsidRPr="004318AC">
        <w:rPr>
          <w:lang w:eastAsia="ru-RU"/>
        </w:rPr>
        <w:t>В случае поступления в администрацию</w:t>
      </w:r>
      <w:r w:rsidR="00577D26" w:rsidRPr="004318AC">
        <w:rPr>
          <w:lang w:eastAsia="ru-RU"/>
        </w:rPr>
        <w:t xml:space="preserve"> района</w:t>
      </w:r>
      <w:r w:rsidR="0004477A" w:rsidRPr="004318AC">
        <w:rPr>
          <w:lang w:eastAsia="ru-RU"/>
        </w:rPr>
        <w:t xml:space="preserve">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администрация</w:t>
      </w:r>
      <w:r w:rsidR="00147F4E" w:rsidRPr="004318AC">
        <w:rPr>
          <w:lang w:eastAsia="ru-RU"/>
        </w:rPr>
        <w:t xml:space="preserve"> района</w:t>
      </w:r>
      <w:r w:rsidR="0004477A" w:rsidRPr="004318AC">
        <w:rPr>
          <w:lang w:eastAsia="ru-RU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</w:t>
      </w:r>
      <w:r w:rsidR="0004477A" w:rsidRPr="004318AC">
        <w:rPr>
          <w:lang w:eastAsia="ru-RU"/>
        </w:rPr>
        <w:lastRenderedPageBreak/>
        <w:t>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4477A" w:rsidRPr="004318AC" w:rsidRDefault="0004477A" w:rsidP="0004477A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</w:t>
      </w:r>
      <w:r w:rsidR="00BC4BCB" w:rsidRPr="004318AC">
        <w:rPr>
          <w:lang w:eastAsia="ru-RU"/>
        </w:rPr>
        <w:t xml:space="preserve"> района</w:t>
      </w:r>
      <w:r w:rsidRPr="004318AC">
        <w:rPr>
          <w:lang w:eastAsia="ru-RU"/>
        </w:rPr>
        <w:t xml:space="preserve"> либо путем использования видео-конференц-связи.</w:t>
      </w:r>
    </w:p>
    <w:p w:rsidR="00ED0274" w:rsidRPr="004318AC" w:rsidRDefault="0004477A" w:rsidP="0004477A">
      <w:pPr>
        <w:ind w:firstLine="540"/>
        <w:contextualSpacing/>
        <w:jc w:val="both"/>
        <w:rPr>
          <w:lang w:eastAsia="ru-RU"/>
        </w:rPr>
      </w:pPr>
      <w:r w:rsidRPr="004318AC">
        <w:rPr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4B6C8E" w:rsidRPr="004318AC" w:rsidRDefault="004B6C8E" w:rsidP="00DC0173">
      <w:pPr>
        <w:contextualSpacing/>
        <w:jc w:val="both"/>
        <w:rPr>
          <w:lang w:eastAsia="ru-RU"/>
        </w:rPr>
      </w:pPr>
    </w:p>
    <w:p w:rsidR="00DC0173" w:rsidRPr="004318AC" w:rsidRDefault="00DC0173" w:rsidP="00DC0173">
      <w:pPr>
        <w:contextualSpacing/>
        <w:jc w:val="center"/>
        <w:rPr>
          <w:b/>
        </w:rPr>
      </w:pPr>
      <w:r w:rsidRPr="004318AC">
        <w:rPr>
          <w:b/>
        </w:rPr>
        <w:t>Заключительные положения</w:t>
      </w:r>
    </w:p>
    <w:p w:rsidR="00DC0173" w:rsidRPr="004318AC" w:rsidRDefault="00DC0173" w:rsidP="00DC0173">
      <w:pPr>
        <w:contextualSpacing/>
        <w:rPr>
          <w:b/>
        </w:rPr>
      </w:pPr>
    </w:p>
    <w:p w:rsidR="00DC0173" w:rsidRPr="004318AC" w:rsidRDefault="00DC0173" w:rsidP="00B436A2">
      <w:pPr>
        <w:ind w:firstLine="540"/>
        <w:contextualSpacing/>
        <w:jc w:val="both"/>
      </w:pPr>
      <w:r w:rsidRPr="004318AC">
        <w:t>26</w:t>
      </w:r>
      <w:r w:rsidR="00295170" w:rsidRPr="004318AC">
        <w:t>. Настоящее положение вступает в силу с 1 января</w:t>
      </w:r>
      <w:r w:rsidR="0020219F" w:rsidRPr="004318AC">
        <w:t xml:space="preserve"> </w:t>
      </w:r>
      <w:r w:rsidR="00295170" w:rsidRPr="004318AC">
        <w:t>202</w:t>
      </w:r>
      <w:r w:rsidR="00FD1016" w:rsidRPr="004318AC">
        <w:t>2</w:t>
      </w:r>
      <w:r w:rsidR="00295170" w:rsidRPr="004318AC">
        <w:t xml:space="preserve"> года</w:t>
      </w:r>
      <w:r w:rsidR="00B17B53" w:rsidRPr="004318AC">
        <w:t>.</w:t>
      </w:r>
    </w:p>
    <w:p w:rsidR="00552634" w:rsidRPr="004318AC" w:rsidRDefault="00B17B53" w:rsidP="00B436A2">
      <w:pPr>
        <w:ind w:firstLine="540"/>
        <w:contextualSpacing/>
        <w:jc w:val="both"/>
        <w:rPr>
          <w:color w:val="000000"/>
        </w:rPr>
      </w:pPr>
      <w:r w:rsidRPr="004318AC">
        <w:t xml:space="preserve">27. </w:t>
      </w:r>
      <w:r w:rsidR="00552634" w:rsidRPr="004318AC">
        <w:rPr>
          <w:color w:val="000000"/>
        </w:rPr>
        <w:t xml:space="preserve">До 31 декабря 2023 года подготовка Администрацией </w:t>
      </w:r>
      <w:r w:rsidR="007E10EB" w:rsidRPr="004318AC">
        <w:rPr>
          <w:color w:val="000000"/>
        </w:rPr>
        <w:t>района</w:t>
      </w:r>
      <w:r w:rsidR="00552634" w:rsidRPr="004318AC">
        <w:rPr>
          <w:color w:val="000000"/>
        </w:rPr>
        <w:t xml:space="preserve"> в ходе осуществления муниципального земельного контроля документов, информирование контролируемых лиц о совершаемых должностными лицами Администрации </w:t>
      </w:r>
      <w:r w:rsidR="007E10EB" w:rsidRPr="004318AC">
        <w:rPr>
          <w:color w:val="000000"/>
        </w:rPr>
        <w:t>района</w:t>
      </w:r>
      <w:r w:rsidR="00552634" w:rsidRPr="004318AC">
        <w:rPr>
          <w:color w:val="000000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24548" w:rsidRPr="004318AC" w:rsidRDefault="00E24548" w:rsidP="00B436A2">
      <w:pPr>
        <w:ind w:firstLine="737"/>
        <w:contextualSpacing/>
        <w:jc w:val="both"/>
        <w:rPr>
          <w:color w:val="000000"/>
        </w:rPr>
      </w:pPr>
    </w:p>
    <w:p w:rsidR="00E24548" w:rsidRPr="004318AC" w:rsidRDefault="00E24548" w:rsidP="00E24548">
      <w:pPr>
        <w:ind w:firstLine="737"/>
        <w:contextualSpacing/>
        <w:jc w:val="both"/>
        <w:rPr>
          <w:color w:val="000000"/>
        </w:rPr>
      </w:pPr>
    </w:p>
    <w:p w:rsidR="00E24548" w:rsidRPr="004318AC" w:rsidRDefault="00E24548" w:rsidP="00E24548">
      <w:pPr>
        <w:ind w:firstLine="737"/>
        <w:contextualSpacing/>
        <w:jc w:val="both"/>
        <w:rPr>
          <w:color w:val="000000"/>
        </w:rPr>
      </w:pPr>
    </w:p>
    <w:sectPr w:rsidR="00E24548" w:rsidRPr="004318AC" w:rsidSect="00666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F" w:rsidRDefault="00C34EDF">
      <w:r>
        <w:separator/>
      </w:r>
    </w:p>
  </w:endnote>
  <w:endnote w:type="continuationSeparator" w:id="0">
    <w:p w:rsidR="00C34EDF" w:rsidRDefault="00C3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B8" w:rsidRDefault="006660B8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8F39F8" w:rsidRPr="008F39F8">
      <w:rPr>
        <w:noProof/>
        <w:lang w:val="ru-RU"/>
      </w:rPr>
      <w:t>10</w:t>
    </w:r>
    <w:r>
      <w:fldChar w:fldCharType="end"/>
    </w:r>
  </w:p>
  <w:p w:rsidR="004610B5" w:rsidRDefault="004610B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F" w:rsidRDefault="00C34EDF">
      <w:r>
        <w:separator/>
      </w:r>
    </w:p>
  </w:footnote>
  <w:footnote w:type="continuationSeparator" w:id="0">
    <w:p w:rsidR="00C34EDF" w:rsidRDefault="00C3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5F"/>
    <w:rsid w:val="00040FC3"/>
    <w:rsid w:val="0004477A"/>
    <w:rsid w:val="000825DE"/>
    <w:rsid w:val="000A3DE9"/>
    <w:rsid w:val="000A53CD"/>
    <w:rsid w:val="000B48F5"/>
    <w:rsid w:val="000B5441"/>
    <w:rsid w:val="000C0522"/>
    <w:rsid w:val="000D2451"/>
    <w:rsid w:val="000F24C2"/>
    <w:rsid w:val="00117253"/>
    <w:rsid w:val="001264FF"/>
    <w:rsid w:val="00133CCD"/>
    <w:rsid w:val="00141F06"/>
    <w:rsid w:val="00147F4E"/>
    <w:rsid w:val="00157269"/>
    <w:rsid w:val="00162503"/>
    <w:rsid w:val="0016644E"/>
    <w:rsid w:val="00167ED5"/>
    <w:rsid w:val="00172952"/>
    <w:rsid w:val="001769E0"/>
    <w:rsid w:val="001821CE"/>
    <w:rsid w:val="001A225D"/>
    <w:rsid w:val="001B07C6"/>
    <w:rsid w:val="001B686D"/>
    <w:rsid w:val="001C5567"/>
    <w:rsid w:val="001C57FC"/>
    <w:rsid w:val="001D3E4A"/>
    <w:rsid w:val="001D5804"/>
    <w:rsid w:val="001E029B"/>
    <w:rsid w:val="001E10A2"/>
    <w:rsid w:val="001F0A93"/>
    <w:rsid w:val="001F333A"/>
    <w:rsid w:val="0020219F"/>
    <w:rsid w:val="002023F8"/>
    <w:rsid w:val="002033D2"/>
    <w:rsid w:val="00211428"/>
    <w:rsid w:val="00230D3E"/>
    <w:rsid w:val="002457AC"/>
    <w:rsid w:val="002542A1"/>
    <w:rsid w:val="00256C66"/>
    <w:rsid w:val="002617E2"/>
    <w:rsid w:val="00266510"/>
    <w:rsid w:val="00267ECD"/>
    <w:rsid w:val="0027254A"/>
    <w:rsid w:val="00295170"/>
    <w:rsid w:val="002B44FF"/>
    <w:rsid w:val="002F2721"/>
    <w:rsid w:val="002F4DEF"/>
    <w:rsid w:val="002F7049"/>
    <w:rsid w:val="003131AE"/>
    <w:rsid w:val="00323593"/>
    <w:rsid w:val="003247D5"/>
    <w:rsid w:val="00376A3E"/>
    <w:rsid w:val="00394BE8"/>
    <w:rsid w:val="003A7CE8"/>
    <w:rsid w:val="003B1B62"/>
    <w:rsid w:val="003B3D30"/>
    <w:rsid w:val="003C42BD"/>
    <w:rsid w:val="003D1753"/>
    <w:rsid w:val="003E31E0"/>
    <w:rsid w:val="003E55E9"/>
    <w:rsid w:val="004003FB"/>
    <w:rsid w:val="004119BA"/>
    <w:rsid w:val="004146B6"/>
    <w:rsid w:val="004155DD"/>
    <w:rsid w:val="00415942"/>
    <w:rsid w:val="004318AC"/>
    <w:rsid w:val="004339AD"/>
    <w:rsid w:val="00451308"/>
    <w:rsid w:val="00452FAF"/>
    <w:rsid w:val="004610B5"/>
    <w:rsid w:val="00470D6F"/>
    <w:rsid w:val="004B3A98"/>
    <w:rsid w:val="004B6C8E"/>
    <w:rsid w:val="004C7D85"/>
    <w:rsid w:val="004D0E41"/>
    <w:rsid w:val="004D1EE4"/>
    <w:rsid w:val="0050240E"/>
    <w:rsid w:val="00516FE2"/>
    <w:rsid w:val="005239A9"/>
    <w:rsid w:val="005240A5"/>
    <w:rsid w:val="00530C48"/>
    <w:rsid w:val="00543C6B"/>
    <w:rsid w:val="00544752"/>
    <w:rsid w:val="00552634"/>
    <w:rsid w:val="00577D26"/>
    <w:rsid w:val="0058287D"/>
    <w:rsid w:val="00594707"/>
    <w:rsid w:val="005D30F4"/>
    <w:rsid w:val="00612977"/>
    <w:rsid w:val="00613D36"/>
    <w:rsid w:val="00623855"/>
    <w:rsid w:val="00626743"/>
    <w:rsid w:val="00633067"/>
    <w:rsid w:val="00633342"/>
    <w:rsid w:val="0064144B"/>
    <w:rsid w:val="006532CC"/>
    <w:rsid w:val="00662A74"/>
    <w:rsid w:val="006660B8"/>
    <w:rsid w:val="0067284F"/>
    <w:rsid w:val="006A6844"/>
    <w:rsid w:val="006B33CD"/>
    <w:rsid w:val="006C00D7"/>
    <w:rsid w:val="00714252"/>
    <w:rsid w:val="00720E06"/>
    <w:rsid w:val="00725895"/>
    <w:rsid w:val="007503B4"/>
    <w:rsid w:val="0075220E"/>
    <w:rsid w:val="00767E2E"/>
    <w:rsid w:val="007743D4"/>
    <w:rsid w:val="007812D9"/>
    <w:rsid w:val="00790328"/>
    <w:rsid w:val="007B5704"/>
    <w:rsid w:val="007C2260"/>
    <w:rsid w:val="007C67CB"/>
    <w:rsid w:val="007D003A"/>
    <w:rsid w:val="007E10EB"/>
    <w:rsid w:val="007E4BB6"/>
    <w:rsid w:val="007E5504"/>
    <w:rsid w:val="00804F3C"/>
    <w:rsid w:val="00844363"/>
    <w:rsid w:val="00851C5F"/>
    <w:rsid w:val="0086605A"/>
    <w:rsid w:val="00866912"/>
    <w:rsid w:val="008B0468"/>
    <w:rsid w:val="008B0AF1"/>
    <w:rsid w:val="008B3F5D"/>
    <w:rsid w:val="008B5244"/>
    <w:rsid w:val="008B6F8E"/>
    <w:rsid w:val="008C2359"/>
    <w:rsid w:val="008C7D76"/>
    <w:rsid w:val="008D25F0"/>
    <w:rsid w:val="008E725B"/>
    <w:rsid w:val="008F213B"/>
    <w:rsid w:val="008F39F8"/>
    <w:rsid w:val="0092455C"/>
    <w:rsid w:val="00927831"/>
    <w:rsid w:val="00943317"/>
    <w:rsid w:val="00946BB0"/>
    <w:rsid w:val="0097321C"/>
    <w:rsid w:val="009B1B30"/>
    <w:rsid w:val="009B2083"/>
    <w:rsid w:val="009B2424"/>
    <w:rsid w:val="009B2692"/>
    <w:rsid w:val="009B43BE"/>
    <w:rsid w:val="009B5950"/>
    <w:rsid w:val="009C14C9"/>
    <w:rsid w:val="009D6B86"/>
    <w:rsid w:val="00A02355"/>
    <w:rsid w:val="00A13DA8"/>
    <w:rsid w:val="00A2456B"/>
    <w:rsid w:val="00A300D2"/>
    <w:rsid w:val="00A449C3"/>
    <w:rsid w:val="00A70649"/>
    <w:rsid w:val="00A87B1B"/>
    <w:rsid w:val="00A92F45"/>
    <w:rsid w:val="00A97AA2"/>
    <w:rsid w:val="00AA32A6"/>
    <w:rsid w:val="00AA6C8C"/>
    <w:rsid w:val="00AB6F91"/>
    <w:rsid w:val="00AC699E"/>
    <w:rsid w:val="00AD1D91"/>
    <w:rsid w:val="00AE1727"/>
    <w:rsid w:val="00AF6B47"/>
    <w:rsid w:val="00B03BFA"/>
    <w:rsid w:val="00B101DE"/>
    <w:rsid w:val="00B11B30"/>
    <w:rsid w:val="00B17B53"/>
    <w:rsid w:val="00B36593"/>
    <w:rsid w:val="00B3666A"/>
    <w:rsid w:val="00B36C36"/>
    <w:rsid w:val="00B436A2"/>
    <w:rsid w:val="00B94143"/>
    <w:rsid w:val="00B95BA2"/>
    <w:rsid w:val="00BA7FAD"/>
    <w:rsid w:val="00BB34EB"/>
    <w:rsid w:val="00BC2D96"/>
    <w:rsid w:val="00BC4BCB"/>
    <w:rsid w:val="00BD7929"/>
    <w:rsid w:val="00BF03A5"/>
    <w:rsid w:val="00BF26AE"/>
    <w:rsid w:val="00BF6B45"/>
    <w:rsid w:val="00C07CA4"/>
    <w:rsid w:val="00C15392"/>
    <w:rsid w:val="00C20A84"/>
    <w:rsid w:val="00C20B70"/>
    <w:rsid w:val="00C34EDF"/>
    <w:rsid w:val="00C605DB"/>
    <w:rsid w:val="00C6218F"/>
    <w:rsid w:val="00C8121D"/>
    <w:rsid w:val="00C83260"/>
    <w:rsid w:val="00CA477B"/>
    <w:rsid w:val="00CD3BD7"/>
    <w:rsid w:val="00CE23D9"/>
    <w:rsid w:val="00CE7443"/>
    <w:rsid w:val="00CF7C6E"/>
    <w:rsid w:val="00D01EE0"/>
    <w:rsid w:val="00D14C08"/>
    <w:rsid w:val="00D27AE6"/>
    <w:rsid w:val="00D43A4F"/>
    <w:rsid w:val="00D576F4"/>
    <w:rsid w:val="00D6171E"/>
    <w:rsid w:val="00D61CF7"/>
    <w:rsid w:val="00D9533E"/>
    <w:rsid w:val="00D962A8"/>
    <w:rsid w:val="00DB6522"/>
    <w:rsid w:val="00DC0173"/>
    <w:rsid w:val="00DD4235"/>
    <w:rsid w:val="00DE221F"/>
    <w:rsid w:val="00DE26E3"/>
    <w:rsid w:val="00E06681"/>
    <w:rsid w:val="00E13148"/>
    <w:rsid w:val="00E16265"/>
    <w:rsid w:val="00E16B64"/>
    <w:rsid w:val="00E24548"/>
    <w:rsid w:val="00E33174"/>
    <w:rsid w:val="00E35CCB"/>
    <w:rsid w:val="00E55296"/>
    <w:rsid w:val="00E747AC"/>
    <w:rsid w:val="00E76114"/>
    <w:rsid w:val="00E83726"/>
    <w:rsid w:val="00E91956"/>
    <w:rsid w:val="00EA342F"/>
    <w:rsid w:val="00EB2CD2"/>
    <w:rsid w:val="00EB3B7B"/>
    <w:rsid w:val="00ED0274"/>
    <w:rsid w:val="00EF66BA"/>
    <w:rsid w:val="00F20C33"/>
    <w:rsid w:val="00F214AB"/>
    <w:rsid w:val="00F2195A"/>
    <w:rsid w:val="00F42A1F"/>
    <w:rsid w:val="00F44823"/>
    <w:rsid w:val="00F476EB"/>
    <w:rsid w:val="00F47FE7"/>
    <w:rsid w:val="00F528C4"/>
    <w:rsid w:val="00F977F9"/>
    <w:rsid w:val="00FB0DFA"/>
    <w:rsid w:val="00FD1016"/>
    <w:rsid w:val="00FD5299"/>
    <w:rsid w:val="00FD7627"/>
    <w:rsid w:val="00FD7938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  <w:lang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szCs w:val="24"/>
      <w:lang w:val="x-none"/>
    </w:rPr>
  </w:style>
  <w:style w:type="paragraph" w:styleId="a0">
    <w:name w:val="Body Text"/>
    <w:basedOn w:val="a"/>
    <w:pPr>
      <w:ind w:right="-483"/>
      <w:jc w:val="both"/>
    </w:pPr>
    <w:rPr>
      <w:b/>
      <w:bCs/>
      <w:szCs w:val="24"/>
    </w:r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1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Subtitle"/>
    <w:basedOn w:val="a"/>
    <w:next w:val="a0"/>
    <w:qFormat/>
    <w:pPr>
      <w:jc w:val="center"/>
    </w:pPr>
    <w:rPr>
      <w:b/>
      <w:szCs w:val="20"/>
      <w:lang w:val="x-none"/>
    </w:rPr>
  </w:style>
  <w:style w:type="paragraph" w:styleId="af5">
    <w:name w:val="footnote text"/>
    <w:basedOn w:val="a"/>
    <w:rPr>
      <w:sz w:val="20"/>
      <w:szCs w:val="20"/>
    </w:rPr>
  </w:style>
  <w:style w:type="paragraph" w:styleId="af6">
    <w:name w:val="header"/>
    <w:basedOn w:val="a"/>
    <w:link w:val="af7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0B5441"/>
    <w:rPr>
      <w:lang w:val="x-none" w:eastAsia="x-none"/>
    </w:rPr>
  </w:style>
  <w:style w:type="paragraph" w:styleId="af8">
    <w:name w:val="footer"/>
    <w:basedOn w:val="a"/>
    <w:link w:val="af9"/>
    <w:uiPriority w:val="99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0B5441"/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  <w:lang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szCs w:val="24"/>
      <w:lang w:val="x-none"/>
    </w:rPr>
  </w:style>
  <w:style w:type="paragraph" w:styleId="a0">
    <w:name w:val="Body Text"/>
    <w:basedOn w:val="a"/>
    <w:pPr>
      <w:ind w:right="-483"/>
      <w:jc w:val="both"/>
    </w:pPr>
    <w:rPr>
      <w:b/>
      <w:bCs/>
      <w:szCs w:val="24"/>
    </w:r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1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Subtitle"/>
    <w:basedOn w:val="a"/>
    <w:next w:val="a0"/>
    <w:qFormat/>
    <w:pPr>
      <w:jc w:val="center"/>
    </w:pPr>
    <w:rPr>
      <w:b/>
      <w:szCs w:val="20"/>
      <w:lang w:val="x-none"/>
    </w:rPr>
  </w:style>
  <w:style w:type="paragraph" w:styleId="af5">
    <w:name w:val="footnote text"/>
    <w:basedOn w:val="a"/>
    <w:rPr>
      <w:sz w:val="20"/>
      <w:szCs w:val="20"/>
    </w:rPr>
  </w:style>
  <w:style w:type="paragraph" w:styleId="af6">
    <w:name w:val="header"/>
    <w:basedOn w:val="a"/>
    <w:link w:val="af7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0B5441"/>
    <w:rPr>
      <w:lang w:val="x-none" w:eastAsia="x-none"/>
    </w:rPr>
  </w:style>
  <w:style w:type="paragraph" w:styleId="af8">
    <w:name w:val="footer"/>
    <w:basedOn w:val="a"/>
    <w:link w:val="af9"/>
    <w:uiPriority w:val="99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0B5441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5DC8-64E7-4258-9FF1-F4A1A4A2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>SPecialiST RePack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Сергей Викторович</dc:creator>
  <cp:lastModifiedBy>Пользователь Windows</cp:lastModifiedBy>
  <cp:revision>2</cp:revision>
  <cp:lastPrinted>2021-12-13T07:52:00Z</cp:lastPrinted>
  <dcterms:created xsi:type="dcterms:W3CDTF">2021-12-20T01:07:00Z</dcterms:created>
  <dcterms:modified xsi:type="dcterms:W3CDTF">2021-12-20T01:07:00Z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