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327A" w:rsidRDefault="00B24AF7">
      <w:bookmarkStart w:id="0" w:name="_GoBack"/>
      <w:r>
        <w:rPr>
          <w:noProof/>
        </w:rPr>
        <w:drawing>
          <wp:inline distT="0" distB="0" distL="0" distR="0" wp14:anchorId="30B69361" wp14:editId="3C27CC58">
            <wp:extent cx="6086475" cy="8300693"/>
            <wp:effectExtent l="0" t="0" r="0" b="571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085715" cy="82996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tbl>
      <w:tblPr>
        <w:tblW w:w="0" w:type="auto"/>
        <w:tblInd w:w="105" w:type="dxa"/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4678"/>
        <w:gridCol w:w="4607"/>
      </w:tblGrid>
      <w:tr w:rsidR="0011092D" w:rsidRPr="004C42DC" w:rsidTr="00A313E4">
        <w:trPr>
          <w:trHeight w:val="1266"/>
        </w:trPr>
        <w:tc>
          <w:tcPr>
            <w:tcW w:w="4678" w:type="dxa"/>
          </w:tcPr>
          <w:p w:rsidR="0011092D" w:rsidRPr="004C42DC" w:rsidRDefault="0011092D" w:rsidP="00A313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607" w:type="dxa"/>
          </w:tcPr>
          <w:p w:rsidR="0011092D" w:rsidRPr="004C42DC" w:rsidRDefault="0011092D" w:rsidP="00A313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C42D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Приложение </w:t>
            </w:r>
          </w:p>
          <w:p w:rsidR="0011092D" w:rsidRPr="004C42DC" w:rsidRDefault="0011092D" w:rsidP="00A313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C42D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к постановлению </w:t>
            </w:r>
          </w:p>
          <w:p w:rsidR="0011092D" w:rsidRPr="004C42DC" w:rsidRDefault="0011092D" w:rsidP="00A313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C42D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администрации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Идринского</w:t>
            </w:r>
            <w:r w:rsidRPr="004C42D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района</w:t>
            </w:r>
          </w:p>
          <w:p w:rsidR="0011092D" w:rsidRPr="00C32784" w:rsidRDefault="0011092D" w:rsidP="00A313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C42D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от </w:t>
            </w:r>
            <w:r w:rsidRPr="00C3278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10.11.2023 № 67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4</w:t>
            </w:r>
            <w:r w:rsidRPr="00C3278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-п</w:t>
            </w:r>
          </w:p>
          <w:p w:rsidR="0011092D" w:rsidRPr="004C42DC" w:rsidRDefault="0011092D" w:rsidP="00A313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3278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Приложение</w:t>
            </w:r>
            <w:r w:rsidRPr="004C42D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 </w:t>
            </w:r>
          </w:p>
          <w:p w:rsidR="0011092D" w:rsidRPr="004C42DC" w:rsidRDefault="0011092D" w:rsidP="00A313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C42D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к постановлению </w:t>
            </w:r>
          </w:p>
          <w:p w:rsidR="0011092D" w:rsidRPr="004C42DC" w:rsidRDefault="0011092D" w:rsidP="00A313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C42D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администрации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Идринского</w:t>
            </w:r>
            <w:r w:rsidRPr="004C42D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района</w:t>
            </w:r>
          </w:p>
          <w:p w:rsidR="0011092D" w:rsidRDefault="0011092D" w:rsidP="00A313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C42D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от 10.11.202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  <w:r w:rsidRPr="004C42D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№ 650-п</w:t>
            </w:r>
          </w:p>
          <w:p w:rsidR="0011092D" w:rsidRDefault="0011092D" w:rsidP="00A313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11092D" w:rsidRPr="004C42DC" w:rsidRDefault="0011092D" w:rsidP="00A313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</w:tbl>
    <w:p w:rsidR="0011092D" w:rsidRPr="006F1C4C" w:rsidRDefault="0011092D" w:rsidP="0011092D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6F1C4C">
        <w:rPr>
          <w:rFonts w:ascii="Times New Roman" w:eastAsia="Times New Roman" w:hAnsi="Times New Roman" w:cs="Times New Roman"/>
          <w:bCs/>
          <w:sz w:val="28"/>
          <w:szCs w:val="28"/>
        </w:rPr>
        <w:t xml:space="preserve">Муниципальная программа </w:t>
      </w:r>
    </w:p>
    <w:p w:rsidR="0011092D" w:rsidRPr="006F1C4C" w:rsidRDefault="0011092D" w:rsidP="0011092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F1C4C">
        <w:rPr>
          <w:rFonts w:ascii="Times New Roman" w:eastAsia="Times New Roman" w:hAnsi="Times New Roman" w:cs="Times New Roman"/>
          <w:bCs/>
          <w:sz w:val="28"/>
          <w:szCs w:val="28"/>
        </w:rPr>
        <w:t>«Профилактика правонарушений, укрепление общественного порядка</w:t>
      </w:r>
      <w:r w:rsidRPr="006F1C4C">
        <w:rPr>
          <w:rFonts w:ascii="Times New Roman" w:eastAsia="Times New Roman" w:hAnsi="Times New Roman" w:cs="Times New Roman"/>
          <w:sz w:val="28"/>
          <w:szCs w:val="28"/>
        </w:rPr>
        <w:t xml:space="preserve"> и общественной безопасности в Идринском районе» </w:t>
      </w:r>
    </w:p>
    <w:p w:rsidR="0011092D" w:rsidRDefault="0011092D" w:rsidP="0011092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11092D" w:rsidRPr="006F1C4C" w:rsidRDefault="0011092D" w:rsidP="0011092D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</w:rPr>
      </w:pPr>
      <w:r w:rsidRPr="006F1C4C">
        <w:rPr>
          <w:rFonts w:ascii="Times New Roman" w:eastAsia="Times New Roman" w:hAnsi="Times New Roman"/>
          <w:bCs/>
          <w:sz w:val="28"/>
          <w:szCs w:val="28"/>
        </w:rPr>
        <w:t>ПАСПОРТ</w:t>
      </w:r>
    </w:p>
    <w:p w:rsidR="0011092D" w:rsidRPr="006F1C4C" w:rsidRDefault="0011092D" w:rsidP="0011092D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6F1C4C">
        <w:rPr>
          <w:rFonts w:ascii="Times New Roman" w:eastAsia="Times New Roman" w:hAnsi="Times New Roman" w:cs="Times New Roman"/>
          <w:bCs/>
          <w:sz w:val="28"/>
          <w:szCs w:val="28"/>
        </w:rPr>
        <w:t xml:space="preserve">муниципальной программы </w:t>
      </w:r>
    </w:p>
    <w:p w:rsidR="0011092D" w:rsidRPr="006F1C4C" w:rsidRDefault="0011092D" w:rsidP="0011092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F1C4C">
        <w:rPr>
          <w:rFonts w:ascii="Times New Roman" w:eastAsia="Times New Roman" w:hAnsi="Times New Roman" w:cs="Times New Roman"/>
          <w:bCs/>
          <w:sz w:val="28"/>
          <w:szCs w:val="28"/>
        </w:rPr>
        <w:t>«Профилактика правонарушений, укрепление общественного порядка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6F1C4C">
        <w:rPr>
          <w:rFonts w:ascii="Times New Roman" w:eastAsia="Times New Roman" w:hAnsi="Times New Roman" w:cs="Times New Roman"/>
          <w:sz w:val="28"/>
          <w:szCs w:val="28"/>
        </w:rPr>
        <w:t>и общественной безопасности 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F1C4C">
        <w:rPr>
          <w:rFonts w:ascii="Times New Roman" w:eastAsia="Times New Roman" w:hAnsi="Times New Roman" w:cs="Times New Roman"/>
          <w:sz w:val="28"/>
          <w:szCs w:val="28"/>
        </w:rPr>
        <w:t>Идринском районе»</w:t>
      </w:r>
    </w:p>
    <w:tbl>
      <w:tblPr>
        <w:tblW w:w="9639" w:type="dxa"/>
        <w:tblInd w:w="105" w:type="dxa"/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567"/>
        <w:gridCol w:w="2410"/>
        <w:gridCol w:w="6662"/>
      </w:tblGrid>
      <w:tr w:rsidR="0011092D" w:rsidRPr="006F1C4C" w:rsidTr="00A313E4"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1092D" w:rsidRPr="006F1C4C" w:rsidRDefault="0011092D" w:rsidP="00A31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F1C4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6F1C4C">
              <w:rPr>
                <w:rFonts w:ascii="Times New Roman" w:eastAsia="Calibri" w:hAnsi="Times New Roman" w:cs="Times New Roman"/>
                <w:sz w:val="28"/>
                <w:szCs w:val="28"/>
              </w:rPr>
              <w:t>п</w:t>
            </w:r>
            <w:proofErr w:type="gramEnd"/>
            <w:r w:rsidRPr="006F1C4C">
              <w:rPr>
                <w:rFonts w:ascii="Times New Roman" w:eastAsia="Calibri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1092D" w:rsidRPr="006F1C4C" w:rsidRDefault="0011092D" w:rsidP="00A31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F1C4C">
              <w:rPr>
                <w:rFonts w:ascii="Times New Roman" w:eastAsia="Calibri" w:hAnsi="Times New Roman" w:cs="Times New Roman"/>
                <w:sz w:val="28"/>
                <w:szCs w:val="28"/>
              </w:rPr>
              <w:t>Наименование абзаца паспорта программы</w:t>
            </w:r>
          </w:p>
        </w:tc>
        <w:tc>
          <w:tcPr>
            <w:tcW w:w="66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1092D" w:rsidRPr="006F1C4C" w:rsidRDefault="0011092D" w:rsidP="00A31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6F1C4C">
              <w:rPr>
                <w:rFonts w:ascii="Times New Roman" w:eastAsia="Calibri" w:hAnsi="Times New Roman" w:cs="Times New Roman"/>
                <w:sz w:val="28"/>
                <w:szCs w:val="28"/>
              </w:rPr>
              <w:t>Содержание</w:t>
            </w:r>
          </w:p>
        </w:tc>
      </w:tr>
      <w:tr w:rsidR="0011092D" w:rsidRPr="006F1C4C" w:rsidTr="00A313E4"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1092D" w:rsidRPr="006F1C4C" w:rsidRDefault="0011092D" w:rsidP="00A31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F1C4C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1092D" w:rsidRPr="006F1C4C" w:rsidRDefault="0011092D" w:rsidP="00A313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F1C4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Наименование муниципальной программы </w:t>
            </w:r>
          </w:p>
        </w:tc>
        <w:tc>
          <w:tcPr>
            <w:tcW w:w="66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1092D" w:rsidRPr="006F1C4C" w:rsidRDefault="0011092D" w:rsidP="00A313E4">
            <w:pPr>
              <w:pStyle w:val="ConsPlusNormal"/>
              <w:widowControl/>
              <w:tabs>
                <w:tab w:val="left" w:pos="1701"/>
              </w:tabs>
              <w:snapToGrid w:val="0"/>
              <w:ind w:right="-105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F1C4C">
              <w:rPr>
                <w:rFonts w:ascii="Times New Roman" w:hAnsi="Times New Roman" w:cs="Times New Roman"/>
                <w:sz w:val="28"/>
                <w:szCs w:val="28"/>
              </w:rPr>
              <w:t>«Профилактика правонарушений, укрепление общественного порядка и общественной безопасности в Идринском районе» (далее - Программа)</w:t>
            </w:r>
          </w:p>
        </w:tc>
      </w:tr>
      <w:tr w:rsidR="0011092D" w:rsidRPr="006F1C4C" w:rsidTr="00A313E4"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1092D" w:rsidRPr="006F1C4C" w:rsidRDefault="0011092D" w:rsidP="00A31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F1C4C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1092D" w:rsidRPr="006F1C4C" w:rsidRDefault="0011092D" w:rsidP="00A313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F1C4C">
              <w:rPr>
                <w:rFonts w:ascii="Times New Roman" w:eastAsia="Times New Roman" w:hAnsi="Times New Roman" w:cs="Times New Roman"/>
                <w:sz w:val="28"/>
                <w:szCs w:val="28"/>
              </w:rPr>
              <w:t>Основания для разработки муниципальной программы</w:t>
            </w:r>
          </w:p>
        </w:tc>
        <w:tc>
          <w:tcPr>
            <w:tcW w:w="66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1092D" w:rsidRPr="006F1C4C" w:rsidRDefault="0011092D" w:rsidP="008F3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F1C4C">
              <w:rPr>
                <w:rFonts w:ascii="Times New Roman" w:hAnsi="Times New Roman" w:cs="Times New Roman"/>
                <w:sz w:val="28"/>
                <w:szCs w:val="28"/>
              </w:rPr>
              <w:t>Федеральный закон от 23.06.2016 N 182-ФЗ "Об основах системы профилактики правонарушений в Российской Федерации», Федеральный закон от 25.07.2002 № 114-ФЗ «О противодействии экстремистской деятельности», Федеральный закон от 06.03.2006 № 35-ФЗ «О противодействии терроризму», ч.2 ст.15.1 Федерального закона от 06.10.2003 № 131 «Об общих принципах организации местного самоуправления в Российской Федерации</w:t>
            </w:r>
            <w:proofErr w:type="gramStart"/>
            <w:r w:rsidRPr="006F1C4C">
              <w:rPr>
                <w:rFonts w:ascii="Times New Roman" w:hAnsi="Times New Roman" w:cs="Times New Roman"/>
                <w:sz w:val="28"/>
                <w:szCs w:val="28"/>
              </w:rPr>
              <w:t>,с</w:t>
            </w:r>
            <w:proofErr w:type="gramEnd"/>
            <w:r w:rsidRPr="006F1C4C">
              <w:rPr>
                <w:rFonts w:ascii="Times New Roman" w:hAnsi="Times New Roman" w:cs="Times New Roman"/>
                <w:sz w:val="28"/>
                <w:szCs w:val="28"/>
              </w:rPr>
              <w:t xml:space="preserve">т.ст.9, 179 Бюджетного кодекса Российской Федерации, </w:t>
            </w:r>
            <w:r w:rsidRPr="006F1C4C">
              <w:rPr>
                <w:rFonts w:ascii="Times New Roman" w:eastAsia="Times New Roman" w:hAnsi="Times New Roman" w:cs="Times New Roman"/>
                <w:sz w:val="28"/>
                <w:szCs w:val="28"/>
              </w:rPr>
              <w:t>постановление администрации Идринского района от 09.08.2013 № 303 –</w:t>
            </w:r>
            <w:proofErr w:type="gramStart"/>
            <w:r w:rsidRPr="006F1C4C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6F1C4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«Об утверждении Порядка принятия решений о разработке муниципальных программ Идринского района, их формировании и реализации»</w:t>
            </w:r>
            <w:r w:rsidRPr="006F1C4C">
              <w:rPr>
                <w:rFonts w:ascii="Times New Roman" w:hAnsi="Times New Roman" w:cs="Times New Roman"/>
                <w:sz w:val="28"/>
                <w:szCs w:val="28"/>
              </w:rPr>
              <w:t xml:space="preserve"> (в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редакции от 16.03.2018 № 133-п)</w:t>
            </w:r>
          </w:p>
        </w:tc>
      </w:tr>
      <w:tr w:rsidR="0011092D" w:rsidRPr="006F1C4C" w:rsidTr="00A313E4"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1092D" w:rsidRPr="006F1C4C" w:rsidRDefault="0011092D" w:rsidP="00A313E4">
            <w:pPr>
              <w:spacing w:after="0" w:line="240" w:lineRule="auto"/>
              <w:ind w:right="-10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F1C4C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1092D" w:rsidRPr="006F1C4C" w:rsidRDefault="0011092D" w:rsidP="00A313E4">
            <w:pPr>
              <w:spacing w:after="0" w:line="240" w:lineRule="auto"/>
              <w:ind w:right="-10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F1C4C">
              <w:rPr>
                <w:rFonts w:ascii="Times New Roman" w:eastAsia="Times New Roman" w:hAnsi="Times New Roman" w:cs="Times New Roman"/>
                <w:sz w:val="28"/>
                <w:szCs w:val="28"/>
              </w:rPr>
              <w:t>Соисполнители муниципальной программы</w:t>
            </w:r>
          </w:p>
        </w:tc>
        <w:tc>
          <w:tcPr>
            <w:tcW w:w="66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3217" w:rsidRDefault="008F3217" w:rsidP="008F3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F1C4C">
              <w:rPr>
                <w:rFonts w:ascii="Times New Roman" w:eastAsia="Times New Roman" w:hAnsi="Times New Roman" w:cs="Times New Roman"/>
                <w:sz w:val="28"/>
                <w:szCs w:val="28"/>
              </w:rPr>
              <w:t>ОП МО МВД России «Краснотуранский»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</w:p>
          <w:p w:rsidR="008F3217" w:rsidRDefault="008F3217" w:rsidP="008F3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ОГИБДД МО МВД России </w:t>
            </w:r>
            <w:r w:rsidRPr="006F1C4C">
              <w:rPr>
                <w:rFonts w:ascii="Times New Roman" w:eastAsia="Times New Roman" w:hAnsi="Times New Roman" w:cs="Times New Roman"/>
                <w:sz w:val="28"/>
                <w:szCs w:val="28"/>
              </w:rPr>
              <w:t>«Краснотуранский»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</w:p>
          <w:p w:rsidR="008F3217" w:rsidRDefault="008F3217" w:rsidP="008F32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1DE8">
              <w:rPr>
                <w:rFonts w:ascii="Times New Roman" w:hAnsi="Times New Roman" w:cs="Times New Roman"/>
                <w:sz w:val="28"/>
                <w:szCs w:val="28"/>
              </w:rPr>
              <w:t>МКУ «ЕДДС Идринского района»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8F3217" w:rsidRDefault="008F3217" w:rsidP="008F32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Отдел </w:t>
            </w:r>
            <w:r w:rsidRPr="004D376E">
              <w:rPr>
                <w:rFonts w:ascii="Times New Roman" w:eastAsia="Times New Roman" w:hAnsi="Times New Roman" w:cs="Times New Roman"/>
                <w:sz w:val="28"/>
                <w:szCs w:val="28"/>
              </w:rPr>
              <w:t>образования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администрации Идринского района,</w:t>
            </w:r>
          </w:p>
          <w:p w:rsidR="0011092D" w:rsidRPr="006F1C4C" w:rsidRDefault="008F3217" w:rsidP="008F32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376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Отдел культуры, спорта и молодежной политики администрац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ии района.</w:t>
            </w:r>
          </w:p>
        </w:tc>
      </w:tr>
      <w:tr w:rsidR="0011092D" w:rsidRPr="006F1C4C" w:rsidTr="00A313E4"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1092D" w:rsidRPr="006F1C4C" w:rsidRDefault="0011092D" w:rsidP="00A31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F1C4C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1092D" w:rsidRPr="006F1C4C" w:rsidRDefault="0011092D" w:rsidP="00A313E4">
            <w:pPr>
              <w:spacing w:after="0" w:line="240" w:lineRule="auto"/>
              <w:ind w:right="-10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F1C4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Ответственный исполнитель </w:t>
            </w:r>
            <w:proofErr w:type="gramStart"/>
            <w:r w:rsidRPr="006F1C4C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муниципальной</w:t>
            </w:r>
            <w:proofErr w:type="gramEnd"/>
          </w:p>
          <w:p w:rsidR="0011092D" w:rsidRPr="006F1C4C" w:rsidRDefault="0011092D" w:rsidP="00A313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F1C4C">
              <w:rPr>
                <w:rFonts w:ascii="Times New Roman" w:eastAsia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66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1092D" w:rsidRPr="006F1C4C" w:rsidRDefault="0011092D" w:rsidP="00A313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F1C4C">
              <w:rPr>
                <w:rFonts w:ascii="Times New Roman" w:eastAsia="Times New Roman" w:hAnsi="Times New Roman" w:cs="Times New Roman"/>
                <w:sz w:val="28"/>
                <w:szCs w:val="28"/>
              </w:rPr>
              <w:t>Администрация Идринского района</w:t>
            </w:r>
          </w:p>
        </w:tc>
      </w:tr>
      <w:tr w:rsidR="0011092D" w:rsidRPr="006F1C4C" w:rsidTr="00A313E4"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1092D" w:rsidRPr="006F1C4C" w:rsidRDefault="0011092D" w:rsidP="00A31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F1C4C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1092D" w:rsidRPr="006F1C4C" w:rsidRDefault="0011092D" w:rsidP="00A313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F1C4C">
              <w:rPr>
                <w:rFonts w:ascii="Times New Roman" w:eastAsia="Times New Roman" w:hAnsi="Times New Roman" w:cs="Times New Roman"/>
                <w:sz w:val="28"/>
                <w:szCs w:val="28"/>
              </w:rPr>
              <w:t>Перечень подпрограмм и отдельных мероприятий муниципальной программы</w:t>
            </w:r>
          </w:p>
        </w:tc>
        <w:tc>
          <w:tcPr>
            <w:tcW w:w="66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1092D" w:rsidRPr="006F1C4C" w:rsidRDefault="0011092D" w:rsidP="00A313E4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F1C4C">
              <w:rPr>
                <w:rFonts w:ascii="Times New Roman" w:hAnsi="Times New Roman" w:cs="Times New Roman"/>
                <w:sz w:val="28"/>
                <w:szCs w:val="28"/>
              </w:rPr>
              <w:t>Мероприятие 1 –Обеспечение общественного порядка и противодействие преступности;</w:t>
            </w:r>
          </w:p>
          <w:p w:rsidR="0011092D" w:rsidRPr="006F1C4C" w:rsidRDefault="0011092D" w:rsidP="00A313E4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F1C4C">
              <w:rPr>
                <w:rFonts w:ascii="Times New Roman" w:hAnsi="Times New Roman" w:cs="Times New Roman"/>
                <w:sz w:val="28"/>
                <w:szCs w:val="28"/>
              </w:rPr>
              <w:t>Мероприятие 2 – Противодействие распространению алкоголизма, табакокурения, наркомании и употребления психоактивных веществ;</w:t>
            </w:r>
          </w:p>
          <w:p w:rsidR="0011092D" w:rsidRDefault="0011092D" w:rsidP="00A313E4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F1C4C"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Мероприятие 3 – </w:t>
            </w:r>
            <w:r w:rsidR="008F3217">
              <w:rPr>
                <w:rFonts w:ascii="Times New Roman" w:hAnsi="Times New Roman" w:cs="Times New Roman"/>
                <w:sz w:val="28"/>
                <w:szCs w:val="28"/>
              </w:rPr>
              <w:t>Проведение мероприятий по п</w:t>
            </w:r>
            <w:r w:rsidRPr="006F1C4C">
              <w:rPr>
                <w:rFonts w:ascii="Times New Roman" w:hAnsi="Times New Roman" w:cs="Times New Roman"/>
                <w:sz w:val="28"/>
                <w:szCs w:val="28"/>
              </w:rPr>
              <w:t>рофилактик</w:t>
            </w:r>
            <w:r w:rsidR="008F3217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F1C4C">
              <w:rPr>
                <w:rFonts w:ascii="Times New Roman" w:hAnsi="Times New Roman" w:cs="Times New Roman"/>
                <w:sz w:val="28"/>
                <w:szCs w:val="28"/>
              </w:rPr>
              <w:t xml:space="preserve"> безнадзорности и правонарушений несовершеннолетних</w:t>
            </w:r>
            <w:r w:rsidR="008F3217">
              <w:rPr>
                <w:rFonts w:ascii="Times New Roman" w:hAnsi="Times New Roman" w:cs="Times New Roman"/>
                <w:sz w:val="28"/>
                <w:szCs w:val="28"/>
              </w:rPr>
              <w:t xml:space="preserve"> на территории Идринского района</w:t>
            </w:r>
            <w:r w:rsidRPr="006F1C4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11092D" w:rsidRDefault="0011092D" w:rsidP="00A313E4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Мероприятие 4 – </w:t>
            </w:r>
            <w:r w:rsidR="008F3217">
              <w:rPr>
                <w:rFonts w:ascii="Times New Roman" w:hAnsi="Times New Roman" w:cs="Times New Roman"/>
                <w:sz w:val="28"/>
                <w:szCs w:val="28"/>
              </w:rPr>
              <w:t>Мероприятия по 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ротиводействи</w:t>
            </w:r>
            <w:r w:rsidR="008F3217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экстремизму и профилактик</w:t>
            </w:r>
            <w:r w:rsidR="008F3217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терроризма</w:t>
            </w:r>
            <w:r w:rsidR="008F3217">
              <w:rPr>
                <w:rFonts w:ascii="Times New Roman" w:hAnsi="Times New Roman" w:cs="Times New Roman"/>
                <w:sz w:val="28"/>
                <w:szCs w:val="28"/>
              </w:rPr>
              <w:t xml:space="preserve"> на территории муниципального образования Идринский район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11092D" w:rsidRPr="006F1C4C" w:rsidRDefault="0011092D" w:rsidP="00A313E4">
            <w:pPr>
              <w:pStyle w:val="ConsPlusNormal"/>
              <w:ind w:firstLine="0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Мероприятие 5 - </w:t>
            </w:r>
            <w:r w:rsidRPr="000C223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Формирование законопослушного поведения участников дорожного движения на территории Идринского района.</w:t>
            </w:r>
          </w:p>
        </w:tc>
      </w:tr>
      <w:tr w:rsidR="0011092D" w:rsidRPr="006F1C4C" w:rsidTr="00A313E4"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1092D" w:rsidRPr="006F1C4C" w:rsidRDefault="0011092D" w:rsidP="00A31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F1C4C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1092D" w:rsidRPr="006F1C4C" w:rsidRDefault="0011092D" w:rsidP="00A313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F1C4C">
              <w:rPr>
                <w:rFonts w:ascii="Times New Roman" w:eastAsia="Times New Roman" w:hAnsi="Times New Roman" w:cs="Times New Roman"/>
                <w:sz w:val="28"/>
                <w:szCs w:val="28"/>
              </w:rPr>
              <w:t>Цель муниципальной программы</w:t>
            </w:r>
          </w:p>
        </w:tc>
        <w:tc>
          <w:tcPr>
            <w:tcW w:w="66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1092D" w:rsidRPr="006F1C4C" w:rsidRDefault="0011092D" w:rsidP="00A313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F1C4C">
              <w:rPr>
                <w:rFonts w:ascii="Times New Roman" w:hAnsi="Times New Roman" w:cs="Times New Roman"/>
                <w:sz w:val="28"/>
                <w:szCs w:val="28"/>
              </w:rPr>
              <w:t>Повышение эффективности профилактики правонарушений, охраны общественного порядка и обеспечения общественной безопасности</w:t>
            </w:r>
          </w:p>
        </w:tc>
      </w:tr>
      <w:tr w:rsidR="0011092D" w:rsidRPr="006F1C4C" w:rsidTr="00A313E4"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1092D" w:rsidRPr="006F1C4C" w:rsidRDefault="0011092D" w:rsidP="00A31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F1C4C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1092D" w:rsidRPr="006F1C4C" w:rsidRDefault="0011092D" w:rsidP="00A313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F1C4C">
              <w:rPr>
                <w:rFonts w:ascii="Times New Roman" w:eastAsia="Times New Roman" w:hAnsi="Times New Roman" w:cs="Times New Roman"/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66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1092D" w:rsidRPr="006F1C4C" w:rsidRDefault="0011092D" w:rsidP="008F3217">
            <w:pPr>
              <w:pStyle w:val="a3"/>
              <w:shd w:val="clear" w:color="auto" w:fill="FFFFFF"/>
              <w:spacing w:before="72" w:line="240" w:lineRule="auto"/>
              <w:ind w:left="-58"/>
              <w:rPr>
                <w:rFonts w:ascii="Times New Roman" w:hAnsi="Times New Roman"/>
                <w:sz w:val="28"/>
                <w:szCs w:val="28"/>
              </w:rPr>
            </w:pPr>
            <w:r w:rsidRPr="006F1C4C">
              <w:rPr>
                <w:rFonts w:ascii="Times New Roman" w:eastAsia="Times New Roman" w:hAnsi="Times New Roman"/>
                <w:sz w:val="28"/>
                <w:szCs w:val="28"/>
              </w:rPr>
              <w:t>1.</w:t>
            </w:r>
            <w:r w:rsidRPr="006F1C4C">
              <w:rPr>
                <w:rFonts w:ascii="Times New Roman" w:hAnsi="Times New Roman"/>
                <w:sz w:val="28"/>
                <w:szCs w:val="28"/>
              </w:rPr>
              <w:t>Предупреждение совершения правонарушений и преступлений.</w:t>
            </w:r>
          </w:p>
          <w:p w:rsidR="0011092D" w:rsidRPr="006F1C4C" w:rsidRDefault="0011092D" w:rsidP="008F3217">
            <w:pPr>
              <w:pStyle w:val="a3"/>
              <w:shd w:val="clear" w:color="auto" w:fill="FFFFFF"/>
              <w:tabs>
                <w:tab w:val="left" w:pos="83"/>
              </w:tabs>
              <w:spacing w:before="72" w:line="240" w:lineRule="auto"/>
              <w:ind w:left="-58"/>
              <w:rPr>
                <w:rFonts w:ascii="Times New Roman" w:hAnsi="Times New Roman"/>
                <w:sz w:val="28"/>
                <w:szCs w:val="28"/>
              </w:rPr>
            </w:pPr>
            <w:r w:rsidRPr="006F1C4C">
              <w:rPr>
                <w:rFonts w:ascii="Times New Roman" w:hAnsi="Times New Roman"/>
                <w:sz w:val="28"/>
                <w:szCs w:val="28"/>
              </w:rPr>
              <w:t>2.Противодействие распространению алкоголизма, табакокурения, наркомании и употребления психоактивных веществ.</w:t>
            </w:r>
          </w:p>
          <w:p w:rsidR="0011092D" w:rsidRDefault="0011092D" w:rsidP="008F3217">
            <w:pPr>
              <w:pStyle w:val="a3"/>
              <w:shd w:val="clear" w:color="auto" w:fill="FFFFFF"/>
              <w:tabs>
                <w:tab w:val="left" w:pos="83"/>
              </w:tabs>
              <w:spacing w:before="72" w:line="240" w:lineRule="auto"/>
              <w:ind w:left="-58"/>
              <w:rPr>
                <w:rFonts w:ascii="Times New Roman" w:hAnsi="Times New Roman"/>
                <w:sz w:val="28"/>
                <w:szCs w:val="28"/>
              </w:rPr>
            </w:pPr>
            <w:r w:rsidRPr="006F1C4C">
              <w:rPr>
                <w:rFonts w:ascii="Times New Roman" w:hAnsi="Times New Roman"/>
                <w:sz w:val="28"/>
                <w:szCs w:val="28"/>
              </w:rPr>
              <w:t>3.С</w:t>
            </w:r>
            <w:r>
              <w:rPr>
                <w:rFonts w:ascii="Times New Roman" w:hAnsi="Times New Roman"/>
                <w:sz w:val="28"/>
                <w:szCs w:val="28"/>
              </w:rPr>
              <w:t>оздание условий для формирования</w:t>
            </w:r>
            <w:r w:rsidRPr="006F1C4C">
              <w:rPr>
                <w:rFonts w:ascii="Times New Roman" w:hAnsi="Times New Roman"/>
                <w:sz w:val="28"/>
                <w:szCs w:val="28"/>
              </w:rPr>
              <w:t xml:space="preserve"> у подростков правосознания, позитивных жизненных установок здорового образа жизни, вовлечение их в продуктивную, социально значимую деятельность. Повышение эффективности межведомственной профилактической деятельности и адресности при работе с несовершеннолетними и семьями, находящимися в социально опасном положении.</w:t>
            </w:r>
          </w:p>
          <w:p w:rsidR="0011092D" w:rsidRDefault="0011092D" w:rsidP="008F3217">
            <w:pPr>
              <w:pStyle w:val="a3"/>
              <w:shd w:val="clear" w:color="auto" w:fill="FFFFFF"/>
              <w:tabs>
                <w:tab w:val="left" w:pos="83"/>
              </w:tabs>
              <w:spacing w:before="72" w:line="240" w:lineRule="auto"/>
              <w:ind w:left="-5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4.Р</w:t>
            </w:r>
            <w:r w:rsidRPr="00C26FF9">
              <w:rPr>
                <w:rFonts w:ascii="Times New Roman" w:hAnsi="Times New Roman"/>
                <w:sz w:val="28"/>
                <w:szCs w:val="28"/>
              </w:rPr>
              <w:t>еализация государственной политики в области профилактики терроризма и экстремизма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11092D" w:rsidRPr="006F1C4C" w:rsidRDefault="0011092D" w:rsidP="008F3217">
            <w:pPr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5.</w:t>
            </w:r>
            <w:r w:rsidRPr="009D3E4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Предупреждение опасного поведения детей дошкольного и школьного возраста, участников дорожного движения, создание комплексной системы профилактики ДТП в целях формирования у </w:t>
            </w:r>
            <w:r w:rsidRPr="009D3E4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участников дорожного движения стереотипа законопослушного поведения и негативного отношения к правонарушениям в сфере дорожного движения, реализация программы правового воспитания участников дорожного движения, культуры их поведения; совершенствование системы профилактики детского дорожн</w:t>
            </w:r>
            <w:proofErr w:type="gramStart"/>
            <w:r w:rsidRPr="009D3E4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о-</w:t>
            </w:r>
            <w:proofErr w:type="gramEnd"/>
            <w:r w:rsidRPr="009D3E4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транспортного травматизма, формирование у детей навыков безопасного поведения на дорогах.</w:t>
            </w:r>
          </w:p>
        </w:tc>
      </w:tr>
      <w:tr w:rsidR="0011092D" w:rsidRPr="006F1C4C" w:rsidTr="00A313E4"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1092D" w:rsidRPr="006F1C4C" w:rsidRDefault="0011092D" w:rsidP="00A31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F1C4C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8</w:t>
            </w: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1092D" w:rsidRPr="006F1C4C" w:rsidRDefault="0011092D" w:rsidP="00A313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F1C4C">
              <w:rPr>
                <w:rFonts w:ascii="Times New Roman" w:eastAsia="Times New Roman" w:hAnsi="Times New Roman" w:cs="Times New Roman"/>
                <w:sz w:val="28"/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66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1092D" w:rsidRPr="006F1C4C" w:rsidRDefault="0011092D" w:rsidP="00A313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F1C4C">
              <w:rPr>
                <w:rFonts w:ascii="Times New Roman" w:hAnsi="Times New Roman" w:cs="Times New Roman"/>
                <w:sz w:val="28"/>
                <w:szCs w:val="28"/>
              </w:rPr>
              <w:t>2023-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2030</w:t>
            </w:r>
            <w:r w:rsidRPr="006F1C4C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</w:tc>
      </w:tr>
      <w:tr w:rsidR="0011092D" w:rsidRPr="006F1C4C" w:rsidTr="00A313E4"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1092D" w:rsidRPr="006F1C4C" w:rsidRDefault="0011092D" w:rsidP="00A31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F1C4C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1092D" w:rsidRPr="006F1C4C" w:rsidRDefault="0011092D" w:rsidP="00A313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F1C4C">
              <w:rPr>
                <w:rFonts w:ascii="Times New Roman" w:eastAsia="Times New Roman" w:hAnsi="Times New Roman" w:cs="Times New Roman"/>
                <w:sz w:val="28"/>
                <w:szCs w:val="28"/>
              </w:rPr>
              <w:t>Перечень целевых показателей и показателей результативности программы с расшифровкой плановых значений по годам ее реализации</w:t>
            </w:r>
          </w:p>
        </w:tc>
        <w:tc>
          <w:tcPr>
            <w:tcW w:w="66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1092D" w:rsidRPr="006F1C4C" w:rsidRDefault="0011092D" w:rsidP="00A313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F1C4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Перечень целевых показателей муниципальной </w:t>
            </w:r>
            <w:proofErr w:type="gramStart"/>
            <w:r w:rsidRPr="006F1C4C">
              <w:rPr>
                <w:rFonts w:ascii="Times New Roman" w:eastAsia="Times New Roman" w:hAnsi="Times New Roman" w:cs="Times New Roman"/>
                <w:sz w:val="28"/>
                <w:szCs w:val="28"/>
              </w:rPr>
              <w:t>программы</w:t>
            </w:r>
            <w:proofErr w:type="gramEnd"/>
            <w:r w:rsidRPr="006F1C4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 указанием планируемых к достижению значений в результате реализации муниципальной программы представлены в приложении №1 к п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аспорту муниципальной программы</w:t>
            </w:r>
          </w:p>
        </w:tc>
      </w:tr>
      <w:tr w:rsidR="0011092D" w:rsidRPr="006F1C4C" w:rsidTr="008F3217">
        <w:trPr>
          <w:trHeight w:val="1270"/>
        </w:trPr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1092D" w:rsidRPr="006F1C4C" w:rsidRDefault="0011092D" w:rsidP="00A31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F1C4C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1092D" w:rsidRPr="006F1C4C" w:rsidRDefault="0011092D" w:rsidP="00A313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F1C4C">
              <w:rPr>
                <w:rFonts w:ascii="Times New Roman" w:eastAsia="Calibri" w:hAnsi="Times New Roman" w:cs="Times New Roman"/>
                <w:sz w:val="28"/>
                <w:szCs w:val="28"/>
              </w:rPr>
              <w:t>Информация по ресурсному обеспечению программы, в том числе в разбивке по источникам финансирования по годам реализации программы</w:t>
            </w:r>
          </w:p>
        </w:tc>
        <w:tc>
          <w:tcPr>
            <w:tcW w:w="66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1092D" w:rsidRDefault="0011092D" w:rsidP="008F3217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96AF1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финансирования программы составляет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709 920</w:t>
            </w:r>
            <w:r w:rsidRPr="00796AF1">
              <w:rPr>
                <w:rFonts w:ascii="Times New Roman" w:hAnsi="Times New Roman" w:cs="Times New Roman"/>
                <w:sz w:val="28"/>
                <w:szCs w:val="28"/>
              </w:rPr>
              <w:t xml:space="preserve">,00 руб., в том числе: за счет средств краевого бюджета  0,0 руб. и за счет средств районного бюджета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709 920</w:t>
            </w:r>
            <w:r w:rsidRPr="00796AF1">
              <w:rPr>
                <w:rFonts w:ascii="Times New Roman" w:hAnsi="Times New Roman" w:cs="Times New Roman"/>
                <w:sz w:val="28"/>
                <w:szCs w:val="28"/>
              </w:rPr>
              <w:t>,00  руб., в том числе по годам:</w:t>
            </w:r>
          </w:p>
          <w:p w:rsidR="0011092D" w:rsidRPr="00796AF1" w:rsidRDefault="0011092D" w:rsidP="008F3217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96AF1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796AF1">
              <w:rPr>
                <w:rFonts w:ascii="Times New Roman" w:hAnsi="Times New Roman" w:cs="Times New Roman"/>
                <w:sz w:val="28"/>
                <w:szCs w:val="28"/>
              </w:rPr>
              <w:t xml:space="preserve"> год – 177 480,00 руб. в том числе за счет средств районного бюджет 177 480,00  руб. за счет средств краевого бюджета 0,00 руб.;</w:t>
            </w:r>
          </w:p>
          <w:p w:rsidR="0011092D" w:rsidRPr="00796AF1" w:rsidRDefault="0011092D" w:rsidP="008F3217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96AF1">
              <w:rPr>
                <w:rFonts w:ascii="Times New Roman" w:hAnsi="Times New Roman" w:cs="Times New Roman"/>
                <w:sz w:val="28"/>
                <w:szCs w:val="28"/>
              </w:rPr>
              <w:t>2024 год – 177 480,00 руб. в том числе за счет средств районного бюджет 177 480,00  руб. за счет средств краевого бюджета 0,00 руб.;</w:t>
            </w:r>
          </w:p>
          <w:p w:rsidR="0011092D" w:rsidRPr="00796AF1" w:rsidRDefault="0011092D" w:rsidP="008F3217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96AF1">
              <w:rPr>
                <w:rFonts w:ascii="Times New Roman" w:hAnsi="Times New Roman" w:cs="Times New Roman"/>
                <w:sz w:val="28"/>
                <w:szCs w:val="28"/>
              </w:rPr>
              <w:t>2025 год – 177 480,00 руб. в том числе за счет средств районного бюджет 177 480,00  руб. за счет средств краевого бюджета 0,00 руб.;</w:t>
            </w:r>
          </w:p>
          <w:p w:rsidR="0011092D" w:rsidRPr="00663E5F" w:rsidRDefault="0011092D" w:rsidP="008F3217">
            <w:pPr>
              <w:spacing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  <w:r w:rsidRPr="00796AF1">
              <w:rPr>
                <w:rFonts w:ascii="Times New Roman" w:hAnsi="Times New Roman" w:cs="Times New Roman"/>
                <w:sz w:val="28"/>
                <w:szCs w:val="28"/>
              </w:rPr>
              <w:t>2026 год – 177 480,00 руб. в том числе за счет средств районного бюджет 177 480,00  руб. за счет средств краевого бюджета 0,00 руб.</w:t>
            </w:r>
          </w:p>
        </w:tc>
      </w:tr>
    </w:tbl>
    <w:p w:rsidR="00DA3FB9" w:rsidRDefault="00DA3FB9">
      <w:pPr>
        <w:sectPr w:rsidR="00DA3FB9" w:rsidSect="0011092D">
          <w:pgSz w:w="11906" w:h="16838"/>
          <w:pgMar w:top="1134" w:right="850" w:bottom="1134" w:left="1418" w:header="708" w:footer="708" w:gutter="0"/>
          <w:cols w:space="708"/>
          <w:docGrid w:linePitch="360"/>
        </w:sectPr>
      </w:pPr>
    </w:p>
    <w:tbl>
      <w:tblPr>
        <w:tblStyle w:val="24"/>
        <w:tblW w:w="148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330"/>
        <w:gridCol w:w="6520"/>
      </w:tblGrid>
      <w:tr w:rsidR="00DA3FB9" w:rsidRPr="00B70D3F" w:rsidTr="00A313E4">
        <w:tc>
          <w:tcPr>
            <w:tcW w:w="8330" w:type="dxa"/>
          </w:tcPr>
          <w:p w:rsidR="00DA3FB9" w:rsidRPr="00B70D3F" w:rsidRDefault="00DA3FB9" w:rsidP="00A313E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520" w:type="dxa"/>
          </w:tcPr>
          <w:p w:rsidR="00DA3FB9" w:rsidRPr="00B70D3F" w:rsidRDefault="00DA3FB9" w:rsidP="008F3217">
            <w:pPr>
              <w:ind w:left="1309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70D3F">
              <w:rPr>
                <w:rFonts w:ascii="Times New Roman" w:eastAsia="Times New Roman" w:hAnsi="Times New Roman" w:cs="Times New Roman"/>
                <w:sz w:val="28"/>
                <w:szCs w:val="28"/>
              </w:rPr>
              <w:t>Приложение № 1 к  паспорту муниципальной  Программы «</w:t>
            </w:r>
            <w:r w:rsidRPr="006F1C4C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Профилактика правонарушений, укрепление общественного порядка</w:t>
            </w:r>
            <w:r w:rsidRPr="006F1C4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 общественной безопасности в Идринском районе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</w:tc>
      </w:tr>
    </w:tbl>
    <w:p w:rsidR="00DA3FB9" w:rsidRPr="00B70D3F" w:rsidRDefault="00DA3FB9" w:rsidP="00DA3FB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DA3FB9" w:rsidRPr="00B70D3F" w:rsidRDefault="00DA3FB9" w:rsidP="00DA3FB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B70D3F">
        <w:rPr>
          <w:rFonts w:ascii="Times New Roman" w:eastAsia="Times New Roman" w:hAnsi="Times New Roman" w:cs="Times New Roman"/>
          <w:sz w:val="28"/>
          <w:szCs w:val="28"/>
        </w:rPr>
        <w:t xml:space="preserve">Перечень целевых показателей муниципальной </w:t>
      </w:r>
      <w:proofErr w:type="gramStart"/>
      <w:r w:rsidRPr="00B70D3F">
        <w:rPr>
          <w:rFonts w:ascii="Times New Roman" w:eastAsia="Times New Roman" w:hAnsi="Times New Roman" w:cs="Times New Roman"/>
          <w:sz w:val="28"/>
          <w:szCs w:val="28"/>
        </w:rPr>
        <w:t>программы</w:t>
      </w:r>
      <w:proofErr w:type="gramEnd"/>
      <w:r w:rsidRPr="00B70D3F">
        <w:rPr>
          <w:rFonts w:ascii="Times New Roman" w:eastAsia="Times New Roman" w:hAnsi="Times New Roman" w:cs="Times New Roman"/>
          <w:sz w:val="28"/>
          <w:szCs w:val="28"/>
        </w:rPr>
        <w:t xml:space="preserve"> с указанием планируемых к достижению значений в результате реализации муниципальной программы</w:t>
      </w:r>
    </w:p>
    <w:p w:rsidR="008F3217" w:rsidRDefault="00DA3FB9" w:rsidP="00DA3FB9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B70D3F">
        <w:rPr>
          <w:rFonts w:ascii="Times New Roman" w:eastAsia="Times New Roman" w:hAnsi="Times New Roman" w:cs="Times New Roman"/>
          <w:sz w:val="28"/>
          <w:szCs w:val="28"/>
          <w:lang w:eastAsia="ar-SA"/>
        </w:rPr>
        <w:t>«</w:t>
      </w:r>
      <w:r w:rsidRPr="006F1C4C">
        <w:rPr>
          <w:rFonts w:ascii="Times New Roman" w:eastAsia="Times New Roman" w:hAnsi="Times New Roman" w:cs="Times New Roman"/>
          <w:bCs/>
          <w:sz w:val="28"/>
          <w:szCs w:val="28"/>
        </w:rPr>
        <w:t>Профилактика правонарушений, укрепление общественного порядка</w:t>
      </w:r>
      <w:r w:rsidRPr="006F1C4C">
        <w:rPr>
          <w:rFonts w:ascii="Times New Roman" w:eastAsia="Times New Roman" w:hAnsi="Times New Roman" w:cs="Times New Roman"/>
          <w:sz w:val="28"/>
          <w:szCs w:val="28"/>
        </w:rPr>
        <w:t xml:space="preserve"> и общественной безопасности в </w:t>
      </w:r>
    </w:p>
    <w:p w:rsidR="00DA3FB9" w:rsidRPr="00B70D3F" w:rsidRDefault="00DA3FB9" w:rsidP="00DA3FB9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en-US"/>
        </w:rPr>
      </w:pPr>
      <w:r w:rsidRPr="006F1C4C">
        <w:rPr>
          <w:rFonts w:ascii="Times New Roman" w:eastAsia="Times New Roman" w:hAnsi="Times New Roman" w:cs="Times New Roman"/>
          <w:sz w:val="28"/>
          <w:szCs w:val="28"/>
        </w:rPr>
        <w:t xml:space="preserve">Идринском </w:t>
      </w:r>
      <w:proofErr w:type="gramStart"/>
      <w:r w:rsidRPr="006F1C4C">
        <w:rPr>
          <w:rFonts w:ascii="Times New Roman" w:eastAsia="Times New Roman" w:hAnsi="Times New Roman" w:cs="Times New Roman"/>
          <w:sz w:val="28"/>
          <w:szCs w:val="28"/>
        </w:rPr>
        <w:t>районе</w:t>
      </w:r>
      <w:proofErr w:type="gramEnd"/>
      <w:r w:rsidRPr="00B70D3F">
        <w:rPr>
          <w:rFonts w:ascii="Times New Roman" w:eastAsia="Times New Roman" w:hAnsi="Times New Roman" w:cs="Times New Roman"/>
          <w:sz w:val="28"/>
          <w:szCs w:val="28"/>
          <w:lang w:eastAsia="ar-SA"/>
        </w:rPr>
        <w:t>»</w:t>
      </w:r>
    </w:p>
    <w:p w:rsidR="00DA3FB9" w:rsidRDefault="00DA3FB9" w:rsidP="00DA3FB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1565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600"/>
        <w:gridCol w:w="2437"/>
        <w:gridCol w:w="664"/>
        <w:gridCol w:w="1701"/>
        <w:gridCol w:w="1984"/>
        <w:gridCol w:w="1985"/>
        <w:gridCol w:w="2095"/>
        <w:gridCol w:w="2095"/>
        <w:gridCol w:w="2095"/>
      </w:tblGrid>
      <w:tr w:rsidR="008F3217" w:rsidRPr="008F3217" w:rsidTr="008F3217">
        <w:trPr>
          <w:trHeight w:val="720"/>
        </w:trPr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№ </w:t>
            </w:r>
            <w:proofErr w:type="gramStart"/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</w:t>
            </w:r>
            <w:proofErr w:type="gramEnd"/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/п</w:t>
            </w:r>
          </w:p>
        </w:tc>
        <w:tc>
          <w:tcPr>
            <w:tcW w:w="24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Цели, целевые показатели муниципальной программы</w:t>
            </w:r>
          </w:p>
        </w:tc>
        <w:tc>
          <w:tcPr>
            <w:tcW w:w="6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Единица измерения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Год</w:t>
            </w:r>
            <w:proofErr w:type="gramEnd"/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предшествующий реализации муниципальной программы, 2022</w:t>
            </w:r>
          </w:p>
        </w:tc>
        <w:tc>
          <w:tcPr>
            <w:tcW w:w="1025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Годы реализации муниципальной программы</w:t>
            </w:r>
          </w:p>
        </w:tc>
      </w:tr>
      <w:tr w:rsidR="008F3217" w:rsidRPr="008F3217" w:rsidTr="008F3217">
        <w:trPr>
          <w:trHeight w:val="2025"/>
        </w:trPr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2023 год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2024 год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2025 год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2026 год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годы до конца реализации муниципальной программы в пятилетнем интервале 2030 год</w:t>
            </w:r>
          </w:p>
        </w:tc>
      </w:tr>
      <w:tr w:rsidR="008F3217" w:rsidRPr="008F3217" w:rsidTr="008F3217">
        <w:trPr>
          <w:cantSplit/>
          <w:trHeight w:val="30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</w:tr>
      <w:tr w:rsidR="008F3217" w:rsidRPr="008F3217" w:rsidTr="008F3217">
        <w:trPr>
          <w:cantSplit/>
          <w:trHeight w:val="630"/>
        </w:trPr>
        <w:tc>
          <w:tcPr>
            <w:tcW w:w="1565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Цель муниципальной программы: повышение эффективности профилактики правонарушений, охраны общественного порядка и обеспечения общественной безопасности</w:t>
            </w:r>
          </w:p>
        </w:tc>
      </w:tr>
      <w:tr w:rsidR="008F3217" w:rsidRPr="008F3217" w:rsidTr="008F3217">
        <w:trPr>
          <w:trHeight w:val="330"/>
        </w:trPr>
        <w:tc>
          <w:tcPr>
            <w:tcW w:w="1565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Задача 1.Предупреждение совершения правонарушений и преступлений.</w:t>
            </w:r>
          </w:p>
        </w:tc>
      </w:tr>
      <w:tr w:rsidR="008F3217" w:rsidRPr="008F3217" w:rsidTr="008F3217">
        <w:trPr>
          <w:cantSplit/>
          <w:trHeight w:val="76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Охват системой видеонаблюдения объектов инфраструктуры и социально-значимых  в с. Идринское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%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</w:t>
            </w:r>
          </w:p>
        </w:tc>
      </w:tr>
      <w:tr w:rsidR="008F3217" w:rsidRPr="008F3217" w:rsidTr="008F3217">
        <w:trPr>
          <w:cantSplit/>
          <w:trHeight w:val="30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Уровень преступности (на 10 тысяч населения)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0,02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0,02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0,02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0,02</w:t>
            </w:r>
          </w:p>
        </w:tc>
      </w:tr>
      <w:tr w:rsidR="008F3217" w:rsidRPr="008F3217" w:rsidTr="008F3217">
        <w:trPr>
          <w:cantSplit/>
          <w:trHeight w:val="30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1,3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Количество зарегистрированных преступлений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125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115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</w:tr>
      <w:tr w:rsidR="008F3217" w:rsidRPr="008F3217" w:rsidTr="008F3217">
        <w:trPr>
          <w:cantSplit/>
          <w:trHeight w:val="51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1,4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Количество публикуемых информационных материалов профилактической направленности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 менее 12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 менее 13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 менее 15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 менее 17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 менее 18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 менее 20</w:t>
            </w:r>
          </w:p>
        </w:tc>
      </w:tr>
      <w:tr w:rsidR="008F3217" w:rsidRPr="008F3217" w:rsidTr="008F3217">
        <w:trPr>
          <w:cantSplit/>
          <w:trHeight w:val="330"/>
        </w:trPr>
        <w:tc>
          <w:tcPr>
            <w:tcW w:w="1565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Задача 2.Противодействие распространению алкоголизма, табакокурения, наркомании и употребления психоактивных веществ.</w:t>
            </w:r>
          </w:p>
        </w:tc>
      </w:tr>
      <w:tr w:rsidR="008F3217" w:rsidRPr="008F3217" w:rsidTr="008F3217">
        <w:trPr>
          <w:cantSplit/>
          <w:trHeight w:val="127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2,1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Охват молодежи профилактическими мероприятиями по противодействию распространения алкоголизма, наркомании, табакокурения и употребления психоактивных веществ и курительных смесей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%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 менее 60%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 менее 70 %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 менее 80%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 менее 90%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 менее 90%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 менее 90%</w:t>
            </w:r>
          </w:p>
        </w:tc>
      </w:tr>
      <w:tr w:rsidR="008F3217" w:rsidRPr="008F3217" w:rsidTr="008F3217">
        <w:trPr>
          <w:cantSplit/>
          <w:trHeight w:val="76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2,2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Количество мероприятий по пресечению фактов реализации несовершеннолетним алкогольной продукции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 менее 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 менее 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 менее 14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 менее 16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 менее 16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 менее 18</w:t>
            </w:r>
          </w:p>
        </w:tc>
      </w:tr>
      <w:tr w:rsidR="008F3217" w:rsidRPr="008F3217" w:rsidTr="008F3217">
        <w:trPr>
          <w:cantSplit/>
          <w:trHeight w:val="141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2,3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Количество участников в ежегодной антинаркотической профилактической акции, посвященной Международному дню борьбы со злоупотреблением наркотическими средствами и их незаконным оборотом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 менее 500 детей, подростков и молодежи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 менее 550 детей, подростков и молодежи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 менее 600 детей, подростков и молодежи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 менее 620 детей, подростков и молодежи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 менее 620 детей, подростков и молодежи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 менее 650 детей, подростков и молодежи</w:t>
            </w:r>
          </w:p>
        </w:tc>
      </w:tr>
      <w:tr w:rsidR="008F3217" w:rsidRPr="008F3217" w:rsidTr="008F3217">
        <w:trPr>
          <w:cantSplit/>
          <w:trHeight w:val="945"/>
        </w:trPr>
        <w:tc>
          <w:tcPr>
            <w:tcW w:w="1565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Задача 3.Создание условий для формирования у подростков правосознания, позитивных жизненных установок здорового образа жизни, вовлечение их в продуктивную, социально значимую деятельность. Повышение эффективности межведомственной профилактической деятельности и адресности при работе с несовершеннолетними и семьями, находящимися в социально опасном положении.</w:t>
            </w:r>
          </w:p>
        </w:tc>
      </w:tr>
      <w:tr w:rsidR="008F3217" w:rsidRPr="008F3217" w:rsidTr="008F3217">
        <w:trPr>
          <w:cantSplit/>
          <w:trHeight w:val="127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3,1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Охват мероприятиями семей с детьми сложных категорий при поведении спортивно – массовых  акций: «Лыжня России», «День снега», «День здоровья», «Кросс Нации», «День зимних видов спорта»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%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 менее 50 %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 менее 60 %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 менее 70 %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 менее 80 %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 менее 83 %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 менее 90 %</w:t>
            </w:r>
          </w:p>
        </w:tc>
      </w:tr>
      <w:tr w:rsidR="008F3217" w:rsidRPr="008F3217" w:rsidTr="008F3217">
        <w:trPr>
          <w:cantSplit/>
          <w:trHeight w:val="201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3,2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Обеспечение функционирования в образовательных организациях групп правоохранительной направленности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обеспечение деятельности группы правоохранительной направленности в </w:t>
            </w:r>
            <w:proofErr w:type="spellStart"/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Идринской</w:t>
            </w:r>
            <w:proofErr w:type="spellEnd"/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СОШ (10-12 учащихся)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обеспечение деятельности группы правоохранительной направленности в </w:t>
            </w:r>
            <w:proofErr w:type="spellStart"/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Идринской</w:t>
            </w:r>
            <w:proofErr w:type="spellEnd"/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СОШ (10-12 учащихся)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обеспечение деятельности группы правоохранительной направленности в </w:t>
            </w:r>
            <w:proofErr w:type="spellStart"/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Идринской</w:t>
            </w:r>
            <w:proofErr w:type="spellEnd"/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СОШ (10-12 учащихся)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обеспечение деятельности группы правоохранительной направленности в </w:t>
            </w:r>
            <w:proofErr w:type="spellStart"/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Идринской</w:t>
            </w:r>
            <w:proofErr w:type="spellEnd"/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СОШ (10-12 учащихся)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обеспечение деятельности группы правоохранительной направленности в </w:t>
            </w:r>
            <w:proofErr w:type="spellStart"/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Идринской</w:t>
            </w:r>
            <w:proofErr w:type="spellEnd"/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СОШ (10-12 учащихся)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обеспечение деятельности группы правоохранительной направленности в </w:t>
            </w:r>
            <w:proofErr w:type="spellStart"/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Идринской</w:t>
            </w:r>
            <w:proofErr w:type="spellEnd"/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СОШ (10-12 учащихся)</w:t>
            </w:r>
          </w:p>
        </w:tc>
      </w:tr>
      <w:tr w:rsidR="008F3217" w:rsidRPr="008F3217" w:rsidTr="008F3217">
        <w:trPr>
          <w:cantSplit/>
          <w:trHeight w:val="102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3,3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Кураторство шефов – офицеров из числа руководящего состава за несовершеннолетними, находящимися на учёте в ПДН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%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</w:tr>
      <w:tr w:rsidR="008F3217" w:rsidRPr="008F3217" w:rsidTr="008F3217">
        <w:trPr>
          <w:cantSplit/>
          <w:trHeight w:val="118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3,4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Количество участников в мероприятиях, направленных на адаптацию детей и подростков, находящихся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 социально опасном положении, посредством патриотического воспитания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 менее 30 чел.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 менее 30 чел.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 менее 30 чел.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 менее 30 чел.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 менее 30 чел.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 менее 30 чел.</w:t>
            </w:r>
          </w:p>
        </w:tc>
      </w:tr>
      <w:tr w:rsidR="008F3217" w:rsidRPr="008F3217" w:rsidTr="008F3217">
        <w:trPr>
          <w:cantSplit/>
          <w:trHeight w:val="180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3,5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Организация работы культурно-досуговых формирований (клубов, кружков) для несовершеннолетних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 менее 100 культурно досуговых формирований с участием не менее 1000 детей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 менее 100 культурно досуговых формирований с участием не менее 1000 детей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 менее 100 культурно досуговых формирований с участием не менее 1000 детей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 менее 100 культурно досуговых формирований с участием не менее 1000 детей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 менее 100 культурно досуговых формирований с участием не менее 1000 детей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 менее 100 культурно досуговых формирований с участием не менее 1000 детей</w:t>
            </w:r>
          </w:p>
        </w:tc>
      </w:tr>
      <w:tr w:rsidR="008F3217" w:rsidRPr="008F3217" w:rsidTr="008F3217">
        <w:trPr>
          <w:cantSplit/>
          <w:trHeight w:val="328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3,6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Организация временного трудоустройства несовершеннолетних граждан в возрасте от 14 до 18 лет в свободное от учёбы время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трудоустройство не менее 80 несовершеннолетних ежегодно, в том числе 30% находящихся в трудной жизненной ситуации или социально опасном положении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трудоустройство не менее 80 несовершеннолетних ежегодно, в том числе 30% находящихся в трудной жизненной ситуации или социально опасном положении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трудоустройство не менее 80 несовершеннолетних ежегодно, в том числе 30% находящихся в трудной жизненной ситуации или социально опасном положении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трудоустройство не менее 80 несовершеннолетних ежегодно, в том числе 30% находящихся в трудной жизненной ситуации или социально опасном положении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трудоустройство не менее 80 несовершеннолетних ежегодно, в том числе 30% находящихся в трудной жизненной ситуации или социально опасном положении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трудоустройство не менее 80 несовершеннолетних ежегодно, в том числе 30% находящихся в трудной жизненной ситуации или социально опасном положении</w:t>
            </w:r>
          </w:p>
        </w:tc>
      </w:tr>
      <w:tr w:rsidR="008F3217" w:rsidRPr="008F3217" w:rsidTr="008F3217">
        <w:trPr>
          <w:cantSplit/>
          <w:trHeight w:val="222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3,7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Организация профессиональной ориентации несовершеннолетних граждан в целях выбора сферы деятельности (профессии), трудоустройства, прохождения профессионального обучения и получения дополнительного профессионального образования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ежегодно не менее 100 несовершеннолетних граждан, примут участие в профориентационных акциях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ежегодно не менее 100 несовершеннолетних граждан, примут участие в профориентационных акциях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ежегодно не менее 100 несовершеннолетних граждан, примут участие в профориентационных акциях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ежегодно не менее 100 несовершеннолетних граждан, примут участие в профориентационных акциях 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ежегодно не менее 100 несовершеннолетних граждан, примут участие в профориентационных акциях 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ежегодно не менее 100 несовершеннолетних граждан, примут участие в профориентационных акциях</w:t>
            </w:r>
          </w:p>
        </w:tc>
      </w:tr>
      <w:tr w:rsidR="008F3217" w:rsidRPr="008F3217" w:rsidTr="008F3217">
        <w:trPr>
          <w:cantSplit/>
          <w:trHeight w:val="441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3,8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Содействие в трудоустройстве родителей, имеющих несовершеннолетних детей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%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ежегодно не менее 50 % трудоустроено родителей, имеющих несовершеннолетних детей, от численности родителей, имеющих несовершеннолетних детей, обратившихся в целях поиска подходящей работы в отчётном периоде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ежегодно не менее 50 % трудоустроено родителей, имеющих несовершеннолетних детей, от численности родителей, имеющих несовершеннолетних детей, обратившихся в целях поиска подходящей работы в отчётном периоде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ежегодно не менее 50 % трудоустроено родителей, имеющих несовершеннолетних детей, от численности родителей, имеющих несовершеннолетних детей, обратившихся в целях поиска подходящей работы в отчётном периоде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ежегодно не менее 50 % трудоустроено родителей, имеющих несовершеннолетних детей, от численности родителей, имеющих несовершеннолетних детей, обратившихся в целях поиска подходящей работы в отчётном периоде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ежегодно не менее 50 % трудоустроено родителей, имеющих несовершеннолетних детей, от численности родителей, имеющих несовершеннолетних детей, обратившихся в целях поиска подходящей работы в отчётном периоде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ежегодно не менее 50 % трудоустроено родителей, имеющих несовершеннолетних детей, от численности родителей, имеющих несовершеннолетних детей, обратившихся в целях поиска подходящей работы в отчётном периоде</w:t>
            </w:r>
          </w:p>
        </w:tc>
      </w:tr>
      <w:tr w:rsidR="008F3217" w:rsidRPr="008F3217" w:rsidTr="008F3217">
        <w:trPr>
          <w:cantSplit/>
          <w:trHeight w:val="192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3,9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Профилактическая деятельность  в рамках флагманской программы «Мы помогаем» («Спартакиада допризывной молодёжи»; военно – патриотические игры: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«Сибирский щит», «Горячий снег», «Сибирский рубеж»; «Огонь нашей памяти», «День России», «Парта Героя», «Уроки мужества»  и др.)</w:t>
            </w:r>
            <w:proofErr w:type="gramEnd"/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организуется работа 14 добровольческих отрядов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организуется работа 14 добровольческих отрядов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организуется работа 15 добровольческих отрядов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организуется работа 15 добровольческих отрядов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организуется работа 15 добровольческих отрядов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организуется работа 16 добровольческих отрядов</w:t>
            </w:r>
          </w:p>
        </w:tc>
      </w:tr>
      <w:tr w:rsidR="008F3217" w:rsidRPr="008F3217" w:rsidTr="008F3217">
        <w:trPr>
          <w:cantSplit/>
          <w:trHeight w:val="81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3,1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мероприятий, направленных на патриотическое воспитание несовершеннолетних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 менее 15 мероприятий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 менее 16 мероприятий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 менее 16 мероприятий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 менее 17 мероприятий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 менее 17 мероприятий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 менее 17 мероприятий</w:t>
            </w:r>
          </w:p>
        </w:tc>
      </w:tr>
      <w:tr w:rsidR="008F3217" w:rsidRPr="008F3217" w:rsidTr="008F3217">
        <w:trPr>
          <w:cantSplit/>
          <w:trHeight w:val="142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3,11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Проведение семинара «Особый ребенок»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проведение органами опеки и попечительства не менее 1 мероприятия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проведение органами опеки и попечительства не менее 1 мероприятия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проведение органами опеки и попечительства не менее 1 мероприятия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проведение органами опеки и попечительства не менее 1 мероприятия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проведение органами опеки и попечительства не менее 1 мероприятия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проведение органами опеки и попечительства не менее 1 мероприятия</w:t>
            </w:r>
          </w:p>
        </w:tc>
      </w:tr>
      <w:tr w:rsidR="008F3217" w:rsidRPr="008F3217" w:rsidTr="008F3217">
        <w:trPr>
          <w:cantSplit/>
          <w:trHeight w:val="76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3,12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Охват родителей учащихся в межведомственной профилактической акции «Большое родительское собрание»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%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 менее 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 менее 50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 менее 50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 менее 50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 менее 50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 менее 50</w:t>
            </w:r>
          </w:p>
        </w:tc>
      </w:tr>
      <w:tr w:rsidR="008F3217" w:rsidRPr="008F3217" w:rsidTr="008F3217">
        <w:trPr>
          <w:cantSplit/>
          <w:trHeight w:val="76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3,13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Информирование детей при проведении «Международного дня детского телефона доверия»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%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F321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</w:tr>
      <w:tr w:rsidR="008F3217" w:rsidRPr="008F3217" w:rsidTr="008F3217">
        <w:trPr>
          <w:cantSplit/>
          <w:trHeight w:val="102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3,14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Проведение «Дней здоровья» с обязательным участием детей и подростков, состоящих на профилактических учетах в органах системы профилактики района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 менее 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 менее 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 менее 4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 менее 4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 менее 4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 менее 4</w:t>
            </w:r>
          </w:p>
        </w:tc>
      </w:tr>
      <w:tr w:rsidR="008F3217" w:rsidRPr="008F3217" w:rsidTr="008F3217">
        <w:trPr>
          <w:cantSplit/>
          <w:trHeight w:val="76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3,15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Охват учащихся 12-18 лет при проведении мероприятий по профилактике раннего вступления в половые отношения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%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F321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</w:tr>
      <w:tr w:rsidR="008F3217" w:rsidRPr="008F3217" w:rsidTr="008F3217">
        <w:trPr>
          <w:cantSplit/>
          <w:trHeight w:val="79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3,16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Работа Советов профилактики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организация работы в 16 сельских советах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организация работы в 16 сельских советах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организация работы в 16 сельских советах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организация работы в 16 сельских советах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организация работы в 16 сельских советах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организация работы в 16 сельских советах</w:t>
            </w:r>
          </w:p>
        </w:tc>
      </w:tr>
      <w:tr w:rsidR="008F3217" w:rsidRPr="008F3217" w:rsidTr="008F3217">
        <w:trPr>
          <w:cantSplit/>
          <w:trHeight w:val="76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3,17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Проведение ежегодных конкурсов на лучшую антирекламу алкогольных, табачных изделий и наркотических веществ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 менее 3 мероприятий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 менее 3 мероприятий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 менее 3 мероприятий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 менее 3 мероприятий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 менее 3 мероприятий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 менее 3 мероприятий</w:t>
            </w:r>
          </w:p>
        </w:tc>
      </w:tr>
      <w:tr w:rsidR="008F3217" w:rsidRPr="008F3217" w:rsidTr="008F3217">
        <w:trPr>
          <w:cantSplit/>
          <w:trHeight w:val="127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3,18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Организация и проведение тренингов, деловых игр, социально значимых акций, культурных практик, творческих конкурсов, направленных на профилактику асоциальных проявлений и девиантного поведения в подростковой среде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 менее 10 мероприятий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 менее 10 мероприятий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 менее 10 мероприятий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 менее 10 мероприятий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 менее 10 мероприятий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 менее 10 мероприятий</w:t>
            </w:r>
          </w:p>
        </w:tc>
      </w:tr>
      <w:tr w:rsidR="008F3217" w:rsidRPr="008F3217" w:rsidTr="008F3217">
        <w:trPr>
          <w:cantSplit/>
          <w:trHeight w:val="330"/>
        </w:trPr>
        <w:tc>
          <w:tcPr>
            <w:tcW w:w="1565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Задача 4.Реализация государственной политики в области профилактики терроризма и экстремизма.</w:t>
            </w:r>
          </w:p>
        </w:tc>
      </w:tr>
      <w:tr w:rsidR="008F3217" w:rsidRPr="008F3217" w:rsidTr="008F3217">
        <w:trPr>
          <w:cantSplit/>
          <w:trHeight w:val="127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4,1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Проведение «круглых столов» с участием представителей религиозных конфессий, национальных объединений, руководителей учебных заведений по проблемам укрепления нравственного здоровья в обществе.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 менее 1 мероприятия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 менее 1 мероприятия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 менее 1 мероприятия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 менее 1 мероприятия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 менее 1 мероприятия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 менее 1 мероприятия</w:t>
            </w:r>
          </w:p>
        </w:tc>
      </w:tr>
      <w:tr w:rsidR="008F3217" w:rsidRPr="008F3217" w:rsidTr="008F3217">
        <w:trPr>
          <w:cantSplit/>
          <w:trHeight w:val="127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4,2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Проведение цикла лекций и бесед в учебных заведениях, направленных на профилактику проявлений экстремизма, терроризма, преступлений против личности, общества, государства. Изготовление памяток, плакатов.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 менее 4 мероприятий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 менее 4 мероприятий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 менее 4 мероприятий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 менее 4 мероприятий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 менее 4 мероприятий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 менее 4 мероприятий</w:t>
            </w:r>
          </w:p>
        </w:tc>
      </w:tr>
      <w:tr w:rsidR="008F3217" w:rsidRPr="008F3217" w:rsidTr="008F3217">
        <w:trPr>
          <w:cantSplit/>
          <w:trHeight w:val="138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4,3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Показ цикла киноматериалов по информированию населения по разъяснению сущности терроризма и экстремизма, повышении бдительности и правилах поведения в экстремальных ситуациях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 менее 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 менее 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 менее 4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 менее 4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 менее 4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 менее 4</w:t>
            </w:r>
          </w:p>
        </w:tc>
      </w:tr>
      <w:tr w:rsidR="008F3217" w:rsidRPr="008F3217" w:rsidTr="008F3217">
        <w:trPr>
          <w:cantSplit/>
          <w:trHeight w:val="136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4,4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Подготовка, издание и распространение среди населения материалов (буклетов, пособий) антитеррористической и анти экстремистской направленности в средствах массовой информации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 менее 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 менее 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 менее 200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 менее 200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 менее 200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 менее 200</w:t>
            </w:r>
          </w:p>
        </w:tc>
      </w:tr>
      <w:tr w:rsidR="008F3217" w:rsidRPr="008F3217" w:rsidTr="008F3217">
        <w:trPr>
          <w:cantSplit/>
          <w:trHeight w:val="78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4,5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Проведение мероприятий в честь Дня борьбы с терроризмом и Дня народного единства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 менее 2 мероприятий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 менее 2 мероприятий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 менее 2 мероприятий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 менее 2 мероприятий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 менее 2 мероприятий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 менее 2 мероприятий</w:t>
            </w:r>
          </w:p>
        </w:tc>
      </w:tr>
      <w:tr w:rsidR="008F3217" w:rsidRPr="008F3217" w:rsidTr="008F3217">
        <w:trPr>
          <w:cantSplit/>
          <w:trHeight w:val="780"/>
        </w:trPr>
        <w:tc>
          <w:tcPr>
            <w:tcW w:w="1565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Задача 5.Предупреждение опасного поведения детей дошкольного и школьного возраста, участников дорожного движения, создание комплексной системы профилактики ДТП в целях формирования у участников дорожного движения стереотипа законопослушного поведения и негативного отношения к правонарушениям в сфере дорожного движения, реализация программы правового воспитания участников дорожного движения, культуры их поведения; совершенствование системы профилактики детского дорожн</w:t>
            </w:r>
            <w:proofErr w:type="gramStart"/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о-</w:t>
            </w:r>
            <w:proofErr w:type="gramEnd"/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транспортного травматизма, формирование у детей навыков безопасного поведения на дорогах.</w:t>
            </w:r>
          </w:p>
        </w:tc>
      </w:tr>
      <w:tr w:rsidR="008F3217" w:rsidRPr="008F3217" w:rsidTr="008F3217">
        <w:trPr>
          <w:cantSplit/>
          <w:trHeight w:val="76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5,1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Количество зарегистрированных нарушений правил дорожного движения  на территории Идринского района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1410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1400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1389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1200</w:t>
            </w:r>
          </w:p>
        </w:tc>
      </w:tr>
      <w:tr w:rsidR="008F3217" w:rsidRPr="008F3217" w:rsidTr="008F3217">
        <w:trPr>
          <w:cantSplit/>
          <w:trHeight w:val="76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5,2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Количество учащихся и воспитанников, задействованных в мероприятиях по профилактике нарушений ПДД и ДТП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чел.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 менее 1800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 менее 1800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 менее 1800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 менее 1800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 менее 1800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 менее 1800</w:t>
            </w:r>
          </w:p>
        </w:tc>
      </w:tr>
      <w:tr w:rsidR="008F3217" w:rsidRPr="008F3217" w:rsidTr="008F3217">
        <w:trPr>
          <w:cantSplit/>
          <w:trHeight w:val="51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5,3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Количество зарегистрированных ДТП на территории Идринского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района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</w:t>
            </w:r>
          </w:p>
        </w:tc>
      </w:tr>
      <w:tr w:rsidR="008F3217" w:rsidRPr="008F3217" w:rsidTr="008F3217">
        <w:trPr>
          <w:cantSplit/>
          <w:trHeight w:val="76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5,4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Количество зарегистрированных ДТП с пострадавшими на территории Идринского района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</w:tr>
      <w:tr w:rsidR="008F3217" w:rsidRPr="008F3217" w:rsidTr="008F3217">
        <w:trPr>
          <w:cantSplit/>
          <w:trHeight w:val="153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5,5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Размещение публикаций по вопросам безопасности дорожного движения на официальных сайтах образовательных учреждений для повышения правового сознания и формирование законопослушного поведения участников дорожного движения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 менее 90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 менее 92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 менее 95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 менее 97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 менее 98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 менее 103</w:t>
            </w:r>
          </w:p>
        </w:tc>
      </w:tr>
      <w:tr w:rsidR="008F3217" w:rsidRPr="008F3217" w:rsidTr="008F3217">
        <w:trPr>
          <w:gridBefore w:val="1"/>
          <w:wBefore w:w="600" w:type="dxa"/>
          <w:trHeight w:val="1245"/>
        </w:trPr>
        <w:tc>
          <w:tcPr>
            <w:tcW w:w="2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Проведение профилактических акций и массовых мероприятий, направленных на повышение правового сознания и предупреждения опасного поведения участников дорожного движения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 менее 60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 менее 63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 менее 65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 менее 67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 менее 67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17" w:rsidRPr="008F3217" w:rsidRDefault="008F3217" w:rsidP="008F3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 менее 75</w:t>
            </w:r>
          </w:p>
        </w:tc>
      </w:tr>
    </w:tbl>
    <w:p w:rsidR="008F3217" w:rsidRDefault="008F3217" w:rsidP="00DA3FB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8F3217" w:rsidRDefault="008F3217" w:rsidP="00DA3FB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8F3217" w:rsidRDefault="008F3217" w:rsidP="00DA3FB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8F3217" w:rsidRDefault="008F3217" w:rsidP="00DA3FB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8F3217" w:rsidRDefault="008F3217" w:rsidP="00DA3FB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8F3217" w:rsidRDefault="008F3217" w:rsidP="00DA3FB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8F3217" w:rsidRDefault="008F3217" w:rsidP="00DA3FB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8F3217" w:rsidRDefault="008F3217" w:rsidP="00DA3FB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8F3217" w:rsidRDefault="008F3217" w:rsidP="00DA3FB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8F3217" w:rsidRDefault="008F3217" w:rsidP="00DA3FB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1D0988" w:rsidRPr="00B70D3F" w:rsidRDefault="001D0988" w:rsidP="00DA3FB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DA3FB9" w:rsidRDefault="00DA3FB9" w:rsidP="00DA3FB9">
      <w:pPr>
        <w:pStyle w:val="ConsPlusNormal"/>
        <w:ind w:firstLine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DA3FB9" w:rsidRDefault="00DA3FB9"/>
    <w:sectPr w:rsidR="00DA3FB9" w:rsidSect="008F3217">
      <w:pgSz w:w="16838" w:h="11906" w:orient="landscape"/>
      <w:pgMar w:top="709" w:right="678" w:bottom="568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EB3B9D"/>
    <w:multiLevelType w:val="hybridMultilevel"/>
    <w:tmpl w:val="28D846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280F"/>
    <w:rsid w:val="0011092D"/>
    <w:rsid w:val="001D0988"/>
    <w:rsid w:val="0072280F"/>
    <w:rsid w:val="008F3217"/>
    <w:rsid w:val="0098327A"/>
    <w:rsid w:val="00B24AF7"/>
    <w:rsid w:val="00DA3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092D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11092D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1092D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customStyle="1" w:styleId="ConsPlusNormal">
    <w:name w:val="ConsPlusNormal"/>
    <w:link w:val="ConsPlusNormal0"/>
    <w:rsid w:val="0011092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styleId="a3">
    <w:name w:val="List Paragraph"/>
    <w:basedOn w:val="a"/>
    <w:link w:val="a4"/>
    <w:uiPriority w:val="99"/>
    <w:qFormat/>
    <w:rsid w:val="0011092D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customStyle="1" w:styleId="ConsPlusNormal0">
    <w:name w:val="ConsPlusNormal Знак"/>
    <w:link w:val="ConsPlusNormal"/>
    <w:locked/>
    <w:rsid w:val="0011092D"/>
    <w:rPr>
      <w:rFonts w:ascii="Arial" w:eastAsia="Times New Roman" w:hAnsi="Arial" w:cs="Arial"/>
      <w:sz w:val="16"/>
      <w:szCs w:val="16"/>
      <w:lang w:eastAsia="ru-RU"/>
    </w:rPr>
  </w:style>
  <w:style w:type="character" w:customStyle="1" w:styleId="a4">
    <w:name w:val="Абзац списка Знак"/>
    <w:link w:val="a3"/>
    <w:uiPriority w:val="99"/>
    <w:locked/>
    <w:rsid w:val="0011092D"/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1109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1092D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21">
    <w:name w:val="Основной текст (2)_"/>
    <w:basedOn w:val="a0"/>
    <w:link w:val="22"/>
    <w:rsid w:val="00DA3FB9"/>
    <w:rPr>
      <w:rFonts w:ascii="Arial" w:eastAsia="Arial" w:hAnsi="Arial" w:cs="Arial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DA3FB9"/>
    <w:pPr>
      <w:widowControl w:val="0"/>
      <w:shd w:val="clear" w:color="auto" w:fill="FFFFFF"/>
      <w:spacing w:before="300" w:after="300" w:line="0" w:lineRule="atLeast"/>
      <w:jc w:val="center"/>
    </w:pPr>
    <w:rPr>
      <w:rFonts w:ascii="Arial" w:eastAsia="Arial" w:hAnsi="Arial" w:cs="Arial"/>
      <w:lang w:eastAsia="en-US"/>
    </w:rPr>
  </w:style>
  <w:style w:type="character" w:customStyle="1" w:styleId="23">
    <w:name w:val="Основной текст2"/>
    <w:basedOn w:val="a0"/>
    <w:rsid w:val="00DA3FB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table" w:customStyle="1" w:styleId="24">
    <w:name w:val="Сетка таблицы2"/>
    <w:basedOn w:val="a1"/>
    <w:next w:val="a7"/>
    <w:uiPriority w:val="39"/>
    <w:rsid w:val="00DA3F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7">
    <w:name w:val="Table Grid"/>
    <w:basedOn w:val="a1"/>
    <w:uiPriority w:val="59"/>
    <w:rsid w:val="00DA3F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092D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11092D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1092D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customStyle="1" w:styleId="ConsPlusNormal">
    <w:name w:val="ConsPlusNormal"/>
    <w:link w:val="ConsPlusNormal0"/>
    <w:rsid w:val="0011092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styleId="a3">
    <w:name w:val="List Paragraph"/>
    <w:basedOn w:val="a"/>
    <w:link w:val="a4"/>
    <w:uiPriority w:val="99"/>
    <w:qFormat/>
    <w:rsid w:val="0011092D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customStyle="1" w:styleId="ConsPlusNormal0">
    <w:name w:val="ConsPlusNormal Знак"/>
    <w:link w:val="ConsPlusNormal"/>
    <w:locked/>
    <w:rsid w:val="0011092D"/>
    <w:rPr>
      <w:rFonts w:ascii="Arial" w:eastAsia="Times New Roman" w:hAnsi="Arial" w:cs="Arial"/>
      <w:sz w:val="16"/>
      <w:szCs w:val="16"/>
      <w:lang w:eastAsia="ru-RU"/>
    </w:rPr>
  </w:style>
  <w:style w:type="character" w:customStyle="1" w:styleId="a4">
    <w:name w:val="Абзац списка Знак"/>
    <w:link w:val="a3"/>
    <w:uiPriority w:val="99"/>
    <w:locked/>
    <w:rsid w:val="0011092D"/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1109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1092D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21">
    <w:name w:val="Основной текст (2)_"/>
    <w:basedOn w:val="a0"/>
    <w:link w:val="22"/>
    <w:rsid w:val="00DA3FB9"/>
    <w:rPr>
      <w:rFonts w:ascii="Arial" w:eastAsia="Arial" w:hAnsi="Arial" w:cs="Arial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DA3FB9"/>
    <w:pPr>
      <w:widowControl w:val="0"/>
      <w:shd w:val="clear" w:color="auto" w:fill="FFFFFF"/>
      <w:spacing w:before="300" w:after="300" w:line="0" w:lineRule="atLeast"/>
      <w:jc w:val="center"/>
    </w:pPr>
    <w:rPr>
      <w:rFonts w:ascii="Arial" w:eastAsia="Arial" w:hAnsi="Arial" w:cs="Arial"/>
      <w:lang w:eastAsia="en-US"/>
    </w:rPr>
  </w:style>
  <w:style w:type="character" w:customStyle="1" w:styleId="23">
    <w:name w:val="Основной текст2"/>
    <w:basedOn w:val="a0"/>
    <w:rsid w:val="00DA3FB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table" w:customStyle="1" w:styleId="24">
    <w:name w:val="Сетка таблицы2"/>
    <w:basedOn w:val="a1"/>
    <w:next w:val="a7"/>
    <w:uiPriority w:val="39"/>
    <w:rsid w:val="00DA3F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7">
    <w:name w:val="Table Grid"/>
    <w:basedOn w:val="a1"/>
    <w:uiPriority w:val="59"/>
    <w:rsid w:val="00DA3F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094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66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8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0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6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85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13</Pages>
  <Words>2825</Words>
  <Characters>16108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6</cp:revision>
  <dcterms:created xsi:type="dcterms:W3CDTF">2023-11-13T08:11:00Z</dcterms:created>
  <dcterms:modified xsi:type="dcterms:W3CDTF">2023-11-16T06:57:00Z</dcterms:modified>
</cp:coreProperties>
</file>