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2D27D4">
      <w:r>
        <w:rPr>
          <w:noProof/>
          <w:lang w:eastAsia="ru-RU"/>
        </w:rPr>
        <w:drawing>
          <wp:inline distT="0" distB="0" distL="0" distR="0" wp14:anchorId="3E65674B" wp14:editId="37093883">
            <wp:extent cx="5940425" cy="81922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92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7D4" w:rsidRDefault="002D27D4" w:rsidP="005006ED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7D4" w:rsidRDefault="002D27D4" w:rsidP="005006ED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7D4" w:rsidRDefault="002D27D4" w:rsidP="005006ED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7D4" w:rsidRDefault="002D27D4" w:rsidP="005006ED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к постановлению администрации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10.11.2023№ 675-п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Идринского района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ind w:left="4944" w:firstLine="1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10.11.2015 № 463-п</w:t>
      </w:r>
    </w:p>
    <w:p w:rsidR="005006ED" w:rsidRPr="005006ED" w:rsidRDefault="005006ED" w:rsidP="005006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6ED" w:rsidRPr="005006ED" w:rsidRDefault="005006ED" w:rsidP="005006ED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 программа Идринского района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«Создание условий для развития культуры</w:t>
      </w:r>
      <w:r w:rsidRPr="005006E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»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6ED" w:rsidRPr="005006ED" w:rsidRDefault="005006ED" w:rsidP="005006ED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0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Паспорт муниципальной программы </w:t>
      </w:r>
    </w:p>
    <w:p w:rsidR="005006ED" w:rsidRPr="005006ED" w:rsidRDefault="005006ED" w:rsidP="005006E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743"/>
        <w:gridCol w:w="4867"/>
      </w:tblGrid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«Создание условий для развития культуры» (далее – Программа)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 </w:t>
            </w:r>
          </w:p>
          <w:p w:rsidR="005006ED" w:rsidRPr="005006ED" w:rsidRDefault="005006ED" w:rsidP="005006E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Идринского района от 09.08.2013 № 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муниципального образования Идринский район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Подпрограммы: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Поддержка искусства и народного творчества;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Сохранение культурного наследия 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развитие традиционной народной культуры, промыслов и ремесел;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условий реализации муниципальной  программы и прочие мероприятия;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4.Укрепление единства и 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этнокультурное развитие народов, проживающих на территории Идринского района.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муниципальной  программы                 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жизни населения муниципального образования Идринский район путем предоставления услуг культуры и дополнительного образования детей и взрослых  в сфере культуры</w:t>
            </w:r>
          </w:p>
        </w:tc>
      </w:tr>
      <w:tr w:rsidR="005006ED" w:rsidRPr="005006ED" w:rsidTr="00BB5EDF">
        <w:trPr>
          <w:trHeight w:val="2541"/>
        </w:trPr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муниципальной программы               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Сохранение, развитие и формирование  культурных традиций в районе, традиций народной культуры как ресурса социально – экономического развития района.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Поддержка дополнительного образования детей и взрослых в сфере культуры.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Развитие музейного дела; о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с</w:t>
            </w: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охранности объектов культурного наследия Идринского района, 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промыслов и ремесел.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Расширение сферы и обеспечение 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доступности культурных услуг для всех социальных и возрастных категорий населения.</w:t>
            </w:r>
          </w:p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 Содействие укреплению единой российской гражданской нации</w:t>
            </w:r>
          </w:p>
          <w:p w:rsidR="005006ED" w:rsidRPr="005006ED" w:rsidRDefault="005006ED" w:rsidP="0050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Профилактика межнациональных (межэтнических) конфликтов.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2016 - 2030 годы 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показателей результативности программы с расшифровкой плановых значений по годам ее реализации                   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</w:t>
            </w:r>
          </w:p>
        </w:tc>
      </w:tr>
      <w:tr w:rsidR="005006ED" w:rsidRPr="005006ED" w:rsidTr="00A313E4">
        <w:tc>
          <w:tcPr>
            <w:tcW w:w="99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43" w:type="dxa"/>
          </w:tcPr>
          <w:p w:rsidR="005006ED" w:rsidRPr="005006ED" w:rsidRDefault="005006ED" w:rsidP="0050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</w:t>
            </w:r>
            <w:proofErr w:type="gramStart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ресурсному</w:t>
            </w:r>
            <w:proofErr w:type="gramEnd"/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867" w:type="dxa"/>
          </w:tcPr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–  991 727 902,23руб.,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40 125 153,58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54 596 450,84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120 598 650,94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95 918 778,19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118 392 077,13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84 175 989,71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89 649 958,54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98 866 339,30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96 531 281,00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96 531 586,00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96 341 637,00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федерального бюджета 5 158 438,90руб.,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16 100,00 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115 400,00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1 040 863,00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926 115,00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–1 055 998,93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841 349,57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936 118,65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226 493,75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 – 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краевого бюджета 121 944 872,61 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1 086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339,00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9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645,50 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55 253 702,20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26 344 628,81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14 660 517,07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8 359 967,43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3 610 531,35 руб.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1 383 341,25руб.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581 900,00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582 200,00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395 100,00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средств районного бюджета 864 624 590,72 руб., в том числе по годам: 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39 022 714,58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44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405,34 руб.;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64 304 085,74 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68 648 034,38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102 675 561,13руб.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74 974 672,71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85 103 308,54 руб.,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97 256 504,30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95 949 381,00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95 949 386,00 руб.</w:t>
            </w:r>
          </w:p>
          <w:p w:rsidR="005006ED" w:rsidRPr="005006ED" w:rsidRDefault="005006ED" w:rsidP="005006ED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95 946 537,00 руб.</w:t>
            </w:r>
          </w:p>
        </w:tc>
      </w:tr>
    </w:tbl>
    <w:p w:rsidR="005006ED" w:rsidRPr="005006ED" w:rsidRDefault="005006ED" w:rsidP="005006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6ED" w:rsidRDefault="005006ED"/>
    <w:p w:rsidR="005006ED" w:rsidRDefault="005006ED"/>
    <w:p w:rsidR="00EE0BE8" w:rsidRDefault="00EE0BE8">
      <w:pPr>
        <w:sectPr w:rsidR="00EE0B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91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454"/>
        <w:gridCol w:w="2382"/>
        <w:gridCol w:w="714"/>
        <w:gridCol w:w="17"/>
        <w:gridCol w:w="15"/>
        <w:gridCol w:w="85"/>
        <w:gridCol w:w="690"/>
        <w:gridCol w:w="53"/>
        <w:gridCol w:w="76"/>
        <w:gridCol w:w="743"/>
        <w:gridCol w:w="105"/>
        <w:gridCol w:w="162"/>
        <w:gridCol w:w="576"/>
        <w:gridCol w:w="8"/>
        <w:gridCol w:w="105"/>
        <w:gridCol w:w="739"/>
        <w:gridCol w:w="8"/>
        <w:gridCol w:w="55"/>
        <w:gridCol w:w="87"/>
        <w:gridCol w:w="728"/>
        <w:gridCol w:w="113"/>
        <w:gridCol w:w="8"/>
        <w:gridCol w:w="590"/>
        <w:gridCol w:w="36"/>
        <w:gridCol w:w="679"/>
        <w:gridCol w:w="10"/>
        <w:gridCol w:w="867"/>
        <w:gridCol w:w="10"/>
        <w:gridCol w:w="703"/>
        <w:gridCol w:w="10"/>
        <w:gridCol w:w="135"/>
        <w:gridCol w:w="632"/>
        <w:gridCol w:w="24"/>
        <w:gridCol w:w="104"/>
        <w:gridCol w:w="21"/>
        <w:gridCol w:w="60"/>
        <w:gridCol w:w="21"/>
        <w:gridCol w:w="22"/>
        <w:gridCol w:w="11"/>
        <w:gridCol w:w="737"/>
        <w:gridCol w:w="44"/>
        <w:gridCol w:w="7"/>
        <w:gridCol w:w="10"/>
        <w:gridCol w:w="20"/>
        <w:gridCol w:w="814"/>
        <w:gridCol w:w="7"/>
        <w:gridCol w:w="10"/>
        <w:gridCol w:w="23"/>
        <w:gridCol w:w="10"/>
        <w:gridCol w:w="17"/>
        <w:gridCol w:w="1328"/>
        <w:gridCol w:w="425"/>
      </w:tblGrid>
      <w:tr w:rsidR="00EE0BE8" w:rsidRPr="00EE0BE8" w:rsidTr="00BB5EDF">
        <w:trPr>
          <w:trHeight w:val="600"/>
        </w:trPr>
        <w:tc>
          <w:tcPr>
            <w:tcW w:w="845" w:type="dxa"/>
            <w:gridSpan w:val="2"/>
            <w:tcBorders>
              <w:top w:val="nil"/>
              <w:left w:val="nil"/>
              <w:right w:val="nil"/>
            </w:tcBorders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6" w:type="dxa"/>
            <w:gridSpan w:val="51"/>
            <w:tcBorders>
              <w:top w:val="nil"/>
              <w:left w:val="nil"/>
              <w:right w:val="nil"/>
            </w:tcBorders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10343"/>
              <w:gridCol w:w="4843"/>
            </w:tblGrid>
            <w:tr w:rsidR="00EE0BE8" w:rsidRPr="00EE0BE8" w:rsidTr="00A313E4">
              <w:tc>
                <w:tcPr>
                  <w:tcW w:w="10343" w:type="dxa"/>
                </w:tcPr>
                <w:p w:rsidR="00EE0BE8" w:rsidRPr="00EE0BE8" w:rsidRDefault="00EE0BE8" w:rsidP="002D27D4">
                  <w:pPr>
                    <w:framePr w:hSpace="180" w:wrap="around" w:vAnchor="page" w:hAnchor="margin" w:y="91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43" w:type="dxa"/>
                </w:tcPr>
                <w:p w:rsidR="00EE0BE8" w:rsidRPr="00EE0BE8" w:rsidRDefault="00EE0BE8" w:rsidP="002D27D4">
                  <w:pPr>
                    <w:framePr w:hSpace="180" w:wrap="around" w:vAnchor="page" w:hAnchor="margin" w:y="91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E0BE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Приложение №1 к паспорту муниципальной программы «Создание условий для развития культуры»</w:t>
                  </w:r>
                </w:p>
                <w:p w:rsidR="00EE0BE8" w:rsidRPr="00EE0BE8" w:rsidRDefault="00EE0BE8" w:rsidP="002D27D4">
                  <w:pPr>
                    <w:framePr w:hSpace="180" w:wrap="around" w:vAnchor="page" w:hAnchor="margin" w:y="91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муниципальной программы,  с указанием планируемых к достижению значений в результате реализации муниципальной программы «Создание условий для развития культуры»</w:t>
            </w: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0BE8" w:rsidRPr="00EE0BE8" w:rsidTr="00BB5EDF">
        <w:trPr>
          <w:gridAfter w:val="1"/>
          <w:wAfter w:w="425" w:type="dxa"/>
          <w:trHeight w:val="286"/>
        </w:trPr>
        <w:tc>
          <w:tcPr>
            <w:tcW w:w="391" w:type="dxa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№ </w:t>
            </w:r>
            <w:proofErr w:type="gramStart"/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836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714" w:type="dxa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 измерения</w:t>
            </w:r>
          </w:p>
        </w:tc>
        <w:tc>
          <w:tcPr>
            <w:tcW w:w="860" w:type="dxa"/>
            <w:gridSpan w:val="5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0475" w:type="dxa"/>
            <w:gridSpan w:val="4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реализации муниципальной программы</w:t>
            </w:r>
          </w:p>
        </w:tc>
      </w:tr>
      <w:tr w:rsidR="00EE0BE8" w:rsidRPr="00EE0BE8" w:rsidTr="00BB5EDF">
        <w:trPr>
          <w:gridAfter w:val="1"/>
          <w:wAfter w:w="425" w:type="dxa"/>
          <w:trHeight w:val="345"/>
        </w:trPr>
        <w:tc>
          <w:tcPr>
            <w:tcW w:w="391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5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2016 </w:t>
            </w:r>
          </w:p>
        </w:tc>
        <w:tc>
          <w:tcPr>
            <w:tcW w:w="851" w:type="dxa"/>
            <w:gridSpan w:val="4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907" w:type="dxa"/>
            <w:gridSpan w:val="4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815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711" w:type="dxa"/>
            <w:gridSpan w:val="3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725" w:type="dxa"/>
            <w:gridSpan w:val="3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2021 </w:t>
            </w:r>
          </w:p>
        </w:tc>
        <w:tc>
          <w:tcPr>
            <w:tcW w:w="877" w:type="dxa"/>
            <w:gridSpan w:val="2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</w:t>
            </w:r>
          </w:p>
        </w:tc>
        <w:tc>
          <w:tcPr>
            <w:tcW w:w="848" w:type="dxa"/>
            <w:gridSpan w:val="3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884" w:type="dxa"/>
            <w:gridSpan w:val="7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829" w:type="dxa"/>
            <w:gridSpan w:val="6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</w:t>
            </w:r>
          </w:p>
        </w:tc>
        <w:tc>
          <w:tcPr>
            <w:tcW w:w="854" w:type="dxa"/>
            <w:gridSpan w:val="4"/>
            <w:vMerge w:val="restart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EE0BE8" w:rsidRPr="00EE0BE8" w:rsidTr="00BB5EDF">
        <w:trPr>
          <w:gridAfter w:val="1"/>
          <w:wAfter w:w="425" w:type="dxa"/>
          <w:trHeight w:val="329"/>
        </w:trPr>
        <w:tc>
          <w:tcPr>
            <w:tcW w:w="391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5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4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gridSpan w:val="7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6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4"/>
            <w:vMerge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 год</w:t>
            </w:r>
          </w:p>
        </w:tc>
      </w:tr>
      <w:tr w:rsidR="00EE0BE8" w:rsidRPr="00EE0BE8" w:rsidTr="00BB5EDF">
        <w:trPr>
          <w:gridAfter w:val="1"/>
          <w:wAfter w:w="425" w:type="dxa"/>
          <w:trHeight w:val="421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Цель программы: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Повышение качества жизни населения муниципального образования Идринский район путем предоставления услуг культуры и дополнительного образования  в сфере культуры.</w:t>
            </w:r>
          </w:p>
        </w:tc>
      </w:tr>
      <w:tr w:rsidR="00EE0BE8" w:rsidRPr="00EE0BE8" w:rsidTr="00BB5EDF">
        <w:trPr>
          <w:gridAfter w:val="1"/>
          <w:wAfter w:w="425" w:type="dxa"/>
          <w:trHeight w:val="273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населения, участвующего в платных культурно - 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60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81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15,49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15,47</w:t>
            </w:r>
          </w:p>
        </w:tc>
        <w:tc>
          <w:tcPr>
            <w:tcW w:w="9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354,0</w:t>
            </w:r>
          </w:p>
        </w:tc>
        <w:tc>
          <w:tcPr>
            <w:tcW w:w="81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354.0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ind w:right="-155" w:hanging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354,2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174,3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492,1</w:t>
            </w: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884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593,7</w:t>
            </w:r>
          </w:p>
        </w:tc>
        <w:tc>
          <w:tcPr>
            <w:tcW w:w="829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593,7</w:t>
            </w:r>
          </w:p>
        </w:tc>
      </w:tr>
      <w:tr w:rsidR="00EE0BE8" w:rsidRPr="00EE0BE8" w:rsidTr="00BB5EDF">
        <w:trPr>
          <w:gridAfter w:val="1"/>
          <w:wAfter w:w="425" w:type="dxa"/>
          <w:trHeight w:val="949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60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1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9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81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85,7</w:t>
            </w: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  <w:tc>
          <w:tcPr>
            <w:tcW w:w="884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29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</w:tr>
      <w:tr w:rsidR="00EE0BE8" w:rsidRPr="00EE0BE8" w:rsidTr="00BB5EDF">
        <w:trPr>
          <w:gridAfter w:val="1"/>
          <w:wAfter w:w="425" w:type="dxa"/>
          <w:trHeight w:val="1117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lastRenderedPageBreak/>
              <w:t> 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экз.</w:t>
            </w:r>
          </w:p>
        </w:tc>
        <w:tc>
          <w:tcPr>
            <w:tcW w:w="860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81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9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81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84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9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EE0BE8" w:rsidRPr="00EE0BE8" w:rsidTr="00BB5EDF">
        <w:trPr>
          <w:gridAfter w:val="1"/>
          <w:wAfter w:w="425" w:type="dxa"/>
          <w:trHeight w:val="282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1.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Сохранение, развитие и формирование  культурных традиций в районе, традиций народной культуры как ресурса социально – экономического развития района </w:t>
            </w:r>
          </w:p>
        </w:tc>
      </w:tr>
      <w:tr w:rsidR="00EE0BE8" w:rsidRPr="00EE0BE8" w:rsidTr="00BB5EDF">
        <w:trPr>
          <w:gridAfter w:val="1"/>
          <w:wAfter w:w="425" w:type="dxa"/>
          <w:trHeight w:val="415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 Поддержка искусства и народного творчества</w:t>
            </w:r>
          </w:p>
        </w:tc>
      </w:tr>
      <w:tr w:rsidR="00EE0BE8" w:rsidRPr="00EE0BE8" w:rsidTr="00BB5EDF">
        <w:trPr>
          <w:gridAfter w:val="1"/>
          <w:wAfter w:w="425" w:type="dxa"/>
          <w:trHeight w:val="1117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4991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4991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4991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13010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13590,4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13590,4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8177,2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155571,7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2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2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17010,1</w:t>
            </w:r>
          </w:p>
        </w:tc>
      </w:tr>
      <w:tr w:rsidR="00EE0BE8" w:rsidRPr="00EE0BE8" w:rsidTr="00BB5EDF">
        <w:trPr>
          <w:gridAfter w:val="1"/>
          <w:wAfter w:w="425" w:type="dxa"/>
          <w:trHeight w:val="554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EE0BE8" w:rsidRPr="00EE0BE8" w:rsidTr="00BB5EDF">
        <w:trPr>
          <w:gridAfter w:val="1"/>
          <w:wAfter w:w="425" w:type="dxa"/>
          <w:trHeight w:val="83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254,8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44"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256,95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hanging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</w:tr>
      <w:tr w:rsidR="00EE0BE8" w:rsidRPr="00EE0BE8" w:rsidTr="00BB5EDF">
        <w:trPr>
          <w:gridAfter w:val="1"/>
          <w:wAfter w:w="425" w:type="dxa"/>
          <w:trHeight w:val="843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5" w:type="dxa"/>
            <w:gridSpan w:val="8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1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4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5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EE0BE8" w:rsidRPr="00EE0BE8" w:rsidTr="00BB5EDF">
        <w:trPr>
          <w:gridAfter w:val="1"/>
          <w:wAfter w:w="425" w:type="dxa"/>
          <w:trHeight w:val="422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2.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Поддержка дополнительного образования в сфере культуры</w:t>
            </w:r>
          </w:p>
        </w:tc>
      </w:tr>
      <w:tr w:rsidR="00EE0BE8" w:rsidRPr="00EE0BE8" w:rsidTr="00BB5EDF">
        <w:trPr>
          <w:gridAfter w:val="1"/>
          <w:wAfter w:w="425" w:type="dxa"/>
          <w:trHeight w:val="422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 Поддержка искусства и народного творчества</w:t>
            </w:r>
          </w:p>
        </w:tc>
      </w:tr>
      <w:tr w:rsidR="00EE0BE8" w:rsidRPr="00EE0BE8" w:rsidTr="00BB5EDF">
        <w:trPr>
          <w:gridAfter w:val="1"/>
          <w:wAfter w:w="425" w:type="dxa"/>
          <w:trHeight w:val="415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7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994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28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747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689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62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864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34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</w:tr>
      <w:tr w:rsidR="00EE0BE8" w:rsidRPr="00EE0BE8" w:rsidTr="00BB5EDF">
        <w:trPr>
          <w:gridAfter w:val="1"/>
          <w:wAfter w:w="425" w:type="dxa"/>
          <w:trHeight w:val="675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3. 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</w:t>
            </w:r>
          </w:p>
        </w:tc>
      </w:tr>
      <w:tr w:rsidR="00EE0BE8" w:rsidRPr="00EE0BE8" w:rsidTr="00BB5EDF">
        <w:trPr>
          <w:gridAfter w:val="1"/>
          <w:wAfter w:w="425" w:type="dxa"/>
          <w:trHeight w:val="300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E0BE8" w:rsidRPr="00EE0BE8" w:rsidTr="00BB5EDF">
        <w:trPr>
          <w:gridAfter w:val="1"/>
          <w:wAfter w:w="425" w:type="dxa"/>
          <w:trHeight w:val="691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9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Среднее число книговыдач в расчёте на 1 тыс. человек населения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экз.</w:t>
            </w:r>
          </w:p>
        </w:tc>
        <w:tc>
          <w:tcPr>
            <w:tcW w:w="936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48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889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728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4" w:hanging="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26455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hanging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20696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26963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28386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84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852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28448</w:t>
            </w:r>
          </w:p>
        </w:tc>
      </w:tr>
      <w:tr w:rsidR="00EE0BE8" w:rsidRPr="00EE0BE8" w:rsidTr="00BB5EDF">
        <w:trPr>
          <w:gridAfter w:val="1"/>
          <w:wAfter w:w="425" w:type="dxa"/>
          <w:trHeight w:val="701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tabs>
                <w:tab w:val="left" w:pos="-142"/>
              </w:tabs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Увеличение посещаемости библиотечных учреждений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36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48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889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728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48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4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52" w:type="dxa"/>
            <w:gridSpan w:val="7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</w:tr>
      <w:tr w:rsidR="00EE0BE8" w:rsidRPr="00EE0BE8" w:rsidTr="00BB5EDF">
        <w:trPr>
          <w:gridAfter w:val="1"/>
          <w:wAfter w:w="425" w:type="dxa"/>
          <w:trHeight w:val="395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Развитие музейного дела; о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беспечение с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охранности объектов культурного наследия Идринского района, 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промыслов и ремесел.</w:t>
            </w:r>
          </w:p>
        </w:tc>
      </w:tr>
      <w:tr w:rsidR="00EE0BE8" w:rsidRPr="00EE0BE8" w:rsidTr="00BB5EDF">
        <w:trPr>
          <w:gridAfter w:val="1"/>
          <w:wAfter w:w="425" w:type="dxa"/>
          <w:trHeight w:val="274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</w:t>
            </w: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E0BE8" w:rsidRPr="00EE0BE8" w:rsidTr="00BB5EDF">
        <w:trPr>
          <w:gridAfter w:val="1"/>
          <w:wAfter w:w="425" w:type="dxa"/>
          <w:trHeight w:val="685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объектов культурного наследия Идринского района, информация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746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7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4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95" w:type="dxa"/>
            <w:gridSpan w:val="6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EE0BE8" w:rsidRPr="00EE0BE8" w:rsidTr="00BB5EDF">
        <w:trPr>
          <w:gridAfter w:val="1"/>
          <w:wAfter w:w="425" w:type="dxa"/>
          <w:trHeight w:val="1500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12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746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7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76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1051" w:type="dxa"/>
            <w:gridSpan w:val="10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</w:tr>
      <w:tr w:rsidR="00EE0BE8" w:rsidRPr="00EE0BE8" w:rsidTr="00BB5EDF">
        <w:trPr>
          <w:gridAfter w:val="1"/>
          <w:wAfter w:w="425" w:type="dxa"/>
          <w:trHeight w:val="139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 13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Увеличение посещаемости музейных учреждений</w:t>
            </w:r>
          </w:p>
        </w:tc>
        <w:tc>
          <w:tcPr>
            <w:tcW w:w="746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посещ</w:t>
            </w:r>
            <w:proofErr w:type="spellEnd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 на 1 жителя в год</w:t>
            </w:r>
          </w:p>
        </w:tc>
        <w:tc>
          <w:tcPr>
            <w:tcW w:w="775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0,27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0,27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0,27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0,28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0,29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76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0,30</w:t>
            </w:r>
          </w:p>
        </w:tc>
        <w:tc>
          <w:tcPr>
            <w:tcW w:w="1051" w:type="dxa"/>
            <w:gridSpan w:val="10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0,33</w:t>
            </w:r>
          </w:p>
        </w:tc>
      </w:tr>
      <w:tr w:rsidR="00EE0BE8" w:rsidRPr="00EE0BE8" w:rsidTr="00BB5EDF">
        <w:trPr>
          <w:gridAfter w:val="1"/>
          <w:wAfter w:w="425" w:type="dxa"/>
          <w:trHeight w:val="540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5.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EE0BE8" w:rsidRPr="00EE0BE8" w:rsidTr="00BB5EDF">
        <w:trPr>
          <w:gridAfter w:val="1"/>
          <w:wAfter w:w="425" w:type="dxa"/>
          <w:trHeight w:val="413"/>
        </w:trPr>
        <w:tc>
          <w:tcPr>
            <w:tcW w:w="15276" w:type="dxa"/>
            <w:gridSpan w:val="52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Pr="00EE0B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3</w:t>
            </w: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E0BE8" w:rsidRPr="00EE0BE8" w:rsidTr="00BB5EDF">
        <w:trPr>
          <w:gridAfter w:val="1"/>
          <w:wAfter w:w="425" w:type="dxa"/>
          <w:trHeight w:val="857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77,3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77,3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E0BE8" w:rsidRPr="00EE0BE8" w:rsidTr="00BB5EDF">
        <w:trPr>
          <w:gridAfter w:val="1"/>
          <w:wAfter w:w="425" w:type="dxa"/>
          <w:trHeight w:val="860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15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библиографических записей  в электронных каталогах муниципальных библиотек  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proofErr w:type="spellStart"/>
            <w:proofErr w:type="gram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21,1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59,5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EE0BE8" w:rsidRPr="00EE0BE8" w:rsidTr="00BB5EDF">
        <w:trPr>
          <w:gridAfter w:val="1"/>
          <w:wAfter w:w="425" w:type="dxa"/>
          <w:trHeight w:val="83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16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EE0BE8" w:rsidRPr="00EE0BE8" w:rsidTr="00BB5EDF">
        <w:trPr>
          <w:gridAfter w:val="1"/>
          <w:wAfter w:w="425" w:type="dxa"/>
          <w:trHeight w:val="83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</w:tr>
      <w:tr w:rsidR="00EE0BE8" w:rsidRPr="00EE0BE8" w:rsidTr="00BB5EDF">
        <w:trPr>
          <w:gridAfter w:val="1"/>
          <w:wAfter w:w="425" w:type="dxa"/>
          <w:trHeight w:val="83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Количество посещений библиотек в стационарных условиях</w:t>
            </w:r>
          </w:p>
        </w:tc>
        <w:tc>
          <w:tcPr>
            <w:tcW w:w="731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End"/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 xml:space="preserve"> (посещения)</w:t>
            </w:r>
          </w:p>
        </w:tc>
        <w:tc>
          <w:tcPr>
            <w:tcW w:w="79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111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ind w:left="-61" w:right="-155"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791" w:type="dxa"/>
            <w:gridSpan w:val="3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1027" w:type="dxa"/>
            <w:gridSpan w:val="9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  <w:tc>
          <w:tcPr>
            <w:tcW w:w="1388" w:type="dxa"/>
            <w:gridSpan w:val="5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138,1</w:t>
            </w:r>
          </w:p>
        </w:tc>
      </w:tr>
      <w:tr w:rsidR="00EE0BE8" w:rsidRPr="00EE0BE8" w:rsidTr="00BB5EDF">
        <w:trPr>
          <w:gridAfter w:val="1"/>
          <w:wAfter w:w="425" w:type="dxa"/>
          <w:trHeight w:val="469"/>
        </w:trPr>
        <w:tc>
          <w:tcPr>
            <w:tcW w:w="391" w:type="dxa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6.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EE0BE8" w:rsidRPr="00EE0BE8" w:rsidTr="00BB5EDF">
        <w:trPr>
          <w:gridAfter w:val="1"/>
          <w:wAfter w:w="425" w:type="dxa"/>
          <w:trHeight w:val="420"/>
        </w:trPr>
        <w:tc>
          <w:tcPr>
            <w:tcW w:w="391" w:type="dxa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3</w:t>
            </w: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E0BE8" w:rsidRPr="00EE0BE8" w:rsidTr="00BB5EDF">
        <w:trPr>
          <w:gridAfter w:val="1"/>
          <w:wAfter w:w="425" w:type="dxa"/>
          <w:trHeight w:val="197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19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112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20 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Своевременность </w:t>
            </w:r>
            <w:proofErr w:type="gramStart"/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1692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21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1689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22 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848"/>
        </w:trPr>
        <w:tc>
          <w:tcPr>
            <w:tcW w:w="391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23</w:t>
            </w:r>
          </w:p>
        </w:tc>
        <w:tc>
          <w:tcPr>
            <w:tcW w:w="2836" w:type="dxa"/>
            <w:gridSpan w:val="2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714" w:type="dxa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807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2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1" w:type="dxa"/>
            <w:gridSpan w:val="5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0" w:type="dxa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" w:type="dxa"/>
            <w:gridSpan w:val="3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95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gridSpan w:val="9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78" w:type="dxa"/>
            <w:gridSpan w:val="4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E0BE8" w:rsidRPr="00EE0BE8" w:rsidTr="00BB5EDF">
        <w:trPr>
          <w:gridAfter w:val="1"/>
          <w:wAfter w:w="425" w:type="dxa"/>
          <w:trHeight w:val="301"/>
        </w:trPr>
        <w:tc>
          <w:tcPr>
            <w:tcW w:w="391" w:type="dxa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7: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85" w:type="dxa"/>
            <w:gridSpan w:val="51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B5EDF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 25</w:t>
            </w:r>
          </w:p>
        </w:tc>
        <w:tc>
          <w:tcPr>
            <w:tcW w:w="2836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831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690" w:type="dxa"/>
            <w:shd w:val="clear" w:color="000000" w:fill="FFFFFF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9" w:type="dxa"/>
            <w:gridSpan w:val="5"/>
            <w:shd w:val="clear" w:color="000000" w:fill="FFFFFF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6" w:type="dxa"/>
            <w:shd w:val="clear" w:color="000000" w:fill="FFFFFF"/>
            <w:vAlign w:val="center"/>
          </w:tcPr>
          <w:p w:rsidR="00EE0BE8" w:rsidRPr="00EE0BE8" w:rsidRDefault="00EE0BE8" w:rsidP="00BB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2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98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5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77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6" w:type="dxa"/>
            <w:gridSpan w:val="6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35" w:type="dxa"/>
            <w:gridSpan w:val="8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55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8: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Содействие укреплению единой российской гражданской нации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B5EDF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836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E0BE8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t xml:space="preserve">Количество проведенных мероприятий во взаимодействии с </w:t>
            </w:r>
            <w:r w:rsidRPr="00EE0BE8">
              <w:rPr>
                <w:rFonts w:ascii="Times New Roman" w:eastAsia="Times New Roman" w:hAnsi="Times New Roman" w:cs="Arial"/>
                <w:shd w:val="clear" w:color="auto" w:fill="FFFFFF"/>
                <w:lang w:eastAsia="ru-RU"/>
              </w:rPr>
              <w:lastRenderedPageBreak/>
              <w:t>различными конфессиями</w:t>
            </w:r>
          </w:p>
        </w:tc>
        <w:tc>
          <w:tcPr>
            <w:tcW w:w="831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</w:t>
            </w:r>
          </w:p>
        </w:tc>
        <w:tc>
          <w:tcPr>
            <w:tcW w:w="74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86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6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2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98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77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6" w:type="dxa"/>
            <w:gridSpan w:val="6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62" w:type="dxa"/>
            <w:gridSpan w:val="10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8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9:</w:t>
            </w:r>
            <w:r w:rsidRPr="00EE0BE8">
              <w:rPr>
                <w:rFonts w:ascii="Times New Roman" w:eastAsia="Times New Roman" w:hAnsi="Times New Roman" w:cs="Arial"/>
                <w:lang w:eastAsia="ru-RU"/>
              </w:rPr>
              <w:t xml:space="preserve"> Профилактика межнациональных (межэтнических) конфликтов</w:t>
            </w:r>
          </w:p>
        </w:tc>
      </w:tr>
      <w:tr w:rsidR="00EE0BE8" w:rsidRPr="00EE0BE8" w:rsidTr="00BB5EDF">
        <w:trPr>
          <w:gridAfter w:val="1"/>
          <w:wAfter w:w="425" w:type="dxa"/>
          <w:trHeight w:val="271"/>
        </w:trPr>
        <w:tc>
          <w:tcPr>
            <w:tcW w:w="15276" w:type="dxa"/>
            <w:gridSpan w:val="52"/>
            <w:shd w:val="clear" w:color="000000" w:fill="FFFFFF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4. </w:t>
            </w:r>
            <w:r w:rsidRPr="00EE0BE8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BB5EDF" w:rsidRPr="00EE0BE8" w:rsidTr="00BB5EDF">
        <w:trPr>
          <w:gridAfter w:val="1"/>
          <w:wAfter w:w="425" w:type="dxa"/>
          <w:trHeight w:val="271"/>
        </w:trPr>
        <w:tc>
          <w:tcPr>
            <w:tcW w:w="391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6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831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4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  <w:gridSpan w:val="4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gridSpan w:val="3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8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5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3" w:type="dxa"/>
            <w:gridSpan w:val="2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6" w:type="dxa"/>
            <w:gridSpan w:val="6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2" w:type="dxa"/>
            <w:gridSpan w:val="10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shd w:val="clear" w:color="000000" w:fill="FFFFFF"/>
            <w:vAlign w:val="center"/>
          </w:tcPr>
          <w:p w:rsidR="00EE0BE8" w:rsidRPr="00EE0BE8" w:rsidRDefault="00EE0BE8" w:rsidP="00EE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E0BE8" w:rsidRPr="00EE0BE8" w:rsidRDefault="00EE0BE8" w:rsidP="00EE0B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BE8" w:rsidRDefault="00EE0BE8"/>
    <w:p w:rsidR="008C3EE9" w:rsidRDefault="008C3EE9"/>
    <w:sectPr w:rsidR="008C3EE9" w:rsidSect="00EE0BE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ED"/>
    <w:rsid w:val="002D27D4"/>
    <w:rsid w:val="005006ED"/>
    <w:rsid w:val="008C3EE9"/>
    <w:rsid w:val="0098327A"/>
    <w:rsid w:val="009D388B"/>
    <w:rsid w:val="00BB5EDF"/>
    <w:rsid w:val="00E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2023-11-13T09:21:00Z</dcterms:created>
  <dcterms:modified xsi:type="dcterms:W3CDTF">2023-11-16T06:58:00Z</dcterms:modified>
</cp:coreProperties>
</file>