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bookmarkStart w:id="0" w:name="_GoBack"/>
      <w:bookmarkEnd w:id="0"/>
      <w:r w:rsidRPr="006063CF">
        <w:rPr>
          <w:rFonts w:eastAsia="Calibri"/>
          <w:caps/>
          <w:sz w:val="28"/>
          <w:szCs w:val="28"/>
          <w:lang w:eastAsia="en-US"/>
        </w:rPr>
        <w:t>красноярский край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идринский район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Финансокое управление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 xml:space="preserve"> администрации Идринского района</w:t>
      </w:r>
    </w:p>
    <w:p w:rsidR="00171746" w:rsidRPr="006063CF" w:rsidRDefault="00171746" w:rsidP="00171746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71746" w:rsidRPr="006063CF" w:rsidRDefault="00171746" w:rsidP="00171746">
      <w:pPr>
        <w:contextualSpacing/>
        <w:jc w:val="center"/>
        <w:rPr>
          <w:rFonts w:eastAsia="Calibri"/>
          <w:b/>
          <w:spacing w:val="100"/>
          <w:sz w:val="28"/>
          <w:szCs w:val="28"/>
          <w:lang w:eastAsia="en-US"/>
        </w:rPr>
      </w:pPr>
      <w:r w:rsidRPr="006063CF">
        <w:rPr>
          <w:rFonts w:eastAsia="Calibri"/>
          <w:b/>
          <w:spacing w:val="100"/>
          <w:sz w:val="28"/>
          <w:szCs w:val="28"/>
          <w:lang w:eastAsia="en-US"/>
        </w:rPr>
        <w:t>ПРИКАЗ</w:t>
      </w:r>
    </w:p>
    <w:p w:rsidR="00171746" w:rsidRPr="006063CF" w:rsidRDefault="00171746" w:rsidP="00171746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71746" w:rsidRPr="006063CF" w:rsidRDefault="004546E7" w:rsidP="00171746">
      <w:pPr>
        <w:autoSpaceDE w:val="0"/>
        <w:autoSpaceDN w:val="0"/>
        <w:adjustRightInd w:val="0"/>
        <w:contextualSpacing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24</w:t>
      </w:r>
      <w:r w:rsidR="00171746" w:rsidRPr="006063CF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0</w:t>
      </w:r>
      <w:r w:rsidR="00171746" w:rsidRPr="006063CF">
        <w:rPr>
          <w:rFonts w:eastAsia="Calibri"/>
          <w:sz w:val="28"/>
          <w:szCs w:val="28"/>
          <w:lang w:eastAsia="en-US"/>
        </w:rPr>
        <w:t>2.201</w:t>
      </w:r>
      <w:r>
        <w:rPr>
          <w:rFonts w:eastAsia="Calibri"/>
          <w:sz w:val="28"/>
          <w:szCs w:val="28"/>
          <w:lang w:eastAsia="en-US"/>
        </w:rPr>
        <w:t>6</w:t>
      </w:r>
      <w:r w:rsidR="00171746" w:rsidRPr="006063CF">
        <w:rPr>
          <w:rFonts w:eastAsia="Calibri"/>
          <w:sz w:val="28"/>
          <w:szCs w:val="28"/>
          <w:lang w:eastAsia="en-US"/>
        </w:rPr>
        <w:t xml:space="preserve"> г.                                 с. Идринское               </w:t>
      </w:r>
      <w:r w:rsidR="00DA3FAA">
        <w:rPr>
          <w:rFonts w:eastAsia="Calibri"/>
          <w:sz w:val="28"/>
          <w:szCs w:val="28"/>
          <w:lang w:eastAsia="en-US"/>
        </w:rPr>
        <w:t xml:space="preserve">         </w:t>
      </w:r>
      <w:r w:rsidR="00171746" w:rsidRPr="006063CF">
        <w:rPr>
          <w:rFonts w:eastAsia="Calibri"/>
          <w:sz w:val="28"/>
          <w:szCs w:val="28"/>
          <w:lang w:eastAsia="en-US"/>
        </w:rPr>
        <w:t xml:space="preserve">                    № </w:t>
      </w:r>
      <w:r>
        <w:rPr>
          <w:rFonts w:eastAsia="Calibri"/>
          <w:sz w:val="28"/>
          <w:szCs w:val="28"/>
          <w:lang w:eastAsia="en-US"/>
        </w:rPr>
        <w:t>41</w:t>
      </w:r>
    </w:p>
    <w:p w:rsidR="00171746" w:rsidRPr="006063CF" w:rsidRDefault="00171746">
      <w:pPr>
        <w:pStyle w:val="ConsPlusTitle"/>
        <w:jc w:val="center"/>
        <w:rPr>
          <w:sz w:val="28"/>
          <w:szCs w:val="28"/>
        </w:rPr>
      </w:pPr>
    </w:p>
    <w:p w:rsidR="00B278CA" w:rsidRDefault="006063CF" w:rsidP="00B278C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140D">
        <w:rPr>
          <w:sz w:val="28"/>
          <w:szCs w:val="28"/>
        </w:rPr>
        <w:t>О</w:t>
      </w:r>
      <w:r w:rsidR="0013140D">
        <w:rPr>
          <w:bCs/>
          <w:sz w:val="28"/>
          <w:szCs w:val="28"/>
        </w:rPr>
        <w:t>б утверждении Порядка</w:t>
      </w:r>
    </w:p>
    <w:p w:rsidR="00B278CA" w:rsidRDefault="0013140D" w:rsidP="00B278C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94010">
        <w:rPr>
          <w:bCs/>
          <w:sz w:val="28"/>
          <w:szCs w:val="28"/>
        </w:rPr>
        <w:t xml:space="preserve"> </w:t>
      </w:r>
      <w:r w:rsidR="002D748E">
        <w:rPr>
          <w:bCs/>
          <w:sz w:val="28"/>
          <w:szCs w:val="28"/>
        </w:rPr>
        <w:t>учета бюджетных обязательств</w:t>
      </w:r>
    </w:p>
    <w:p w:rsidR="0013140D" w:rsidRPr="00594010" w:rsidRDefault="002D748E" w:rsidP="00B278C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получателей средств </w:t>
      </w:r>
      <w:r w:rsidR="00E40E89">
        <w:rPr>
          <w:bCs/>
          <w:sz w:val="28"/>
          <w:szCs w:val="28"/>
        </w:rPr>
        <w:t>районного</w:t>
      </w:r>
      <w:r>
        <w:rPr>
          <w:bCs/>
          <w:sz w:val="28"/>
          <w:szCs w:val="28"/>
        </w:rPr>
        <w:t xml:space="preserve"> бюджета</w:t>
      </w:r>
    </w:p>
    <w:p w:rsidR="00171746" w:rsidRDefault="00171746" w:rsidP="00B278CA">
      <w:pPr>
        <w:pStyle w:val="ConsPlusNormal"/>
        <w:rPr>
          <w:sz w:val="28"/>
          <w:szCs w:val="28"/>
        </w:rPr>
      </w:pPr>
    </w:p>
    <w:p w:rsidR="00E319AF" w:rsidRPr="006063CF" w:rsidRDefault="00E319AF">
      <w:pPr>
        <w:pStyle w:val="ConsPlusNormal"/>
        <w:jc w:val="center"/>
        <w:rPr>
          <w:sz w:val="28"/>
          <w:szCs w:val="28"/>
        </w:rPr>
      </w:pPr>
    </w:p>
    <w:p w:rsidR="003F57EC" w:rsidRPr="006063CF" w:rsidRDefault="003F57EC" w:rsidP="003F57EC">
      <w:pPr>
        <w:pStyle w:val="ConsPlusNormal"/>
        <w:ind w:firstLine="54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В соответствии со </w:t>
      </w:r>
      <w:r>
        <w:rPr>
          <w:sz w:val="28"/>
          <w:szCs w:val="28"/>
        </w:rPr>
        <w:t xml:space="preserve">статьей </w:t>
      </w:r>
      <w:r w:rsidR="00B278CA">
        <w:rPr>
          <w:sz w:val="28"/>
          <w:szCs w:val="28"/>
        </w:rPr>
        <w:t xml:space="preserve">219 </w:t>
      </w:r>
      <w:r w:rsidRPr="00DC6EEA">
        <w:rPr>
          <w:sz w:val="28"/>
          <w:szCs w:val="28"/>
        </w:rPr>
        <w:t>Бюджетного кодекса Российской Федерации</w:t>
      </w:r>
      <w:r>
        <w:rPr>
          <w:sz w:val="28"/>
          <w:szCs w:val="28"/>
        </w:rPr>
        <w:t xml:space="preserve">, пунктами 3.1.7., 3.9.15. </w:t>
      </w:r>
      <w:r w:rsidRPr="006063CF">
        <w:rPr>
          <w:sz w:val="28"/>
          <w:szCs w:val="28"/>
        </w:rPr>
        <w:t xml:space="preserve">Положения о </w:t>
      </w:r>
      <w:r>
        <w:rPr>
          <w:sz w:val="28"/>
          <w:szCs w:val="28"/>
        </w:rPr>
        <w:t>финансовом управлении администрации Идринского района</w:t>
      </w:r>
      <w:r w:rsidRPr="006063CF">
        <w:rPr>
          <w:sz w:val="28"/>
          <w:szCs w:val="28"/>
        </w:rPr>
        <w:t xml:space="preserve">, утвержденного Постановлением </w:t>
      </w:r>
      <w:r>
        <w:rPr>
          <w:sz w:val="28"/>
          <w:szCs w:val="28"/>
        </w:rPr>
        <w:t>администрации Идринского района</w:t>
      </w:r>
      <w:r w:rsidRPr="006063CF">
        <w:rPr>
          <w:sz w:val="28"/>
          <w:szCs w:val="28"/>
        </w:rPr>
        <w:t xml:space="preserve"> от </w:t>
      </w:r>
      <w:r>
        <w:rPr>
          <w:sz w:val="28"/>
          <w:szCs w:val="28"/>
        </w:rPr>
        <w:t>05</w:t>
      </w:r>
      <w:r w:rsidRPr="006063CF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6063CF">
        <w:rPr>
          <w:sz w:val="28"/>
          <w:szCs w:val="28"/>
        </w:rPr>
        <w:t>.20</w:t>
      </w:r>
      <w:r>
        <w:rPr>
          <w:sz w:val="28"/>
          <w:szCs w:val="28"/>
        </w:rPr>
        <w:t>14 № 557-п</w:t>
      </w:r>
      <w:r w:rsidRPr="006063CF">
        <w:rPr>
          <w:sz w:val="28"/>
          <w:szCs w:val="28"/>
        </w:rPr>
        <w:t>, приказываю:</w:t>
      </w:r>
    </w:p>
    <w:p w:rsidR="00B278CA" w:rsidRPr="00DC6EEA" w:rsidRDefault="00171746" w:rsidP="00B278CA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1. </w:t>
      </w:r>
      <w:r w:rsidR="00B278CA" w:rsidRPr="00DC6EEA">
        <w:rPr>
          <w:sz w:val="28"/>
          <w:szCs w:val="28"/>
        </w:rPr>
        <w:t xml:space="preserve">Утвердить </w:t>
      </w:r>
      <w:r w:rsidR="00B278CA">
        <w:rPr>
          <w:sz w:val="28"/>
          <w:szCs w:val="28"/>
        </w:rPr>
        <w:t xml:space="preserve">Порядок </w:t>
      </w:r>
      <w:proofErr w:type="gramStart"/>
      <w:r w:rsidR="00B278CA">
        <w:rPr>
          <w:sz w:val="28"/>
          <w:szCs w:val="28"/>
        </w:rPr>
        <w:t>у</w:t>
      </w:r>
      <w:r w:rsidR="00B278CA" w:rsidRPr="00DC6EEA">
        <w:rPr>
          <w:sz w:val="28"/>
          <w:szCs w:val="28"/>
        </w:rPr>
        <w:t xml:space="preserve">чета бюджетных обязательств получателей средств </w:t>
      </w:r>
      <w:r w:rsidR="00E40E89">
        <w:rPr>
          <w:sz w:val="28"/>
          <w:szCs w:val="28"/>
        </w:rPr>
        <w:t>районного</w:t>
      </w:r>
      <w:r w:rsidR="00B278CA" w:rsidRPr="00DC6EEA">
        <w:rPr>
          <w:sz w:val="28"/>
          <w:szCs w:val="28"/>
        </w:rPr>
        <w:t xml:space="preserve"> бюджета</w:t>
      </w:r>
      <w:proofErr w:type="gramEnd"/>
      <w:r w:rsidR="00B278CA" w:rsidRPr="00DC6EEA">
        <w:rPr>
          <w:sz w:val="28"/>
          <w:szCs w:val="28"/>
        </w:rPr>
        <w:t xml:space="preserve"> </w:t>
      </w:r>
      <w:r w:rsidR="00B278CA">
        <w:rPr>
          <w:sz w:val="28"/>
          <w:szCs w:val="28"/>
        </w:rPr>
        <w:t>согласно приложению</w:t>
      </w:r>
      <w:r w:rsidR="00B278CA" w:rsidRPr="00DC6EEA">
        <w:rPr>
          <w:sz w:val="28"/>
          <w:szCs w:val="28"/>
        </w:rPr>
        <w:t>.</w:t>
      </w:r>
    </w:p>
    <w:p w:rsidR="00264333" w:rsidRPr="00594010" w:rsidRDefault="00E319AF" w:rsidP="00264333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1746" w:rsidRPr="006063CF">
        <w:rPr>
          <w:sz w:val="28"/>
          <w:szCs w:val="28"/>
        </w:rPr>
        <w:t>.</w:t>
      </w:r>
      <w:r w:rsidR="00823607">
        <w:rPr>
          <w:sz w:val="28"/>
          <w:szCs w:val="28"/>
        </w:rPr>
        <w:t xml:space="preserve"> </w:t>
      </w:r>
      <w:proofErr w:type="gramStart"/>
      <w:r w:rsidR="00823607" w:rsidRPr="00823607">
        <w:rPr>
          <w:sz w:val="28"/>
          <w:szCs w:val="28"/>
        </w:rPr>
        <w:t xml:space="preserve">Признать утратившим силу </w:t>
      </w:r>
      <w:r w:rsidR="000C5C3C">
        <w:rPr>
          <w:sz w:val="28"/>
          <w:szCs w:val="28"/>
        </w:rPr>
        <w:t>Приказ</w:t>
      </w:r>
      <w:r w:rsidR="00264333">
        <w:rPr>
          <w:sz w:val="28"/>
          <w:szCs w:val="28"/>
        </w:rPr>
        <w:t xml:space="preserve"> финансово-экономического управления администрации Идринского района от 12.09.2014 № 45 «</w:t>
      </w:r>
      <w:r w:rsidR="00264333" w:rsidRPr="00594010">
        <w:rPr>
          <w:bCs/>
          <w:sz w:val="28"/>
          <w:szCs w:val="28"/>
        </w:rPr>
        <w:t>О</w:t>
      </w:r>
      <w:r w:rsidR="00264333">
        <w:rPr>
          <w:bCs/>
          <w:sz w:val="28"/>
          <w:szCs w:val="28"/>
        </w:rPr>
        <w:t>б утверждении Порядка</w:t>
      </w:r>
      <w:r w:rsidR="00264333" w:rsidRPr="00594010">
        <w:rPr>
          <w:bCs/>
          <w:sz w:val="28"/>
          <w:szCs w:val="28"/>
        </w:rPr>
        <w:t xml:space="preserve"> </w:t>
      </w:r>
      <w:r w:rsidR="00264333">
        <w:rPr>
          <w:bCs/>
          <w:sz w:val="28"/>
          <w:szCs w:val="28"/>
        </w:rPr>
        <w:t xml:space="preserve">учета бюджетных обязательств получателей средств </w:t>
      </w:r>
      <w:r w:rsidR="00E40E89">
        <w:rPr>
          <w:bCs/>
          <w:sz w:val="28"/>
          <w:szCs w:val="28"/>
        </w:rPr>
        <w:t>районного</w:t>
      </w:r>
      <w:r w:rsidR="00264333">
        <w:rPr>
          <w:bCs/>
          <w:sz w:val="28"/>
          <w:szCs w:val="28"/>
        </w:rPr>
        <w:t xml:space="preserve"> бюджета</w:t>
      </w:r>
      <w:r w:rsidR="00991F50">
        <w:rPr>
          <w:bCs/>
          <w:sz w:val="28"/>
          <w:szCs w:val="28"/>
        </w:rPr>
        <w:t>»</w:t>
      </w:r>
      <w:r w:rsidR="00264333">
        <w:rPr>
          <w:bCs/>
          <w:sz w:val="28"/>
          <w:szCs w:val="28"/>
        </w:rPr>
        <w:t xml:space="preserve">, Приказ финансового управления администрации Идринского района от 28.12.2015 № 34 «О внесении изменений в приказ финансово-экономического управления администрации Идринского района </w:t>
      </w:r>
      <w:r w:rsidR="00C7504C">
        <w:rPr>
          <w:bCs/>
          <w:sz w:val="28"/>
          <w:szCs w:val="28"/>
        </w:rPr>
        <w:t xml:space="preserve">от 12.09.2014 № 45 «Об утверждении Порядка учета бюджетных обязательств получателей средств </w:t>
      </w:r>
      <w:r w:rsidR="00E40E89">
        <w:rPr>
          <w:bCs/>
          <w:sz w:val="28"/>
          <w:szCs w:val="28"/>
        </w:rPr>
        <w:t>районного</w:t>
      </w:r>
      <w:r w:rsidR="00C7504C">
        <w:rPr>
          <w:bCs/>
          <w:sz w:val="28"/>
          <w:szCs w:val="28"/>
        </w:rPr>
        <w:t xml:space="preserve"> бюджета». </w:t>
      </w:r>
      <w:proofErr w:type="gramEnd"/>
    </w:p>
    <w:p w:rsidR="00805C81" w:rsidRDefault="00C7504C" w:rsidP="00805C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05C81">
        <w:rPr>
          <w:sz w:val="28"/>
          <w:szCs w:val="28"/>
        </w:rPr>
        <w:t xml:space="preserve">Опубликовать </w:t>
      </w:r>
      <w:r w:rsidR="001E36F0">
        <w:rPr>
          <w:sz w:val="28"/>
          <w:szCs w:val="28"/>
        </w:rPr>
        <w:t>приказ</w:t>
      </w:r>
      <w:r w:rsidR="00805C81">
        <w:rPr>
          <w:sz w:val="28"/>
          <w:szCs w:val="28"/>
        </w:rPr>
        <w:t xml:space="preserve"> на официальном сайте муниципального образования Идринский район </w:t>
      </w:r>
      <w:r w:rsidR="00805C81" w:rsidRPr="00B9260B">
        <w:rPr>
          <w:color w:val="000000"/>
          <w:spacing w:val="-2"/>
          <w:sz w:val="28"/>
          <w:szCs w:val="28"/>
        </w:rPr>
        <w:t>(</w:t>
      </w:r>
      <w:hyperlink r:id="rId5" w:history="1">
        <w:r w:rsidR="000C5C3C" w:rsidRPr="00854A36">
          <w:rPr>
            <w:rStyle w:val="a3"/>
            <w:spacing w:val="-2"/>
            <w:sz w:val="28"/>
            <w:szCs w:val="28"/>
            <w:lang w:val="en-US"/>
          </w:rPr>
          <w:t>www</w:t>
        </w:r>
        <w:r w:rsidR="000C5C3C" w:rsidRPr="00854A36">
          <w:rPr>
            <w:rStyle w:val="a3"/>
            <w:spacing w:val="-2"/>
            <w:sz w:val="28"/>
            <w:szCs w:val="28"/>
          </w:rPr>
          <w:t>.</w:t>
        </w:r>
        <w:r w:rsidR="000C5C3C" w:rsidRPr="00854A36">
          <w:rPr>
            <w:rStyle w:val="a3"/>
            <w:spacing w:val="-2"/>
            <w:sz w:val="28"/>
            <w:szCs w:val="28"/>
            <w:lang w:val="en-US"/>
          </w:rPr>
          <w:t>idra</w:t>
        </w:r>
        <w:r w:rsidR="000C5C3C" w:rsidRPr="00854A36">
          <w:rPr>
            <w:rStyle w:val="a3"/>
            <w:spacing w:val="-2"/>
            <w:sz w:val="28"/>
            <w:szCs w:val="28"/>
          </w:rPr>
          <w:t>.</w:t>
        </w:r>
        <w:r w:rsidR="000C5C3C" w:rsidRPr="00854A36">
          <w:rPr>
            <w:rStyle w:val="a3"/>
            <w:spacing w:val="-2"/>
            <w:sz w:val="28"/>
            <w:szCs w:val="28"/>
            <w:lang w:val="en-US"/>
          </w:rPr>
          <w:t>org</w:t>
        </w:r>
        <w:r w:rsidR="000C5C3C" w:rsidRPr="00854A36">
          <w:rPr>
            <w:rStyle w:val="a3"/>
            <w:spacing w:val="-2"/>
            <w:sz w:val="28"/>
            <w:szCs w:val="28"/>
          </w:rPr>
          <w:t>.</w:t>
        </w:r>
        <w:r w:rsidR="000C5C3C" w:rsidRPr="00854A36">
          <w:rPr>
            <w:rStyle w:val="a3"/>
            <w:spacing w:val="-2"/>
            <w:sz w:val="28"/>
            <w:szCs w:val="28"/>
            <w:lang w:val="en-US"/>
          </w:rPr>
          <w:t>ru</w:t>
        </w:r>
      </w:hyperlink>
      <w:r w:rsidR="00805C81">
        <w:rPr>
          <w:color w:val="000000"/>
          <w:spacing w:val="-2"/>
          <w:sz w:val="28"/>
          <w:szCs w:val="28"/>
        </w:rPr>
        <w:t>)</w:t>
      </w:r>
      <w:r w:rsidR="00805C81">
        <w:rPr>
          <w:sz w:val="28"/>
          <w:szCs w:val="28"/>
        </w:rPr>
        <w:t>.</w:t>
      </w:r>
    </w:p>
    <w:p w:rsidR="00E319AF" w:rsidRPr="00E319AF" w:rsidRDefault="00C7504C" w:rsidP="00E319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1746" w:rsidRPr="006063CF">
        <w:rPr>
          <w:sz w:val="28"/>
          <w:szCs w:val="28"/>
        </w:rPr>
        <w:t xml:space="preserve">. </w:t>
      </w:r>
      <w:r w:rsidR="00E319AF" w:rsidRPr="00E319AF">
        <w:rPr>
          <w:sz w:val="28"/>
          <w:szCs w:val="28"/>
        </w:rPr>
        <w:t>Приказ вступает в силу с 1 января 2016 года, но не ранее дня, следующего за днем его официального опубликования.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171746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EE076C" w:rsidRPr="006063CF" w:rsidRDefault="00EE076C">
      <w:pPr>
        <w:pStyle w:val="ConsPlusNormal"/>
        <w:ind w:firstLine="540"/>
        <w:jc w:val="both"/>
        <w:rPr>
          <w:sz w:val="28"/>
          <w:szCs w:val="28"/>
        </w:rPr>
      </w:pPr>
    </w:p>
    <w:p w:rsidR="00C41C79" w:rsidRDefault="00C41C79" w:rsidP="00C41C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финансового управления</w:t>
      </w:r>
    </w:p>
    <w:p w:rsidR="00C41C79" w:rsidRDefault="00C41C79" w:rsidP="00C41C79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>администрации Идринского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Н.П. Антипова</w:t>
      </w:r>
    </w:p>
    <w:p w:rsidR="00171746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B278CA" w:rsidRDefault="00B278CA">
      <w:pPr>
        <w:pStyle w:val="ConsPlusNormal"/>
        <w:ind w:firstLine="540"/>
        <w:jc w:val="both"/>
        <w:rPr>
          <w:sz w:val="28"/>
          <w:szCs w:val="28"/>
        </w:rPr>
      </w:pPr>
    </w:p>
    <w:p w:rsidR="00B278CA" w:rsidRDefault="00B278CA">
      <w:pPr>
        <w:pStyle w:val="ConsPlusNormal"/>
        <w:ind w:firstLine="540"/>
        <w:jc w:val="both"/>
        <w:rPr>
          <w:sz w:val="28"/>
          <w:szCs w:val="28"/>
        </w:rPr>
      </w:pPr>
    </w:p>
    <w:p w:rsidR="00F85F27" w:rsidRDefault="00F85F27" w:rsidP="00B278C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F85F27" w:rsidRDefault="00F85F27" w:rsidP="00B278C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F85F27" w:rsidRDefault="00F85F27" w:rsidP="00B278C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F85F27" w:rsidRDefault="00F85F27" w:rsidP="00B278C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F85F27" w:rsidRDefault="00F85F27" w:rsidP="00F85F2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F85F27" w:rsidRDefault="00F85F27" w:rsidP="00F85F2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финансового управления </w:t>
      </w:r>
    </w:p>
    <w:p w:rsidR="00F85F27" w:rsidRDefault="00F85F27" w:rsidP="00F85F27">
      <w:pPr>
        <w:jc w:val="right"/>
        <w:rPr>
          <w:i/>
        </w:rPr>
      </w:pPr>
      <w:r>
        <w:rPr>
          <w:sz w:val="28"/>
          <w:szCs w:val="28"/>
        </w:rPr>
        <w:t>администрации Идринского района</w:t>
      </w:r>
    </w:p>
    <w:p w:rsidR="00F85F27" w:rsidRDefault="00F85F27" w:rsidP="00F85F2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4546E7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4546E7">
        <w:rPr>
          <w:sz w:val="28"/>
          <w:szCs w:val="28"/>
        </w:rPr>
        <w:t>0</w:t>
      </w:r>
      <w:r>
        <w:rPr>
          <w:sz w:val="28"/>
          <w:szCs w:val="28"/>
        </w:rPr>
        <w:t>2.201</w:t>
      </w:r>
      <w:r w:rsidR="004546E7">
        <w:rPr>
          <w:sz w:val="28"/>
          <w:szCs w:val="28"/>
        </w:rPr>
        <w:t>6</w:t>
      </w:r>
      <w:r>
        <w:rPr>
          <w:sz w:val="28"/>
          <w:szCs w:val="28"/>
        </w:rPr>
        <w:t xml:space="preserve"> №</w:t>
      </w:r>
      <w:r w:rsidR="009C3B57">
        <w:rPr>
          <w:sz w:val="28"/>
          <w:szCs w:val="28"/>
        </w:rPr>
        <w:t xml:space="preserve"> </w:t>
      </w:r>
      <w:r w:rsidR="004546E7">
        <w:rPr>
          <w:sz w:val="28"/>
          <w:szCs w:val="28"/>
        </w:rPr>
        <w:t>41</w:t>
      </w:r>
    </w:p>
    <w:p w:rsidR="00F85F27" w:rsidRDefault="00F85F27" w:rsidP="00F85F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85F27" w:rsidRDefault="00F85F27" w:rsidP="00F85F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</w:t>
      </w:r>
    </w:p>
    <w:p w:rsidR="00F85F27" w:rsidRDefault="00F85F27" w:rsidP="00F85F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учета бюджетных обязательств получателей средств </w:t>
      </w:r>
      <w:r w:rsidR="00E40E89">
        <w:rPr>
          <w:b/>
          <w:bCs/>
          <w:sz w:val="28"/>
          <w:szCs w:val="28"/>
        </w:rPr>
        <w:t>районного</w:t>
      </w:r>
      <w:r>
        <w:rPr>
          <w:b/>
          <w:bCs/>
          <w:sz w:val="28"/>
          <w:szCs w:val="28"/>
        </w:rPr>
        <w:t xml:space="preserve"> бюджета</w:t>
      </w:r>
    </w:p>
    <w:p w:rsidR="00F85F27" w:rsidRDefault="00F85F27" w:rsidP="00F85F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5F27" w:rsidRDefault="00F85F27" w:rsidP="00F85F2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65"/>
      <w:bookmarkEnd w:id="1"/>
      <w:r>
        <w:rPr>
          <w:sz w:val="28"/>
          <w:szCs w:val="28"/>
        </w:rPr>
        <w:t>1. Общие положения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Порядок учета бюджетных обязательств получателей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(далее - Порядок) разработан на основании статьи </w:t>
      </w:r>
      <w:r w:rsidRPr="004D0B62">
        <w:rPr>
          <w:sz w:val="28"/>
          <w:szCs w:val="28"/>
        </w:rPr>
        <w:t>219</w:t>
      </w:r>
      <w:r>
        <w:rPr>
          <w:sz w:val="28"/>
          <w:szCs w:val="28"/>
        </w:rPr>
        <w:t xml:space="preserve"> Бюджетного кодекса Российской Федерации и устанавливает порядок учета Управлением Федерального казначейства по Красноярскому краю (далее – УФК по Красноярскому краю) бюджетных обязательств получателей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(далее - бюджетные обязательства).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1.2. В УФК по Красноярскому краю подлежат учету бюджетные обязательства, принимаемые в соответствии с муниципальными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контрактами, иными договорами (соглашениями), заключенными </w:t>
      </w:r>
      <w:r>
        <w:rPr>
          <w:sz w:val="28"/>
          <w:szCs w:val="28"/>
        </w:rPr>
        <w:br/>
        <w:t xml:space="preserve">в установленном законом порядке с физическими, юридическими лицами </w:t>
      </w:r>
      <w:r>
        <w:rPr>
          <w:sz w:val="28"/>
          <w:szCs w:val="28"/>
        </w:rPr>
        <w:br/>
        <w:t xml:space="preserve">и индивидуальными предпринимателями, или в соответствии </w:t>
      </w:r>
      <w:r>
        <w:rPr>
          <w:sz w:val="28"/>
          <w:szCs w:val="28"/>
        </w:rPr>
        <w:br/>
        <w:t>с федеральными законами, иными нормативными правовыми актами</w:t>
      </w:r>
      <w:r>
        <w:rPr>
          <w:color w:val="FF0000"/>
          <w:sz w:val="28"/>
          <w:szCs w:val="28"/>
        </w:rPr>
        <w:t>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Бюджетные обязательства учитываются на лицевом счете получателя бюджетных средств или на лицевом счете для учета операций </w:t>
      </w:r>
      <w:r>
        <w:rPr>
          <w:sz w:val="28"/>
          <w:szCs w:val="28"/>
        </w:rPr>
        <w:br/>
        <w:t xml:space="preserve">по переданным полномочиям получателя бюджетных средств, открытых </w:t>
      </w:r>
      <w:r>
        <w:rPr>
          <w:sz w:val="28"/>
          <w:szCs w:val="28"/>
        </w:rPr>
        <w:br/>
        <w:t>в установленном порядке в УФК по Красноярскому краю (далее - соответствующий лицевой счет получателя бюджетных средств).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1.4. Бюджетные обязательства, принятые на текущий финансовый год, на первый и второй год планового периода учитываются отдельно.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Получатели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и УФК по Красноярскому краю, участвующие в документообороте по учету бюджетных обязательств с использованием электронных документов в соответствии с договорами (соглашениями), заключаемыми между ними, используют для подписания своих электронных документов электронные подписи уполномоченных лиц.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bookmarkStart w:id="2" w:name="Par75"/>
      <w:bookmarkEnd w:id="2"/>
      <w:r>
        <w:rPr>
          <w:sz w:val="28"/>
          <w:szCs w:val="28"/>
        </w:rPr>
        <w:t>2. Порядок учета бюджетных обязательств получателей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 w:rsidRPr="004D0B62">
        <w:rPr>
          <w:sz w:val="28"/>
          <w:szCs w:val="28"/>
        </w:rPr>
        <w:t>Основанием для постановки на учет и внесения изменений в поставленное на учет в УФК по Красноярскому краю бюджетное обязательство является Сведения о бюджетном обязательстве (код формы по ОКУД 0506101)</w:t>
      </w:r>
      <w:r>
        <w:rPr>
          <w:sz w:val="28"/>
          <w:szCs w:val="28"/>
        </w:rPr>
        <w:t xml:space="preserve"> (далее - Сведения об обязательстве), представленное получателем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в отдел УФК по Красноярскому краю, в котором </w:t>
      </w:r>
      <w:r w:rsidRPr="004D0B62">
        <w:rPr>
          <w:sz w:val="28"/>
          <w:szCs w:val="28"/>
        </w:rPr>
        <w:t>обслуживается</w:t>
      </w:r>
      <w:r>
        <w:rPr>
          <w:sz w:val="28"/>
          <w:szCs w:val="28"/>
        </w:rPr>
        <w:t xml:space="preserve"> соответствующий лицевой счет получателя бюджетных средств, в случае, если бюджетное обязательство возникло из:</w:t>
      </w:r>
      <w:proofErr w:type="gramEnd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муниципального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контракта на поставку товаров, выполнение работ, оказание услуг для муниципальных 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 (далее - соответственно контракт, реестр контрактов);</w:t>
      </w:r>
      <w:proofErr w:type="gramEnd"/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договора на поставку товаров, выполнение работ, оказание услуг, сведения о котором не подлежат включению в реестр контрактов (далее - договор)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за исключением договоров, предусмотренных абзацем 6 пункта 2.2 настоящего Порядка;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 xml:space="preserve">соглашения на предоставление из </w:t>
      </w:r>
      <w:r w:rsidR="00E40E89">
        <w:rPr>
          <w:sz w:val="28"/>
          <w:szCs w:val="28"/>
        </w:rPr>
        <w:t>районного</w:t>
      </w:r>
      <w:r w:rsidRPr="004D0B62">
        <w:rPr>
          <w:sz w:val="28"/>
          <w:szCs w:val="28"/>
        </w:rPr>
        <w:t xml:space="preserve"> бюджета бюджету муниципального образования межбюджетного трансферта в форме субсидии, субвенции, иного межбюджетного трансферта, </w:t>
      </w:r>
      <w:proofErr w:type="gramStart"/>
      <w:r w:rsidRPr="004D0B62">
        <w:rPr>
          <w:sz w:val="28"/>
          <w:szCs w:val="28"/>
        </w:rPr>
        <w:t>имеющих</w:t>
      </w:r>
      <w:proofErr w:type="gramEnd"/>
      <w:r w:rsidRPr="004D0B62">
        <w:rPr>
          <w:sz w:val="28"/>
          <w:szCs w:val="28"/>
        </w:rPr>
        <w:t xml:space="preserve"> целевое назначение (далее – соглашение о предоставлении межбюджетного трансферта, имеющего целевое назначение);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 xml:space="preserve">нормативного правового акта, предусматривающего предоставление из </w:t>
      </w:r>
      <w:r w:rsidR="00E40E89">
        <w:rPr>
          <w:sz w:val="28"/>
          <w:szCs w:val="28"/>
        </w:rPr>
        <w:t>районного</w:t>
      </w:r>
      <w:r w:rsidRPr="004D0B62">
        <w:rPr>
          <w:sz w:val="28"/>
          <w:szCs w:val="28"/>
        </w:rPr>
        <w:t xml:space="preserve"> бюджета бюджету муниципального образования межбюджетного трансферта в форме субсидии, субвенции, иного межбюджетного трансферта, имеющих целевое назначение, если порядком (правилами) предоставления указанного межбюджетного трансферта не предусмотрено заключение соглашения о предоставлении межбюджетных трансфертов (далее – нормативный правовой акт предоставлении межбюджетного трансферта, имеющего целевое назначение);  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 xml:space="preserve"> </w:t>
      </w:r>
      <w:proofErr w:type="gramStart"/>
      <w:r w:rsidRPr="004D0B62">
        <w:rPr>
          <w:sz w:val="28"/>
          <w:szCs w:val="28"/>
        </w:rPr>
        <w:t>договора (соглашения)  о предоставлении субсидии муниципальному бюджетному или муниципальному автономному учреждению, иному юридическому лицу или индивидуальному предпринимателю или физическому лицу - производителю товаров, работ, услуг (далее - субсидия юридическому лицу) заключенного</w:t>
      </w:r>
      <w:r w:rsidR="00F2729B">
        <w:rPr>
          <w:sz w:val="28"/>
          <w:szCs w:val="28"/>
        </w:rPr>
        <w:t xml:space="preserve"> </w:t>
      </w:r>
      <w:r w:rsidRPr="004D0B62">
        <w:rPr>
          <w:sz w:val="28"/>
          <w:szCs w:val="28"/>
        </w:rPr>
        <w:t>в соответствии с бюджетным законодательством Российской Федерации, или договора, заключенного в связи с предоставлением бюджетных инвестиций юридическому лицу в соответствии бюджетным законодательством Российской Федерации (далее - соглашение о предоставлении субсидии юридическому лицу);</w:t>
      </w:r>
      <w:proofErr w:type="gramEnd"/>
    </w:p>
    <w:p w:rsidR="00F85F27" w:rsidRDefault="00F85F27" w:rsidP="00F85F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84"/>
      <w:bookmarkEnd w:id="3"/>
      <w:r>
        <w:rPr>
          <w:sz w:val="28"/>
          <w:szCs w:val="28"/>
        </w:rPr>
        <w:t>нормативного правового акта, предусматривающего предоставление субсидии юридическому лицу, если порядком (правилами) предоставления указанной субсидии не предусмотрено заключение соглашения (далее - нормативный правовой акт о предоставлении субсидии юридическому лицу).</w:t>
      </w:r>
    </w:p>
    <w:p w:rsidR="00F85F27" w:rsidRDefault="00F85F27" w:rsidP="00F85F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Получатель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</w:t>
      </w:r>
      <w:r w:rsidRPr="004D0B62">
        <w:rPr>
          <w:sz w:val="28"/>
          <w:szCs w:val="28"/>
        </w:rPr>
        <w:t>может представлять</w:t>
      </w:r>
      <w:r>
        <w:rPr>
          <w:sz w:val="28"/>
          <w:szCs w:val="28"/>
        </w:rPr>
        <w:t xml:space="preserve"> Сведения об обязательстве вместе с документами, представляемыми для оплаты денежных обязательств по документу-основанию в соответствии с Порядком санкционирования оплаты денежных обязательств получателей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и администраторов источников финансирования дефицита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утвержденным</w:t>
      </w:r>
      <w:r w:rsidR="002671A2">
        <w:rPr>
          <w:sz w:val="28"/>
          <w:szCs w:val="28"/>
        </w:rPr>
        <w:t xml:space="preserve"> Приказом </w:t>
      </w:r>
      <w:r w:rsidR="0047084B">
        <w:rPr>
          <w:sz w:val="28"/>
          <w:szCs w:val="28"/>
        </w:rPr>
        <w:t xml:space="preserve">от 30.12.2015 № 36 б </w:t>
      </w:r>
      <w:r>
        <w:rPr>
          <w:sz w:val="28"/>
          <w:szCs w:val="28"/>
        </w:rPr>
        <w:t>(далее - Порядок санкционирования).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Сведения об обязательстве </w:t>
      </w:r>
      <w:r>
        <w:rPr>
          <w:sz w:val="28"/>
          <w:szCs w:val="28"/>
        </w:rPr>
        <w:lastRenderedPageBreak/>
        <w:t xml:space="preserve">представляются в УФК по Красноярскому краю с приложением документа-основания в форме электронной копии бумажного документа, созданной посредством его сканирования, или копии электронного документа, подтвержденных электронной подписью уполномоченного лица получателя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(далее - электронная копия документа-основания).</w:t>
      </w:r>
      <w:proofErr w:type="gramEnd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отсутствии у получателя </w:t>
      </w:r>
      <w:proofErr w:type="gramStart"/>
      <w:r>
        <w:rPr>
          <w:sz w:val="28"/>
          <w:szCs w:val="28"/>
        </w:rPr>
        <w:t xml:space="preserve">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технической возможности представления электронной копии документа-основания</w:t>
      </w:r>
      <w:proofErr w:type="gramEnd"/>
      <w:r>
        <w:rPr>
          <w:sz w:val="28"/>
          <w:szCs w:val="28"/>
        </w:rPr>
        <w:t xml:space="preserve"> в УФК по Красноярскому краю представляется документ-основание на бумажном носителе.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представления документа-основания на бумажном носителе и при наличии технической возможности у УФК по Красноярскому краю </w:t>
      </w:r>
      <w:r w:rsidRPr="004D0B62">
        <w:rPr>
          <w:sz w:val="28"/>
          <w:szCs w:val="28"/>
        </w:rPr>
        <w:t>уполномоченный работник отдела УФК по Красноярскому краю</w:t>
      </w:r>
      <w:r>
        <w:rPr>
          <w:sz w:val="28"/>
          <w:szCs w:val="28"/>
        </w:rPr>
        <w:t xml:space="preserve"> формирует электронную копию документа-основания и подписывает </w:t>
      </w:r>
      <w:r>
        <w:rPr>
          <w:sz w:val="28"/>
          <w:szCs w:val="28"/>
        </w:rPr>
        <w:br/>
        <w:t>ее своей электронной подписью.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УФК по Красноярскому краю не вправе вносить изменения </w:t>
      </w:r>
      <w:r>
        <w:rPr>
          <w:sz w:val="28"/>
          <w:szCs w:val="28"/>
        </w:rPr>
        <w:br/>
        <w:t>в электронную копию документа-основания.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Электронные копии документов-оснований подлежат хранению в УФК по Красноярскому краю.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Прилагаемый к Сведениям об обязательстве документ-основание </w:t>
      </w:r>
      <w:r>
        <w:rPr>
          <w:sz w:val="28"/>
          <w:szCs w:val="28"/>
        </w:rPr>
        <w:br/>
        <w:t xml:space="preserve">на бумажном носителе подлежит возврату получателю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4" w:name="Par105"/>
      <w:bookmarkEnd w:id="4"/>
      <w:r>
        <w:rPr>
          <w:sz w:val="28"/>
          <w:szCs w:val="28"/>
        </w:rPr>
        <w:t xml:space="preserve">2.2. Бюджетные обязательства, возникающие у получателей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в соответствии: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D0B62">
        <w:rPr>
          <w:sz w:val="28"/>
          <w:szCs w:val="28"/>
        </w:rPr>
        <w:t xml:space="preserve">с исполнительным документом (исполнительный лист, судебный приказ) (далее – исполнительный документ); 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с решением налогового органа о взыскании налога, сбора, пеней и штрафов (далее – решение налогового органа);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с законом, иным нормативным правовым актом, в том числе по публичным нормативным обязательствам, связанным с социальными выплатами населению, с предоставлением платежей, взносов, безвозмездных перечислений субъектам международного права</w:t>
      </w:r>
      <w:r w:rsidRPr="004D0B62">
        <w:rPr>
          <w:sz w:val="28"/>
          <w:szCs w:val="28"/>
        </w:rPr>
        <w:br/>
        <w:t xml:space="preserve">(за исключением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назначение); 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с договором, оформление в письменной форме по которому законодательством Российской Федерации не требуется;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с договором, расчет по которому в соответствии с законодательством Российской Федерации осуществляется наличными деньгами, если указанные договоры не включены в реестр контрактов;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с обслуживанием муниципального долга;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с обеспечением выполнения функций казенных учреждений (за исключением бюджетных обязательств, связанных с закупкой товаров, работ, услуг для обеспечения муниципальных нужд);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 xml:space="preserve">с перечислением в доход </w:t>
      </w:r>
      <w:r w:rsidR="00E40E89">
        <w:rPr>
          <w:sz w:val="28"/>
          <w:szCs w:val="28"/>
        </w:rPr>
        <w:t>районного</w:t>
      </w:r>
      <w:r w:rsidRPr="004D0B62">
        <w:rPr>
          <w:sz w:val="28"/>
          <w:szCs w:val="28"/>
        </w:rPr>
        <w:t xml:space="preserve"> </w:t>
      </w:r>
      <w:proofErr w:type="gramStart"/>
      <w:r w:rsidRPr="004D0B62">
        <w:rPr>
          <w:sz w:val="28"/>
          <w:szCs w:val="28"/>
        </w:rPr>
        <w:t xml:space="preserve">бюджета сумм возврата </w:t>
      </w:r>
      <w:r w:rsidRPr="004D0B62">
        <w:rPr>
          <w:sz w:val="28"/>
          <w:szCs w:val="28"/>
        </w:rPr>
        <w:lastRenderedPageBreak/>
        <w:t>дебиторской задолженности прошлых лет</w:t>
      </w:r>
      <w:proofErr w:type="gramEnd"/>
      <w:r w:rsidRPr="004D0B62">
        <w:rPr>
          <w:sz w:val="28"/>
          <w:szCs w:val="28"/>
        </w:rPr>
        <w:t xml:space="preserve"> принимаются к учету на основании принятых к исполнению УФК по Красноярскому краю документов для оплаты денежных обязательств, представленных получателями средств </w:t>
      </w:r>
      <w:r w:rsidR="00E40E89">
        <w:rPr>
          <w:sz w:val="28"/>
          <w:szCs w:val="28"/>
        </w:rPr>
        <w:t>районного</w:t>
      </w:r>
      <w:r w:rsidRPr="004D0B62">
        <w:rPr>
          <w:sz w:val="28"/>
          <w:szCs w:val="28"/>
        </w:rPr>
        <w:t xml:space="preserve"> бюджета в соответствии с Порядком санкционирования.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5" w:name="Par128"/>
      <w:bookmarkEnd w:id="5"/>
      <w:r>
        <w:rPr>
          <w:sz w:val="28"/>
          <w:szCs w:val="28"/>
        </w:rPr>
        <w:t xml:space="preserve">2.3. Сведения об обязательстве, представленные в электронном виде </w:t>
      </w:r>
      <w:r>
        <w:rPr>
          <w:sz w:val="28"/>
          <w:szCs w:val="28"/>
        </w:rPr>
        <w:br/>
        <w:t xml:space="preserve">с применением электронных подписей (далее - в электронном виде), либо при отсутствии технической возможности на бумажном носителе </w:t>
      </w:r>
      <w:r>
        <w:rPr>
          <w:sz w:val="28"/>
          <w:szCs w:val="28"/>
        </w:rPr>
        <w:br/>
        <w:t>с одновременным представлением документа на машинном носителе (далее - на бумажном носителе), подлежат проверке уполномоченным работником УФК по Красноярскому краю на наличие следующей информации:</w:t>
      </w:r>
    </w:p>
    <w:p w:rsidR="00F85F27" w:rsidRPr="00F85F27" w:rsidRDefault="00F85F27" w:rsidP="00F85F27">
      <w:pPr>
        <w:pStyle w:val="ConsPlusNormal"/>
        <w:ind w:firstLine="540"/>
        <w:jc w:val="both"/>
        <w:rPr>
          <w:sz w:val="28"/>
        </w:rPr>
      </w:pPr>
      <w:proofErr w:type="gramStart"/>
      <w:r w:rsidRPr="00F85F27">
        <w:rPr>
          <w:sz w:val="28"/>
        </w:rPr>
        <w:t xml:space="preserve">полного или при наличии сокращенного - сокращенного наименования получателя средств </w:t>
      </w:r>
      <w:r w:rsidR="00E40E89">
        <w:rPr>
          <w:sz w:val="28"/>
        </w:rPr>
        <w:t>районного</w:t>
      </w:r>
      <w:r w:rsidRPr="00F85F27">
        <w:rPr>
          <w:sz w:val="28"/>
        </w:rPr>
        <w:t xml:space="preserve"> бюджета, соответствующего реестровой записи по перечню главных распорядителей и получателей средств </w:t>
      </w:r>
      <w:r w:rsidR="00E40E89">
        <w:rPr>
          <w:sz w:val="28"/>
        </w:rPr>
        <w:t>районного</w:t>
      </w:r>
      <w:r w:rsidRPr="00F85F27">
        <w:rPr>
          <w:sz w:val="28"/>
        </w:rPr>
        <w:t xml:space="preserve"> бюджета, главных администраторов и администраторов доходов </w:t>
      </w:r>
      <w:r w:rsidR="00E40E89">
        <w:rPr>
          <w:sz w:val="28"/>
        </w:rPr>
        <w:t>районного</w:t>
      </w:r>
      <w:r w:rsidRPr="00F85F27">
        <w:rPr>
          <w:sz w:val="28"/>
        </w:rPr>
        <w:t xml:space="preserve"> бюджета, главных администраторов и администраторов источников финансирования дефицита </w:t>
      </w:r>
      <w:r w:rsidR="00E40E89">
        <w:rPr>
          <w:sz w:val="28"/>
        </w:rPr>
        <w:t>районного</w:t>
      </w:r>
      <w:r w:rsidRPr="00F85F27">
        <w:rPr>
          <w:sz w:val="28"/>
        </w:rPr>
        <w:t xml:space="preserve"> бюджета (далее – Перечень участников бюджетного процесса);</w:t>
      </w:r>
      <w:proofErr w:type="gramEnd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номера соответствующего лицевого счета получателя бюджетных средств;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кода (кодов) классификации расходов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по которому принято бюджетное обязательство;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предмета принятого бюджетного обязательства по каждому коду классификации расходов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кода валюты по Общероссийскому классификатору валют (ОКВ), </w:t>
      </w:r>
      <w:r>
        <w:rPr>
          <w:sz w:val="28"/>
          <w:szCs w:val="28"/>
        </w:rPr>
        <w:br/>
        <w:t>в которой принято бюджетное обязательство (далее - код валюты бюджетного обязательства);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суммы бюджетного обязательства в валюте, в которой принято бюджетное обязательство по документу-основанию (далее - валюта бюджетного обязательства);</w:t>
      </w:r>
    </w:p>
    <w:p w:rsidR="00F85F27" w:rsidRDefault="00F85F27" w:rsidP="00F85F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источника исполнения бюджетного обязательства по видам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 xml:space="preserve">я исполнения обязательств: средства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средства дополнительного источника бюджетного финансирования (далее - средства дополнительного бюджетного финансирования) и по каждому коду классификации расходов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суммы бюджетного обязательства по каждому коду классификации расходов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в валюте бюджетного обязательства;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реквизитов документа-основания;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наименования (наименований) физического или юридического лица, перед которым у получателя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в соответствии </w:t>
      </w:r>
      <w:r>
        <w:rPr>
          <w:sz w:val="28"/>
          <w:szCs w:val="28"/>
        </w:rPr>
        <w:br/>
        <w:t xml:space="preserve">с условиями документа-основания возникло бюджетное обязательство, </w:t>
      </w:r>
      <w:r>
        <w:rPr>
          <w:sz w:val="28"/>
          <w:szCs w:val="28"/>
        </w:rPr>
        <w:br/>
        <w:t xml:space="preserve">и (или) администратора доходов бюджета, если в соответствии </w:t>
      </w:r>
      <w:r>
        <w:rPr>
          <w:sz w:val="28"/>
          <w:szCs w:val="28"/>
        </w:rPr>
        <w:br/>
        <w:t xml:space="preserve">с документом-основанием у получателя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возникло обязательство по уплате налогов, сборов и иных платежей в бюджеты бюджетной системы Российской Федерации (далее - контрагент);</w:t>
      </w:r>
      <w:proofErr w:type="gramEnd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графика оплаты бюджетных обязательств в валюте бюджетного </w:t>
      </w:r>
      <w:r>
        <w:rPr>
          <w:sz w:val="28"/>
          <w:szCs w:val="28"/>
        </w:rPr>
        <w:lastRenderedPageBreak/>
        <w:t xml:space="preserve">обязательства, в разрезе кодов классификации расходов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br/>
        <w:t>и видов средств (с разбивкой по годам для долгосрочных бюджетных обязательств, и с разбивкой по месяцам для обязательств, принятых в рамках текущего финансового года);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информации о возможности осуществления получателем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авансового платежа и расчет авансового платежа (процент или общая сумма).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об обязательстве должны быть подписаны руководителем получателя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или уполномоченным им лицом, </w:t>
      </w:r>
      <w:r>
        <w:rPr>
          <w:sz w:val="28"/>
          <w:szCs w:val="28"/>
        </w:rPr>
        <w:br/>
        <w:t>с отражением расшифровки подписи, содержащей фамилию и инициалы, должности уполномоченного лица, и даты подписания документа, оформленной словесно-цифровым способом.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УФК по Красноярскому краю проверяет наличие в Сведениях </w:t>
      </w:r>
      <w:r>
        <w:rPr>
          <w:sz w:val="28"/>
          <w:szCs w:val="28"/>
        </w:rPr>
        <w:br/>
        <w:t xml:space="preserve">об обязательстве всех реквизитов, предусмотренных формой, а также соответствие показателей друг другу, реестровым записям Перечня участников бюджетного процесса. 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Проверяемые реквизиты и показатели Сведений об обязательстве должны соответствовать следующим требованиям: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дата формирования документа в заголовочной части документа должна быть оформлена словесно-цифровым способом (например, «15 марта 2015»);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дата формирования документа в кодовой зоне заголовочной части документа должна быть оформлена в формате «день, месяц, год» (00.00.0000);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дата формирования в заголовочной части документа должна соответствовать дате, указанной в кодовой зоне заголовочной части документа;</w:t>
      </w:r>
    </w:p>
    <w:p w:rsidR="00F85F27" w:rsidRPr="00F85F27" w:rsidRDefault="00F85F27" w:rsidP="00F85F27">
      <w:pPr>
        <w:pStyle w:val="ConsPlusNormal"/>
        <w:ind w:firstLine="540"/>
        <w:jc w:val="both"/>
        <w:rPr>
          <w:sz w:val="28"/>
        </w:rPr>
      </w:pPr>
      <w:r w:rsidRPr="00F85F27">
        <w:rPr>
          <w:sz w:val="28"/>
        </w:rPr>
        <w:t>наименование получателя бюджетных сре</w:t>
      </w:r>
      <w:proofErr w:type="gramStart"/>
      <w:r w:rsidRPr="00F85F27">
        <w:rPr>
          <w:sz w:val="28"/>
        </w:rPr>
        <w:t>дств в з</w:t>
      </w:r>
      <w:proofErr w:type="gramEnd"/>
      <w:r w:rsidRPr="00F85F27">
        <w:rPr>
          <w:sz w:val="28"/>
        </w:rPr>
        <w:t xml:space="preserve">аголовочной части Сведений об обязательстве должно соответствовать полному (сокращенному) наименованию получателя средств </w:t>
      </w:r>
      <w:r w:rsidR="00E40E89">
        <w:rPr>
          <w:sz w:val="28"/>
        </w:rPr>
        <w:t>районного</w:t>
      </w:r>
      <w:r w:rsidRPr="00F85F27">
        <w:rPr>
          <w:sz w:val="28"/>
        </w:rPr>
        <w:t xml:space="preserve"> бюджета, указанному </w:t>
      </w:r>
      <w:r w:rsidRPr="00F85F27">
        <w:rPr>
          <w:sz w:val="28"/>
        </w:rPr>
        <w:br/>
        <w:t>в соответствующей реестровой записи Перечня участников бюджетного процесса;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номер лицевого счета должен соответствовать номеру соответствующего лицевого счета получателя бюджетных средств, открытого в УФК по Красноярскому краю получателю бюджетных средств;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главного распорядителя бюджетных сре</w:t>
      </w:r>
      <w:proofErr w:type="gramStart"/>
      <w:r>
        <w:rPr>
          <w:sz w:val="28"/>
          <w:szCs w:val="28"/>
        </w:rPr>
        <w:t xml:space="preserve">дств </w:t>
      </w:r>
      <w:r>
        <w:rPr>
          <w:sz w:val="28"/>
          <w:szCs w:val="28"/>
        </w:rPr>
        <w:br/>
        <w:t>в з</w:t>
      </w:r>
      <w:proofErr w:type="gramEnd"/>
      <w:r>
        <w:rPr>
          <w:sz w:val="28"/>
          <w:szCs w:val="28"/>
        </w:rPr>
        <w:t xml:space="preserve">аголовочной части должно соответствовать полному (сокращенному) наименованию главного распорядителя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указанному в соответствующей реестровой записи Перечня участников бюджетного процесса;</w:t>
      </w:r>
    </w:p>
    <w:p w:rsidR="00F85F27" w:rsidRDefault="00F85F27" w:rsidP="00F85F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главного распорядителя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должен соответствовать коду главного распорядителя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, указанному в соответствующей реестровой записи Перечня участников бюджетного процесса; </w:t>
      </w:r>
    </w:p>
    <w:p w:rsidR="00F85F27" w:rsidRDefault="00F85F27" w:rsidP="00F85F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(сокращенное) наименование органа Федерального казначейства в заголовочной части должно соответствовать полному (сокращенному) </w:t>
      </w:r>
      <w:r>
        <w:rPr>
          <w:sz w:val="28"/>
          <w:szCs w:val="28"/>
        </w:rPr>
        <w:lastRenderedPageBreak/>
        <w:t>наименованию органа Федерального казначейства, в котором открыт соответствующий лицевой счет получателя бюджетных средств;</w:t>
      </w:r>
    </w:p>
    <w:p w:rsidR="00F85F27" w:rsidRDefault="00F85F27" w:rsidP="00F85F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код</w:t>
      </w:r>
      <w:r>
        <w:t xml:space="preserve"> </w:t>
      </w:r>
      <w:r>
        <w:rPr>
          <w:sz w:val="28"/>
          <w:szCs w:val="28"/>
        </w:rPr>
        <w:t>органа Федерального казначейства в кодовой зоне заголовочной части Сведений об обязательстве должен соответствовать коду органа Федерального казначейства, в котором открыт соответствующий лицевой счет получателя бюджетных средств;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в Сведениях об обязательстве коды классификации расходов бюджета, по которым принято бюджетное обязательство, должны соответствовать кодам классификации расходов бюджета, утвержденным </w:t>
      </w:r>
      <w:r>
        <w:rPr>
          <w:sz w:val="28"/>
          <w:szCs w:val="28"/>
        </w:rPr>
        <w:br/>
        <w:t>в установленном порядке Министерством финансов Российской Федерации, действующим на момент представления Сведений об обязательстве (далее - действующие коды).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 xml:space="preserve">предмет бюджетного обязательства, указанный в Сведениях </w:t>
      </w:r>
      <w:r w:rsidRPr="004D0B62">
        <w:rPr>
          <w:sz w:val="28"/>
          <w:szCs w:val="28"/>
        </w:rPr>
        <w:br/>
        <w:t xml:space="preserve">об обязательстве, должен соответствовать указанному по соответствующей строке коду классификации расходов </w:t>
      </w:r>
      <w:r w:rsidR="00E40E89">
        <w:rPr>
          <w:sz w:val="28"/>
          <w:szCs w:val="28"/>
        </w:rPr>
        <w:t>районного</w:t>
      </w:r>
      <w:r w:rsidRPr="004D0B62">
        <w:rPr>
          <w:sz w:val="28"/>
          <w:szCs w:val="28"/>
        </w:rPr>
        <w:t xml:space="preserve"> бюджета; 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6" w:name="Par166"/>
      <w:bookmarkEnd w:id="6"/>
      <w:r>
        <w:rPr>
          <w:sz w:val="28"/>
          <w:szCs w:val="28"/>
        </w:rPr>
        <w:t xml:space="preserve">2.5. При приеме от получателя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Сведений </w:t>
      </w:r>
      <w:r>
        <w:rPr>
          <w:sz w:val="28"/>
          <w:szCs w:val="28"/>
        </w:rPr>
        <w:br/>
        <w:t>об обязательстве на бумажном носителе также проверяется: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 формы представленных </w:t>
      </w:r>
      <w:proofErr w:type="gramStart"/>
      <w:r>
        <w:rPr>
          <w:sz w:val="28"/>
          <w:szCs w:val="28"/>
        </w:rPr>
        <w:t>Сведений</w:t>
      </w:r>
      <w:proofErr w:type="gramEnd"/>
      <w:r>
        <w:rPr>
          <w:sz w:val="28"/>
          <w:szCs w:val="28"/>
        </w:rPr>
        <w:t xml:space="preserve"> об обязательстве установленной форме;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в представленных Сведениях об обязательстве на бумажном носителе исправлений, не соответствующих требованиям, установленным настоящим Порядком или не заверенных в порядке, установленном настоящим Порядком;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идентичность реквизитов и показателей, отраженных в Сведениях </w:t>
      </w:r>
      <w:r>
        <w:rPr>
          <w:sz w:val="28"/>
          <w:szCs w:val="28"/>
        </w:rPr>
        <w:br/>
        <w:t>об обязательстве на бумажном носителе, реквизитам и показателям, содержащимся в Сведениях об обязательстве, представленных на машинном носителе.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7" w:name="Par171"/>
      <w:bookmarkEnd w:id="7"/>
      <w:r>
        <w:rPr>
          <w:sz w:val="28"/>
          <w:szCs w:val="28"/>
        </w:rPr>
        <w:t>Ошибки в документе на бумажном носителе исправляются путем зачеркивания неправильного текста (числового значения) и написанием над зачеркнутым текстом (числовым значением) исправленного текста (исправленного числового значения). Зачеркивание производится одной чертой так, чтобы можно было прочитать исправленное.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Исправления в документе на бумажном носителе оговариваются надписью «исправлено» и заверяются лицами, подписавшими документ, </w:t>
      </w:r>
      <w:r>
        <w:rPr>
          <w:sz w:val="28"/>
          <w:szCs w:val="28"/>
        </w:rPr>
        <w:br/>
        <w:t>с указанием даты исправления.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proofErr w:type="gramStart"/>
      <w:r>
        <w:rPr>
          <w:sz w:val="28"/>
          <w:szCs w:val="28"/>
        </w:rPr>
        <w:t xml:space="preserve">УФК по Красноярскому краю осуществляет проверку соответствия информации, содержащейся в Сведениях об обязательстве документу-основанию в части наименования получателя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(заказчика), </w:t>
      </w:r>
      <w:r w:rsidRPr="004D0B62">
        <w:rPr>
          <w:sz w:val="28"/>
          <w:szCs w:val="28"/>
        </w:rPr>
        <w:t xml:space="preserve">заключившего документ-основание, а также информации, указанной в графах 2 - 5, 8 - 9 </w:t>
      </w:r>
      <w:r>
        <w:rPr>
          <w:sz w:val="28"/>
          <w:szCs w:val="28"/>
        </w:rPr>
        <w:t>раздел 1</w:t>
      </w:r>
      <w:r w:rsidRPr="004D0B62">
        <w:rPr>
          <w:sz w:val="28"/>
          <w:szCs w:val="28"/>
        </w:rPr>
        <w:t xml:space="preserve"> «Реквизиты документа-основания для постановки на учет бюджетного обязательства (для внесения изменений)», 1 - 3 </w:t>
      </w:r>
      <w:r>
        <w:rPr>
          <w:sz w:val="28"/>
          <w:szCs w:val="28"/>
        </w:rPr>
        <w:t>раздел 2</w:t>
      </w:r>
      <w:r w:rsidRPr="004D0B62">
        <w:rPr>
          <w:sz w:val="28"/>
          <w:szCs w:val="28"/>
        </w:rPr>
        <w:t xml:space="preserve"> «Реквизиты контрагента/взыскателя по исполнительному документу/решению налогового органа</w:t>
      </w:r>
      <w:proofErr w:type="gramEnd"/>
      <w:r w:rsidRPr="004D0B62">
        <w:rPr>
          <w:sz w:val="28"/>
          <w:szCs w:val="28"/>
        </w:rPr>
        <w:t xml:space="preserve">», 6, 21 - 25 </w:t>
      </w:r>
      <w:r>
        <w:rPr>
          <w:sz w:val="28"/>
          <w:szCs w:val="28"/>
        </w:rPr>
        <w:t>раздел 3</w:t>
      </w:r>
      <w:r w:rsidRPr="004D0B62">
        <w:rPr>
          <w:sz w:val="28"/>
          <w:szCs w:val="28"/>
        </w:rPr>
        <w:t xml:space="preserve"> «Расшифровка обязательства» Сведений об обязательстве.</w:t>
      </w:r>
      <w:r>
        <w:rPr>
          <w:sz w:val="28"/>
          <w:szCs w:val="28"/>
        </w:rPr>
        <w:t xml:space="preserve"> 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Сведения об обязательстве, представленные получателем средств </w:t>
      </w:r>
      <w:r w:rsidR="00E40E89">
        <w:rPr>
          <w:sz w:val="28"/>
          <w:szCs w:val="28"/>
        </w:rPr>
        <w:lastRenderedPageBreak/>
        <w:t>районного</w:t>
      </w:r>
      <w:r>
        <w:rPr>
          <w:sz w:val="28"/>
          <w:szCs w:val="28"/>
        </w:rPr>
        <w:t xml:space="preserve"> бюджета в УФК по Красноярскому краю, подлежат проверке уполномоченным работником УФК по Красноярскому краю в течение двух рабочих дней после дня их представления.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Сведения об обязательстве не соответствуют требованиям, установленным пунктами 2.3 - 2.6 настоящего Порядка, УФК </w:t>
      </w:r>
      <w:r>
        <w:rPr>
          <w:sz w:val="28"/>
          <w:szCs w:val="28"/>
        </w:rPr>
        <w:br/>
        <w:t xml:space="preserve">по Красноярскому краю не позднее двух рабочих дней после дня представления получателем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Сведений </w:t>
      </w:r>
      <w:r>
        <w:rPr>
          <w:sz w:val="28"/>
          <w:szCs w:val="28"/>
        </w:rPr>
        <w:br/>
        <w:t>об обязательстве: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регистрирует в установленном порядке Сведения об обязательстве </w:t>
      </w:r>
      <w:r>
        <w:rPr>
          <w:sz w:val="28"/>
          <w:szCs w:val="28"/>
        </w:rPr>
        <w:br/>
        <w:t>в Журнале регистрации неисполненных документов (код формы по КФД 0531804);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возвращает получателю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представленные </w:t>
      </w:r>
      <w:r>
        <w:rPr>
          <w:sz w:val="28"/>
          <w:szCs w:val="28"/>
        </w:rPr>
        <w:br/>
        <w:t xml:space="preserve">на бумажном носителе Сведения об обязательстве (и прилагаемые к ним документы при их наличии) с приложением Протокола (код формы по КФД 0531805) либо направляет получателю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Протокол </w:t>
      </w:r>
      <w:r>
        <w:rPr>
          <w:sz w:val="28"/>
          <w:szCs w:val="28"/>
        </w:rPr>
        <w:br/>
        <w:t xml:space="preserve">в электронном виде, если Сведения об обязательстве представлялись </w:t>
      </w:r>
      <w:r>
        <w:rPr>
          <w:sz w:val="28"/>
          <w:szCs w:val="28"/>
        </w:rPr>
        <w:br/>
        <w:t>в электронном виде.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Протоколе указывается причина возврата без исполнения Сведений об обязательстве.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8" w:name="Par202"/>
      <w:bookmarkEnd w:id="8"/>
      <w:r>
        <w:rPr>
          <w:sz w:val="28"/>
          <w:szCs w:val="28"/>
        </w:rPr>
        <w:t xml:space="preserve">2.8. При постановке на учет бюджетного обязательства УФК </w:t>
      </w:r>
      <w:r>
        <w:rPr>
          <w:sz w:val="28"/>
          <w:szCs w:val="28"/>
        </w:rPr>
        <w:br/>
        <w:t xml:space="preserve">по Красноярскому краю осуществляет проверку на непревышение суммы бюджетного обязательства по соответствующим кодам классификации расходов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сумме: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неиспользованных доведенных бюджетных ассигнований или лимитов бюджетных обязательств (далее - бюджетные данные), отраженным </w:t>
      </w:r>
      <w:r>
        <w:rPr>
          <w:sz w:val="28"/>
          <w:szCs w:val="28"/>
        </w:rPr>
        <w:br/>
        <w:t>в установленном порядке на</w:t>
      </w:r>
      <w:r>
        <w:t xml:space="preserve"> </w:t>
      </w:r>
      <w:r>
        <w:rPr>
          <w:sz w:val="28"/>
          <w:szCs w:val="28"/>
        </w:rPr>
        <w:t xml:space="preserve">соответствующем лицевом счете получателя бюджетных средств, отдельно для текущего финансового года, для первого </w:t>
      </w:r>
      <w:r>
        <w:rPr>
          <w:sz w:val="28"/>
          <w:szCs w:val="28"/>
        </w:rPr>
        <w:br/>
        <w:t>и для второго года планового периода.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9" w:name="Par204"/>
      <w:bookmarkEnd w:id="9"/>
      <w:proofErr w:type="gramStart"/>
      <w:r>
        <w:rPr>
          <w:sz w:val="28"/>
          <w:szCs w:val="28"/>
        </w:rPr>
        <w:t xml:space="preserve">В случае если бюджетное обязательство превышает неиспользованные доведенные бюджетные данные, УФК по Красноярскому краю отказывает </w:t>
      </w:r>
      <w:r>
        <w:rPr>
          <w:sz w:val="28"/>
          <w:szCs w:val="28"/>
        </w:rPr>
        <w:br/>
        <w:t xml:space="preserve">в постановке на учет такого бюджетного обязательства получателя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и </w:t>
      </w:r>
      <w:bookmarkStart w:id="10" w:name="Par211"/>
      <w:bookmarkEnd w:id="10"/>
      <w:r>
        <w:rPr>
          <w:sz w:val="28"/>
          <w:szCs w:val="28"/>
        </w:rPr>
        <w:t xml:space="preserve">возвращает получателю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представленные на бумажном носителе Сведения об обязательстве </w:t>
      </w:r>
      <w:r>
        <w:rPr>
          <w:sz w:val="28"/>
          <w:szCs w:val="28"/>
        </w:rPr>
        <w:br/>
        <w:t xml:space="preserve">(и прилагаемые к ним документы при их наличии) с приложением Протокола либо направляет получателю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Протокол </w:t>
      </w:r>
      <w:r>
        <w:rPr>
          <w:sz w:val="28"/>
          <w:szCs w:val="28"/>
        </w:rPr>
        <w:br/>
        <w:t>в электронном виде</w:t>
      </w:r>
      <w:proofErr w:type="gramEnd"/>
      <w:r>
        <w:rPr>
          <w:sz w:val="28"/>
          <w:szCs w:val="28"/>
        </w:rPr>
        <w:t xml:space="preserve">, если Сведения об обязательстве представлялись </w:t>
      </w:r>
      <w:r>
        <w:rPr>
          <w:sz w:val="28"/>
          <w:szCs w:val="28"/>
        </w:rPr>
        <w:br/>
        <w:t>в электронном виде.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положительном результате проверки соответствия Сведений </w:t>
      </w:r>
      <w:r>
        <w:rPr>
          <w:sz w:val="28"/>
          <w:szCs w:val="28"/>
        </w:rPr>
        <w:br/>
        <w:t xml:space="preserve">об обязательстве требованиям, установленным пунктами 2.3 – 2.6 настоящего Порядка, а также при положительном результате проведенной проверки при санкционировании оплаты денежных обязательств в случаях, установленных пунктом 2.2 настоящего Порядка, УФК по Красноярскому краю присваивает номер бюджетному обязательству, учитывает его на соответствующем лицевом счете получателя бюджетных средств с отражением в Выписке </w:t>
      </w:r>
      <w:r>
        <w:rPr>
          <w:sz w:val="28"/>
          <w:szCs w:val="28"/>
        </w:rPr>
        <w:br/>
        <w:t>из лицевого счета получателя бюджетных</w:t>
      </w:r>
      <w:proofErr w:type="gramEnd"/>
      <w:r>
        <w:rPr>
          <w:sz w:val="28"/>
          <w:szCs w:val="28"/>
        </w:rPr>
        <w:t xml:space="preserve"> средств (код формы по КФД </w:t>
      </w:r>
      <w:r>
        <w:rPr>
          <w:sz w:val="28"/>
          <w:szCs w:val="28"/>
        </w:rPr>
        <w:lastRenderedPageBreak/>
        <w:t xml:space="preserve">0531759), представленной в установленном порядке получателю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бюджета.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 xml:space="preserve">Учетный номер бюджетного обязательства является уникальным </w:t>
      </w:r>
      <w:r w:rsidRPr="004D0B62">
        <w:rPr>
          <w:sz w:val="28"/>
          <w:szCs w:val="28"/>
        </w:rPr>
        <w:br/>
        <w:t>и не подлежит изменению, в том числе при изменении отдельных реквизитов бюджетного обязательства.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Учетный номер бюджетного обязательства имеет следующую структуру, состоящую из 19 разрядов: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с 1 по 8 разряд – уникальный код получателя средств бюджета по реестру участников бюджетного процесса, а также юридических лиц, не являющихся участниками бюджетного процесса;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9 и 10 разряды – последние две цифры года, в котором поставлено на учет бюджетное обязательство;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с 10 по 19 разряд – уникальный номер бюджетного обязательства, присваиваемый УФК по Красноярскому краю в рамках одного календарного года.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11" w:name="Par243"/>
      <w:bookmarkEnd w:id="11"/>
      <w:r>
        <w:rPr>
          <w:sz w:val="28"/>
          <w:szCs w:val="28"/>
        </w:rPr>
        <w:t xml:space="preserve">2.9. Одно поставленное на учет бюджетное обязательство может содержать несколько позиций с разными кодами классификации расходов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12" w:name="Par246"/>
      <w:bookmarkEnd w:id="12"/>
      <w:r>
        <w:rPr>
          <w:sz w:val="28"/>
          <w:szCs w:val="28"/>
        </w:rPr>
        <w:t xml:space="preserve">2.10. Бюджетные обязательства, поставленные на учет в УФК </w:t>
      </w:r>
      <w:r>
        <w:rPr>
          <w:sz w:val="28"/>
          <w:szCs w:val="28"/>
        </w:rPr>
        <w:br/>
        <w:t xml:space="preserve">по Красноярскому краю на определенную дату, подлежащие исполнению </w:t>
      </w:r>
      <w:r>
        <w:rPr>
          <w:sz w:val="28"/>
          <w:szCs w:val="28"/>
        </w:rPr>
        <w:br/>
        <w:t>в текущем финансовом году и в плановом периоде, отражаются в Журнале действующих в текущем финансовом году бюджетных обязательств (далее - Журнал действующих обязательств) (код формы по КФД 0531704).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13" w:name="Par248"/>
      <w:bookmarkEnd w:id="13"/>
      <w:r>
        <w:rPr>
          <w:sz w:val="28"/>
          <w:szCs w:val="28"/>
        </w:rPr>
        <w:t xml:space="preserve">2.11. </w:t>
      </w:r>
      <w:proofErr w:type="gramStart"/>
      <w:r w:rsidRPr="004D0B62">
        <w:rPr>
          <w:sz w:val="28"/>
          <w:szCs w:val="28"/>
        </w:rPr>
        <w:t xml:space="preserve">Для внесения изменений в поставленное на учет бюджетное обязательство получатель средств </w:t>
      </w:r>
      <w:r w:rsidR="00E40E89">
        <w:rPr>
          <w:sz w:val="28"/>
          <w:szCs w:val="28"/>
        </w:rPr>
        <w:t>районного</w:t>
      </w:r>
      <w:r w:rsidRPr="004D0B62">
        <w:rPr>
          <w:sz w:val="28"/>
          <w:szCs w:val="28"/>
        </w:rPr>
        <w:t xml:space="preserve"> бюджета представляет в УФК по Красноярскому краю Сведения о бюджетном обязательства, сф</w:t>
      </w:r>
      <w:r w:rsidR="00642CD2">
        <w:rPr>
          <w:sz w:val="28"/>
          <w:szCs w:val="28"/>
        </w:rPr>
        <w:t>о</w:t>
      </w:r>
      <w:r w:rsidRPr="004D0B62">
        <w:rPr>
          <w:sz w:val="28"/>
          <w:szCs w:val="28"/>
        </w:rPr>
        <w:t>рмированные в соответствии с настоящим Порядком, с указанием учетного номера обязательства, в которое вносится изменение.</w:t>
      </w:r>
      <w:proofErr w:type="gramEnd"/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14" w:name="Par277"/>
      <w:bookmarkStart w:id="15" w:name="Par292"/>
      <w:bookmarkEnd w:id="14"/>
      <w:bookmarkEnd w:id="15"/>
      <w:r w:rsidRPr="004D0B62">
        <w:rPr>
          <w:sz w:val="28"/>
          <w:szCs w:val="28"/>
        </w:rPr>
        <w:t xml:space="preserve">2.12. На сумму </w:t>
      </w:r>
      <w:proofErr w:type="gramStart"/>
      <w:r w:rsidRPr="004D0B62">
        <w:rPr>
          <w:sz w:val="28"/>
          <w:szCs w:val="28"/>
        </w:rPr>
        <w:t>неисполненного</w:t>
      </w:r>
      <w:proofErr w:type="gramEnd"/>
      <w:r w:rsidRPr="004D0B62">
        <w:rPr>
          <w:sz w:val="28"/>
          <w:szCs w:val="28"/>
        </w:rPr>
        <w:t xml:space="preserve"> на конец отчетного финансового года бюджетного обязательства в текущем финансовом году в бюджетное обязательство вносятся изменения в соответствии с пунктом 2.11 Порядка в части графика оплаты бюджетного обязательства, а также в части кодов бюджетной классификации Российской Федерации.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При этом если коды бюджетной классификации Российской Федерации, по которым бюджетное обязательство было поставлено на учет в отчетном финансовом году, в текущем финан</w:t>
      </w:r>
      <w:r>
        <w:rPr>
          <w:sz w:val="28"/>
          <w:szCs w:val="28"/>
        </w:rPr>
        <w:t>совом году являются недействующими, то в С</w:t>
      </w:r>
      <w:r w:rsidR="00642CD2">
        <w:rPr>
          <w:sz w:val="28"/>
          <w:szCs w:val="28"/>
        </w:rPr>
        <w:t>в</w:t>
      </w:r>
      <w:r>
        <w:rPr>
          <w:sz w:val="28"/>
          <w:szCs w:val="28"/>
        </w:rPr>
        <w:t>едениях о бюджетном обязательстве указываются соответствующие им коды бюджетной классификации Российской Федерации, установленные на текущий финансовый год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16" w:name="Par306"/>
      <w:bookmarkStart w:id="17" w:name="Par313"/>
      <w:bookmarkEnd w:id="16"/>
      <w:bookmarkEnd w:id="17"/>
      <w:r>
        <w:rPr>
          <w:sz w:val="28"/>
          <w:szCs w:val="28"/>
        </w:rPr>
        <w:t xml:space="preserve">2.13. Учет УФК по Красноярскому краю бюджетных обязательств получателей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полномочия</w:t>
      </w:r>
      <w:proofErr w:type="gramEnd"/>
      <w:r>
        <w:rPr>
          <w:sz w:val="28"/>
          <w:szCs w:val="28"/>
        </w:rPr>
        <w:t xml:space="preserve"> по исполнению которых в установленном порядке переданы другому участнику бюджетного процесса, не являющемуся в соответствии с Бюджетным кодексом Российской Федерации получателем бюджетных средств (далее - неучастник бюджетного процесса), осуществляется в соответствии с настоящим </w:t>
      </w:r>
      <w:r>
        <w:rPr>
          <w:sz w:val="28"/>
          <w:szCs w:val="28"/>
        </w:rPr>
        <w:lastRenderedPageBreak/>
        <w:t>Порядком с учетом следующих особенностей.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Сведениях об обязательстве указывается код по Перечню участников бюджетного процесса получателя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который передал свои полномочия. При этом указывается номер лицевого счета для учета операций по переданным полномочиям получателя бюджетных средств.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если бюджетное обязательство, переданное на исполнение другому участнику бюджетного процесса (неучастнику бюджетного процесса (далее - переданное бюджетное обязательство) либо измененное переданное бюджетное обязательство превышает неиспользованные доведенные бюджетные данные, то УФК по Красноярскому краю отказывает </w:t>
      </w:r>
      <w:r>
        <w:rPr>
          <w:sz w:val="28"/>
          <w:szCs w:val="28"/>
        </w:rPr>
        <w:br/>
        <w:t>в постановке на учет такого бюджетного обязательства.</w:t>
      </w:r>
      <w:proofErr w:type="gramEnd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18" w:name="Par322"/>
      <w:bookmarkEnd w:id="18"/>
      <w:r>
        <w:rPr>
          <w:sz w:val="28"/>
          <w:szCs w:val="28"/>
        </w:rPr>
        <w:t>2.14. Передача учтенных УФК по Красноярскому краю бюджетных обязательств осуществляется на основании Акта приемки-передачи принятых на учет бюджетных обязатель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>и реорганизации участников бюджетного процесса (далее - Акт приемки-передачи бюджетных обязательств) (код формы по КФД 0531727).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реорганизации получатель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представляет подписанный участвующими в реорганизации получателями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Акт приемки-передачи бюджетных обязательств </w:t>
      </w:r>
      <w:r>
        <w:rPr>
          <w:sz w:val="28"/>
          <w:szCs w:val="28"/>
        </w:rPr>
        <w:br/>
        <w:t xml:space="preserve">в отдел УФК по Красноярскому краю по месту его обслуживания, который осуществляет проверку показателей, отраженных в Акте приемки-передачи бюджетных обязательств, на соответствие показателям, отраженным </w:t>
      </w:r>
      <w:r>
        <w:rPr>
          <w:sz w:val="28"/>
          <w:szCs w:val="28"/>
        </w:rPr>
        <w:br/>
        <w:t xml:space="preserve">на соответствующем лицевом счете получателя бюджетных средств, открытом реорганизуемому получателю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бюджета.</w:t>
      </w:r>
      <w:proofErr w:type="gramEnd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положительном результате проверки Акт приемки-передачи бюджетных обязательств с отметкой УФК по Красноярскому краю </w:t>
      </w:r>
      <w:r>
        <w:rPr>
          <w:sz w:val="28"/>
          <w:szCs w:val="28"/>
        </w:rPr>
        <w:br/>
        <w:t xml:space="preserve">о подтверждении правильности отраженных в нем показателей представляется в отдел УФК по Красноярскому краю по месту обслуживания получателя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которому переданы функции реорганизуемого получателя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для отражения в учете УФК по Красноярскому краю и на лицевом счете получателя бюджетных средств.</w:t>
      </w:r>
      <w:proofErr w:type="gramEnd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bookmarkStart w:id="19" w:name="Par332"/>
      <w:bookmarkEnd w:id="19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3. Порядок учета бюджетных обязательств получателей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по исполнительным документам, </w:t>
      </w:r>
      <w:r w:rsidRPr="004D0B62">
        <w:rPr>
          <w:sz w:val="28"/>
          <w:szCs w:val="28"/>
        </w:rPr>
        <w:t>решениям налоговых органов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 xml:space="preserve">3.1. </w:t>
      </w:r>
      <w:proofErr w:type="gramStart"/>
      <w:r w:rsidRPr="004D0B62">
        <w:rPr>
          <w:sz w:val="28"/>
          <w:szCs w:val="28"/>
        </w:rPr>
        <w:t xml:space="preserve">Основанием для постановки на учет бюджетных обязательств, возникающих на основании исполнительных документов, решений налоговых органов является представленная получателем средств </w:t>
      </w:r>
      <w:r w:rsidR="00E40E89">
        <w:rPr>
          <w:sz w:val="28"/>
          <w:szCs w:val="28"/>
        </w:rPr>
        <w:t>районного</w:t>
      </w:r>
      <w:r w:rsidRPr="004D0B62">
        <w:rPr>
          <w:sz w:val="28"/>
          <w:szCs w:val="28"/>
        </w:rPr>
        <w:t xml:space="preserve"> бюджета </w:t>
      </w:r>
      <w:r w:rsidR="00642CD2">
        <w:rPr>
          <w:sz w:val="28"/>
          <w:szCs w:val="28"/>
        </w:rPr>
        <w:t>–</w:t>
      </w:r>
      <w:r w:rsidRPr="004D0B62">
        <w:rPr>
          <w:sz w:val="28"/>
          <w:szCs w:val="28"/>
        </w:rPr>
        <w:t xml:space="preserve"> должником</w:t>
      </w:r>
      <w:r w:rsidR="00642CD2">
        <w:rPr>
          <w:sz w:val="28"/>
          <w:szCs w:val="28"/>
        </w:rPr>
        <w:t xml:space="preserve"> </w:t>
      </w:r>
      <w:r w:rsidRPr="004D0B62">
        <w:rPr>
          <w:sz w:val="28"/>
          <w:szCs w:val="28"/>
        </w:rPr>
        <w:t xml:space="preserve">в произвольной письменной форме информация об источнике образования задолженности и кодах бюджетной классификации, по которым должны быть произведены расходы </w:t>
      </w:r>
      <w:r w:rsidR="00E40E89">
        <w:rPr>
          <w:sz w:val="28"/>
          <w:szCs w:val="28"/>
        </w:rPr>
        <w:t>районного</w:t>
      </w:r>
      <w:r w:rsidRPr="004D0B62">
        <w:rPr>
          <w:sz w:val="28"/>
          <w:szCs w:val="28"/>
        </w:rPr>
        <w:t xml:space="preserve"> бюджета по исполнению исполнительного документа, решения налогового органа (далее </w:t>
      </w:r>
      <w:r w:rsidRPr="004D0B62">
        <w:rPr>
          <w:sz w:val="28"/>
          <w:szCs w:val="28"/>
        </w:rPr>
        <w:lastRenderedPageBreak/>
        <w:t>- Информация).</w:t>
      </w:r>
      <w:proofErr w:type="gramEnd"/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3.2. УФК по Красноярскому краю по месту предоставления Информации формирует Сведения об обязательстве с указанием в Сведениях об обязательстве реквизитов соответствующего исполнительного документа, решения налогового органа.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 xml:space="preserve">При формировании Сведений об обязательстве по бюджетным обязательствам, возникающим на основании исполнительных документов </w:t>
      </w:r>
      <w:r w:rsidRPr="004D0B62">
        <w:rPr>
          <w:sz w:val="28"/>
          <w:szCs w:val="28"/>
        </w:rPr>
        <w:br/>
        <w:t xml:space="preserve">по единовременным выплатам и решений налогового органа в разделе 3 «Расшифровка обязательства» Сведений об обязательстве указывается сумма по исполнительному документу по кодам классификации расходов бюджетов, указанным получателем средств </w:t>
      </w:r>
      <w:r w:rsidR="00E40E89">
        <w:rPr>
          <w:sz w:val="28"/>
          <w:szCs w:val="28"/>
        </w:rPr>
        <w:t>районного</w:t>
      </w:r>
      <w:r w:rsidRPr="004D0B62">
        <w:rPr>
          <w:sz w:val="28"/>
          <w:szCs w:val="28"/>
        </w:rPr>
        <w:t xml:space="preserve"> бюджета - должником в Информации.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>При формировании Сведений об обязательстве по бюджетным</w:t>
      </w:r>
      <w:r>
        <w:rPr>
          <w:sz w:val="28"/>
          <w:szCs w:val="28"/>
        </w:rPr>
        <w:t xml:space="preserve"> обязательствам, возникающим на основании исполнительных документов, выплаты по которым имеют периодический характер, заполняется график выплат в разделе 3 «Расшифровка обязательства» Сведений об обязательстве по кодам классификации расходов бюджетов, указанным получателем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- должником в Информации.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График заполняется до конца текущего финансового года с учетом периодичности выплат, в котором указывается итоговая сумма выплат </w:t>
      </w:r>
      <w:r>
        <w:rPr>
          <w:sz w:val="28"/>
          <w:szCs w:val="28"/>
        </w:rPr>
        <w:br/>
        <w:t xml:space="preserve">в текущем финансовом году в целом по бюджетному обязательству. </w:t>
      </w:r>
      <w:r>
        <w:rPr>
          <w:sz w:val="28"/>
          <w:szCs w:val="28"/>
        </w:rPr>
        <w:br/>
        <w:t xml:space="preserve">Дата окончания срока действия такого бюджетного обязательства </w:t>
      </w:r>
      <w:r>
        <w:rPr>
          <w:sz w:val="28"/>
          <w:szCs w:val="28"/>
        </w:rPr>
        <w:br/>
        <w:t>в Сведениях об обязательстве не указывается.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формировании Сведений об обязательстве по бюджетным обязательствам, возникающим на основании исполнительных документов, выплаты по которым имеют периодический характер с ограничением </w:t>
      </w:r>
      <w:r>
        <w:rPr>
          <w:sz w:val="28"/>
          <w:szCs w:val="28"/>
        </w:rPr>
        <w:br/>
        <w:t xml:space="preserve">по сроку действия, который заканчивается ранее окончания текущего финансового года, заполняется график выплат в разделе 3 «Расшифровка обязательства» Сведений об обязательстве по кодам классификации расходов бюджетов, указанным получателем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- должником </w:t>
      </w:r>
      <w:r>
        <w:rPr>
          <w:sz w:val="28"/>
          <w:szCs w:val="28"/>
        </w:rPr>
        <w:br/>
        <w:t>в Информации.</w:t>
      </w:r>
      <w:proofErr w:type="gramEnd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График заполняется на оставшиеся до окончания срока действия исполнительного документа месяцы текущего финансового года с учетом периодичности выплат и содержит итоговую сумму выплат в текущем финансовом году в целом по бюджетному обязательству. В Сведениях </w:t>
      </w:r>
      <w:r>
        <w:rPr>
          <w:sz w:val="28"/>
          <w:szCs w:val="28"/>
        </w:rPr>
        <w:br/>
        <w:t>об обязательстве указывается дата окончания срока действия такого бюджетного обязательства.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20" w:name="Par344"/>
      <w:bookmarkEnd w:id="20"/>
      <w:r>
        <w:rPr>
          <w:sz w:val="28"/>
          <w:szCs w:val="28"/>
        </w:rPr>
        <w:t xml:space="preserve">3.3. В случае если в УФК по Красноярскому краю ранее было учтено бюджетное обязательство, по которому представлен исполнительный документ, </w:t>
      </w:r>
      <w:r w:rsidRPr="004D0B62">
        <w:rPr>
          <w:sz w:val="28"/>
          <w:szCs w:val="28"/>
        </w:rPr>
        <w:t>решение налогового органа то в Информации должна содержаться ссылка на учетный номер ранее учтенного бюджетного обязательства.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 xml:space="preserve">УФК по Красноярскому краю по месту предоставления Информации вносит изменение в поставленное на учет бюджетное обязательство в соответствии с пунктом 2.11 </w:t>
      </w:r>
      <w:proofErr w:type="gramStart"/>
      <w:r w:rsidRPr="004D0B62">
        <w:rPr>
          <w:sz w:val="28"/>
          <w:szCs w:val="28"/>
        </w:rPr>
        <w:t>Порядка</w:t>
      </w:r>
      <w:proofErr w:type="gramEnd"/>
      <w:r w:rsidRPr="004D0B62">
        <w:rPr>
          <w:sz w:val="28"/>
          <w:szCs w:val="28"/>
        </w:rPr>
        <w:t xml:space="preserve"> и данное изменение учитывается на соответствующем лицевом счете получателя средств </w:t>
      </w:r>
      <w:r w:rsidR="00E40E89">
        <w:rPr>
          <w:sz w:val="28"/>
          <w:szCs w:val="28"/>
        </w:rPr>
        <w:t>районного</w:t>
      </w:r>
      <w:r w:rsidRPr="004D0B62">
        <w:rPr>
          <w:sz w:val="28"/>
          <w:szCs w:val="28"/>
        </w:rPr>
        <w:t xml:space="preserve"> бюджета.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21" w:name="Par347"/>
      <w:bookmarkEnd w:id="21"/>
      <w:r w:rsidRPr="004D0B62">
        <w:rPr>
          <w:sz w:val="28"/>
          <w:szCs w:val="28"/>
        </w:rPr>
        <w:lastRenderedPageBreak/>
        <w:t xml:space="preserve">3.4. </w:t>
      </w:r>
      <w:proofErr w:type="gramStart"/>
      <w:r w:rsidRPr="004D0B62">
        <w:rPr>
          <w:sz w:val="28"/>
          <w:szCs w:val="28"/>
        </w:rPr>
        <w:t xml:space="preserve">В случае если получатель средств </w:t>
      </w:r>
      <w:r w:rsidR="00E40E89">
        <w:rPr>
          <w:sz w:val="28"/>
          <w:szCs w:val="28"/>
        </w:rPr>
        <w:t>районного</w:t>
      </w:r>
      <w:r w:rsidRPr="004D0B62">
        <w:rPr>
          <w:sz w:val="28"/>
          <w:szCs w:val="28"/>
        </w:rPr>
        <w:t xml:space="preserve"> бюджета - должник </w:t>
      </w:r>
      <w:r w:rsidRPr="004D0B62">
        <w:rPr>
          <w:sz w:val="28"/>
          <w:szCs w:val="28"/>
        </w:rPr>
        <w:br/>
        <w:t>не согласен с показателями учтенных УФК по Красноярскому краю бюджетных обязательств, возникающих на основании исполнительных документов, решений налоговых органов, содержащимися в представленной ему Выписке из лицевого счета получателя</w:t>
      </w:r>
      <w:r>
        <w:rPr>
          <w:sz w:val="28"/>
          <w:szCs w:val="28"/>
        </w:rPr>
        <w:t xml:space="preserve"> бюджетных средств, получатель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- должник представляет в отдел УФК по Красноярскому краю </w:t>
      </w:r>
      <w:r>
        <w:rPr>
          <w:sz w:val="28"/>
          <w:szCs w:val="28"/>
        </w:rPr>
        <w:br/>
        <w:t>в произвольной письменной форме информацию об этом, на основании которой</w:t>
      </w:r>
      <w:proofErr w:type="gramEnd"/>
      <w:r>
        <w:rPr>
          <w:sz w:val="28"/>
          <w:szCs w:val="28"/>
        </w:rPr>
        <w:t xml:space="preserve"> УФК по Красноярскому краю вносит изменения в ранее учтенное бюджетное обязательство, возникающее на основании исполнительного документа, решения налогового органа в порядке, установленном пунктом 3.3 настоящего Порядка.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proofErr w:type="gramStart"/>
      <w:r>
        <w:rPr>
          <w:sz w:val="28"/>
          <w:szCs w:val="28"/>
        </w:rPr>
        <w:t xml:space="preserve">При внесении получателем бюджетных средств - должником изменений в Информацию в части кодов бюджетной классификации Российской Федерации, по которым должен быть исполнен исполнительный документ, решение налогового органа или при предъявлении получателем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- должником в УФК по Красноярскому краю документа, подтверждающего исполнение исполнительного документа, решение налогового органа, документа об отсрочке, о рассрочке или об отложении исполнения судебных актов либо документа</w:t>
      </w:r>
      <w:proofErr w:type="gramEnd"/>
      <w:r>
        <w:rPr>
          <w:sz w:val="28"/>
          <w:szCs w:val="28"/>
        </w:rPr>
        <w:t>, отменяющего или приостанавливающего исполнение судебного акта, на основании которого выдан исполнительный документ, УФК по Красноярскому краю вносит изменения в ранее учтенное бюджетное обязательство в порядке, установленном в пунктах 3.3 и 3.4 настоящего Порядка.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ликвидации получателя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неисполненных бюджетных данных, получатель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- должник представляет в УФК по Красноярскому краю Информацию, в которой указывается номер ранее учтенного бюджетного обязательства и неисполненная часть бюджетного обязательства, подлежащая аннулированию.</w:t>
      </w:r>
      <w:proofErr w:type="gramEnd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представленной Информацией УФК </w:t>
      </w:r>
      <w:r>
        <w:rPr>
          <w:sz w:val="28"/>
          <w:szCs w:val="28"/>
        </w:rPr>
        <w:br/>
        <w:t>по Красноярскому краю вносит изменения в ранее учтенное бюджетное обязательство по исполнительному документу в порядке, установленном пунктами 3.3 и 3.4 настоящего Порядка.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Если при изменении типа муниципального казенного учреждения либо ликвидации получателя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Информация </w:t>
      </w:r>
      <w:r>
        <w:rPr>
          <w:sz w:val="28"/>
          <w:szCs w:val="28"/>
        </w:rPr>
        <w:br/>
        <w:t xml:space="preserve">не представлена в срок, установленный настоящим пунктом, УФК </w:t>
      </w:r>
      <w:r>
        <w:rPr>
          <w:sz w:val="28"/>
          <w:szCs w:val="28"/>
        </w:rPr>
        <w:br/>
        <w:t>по Красноярскому краю вносит изменения в бюджетное обязательство в части аннулирования неисполненной части бюджетного обязательства по исполнительному документу, решению налогового органа в соответствии с информацией, имеющейся в УФК по Красноярскому краю.</w:t>
      </w:r>
      <w:proofErr w:type="gramEnd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proofErr w:type="gramStart"/>
      <w:r>
        <w:rPr>
          <w:sz w:val="28"/>
          <w:szCs w:val="28"/>
        </w:rPr>
        <w:t xml:space="preserve">Бюджетное обязательство, возникающее на основании исполнительного документа, решения налогового органа неисполненное на </w:t>
      </w:r>
      <w:r>
        <w:rPr>
          <w:sz w:val="28"/>
          <w:szCs w:val="28"/>
        </w:rPr>
        <w:lastRenderedPageBreak/>
        <w:t>конец текущего финансового года в полном объеме, подлежит учету в объеме неисполненной его части в очередном финансовом году в следующем порядке.</w:t>
      </w:r>
      <w:proofErr w:type="gramEnd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Бюджетное обязательство, возникающее на основании</w:t>
      </w:r>
      <w:r w:rsidR="00642C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документа по единовременным выплатам, </w:t>
      </w:r>
      <w:r w:rsidRPr="004D0B62">
        <w:rPr>
          <w:sz w:val="28"/>
          <w:szCs w:val="28"/>
        </w:rPr>
        <w:t xml:space="preserve">решениям налогового органа подлежит учету в отчетном финансовом году на основании представленной получателем средств </w:t>
      </w:r>
      <w:r w:rsidR="00E40E89">
        <w:rPr>
          <w:sz w:val="28"/>
          <w:szCs w:val="28"/>
        </w:rPr>
        <w:t>районного</w:t>
      </w:r>
      <w:r w:rsidRPr="004D0B62">
        <w:rPr>
          <w:sz w:val="28"/>
          <w:szCs w:val="28"/>
        </w:rPr>
        <w:t xml:space="preserve"> бюджета - должником в произвольной письменной форме информации о неисполненной части бюджетного обязательства, в которой, в том числе, должна быть указана ссылка на ранее учтенное бюджетное обязательство.</w:t>
      </w:r>
      <w:proofErr w:type="gramEnd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Бюджетное обязательство, возникающее на основании</w:t>
      </w:r>
      <w:r w:rsidR="00642CD2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исполнительного документа, выплаты по которому имеют периодический характер, в случае, если коды бюджетной классификации Российской Федерации, по которым данное бюджетное обязательство было поставлено на учет в УФК по Красноярскому краю, являются действующими</w:t>
      </w:r>
      <w:r w:rsidRPr="004D0B62">
        <w:rPr>
          <w:sz w:val="28"/>
          <w:szCs w:val="28"/>
        </w:rPr>
        <w:t xml:space="preserve">, подлежит учету в очередном финансовом году на сумму выплаты очередного периода без представления Информации получателем средств </w:t>
      </w:r>
      <w:r w:rsidR="00E40E89">
        <w:rPr>
          <w:sz w:val="28"/>
          <w:szCs w:val="28"/>
        </w:rPr>
        <w:t>районного</w:t>
      </w:r>
      <w:r w:rsidRPr="004D0B62">
        <w:rPr>
          <w:sz w:val="28"/>
          <w:szCs w:val="28"/>
        </w:rPr>
        <w:t xml:space="preserve"> бюджета - должником.</w:t>
      </w:r>
      <w:proofErr w:type="gramEnd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если коды бюджетной классификации Российской Федерации, по которым данное бюджетное обязательство было поставлено на учет </w:t>
      </w:r>
      <w:r>
        <w:rPr>
          <w:sz w:val="28"/>
          <w:szCs w:val="28"/>
        </w:rPr>
        <w:br/>
        <w:t xml:space="preserve">в УФК по Красноярскому краю, являются недействующими, УФК </w:t>
      </w:r>
      <w:r>
        <w:rPr>
          <w:sz w:val="28"/>
          <w:szCs w:val="28"/>
        </w:rPr>
        <w:br/>
        <w:t xml:space="preserve">по Красноярскому краю осуществляется учет бюджетного обязательства на основании информации, представленной получателем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- должником в произвольной письменной форме</w:t>
      </w:r>
      <w:r w:rsidR="00642CD2">
        <w:rPr>
          <w:sz w:val="28"/>
          <w:szCs w:val="28"/>
        </w:rPr>
        <w:t xml:space="preserve"> </w:t>
      </w:r>
      <w:r>
        <w:rPr>
          <w:sz w:val="28"/>
          <w:szCs w:val="28"/>
        </w:rPr>
        <w:t>о неисполненной части бюджетного обязательства, в которой, в том числе, должна быть указана ссылка на</w:t>
      </w:r>
      <w:proofErr w:type="gramEnd"/>
      <w:r>
        <w:rPr>
          <w:sz w:val="28"/>
          <w:szCs w:val="28"/>
        </w:rPr>
        <w:t xml:space="preserve"> учетный номер ранее зарегистрированного бюджетного обязательства.</w:t>
      </w: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УФК по Красноярскому краю по месту предоставления указанной </w:t>
      </w:r>
      <w:r>
        <w:rPr>
          <w:sz w:val="28"/>
          <w:szCs w:val="28"/>
        </w:rPr>
        <w:br/>
        <w:t xml:space="preserve">в настоящем пункте Порядка информации формирует </w:t>
      </w:r>
      <w:r>
        <w:rPr>
          <w:sz w:val="28"/>
          <w:szCs w:val="28"/>
        </w:rPr>
        <w:br/>
        <w:t xml:space="preserve">в соответствии с требованиями, установленными настоящим Порядком, </w:t>
      </w:r>
      <w:r w:rsidRPr="004D0B62">
        <w:rPr>
          <w:sz w:val="28"/>
          <w:szCs w:val="28"/>
        </w:rPr>
        <w:t>Сведения о бюджетном обязательстве с указанием реквизитов</w:t>
      </w:r>
      <w:r>
        <w:rPr>
          <w:sz w:val="28"/>
          <w:szCs w:val="28"/>
        </w:rPr>
        <w:t xml:space="preserve"> </w:t>
      </w:r>
      <w:r w:rsidRPr="004D0B62">
        <w:rPr>
          <w:sz w:val="28"/>
          <w:szCs w:val="28"/>
        </w:rPr>
        <w:t>соответствующего исполнительного документа, решения налогового органа.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D0B62">
        <w:rPr>
          <w:sz w:val="28"/>
          <w:szCs w:val="28"/>
        </w:rPr>
        <w:t xml:space="preserve">На основании сформированных Сведений о бюджетном обязательстве УФК по Красноярскому краю осуществляет учет бюджетного обязательства, на соответствующем лицевом счете получателя средств </w:t>
      </w:r>
      <w:r w:rsidR="00E40E89">
        <w:rPr>
          <w:sz w:val="28"/>
          <w:szCs w:val="28"/>
        </w:rPr>
        <w:t>районного</w:t>
      </w:r>
      <w:r w:rsidRPr="004D0B62">
        <w:rPr>
          <w:sz w:val="28"/>
          <w:szCs w:val="28"/>
        </w:rPr>
        <w:t xml:space="preserve"> бюджета - должника.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bookmarkStart w:id="22" w:name="Par362"/>
      <w:bookmarkEnd w:id="22"/>
      <w:r>
        <w:rPr>
          <w:sz w:val="28"/>
          <w:szCs w:val="28"/>
        </w:rPr>
        <w:t xml:space="preserve">4. Представление информации о бюджетных обязательствах получателей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учтенных 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в УФК по Красноярскому краю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Ежемесячно и по запросу получателя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УФК по Красноярскому краю по месту его обслуживания </w:t>
      </w:r>
      <w:proofErr w:type="gramStart"/>
      <w:r>
        <w:rPr>
          <w:sz w:val="28"/>
          <w:szCs w:val="28"/>
        </w:rPr>
        <w:t>предоставляет Справку</w:t>
      </w:r>
      <w:proofErr w:type="gramEnd"/>
      <w:r>
        <w:rPr>
          <w:sz w:val="28"/>
          <w:szCs w:val="28"/>
        </w:rPr>
        <w:t xml:space="preserve"> об исполнении принятых на учет бюджетных обязательств (далее - Справка об исполнении обязательств) (Код формы по КФД 0531707).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Справка об исполнении обязательств формируется по состоянию на 1-е число каждого месяца и по состоянию на дату, указанную в запросе получателя средств </w:t>
      </w:r>
      <w:r w:rsidR="00E40E89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нарастающим итогом с 1 января текущего финансового года и содержит информацию об исполнении бюджетных обязательств, поставленных на учет в УФК по Красноярскому краю на основании Сведений об обязательстве.</w:t>
      </w:r>
      <w:proofErr w:type="gramEnd"/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23" w:name="Par373"/>
      <w:bookmarkEnd w:id="23"/>
      <w:r>
        <w:rPr>
          <w:sz w:val="28"/>
          <w:szCs w:val="28"/>
        </w:rPr>
        <w:t xml:space="preserve">4.2. Ежемесячно не позднее 10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 xml:space="preserve">,  УФК по Красноярскому краю предоставляет финансовому органу </w:t>
      </w:r>
      <w:r>
        <w:rPr>
          <w:sz w:val="28"/>
          <w:szCs w:val="28"/>
        </w:rPr>
        <w:br/>
        <w:t>по состоянию на 1-е число каждого месяца Отчет об исполнении бюджетных обязательств (код формы по КФД 0531709).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F85F27" w:rsidRDefault="00F85F27" w:rsidP="00F85F2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4" w:name="Par404"/>
      <w:bookmarkEnd w:id="24"/>
      <w:r>
        <w:rPr>
          <w:sz w:val="28"/>
          <w:szCs w:val="28"/>
        </w:rPr>
        <w:t>5. Указания по заполнению документов, предусмотренных</w:t>
      </w:r>
    </w:p>
    <w:p w:rsidR="00F85F27" w:rsidRDefault="00F85F27" w:rsidP="00F85F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настоящим Порядком</w:t>
      </w:r>
    </w:p>
    <w:p w:rsidR="00F85F27" w:rsidRDefault="00F85F27" w:rsidP="00F85F2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85F27" w:rsidRPr="004D0B62" w:rsidRDefault="00F85F27" w:rsidP="00F85F2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25" w:name="Par407"/>
      <w:bookmarkEnd w:id="25"/>
      <w:r>
        <w:rPr>
          <w:sz w:val="28"/>
          <w:szCs w:val="28"/>
        </w:rPr>
        <w:t xml:space="preserve">5.1. </w:t>
      </w:r>
      <w:proofErr w:type="gramStart"/>
      <w:r>
        <w:rPr>
          <w:sz w:val="28"/>
          <w:szCs w:val="28"/>
        </w:rPr>
        <w:t>В случаях, когда в настоящем Порядке предусмотрено оформление документов (сведений, информации, справок) по формам КФД</w:t>
      </w:r>
      <w:r w:rsidRPr="004D0B6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D0B62">
        <w:rPr>
          <w:sz w:val="28"/>
          <w:szCs w:val="28"/>
        </w:rPr>
        <w:t xml:space="preserve">ОКУД </w:t>
      </w:r>
      <w:r w:rsidRPr="004D0B62">
        <w:rPr>
          <w:sz w:val="28"/>
          <w:szCs w:val="28"/>
        </w:rPr>
        <w:br/>
        <w:t xml:space="preserve">при оформлении указанных документов (сведений, информации, справок) используются соответствующие приложения к Порядку учета бюджетных обязательств получателей средств федерального бюджета, утвержденному приказом Министерства финансов Российской Федерации от 19.09.2008 </w:t>
      </w:r>
      <w:r w:rsidRPr="004D0B62">
        <w:rPr>
          <w:sz w:val="28"/>
          <w:szCs w:val="28"/>
        </w:rPr>
        <w:br/>
        <w:t>№ 98н и Порядку учета территориальными органами Федерального казначейства бюджетных и денежных обязательств получателей средств федерального бюджета, утвержденному</w:t>
      </w:r>
      <w:proofErr w:type="gramEnd"/>
      <w:r w:rsidRPr="004D0B62">
        <w:rPr>
          <w:sz w:val="28"/>
          <w:szCs w:val="28"/>
        </w:rPr>
        <w:t xml:space="preserve"> приказом Министерства финансов Российской Федерации от 30.12.2015 № 221н.</w:t>
      </w:r>
    </w:p>
    <w:p w:rsidR="00F85F27" w:rsidRDefault="00F85F27" w:rsidP="00F85F27">
      <w:pPr>
        <w:jc w:val="both"/>
      </w:pPr>
      <w:r w:rsidRPr="004D0B62">
        <w:rPr>
          <w:sz w:val="28"/>
          <w:szCs w:val="28"/>
        </w:rPr>
        <w:t xml:space="preserve">5.2. </w:t>
      </w:r>
      <w:proofErr w:type="gramStart"/>
      <w:r w:rsidRPr="004D0B62">
        <w:rPr>
          <w:sz w:val="28"/>
          <w:szCs w:val="28"/>
        </w:rPr>
        <w:t>Формирование документов, предусмотренных настоящим Порядком, осуществляется с учетом</w:t>
      </w:r>
      <w:r>
        <w:rPr>
          <w:sz w:val="28"/>
          <w:szCs w:val="28"/>
        </w:rPr>
        <w:t xml:space="preserve"> </w:t>
      </w:r>
      <w:r w:rsidRPr="004D0B62">
        <w:rPr>
          <w:sz w:val="28"/>
          <w:szCs w:val="28"/>
        </w:rPr>
        <w:t>правил, предусмотренных разделом</w:t>
      </w:r>
      <w:r>
        <w:rPr>
          <w:sz w:val="28"/>
          <w:szCs w:val="28"/>
        </w:rPr>
        <w:t xml:space="preserve"> </w:t>
      </w:r>
      <w:r w:rsidRPr="004D0B62">
        <w:rPr>
          <w:sz w:val="28"/>
          <w:szCs w:val="28"/>
          <w:lang w:val="en-US"/>
        </w:rPr>
        <w:t>V</w:t>
      </w:r>
      <w:r w:rsidRPr="004D0B62">
        <w:rPr>
          <w:sz w:val="28"/>
          <w:szCs w:val="28"/>
        </w:rPr>
        <w:t xml:space="preserve"> Порядка учета бюджетных обязательств получателей средств федерального бюджета, утвержденного приказом Министерства финансов Российской Федерации от 19.09.2008</w:t>
      </w:r>
      <w:r>
        <w:rPr>
          <w:sz w:val="28"/>
          <w:szCs w:val="28"/>
        </w:rPr>
        <w:t xml:space="preserve"> </w:t>
      </w:r>
      <w:r w:rsidRPr="004D0B62">
        <w:rPr>
          <w:sz w:val="28"/>
          <w:szCs w:val="28"/>
        </w:rPr>
        <w:t xml:space="preserve">№ 98н и разделом </w:t>
      </w:r>
      <w:r w:rsidRPr="004D0B62">
        <w:rPr>
          <w:sz w:val="28"/>
          <w:szCs w:val="28"/>
          <w:lang w:val="en-US"/>
        </w:rPr>
        <w:t>VI</w:t>
      </w:r>
      <w:r w:rsidRPr="004D0B62">
        <w:rPr>
          <w:sz w:val="28"/>
          <w:szCs w:val="28"/>
        </w:rPr>
        <w:t xml:space="preserve"> Порядка учета территориальными органами Федерального казначейства бюджетных и денежных обязательств</w:t>
      </w:r>
      <w:r>
        <w:rPr>
          <w:sz w:val="28"/>
          <w:szCs w:val="28"/>
        </w:rPr>
        <w:t xml:space="preserve"> </w:t>
      </w:r>
      <w:r w:rsidRPr="004D0B62">
        <w:rPr>
          <w:sz w:val="28"/>
          <w:szCs w:val="28"/>
        </w:rPr>
        <w:t>получателей средств федерального бюджета, утвержденного приказом Министерства финансов Российской Федерации от 30.12.2015</w:t>
      </w:r>
      <w:proofErr w:type="gramEnd"/>
    </w:p>
    <w:p w:rsidR="00F85F27" w:rsidRDefault="00F85F27" w:rsidP="00F85F27"/>
    <w:p w:rsidR="00F85F27" w:rsidRDefault="00F85F27" w:rsidP="00B278C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F85F27" w:rsidRDefault="00F85F27" w:rsidP="00B278C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F85F27" w:rsidRDefault="00F85F27" w:rsidP="00B278C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F85F27" w:rsidRDefault="00F85F27" w:rsidP="00B278C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F85F27" w:rsidRDefault="00F85F27" w:rsidP="00B278C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F85F27" w:rsidRDefault="00F85F27" w:rsidP="00B278C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sectPr w:rsidR="00F85F27" w:rsidSect="00E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46"/>
    <w:rsid w:val="00066C63"/>
    <w:rsid w:val="000C5C3C"/>
    <w:rsid w:val="0013140D"/>
    <w:rsid w:val="0016488B"/>
    <w:rsid w:val="00171746"/>
    <w:rsid w:val="001B1C3A"/>
    <w:rsid w:val="001E3484"/>
    <w:rsid w:val="001E36F0"/>
    <w:rsid w:val="002272E8"/>
    <w:rsid w:val="00264333"/>
    <w:rsid w:val="002671A2"/>
    <w:rsid w:val="002D748E"/>
    <w:rsid w:val="003563C2"/>
    <w:rsid w:val="0039170A"/>
    <w:rsid w:val="003F5114"/>
    <w:rsid w:val="003F57EC"/>
    <w:rsid w:val="004546E7"/>
    <w:rsid w:val="004578E6"/>
    <w:rsid w:val="0047084B"/>
    <w:rsid w:val="004750C8"/>
    <w:rsid w:val="004E3F2F"/>
    <w:rsid w:val="00540F3A"/>
    <w:rsid w:val="006063CF"/>
    <w:rsid w:val="00614A50"/>
    <w:rsid w:val="006171ED"/>
    <w:rsid w:val="00642CD2"/>
    <w:rsid w:val="0067556C"/>
    <w:rsid w:val="00805C81"/>
    <w:rsid w:val="00823607"/>
    <w:rsid w:val="008F3FF7"/>
    <w:rsid w:val="00956621"/>
    <w:rsid w:val="0097773F"/>
    <w:rsid w:val="00991F50"/>
    <w:rsid w:val="009C3B57"/>
    <w:rsid w:val="00A260EC"/>
    <w:rsid w:val="00A33126"/>
    <w:rsid w:val="00A34AEB"/>
    <w:rsid w:val="00A43952"/>
    <w:rsid w:val="00A96BDD"/>
    <w:rsid w:val="00AD3D09"/>
    <w:rsid w:val="00AD487A"/>
    <w:rsid w:val="00B278CA"/>
    <w:rsid w:val="00BA3878"/>
    <w:rsid w:val="00BB25EF"/>
    <w:rsid w:val="00C41C79"/>
    <w:rsid w:val="00C625C1"/>
    <w:rsid w:val="00C7504C"/>
    <w:rsid w:val="00CE2A20"/>
    <w:rsid w:val="00D541B6"/>
    <w:rsid w:val="00DA3FAA"/>
    <w:rsid w:val="00DA4E81"/>
    <w:rsid w:val="00E03F7F"/>
    <w:rsid w:val="00E267A9"/>
    <w:rsid w:val="00E30A14"/>
    <w:rsid w:val="00E319AF"/>
    <w:rsid w:val="00E40E89"/>
    <w:rsid w:val="00E55B3C"/>
    <w:rsid w:val="00E75493"/>
    <w:rsid w:val="00EE0370"/>
    <w:rsid w:val="00EE076C"/>
    <w:rsid w:val="00F2729B"/>
    <w:rsid w:val="00F85F27"/>
    <w:rsid w:val="00F9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74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7174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717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71746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71746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805C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74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7174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717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71746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71746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805C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5167</Words>
  <Characters>29452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RePack by SPecialiST</Company>
  <LinksUpToDate>false</LinksUpToDate>
  <CharactersWithSpaces>34550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123</dc:creator>
  <cp:lastModifiedBy>Алена</cp:lastModifiedBy>
  <cp:revision>2</cp:revision>
  <cp:lastPrinted>2016-02-25T02:58:00Z</cp:lastPrinted>
  <dcterms:created xsi:type="dcterms:W3CDTF">2016-03-14T14:14:00Z</dcterms:created>
  <dcterms:modified xsi:type="dcterms:W3CDTF">2016-03-14T14:14:00Z</dcterms:modified>
</cp:coreProperties>
</file>