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3A" w:rsidRPr="006063CF" w:rsidRDefault="005D703A" w:rsidP="005D703A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bookmarkStart w:id="0" w:name="_GoBack"/>
      <w:bookmarkEnd w:id="0"/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5D703A" w:rsidRPr="006063CF" w:rsidRDefault="005D703A" w:rsidP="005D703A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5D703A" w:rsidRPr="006063CF" w:rsidRDefault="005D703A" w:rsidP="005D703A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5D703A" w:rsidRPr="006063CF" w:rsidRDefault="005D703A" w:rsidP="005D703A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администрации Идринского района</w:t>
      </w:r>
    </w:p>
    <w:p w:rsidR="005D703A" w:rsidRPr="006063CF" w:rsidRDefault="005D703A" w:rsidP="005D703A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5D703A" w:rsidRPr="006063CF" w:rsidRDefault="005D703A" w:rsidP="005D703A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5D703A" w:rsidRPr="006063CF" w:rsidRDefault="005D703A" w:rsidP="005D703A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5D703A" w:rsidRPr="006063CF" w:rsidRDefault="00921398" w:rsidP="005D703A">
      <w:pPr>
        <w:autoSpaceDE w:val="0"/>
        <w:autoSpaceDN w:val="0"/>
        <w:adjustRightInd w:val="0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26</w:t>
      </w:r>
      <w:r w:rsidR="005D703A" w:rsidRPr="006063CF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1.2014</w:t>
      </w:r>
      <w:r w:rsidR="005D703A" w:rsidRPr="006063CF">
        <w:rPr>
          <w:rFonts w:eastAsia="Calibri"/>
          <w:sz w:val="28"/>
          <w:szCs w:val="28"/>
          <w:lang w:eastAsia="en-US"/>
        </w:rPr>
        <w:t xml:space="preserve"> г.                                 с. Идринское               </w:t>
      </w:r>
      <w:r w:rsidR="005D703A">
        <w:rPr>
          <w:rFonts w:eastAsia="Calibri"/>
          <w:sz w:val="28"/>
          <w:szCs w:val="28"/>
          <w:lang w:eastAsia="en-US"/>
        </w:rPr>
        <w:t xml:space="preserve">          </w:t>
      </w:r>
      <w:r w:rsidR="005D703A" w:rsidRPr="006063CF">
        <w:rPr>
          <w:rFonts w:eastAsia="Calibri"/>
          <w:sz w:val="28"/>
          <w:szCs w:val="28"/>
          <w:lang w:eastAsia="en-US"/>
        </w:rPr>
        <w:t xml:space="preserve">                     № </w:t>
      </w:r>
      <w:r>
        <w:rPr>
          <w:rFonts w:eastAsia="Calibri"/>
          <w:sz w:val="28"/>
          <w:szCs w:val="28"/>
          <w:lang w:eastAsia="en-US"/>
        </w:rPr>
        <w:t>54</w:t>
      </w:r>
    </w:p>
    <w:p w:rsidR="005D703A" w:rsidRPr="006063CF" w:rsidRDefault="005D703A" w:rsidP="005D703A">
      <w:pPr>
        <w:pStyle w:val="ConsPlusTitle"/>
        <w:jc w:val="both"/>
        <w:rPr>
          <w:sz w:val="28"/>
          <w:szCs w:val="28"/>
        </w:rPr>
      </w:pPr>
    </w:p>
    <w:p w:rsidR="005D703A" w:rsidRDefault="005D703A" w:rsidP="005D703A">
      <w:pPr>
        <w:pStyle w:val="ConsPlusTitle"/>
        <w:jc w:val="both"/>
        <w:rPr>
          <w:b w:val="0"/>
          <w:sz w:val="28"/>
          <w:szCs w:val="28"/>
        </w:rPr>
      </w:pPr>
      <w:r w:rsidRPr="006063CF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б утверждении порядка составления и ведения кассового плана</w:t>
      </w:r>
    </w:p>
    <w:p w:rsidR="005D703A" w:rsidRDefault="005D703A" w:rsidP="005D703A">
      <w:pPr>
        <w:pStyle w:val="ConsPlusTitle"/>
        <w:jc w:val="both"/>
        <w:rPr>
          <w:b w:val="0"/>
          <w:sz w:val="28"/>
          <w:szCs w:val="28"/>
        </w:rPr>
      </w:pPr>
    </w:p>
    <w:p w:rsidR="005D703A" w:rsidRDefault="005D703A" w:rsidP="005D703A">
      <w:pPr>
        <w:pStyle w:val="ConsPlusTitle"/>
        <w:jc w:val="both"/>
        <w:rPr>
          <w:b w:val="0"/>
          <w:sz w:val="28"/>
          <w:szCs w:val="28"/>
        </w:rPr>
      </w:pPr>
    </w:p>
    <w:p w:rsidR="005D703A" w:rsidRDefault="005D703A" w:rsidP="005D703A">
      <w:pPr>
        <w:pStyle w:val="ConsPlusTitle"/>
        <w:jc w:val="both"/>
      </w:pPr>
    </w:p>
    <w:p w:rsidR="005D703A" w:rsidRDefault="005D703A" w:rsidP="005D703A">
      <w:pPr>
        <w:pStyle w:val="ConsPlusNormal"/>
        <w:ind w:firstLine="540"/>
        <w:jc w:val="both"/>
        <w:rPr>
          <w:sz w:val="28"/>
          <w:szCs w:val="28"/>
        </w:rPr>
      </w:pPr>
    </w:p>
    <w:p w:rsidR="005D703A" w:rsidRDefault="005D703A" w:rsidP="005D703A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В соответствии со </w:t>
      </w:r>
      <w:r>
        <w:rPr>
          <w:sz w:val="28"/>
          <w:szCs w:val="28"/>
        </w:rPr>
        <w:t>статьей 217</w:t>
      </w:r>
      <w:r w:rsidR="00312872">
        <w:rPr>
          <w:sz w:val="28"/>
          <w:szCs w:val="28"/>
        </w:rPr>
        <w:t xml:space="preserve">.1 </w:t>
      </w:r>
      <w:r w:rsidRPr="006063CF">
        <w:rPr>
          <w:sz w:val="28"/>
          <w:szCs w:val="28"/>
        </w:rPr>
        <w:t xml:space="preserve">Бюджетного кодекса Российской Федерации, </w:t>
      </w:r>
      <w:r>
        <w:rPr>
          <w:sz w:val="28"/>
          <w:szCs w:val="28"/>
        </w:rPr>
        <w:t>подпунктом 3.1.1</w:t>
      </w:r>
      <w:r w:rsidR="00312872">
        <w:rPr>
          <w:sz w:val="28"/>
          <w:szCs w:val="28"/>
        </w:rPr>
        <w:t>0</w:t>
      </w:r>
      <w:r>
        <w:rPr>
          <w:sz w:val="28"/>
          <w:szCs w:val="28"/>
        </w:rPr>
        <w:t xml:space="preserve"> пункта 3.1 раздела 3 и абзацем 3 пункта 4.2 раздела 4 </w:t>
      </w:r>
      <w:r w:rsidRPr="006063CF">
        <w:rPr>
          <w:sz w:val="28"/>
          <w:szCs w:val="28"/>
        </w:rPr>
        <w:t xml:space="preserve">Положения о </w:t>
      </w:r>
      <w:r>
        <w:rPr>
          <w:sz w:val="28"/>
          <w:szCs w:val="28"/>
        </w:rPr>
        <w:t>финансовом управлении администрации Идринского района</w:t>
      </w:r>
      <w:r w:rsidRPr="006063CF">
        <w:rPr>
          <w:sz w:val="28"/>
          <w:szCs w:val="28"/>
        </w:rPr>
        <w:t xml:space="preserve">, утвержденного Постановлением </w:t>
      </w:r>
      <w:r>
        <w:rPr>
          <w:sz w:val="28"/>
          <w:szCs w:val="28"/>
        </w:rPr>
        <w:t>администрации Идринского района</w:t>
      </w:r>
      <w:r w:rsidRPr="006063CF">
        <w:rPr>
          <w:sz w:val="28"/>
          <w:szCs w:val="28"/>
        </w:rPr>
        <w:t xml:space="preserve"> от </w:t>
      </w:r>
      <w:r>
        <w:rPr>
          <w:sz w:val="28"/>
          <w:szCs w:val="28"/>
        </w:rPr>
        <w:t>05</w:t>
      </w:r>
      <w:r w:rsidRPr="006063C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6063CF">
        <w:rPr>
          <w:sz w:val="28"/>
          <w:szCs w:val="28"/>
        </w:rPr>
        <w:t>.20</w:t>
      </w:r>
      <w:r>
        <w:rPr>
          <w:sz w:val="28"/>
          <w:szCs w:val="28"/>
        </w:rPr>
        <w:t>14 № 557-п</w:t>
      </w:r>
      <w:r w:rsidRPr="006063CF">
        <w:rPr>
          <w:sz w:val="28"/>
          <w:szCs w:val="28"/>
        </w:rPr>
        <w:t>, приказываю:</w:t>
      </w:r>
    </w:p>
    <w:p w:rsidR="005D703A" w:rsidRPr="00E44FB1" w:rsidRDefault="005D703A" w:rsidP="005D703A">
      <w:pPr>
        <w:pStyle w:val="ConsPlusNormal"/>
        <w:ind w:firstLine="540"/>
        <w:jc w:val="both"/>
        <w:rPr>
          <w:sz w:val="28"/>
          <w:szCs w:val="28"/>
        </w:rPr>
      </w:pPr>
      <w:r w:rsidRPr="00E44FB1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Порядок</w:t>
      </w:r>
      <w:r w:rsidRPr="00E44FB1">
        <w:rPr>
          <w:sz w:val="28"/>
          <w:szCs w:val="28"/>
        </w:rPr>
        <w:t xml:space="preserve"> составления и ведения </w:t>
      </w:r>
      <w:r w:rsidR="00312872">
        <w:rPr>
          <w:sz w:val="28"/>
          <w:szCs w:val="28"/>
        </w:rPr>
        <w:t xml:space="preserve">кассового плана </w:t>
      </w:r>
      <w:r w:rsidRPr="00E44FB1">
        <w:rPr>
          <w:sz w:val="28"/>
          <w:szCs w:val="28"/>
        </w:rPr>
        <w:t>(прилагается).</w:t>
      </w:r>
    </w:p>
    <w:p w:rsidR="005D703A" w:rsidRDefault="0020617B" w:rsidP="005D70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703A" w:rsidRPr="006063CF">
        <w:rPr>
          <w:sz w:val="28"/>
          <w:szCs w:val="28"/>
        </w:rPr>
        <w:t xml:space="preserve">. </w:t>
      </w:r>
      <w:r w:rsidR="005D703A">
        <w:rPr>
          <w:sz w:val="28"/>
          <w:szCs w:val="28"/>
        </w:rPr>
        <w:t xml:space="preserve">Опубликовать и разместить на официальном сайте муниципального образования Идринский район </w:t>
      </w:r>
      <w:r w:rsidR="005D703A" w:rsidRPr="00B9260B">
        <w:rPr>
          <w:color w:val="000000"/>
          <w:spacing w:val="-2"/>
          <w:sz w:val="28"/>
          <w:szCs w:val="28"/>
        </w:rPr>
        <w:t>(</w:t>
      </w:r>
      <w:hyperlink r:id="rId5" w:history="1">
        <w:r w:rsidR="005D703A" w:rsidRPr="003C38C8">
          <w:rPr>
            <w:rStyle w:val="a3"/>
            <w:spacing w:val="-2"/>
            <w:sz w:val="28"/>
            <w:szCs w:val="28"/>
            <w:lang w:val="en-US"/>
          </w:rPr>
          <w:t>www</w:t>
        </w:r>
        <w:r w:rsidR="005D703A" w:rsidRPr="003C38C8">
          <w:rPr>
            <w:rStyle w:val="a3"/>
            <w:spacing w:val="-2"/>
            <w:sz w:val="28"/>
            <w:szCs w:val="28"/>
          </w:rPr>
          <w:t>.</w:t>
        </w:r>
        <w:proofErr w:type="spellStart"/>
        <w:r w:rsidR="005D703A" w:rsidRPr="003C38C8">
          <w:rPr>
            <w:rStyle w:val="a3"/>
            <w:spacing w:val="-2"/>
            <w:sz w:val="28"/>
            <w:szCs w:val="28"/>
            <w:lang w:val="en-US"/>
          </w:rPr>
          <w:t>idra</w:t>
        </w:r>
        <w:proofErr w:type="spellEnd"/>
        <w:r w:rsidR="005D703A" w:rsidRPr="003C38C8">
          <w:rPr>
            <w:rStyle w:val="a3"/>
            <w:spacing w:val="-2"/>
            <w:sz w:val="28"/>
            <w:szCs w:val="28"/>
          </w:rPr>
          <w:t>.</w:t>
        </w:r>
        <w:r w:rsidR="005D703A" w:rsidRPr="003C38C8">
          <w:rPr>
            <w:rStyle w:val="a3"/>
            <w:spacing w:val="-2"/>
            <w:sz w:val="28"/>
            <w:szCs w:val="28"/>
            <w:lang w:val="en-US"/>
          </w:rPr>
          <w:t>org</w:t>
        </w:r>
        <w:r w:rsidR="005D703A" w:rsidRPr="003C38C8">
          <w:rPr>
            <w:rStyle w:val="a3"/>
            <w:spacing w:val="-2"/>
            <w:sz w:val="28"/>
            <w:szCs w:val="28"/>
          </w:rPr>
          <w:t>.</w:t>
        </w:r>
        <w:proofErr w:type="spellStart"/>
        <w:r w:rsidR="005D703A" w:rsidRPr="003C38C8">
          <w:rPr>
            <w:rStyle w:val="a3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5D703A">
        <w:rPr>
          <w:color w:val="000000"/>
          <w:spacing w:val="-2"/>
          <w:sz w:val="28"/>
          <w:szCs w:val="28"/>
        </w:rPr>
        <w:t>)</w:t>
      </w:r>
      <w:r w:rsidR="005D703A">
        <w:rPr>
          <w:sz w:val="28"/>
          <w:szCs w:val="28"/>
        </w:rPr>
        <w:t>.</w:t>
      </w:r>
    </w:p>
    <w:p w:rsidR="005D703A" w:rsidRPr="006063CF" w:rsidRDefault="0020617B" w:rsidP="005D703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D703A" w:rsidRPr="006063CF">
        <w:rPr>
          <w:sz w:val="28"/>
          <w:szCs w:val="28"/>
        </w:rPr>
        <w:t>. Приказ вступает в силу в день, следующий за днем его официального опубликования.</w:t>
      </w:r>
    </w:p>
    <w:p w:rsidR="005D703A" w:rsidRDefault="005D703A" w:rsidP="005D703A">
      <w:pPr>
        <w:pStyle w:val="ConsPlusNormal"/>
        <w:ind w:firstLine="540"/>
        <w:jc w:val="both"/>
        <w:rPr>
          <w:sz w:val="28"/>
          <w:szCs w:val="28"/>
        </w:rPr>
      </w:pPr>
    </w:p>
    <w:p w:rsidR="0020617B" w:rsidRDefault="0020617B" w:rsidP="005D703A">
      <w:pPr>
        <w:pStyle w:val="ConsPlusNormal"/>
        <w:ind w:firstLine="540"/>
        <w:jc w:val="both"/>
        <w:rPr>
          <w:sz w:val="28"/>
          <w:szCs w:val="28"/>
        </w:rPr>
      </w:pPr>
    </w:p>
    <w:p w:rsidR="0020617B" w:rsidRDefault="0020617B" w:rsidP="005D703A">
      <w:pPr>
        <w:pStyle w:val="ConsPlusNormal"/>
        <w:ind w:firstLine="540"/>
        <w:jc w:val="both"/>
        <w:rPr>
          <w:sz w:val="28"/>
          <w:szCs w:val="28"/>
        </w:rPr>
      </w:pPr>
    </w:p>
    <w:p w:rsidR="0020617B" w:rsidRDefault="0020617B" w:rsidP="002061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</w:t>
      </w:r>
    </w:p>
    <w:p w:rsidR="0020617B" w:rsidRDefault="0020617B" w:rsidP="0020617B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администрации Идринского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Н.П. Антипова</w:t>
      </w:r>
    </w:p>
    <w:p w:rsidR="0020617B" w:rsidRPr="006063CF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</w:p>
    <w:p w:rsidR="00312872" w:rsidRDefault="00312872" w:rsidP="00312872">
      <w:pPr>
        <w:pStyle w:val="ConsPlusNormal"/>
        <w:ind w:firstLine="540"/>
        <w:jc w:val="both"/>
      </w:pPr>
    </w:p>
    <w:p w:rsidR="0020617B" w:rsidRDefault="0020617B" w:rsidP="00312872">
      <w:pPr>
        <w:pStyle w:val="ConsPlusNormal"/>
        <w:ind w:firstLine="540"/>
        <w:jc w:val="both"/>
      </w:pPr>
    </w:p>
    <w:p w:rsidR="0020617B" w:rsidRDefault="0020617B" w:rsidP="00312872">
      <w:pPr>
        <w:pStyle w:val="ConsPlusNormal"/>
        <w:ind w:firstLine="540"/>
        <w:jc w:val="both"/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6E3D51" w:rsidRDefault="006E3D51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</w:p>
    <w:p w:rsidR="0020617B" w:rsidRDefault="0020617B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20617B" w:rsidRDefault="0020617B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Фу администрации Идринского района</w:t>
      </w:r>
    </w:p>
    <w:p w:rsidR="0020617B" w:rsidRDefault="0020617B" w:rsidP="0020617B">
      <w:pPr>
        <w:pStyle w:val="ConsNonformat"/>
        <w:widowControl/>
        <w:ind w:left="62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</w:t>
      </w:r>
      <w:r w:rsidR="009213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</w:t>
      </w:r>
      <w:r w:rsidR="009213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2139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г  №  </w:t>
      </w:r>
      <w:r w:rsidR="00921398">
        <w:rPr>
          <w:rFonts w:ascii="Times New Roman" w:hAnsi="Times New Roman" w:cs="Times New Roman"/>
          <w:sz w:val="28"/>
          <w:szCs w:val="28"/>
        </w:rPr>
        <w:t>54</w:t>
      </w:r>
    </w:p>
    <w:p w:rsidR="00614A50" w:rsidRDefault="00614A50"/>
    <w:p w:rsidR="0020617B" w:rsidRDefault="0020617B"/>
    <w:p w:rsidR="0020617B" w:rsidRDefault="0020617B" w:rsidP="0020617B">
      <w:pPr>
        <w:pStyle w:val="ConsPlusTitle"/>
        <w:jc w:val="center"/>
      </w:pPr>
      <w:r>
        <w:t>ПОРЯДОК</w:t>
      </w:r>
    </w:p>
    <w:p w:rsidR="0020617B" w:rsidRDefault="0020617B" w:rsidP="0020617B">
      <w:pPr>
        <w:pStyle w:val="ConsPlusTitle"/>
        <w:jc w:val="center"/>
      </w:pPr>
      <w:r>
        <w:t>СОСТАВЛЕНИЯ И ВЕДЕНИЯ КАССОВОГО ПЛАНА</w:t>
      </w:r>
    </w:p>
    <w:p w:rsidR="006E3D51" w:rsidRDefault="006E3D51" w:rsidP="0020617B">
      <w:pPr>
        <w:pStyle w:val="ConsPlusNormal"/>
        <w:jc w:val="center"/>
      </w:pPr>
    </w:p>
    <w:p w:rsidR="0020617B" w:rsidRDefault="0020617B" w:rsidP="0020617B">
      <w:pPr>
        <w:pStyle w:val="ConsPlusNormal"/>
        <w:jc w:val="center"/>
      </w:pPr>
      <w:r>
        <w:t>1. ОБЩИЕ ПОЛОЖЕНИЯ</w:t>
      </w:r>
    </w:p>
    <w:p w:rsidR="0020617B" w:rsidRDefault="0020617B" w:rsidP="0020617B">
      <w:pPr>
        <w:pStyle w:val="ConsPlusNormal"/>
        <w:ind w:firstLine="540"/>
        <w:jc w:val="both"/>
      </w:pP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1.1. Настоящий Порядок разработан в целях организации исполнения </w:t>
      </w:r>
      <w:r w:rsid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 и устанавливает правила составления и ведения кассового плана исполнения </w:t>
      </w:r>
      <w:r w:rsid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 (далее - кассовый план)</w:t>
      </w:r>
      <w:r w:rsidR="006E3D51" w:rsidRPr="006E3D51">
        <w:rPr>
          <w:sz w:val="28"/>
          <w:szCs w:val="28"/>
        </w:rPr>
        <w:t xml:space="preserve"> на текущий финансовый год с помесячной детализацией</w:t>
      </w:r>
      <w:r w:rsidRPr="006E3D51">
        <w:rPr>
          <w:sz w:val="28"/>
          <w:szCs w:val="28"/>
        </w:rPr>
        <w:t>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>1.2.</w:t>
      </w:r>
      <w:r w:rsidR="006E3D51">
        <w:rPr>
          <w:sz w:val="28"/>
          <w:szCs w:val="28"/>
        </w:rPr>
        <w:t xml:space="preserve"> </w:t>
      </w:r>
      <w:r w:rsidRPr="006E3D51">
        <w:rPr>
          <w:sz w:val="28"/>
          <w:szCs w:val="28"/>
        </w:rPr>
        <w:t xml:space="preserve">Составление и ведение кассового плана осуществляется </w:t>
      </w:r>
      <w:r w:rsidR="006E3D51">
        <w:rPr>
          <w:sz w:val="28"/>
          <w:szCs w:val="28"/>
        </w:rPr>
        <w:t>финансовым управлением администрации Идринского района (далее – ФУ администрации района)</w:t>
      </w:r>
      <w:r w:rsidRPr="006E3D51">
        <w:rPr>
          <w:sz w:val="28"/>
          <w:szCs w:val="28"/>
        </w:rPr>
        <w:t>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</w:p>
    <w:p w:rsidR="0020617B" w:rsidRDefault="0020617B" w:rsidP="0020617B">
      <w:pPr>
        <w:pStyle w:val="ConsPlusNormal"/>
        <w:jc w:val="center"/>
      </w:pPr>
      <w:r>
        <w:t>2. ПОКАЗАТЕЛИ КАССОВОГО ПЛАНА</w:t>
      </w:r>
    </w:p>
    <w:p w:rsidR="0020617B" w:rsidRDefault="0020617B" w:rsidP="0020617B">
      <w:pPr>
        <w:pStyle w:val="ConsPlusNormal"/>
        <w:ind w:firstLine="540"/>
        <w:jc w:val="both"/>
      </w:pP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>2.1. В качестве единицы измерения показателей кассового плана применяется</w:t>
      </w:r>
      <w:r w:rsidR="006E3D51">
        <w:rPr>
          <w:sz w:val="28"/>
          <w:szCs w:val="28"/>
        </w:rPr>
        <w:t xml:space="preserve"> </w:t>
      </w:r>
      <w:r w:rsidRPr="006E3D51">
        <w:rPr>
          <w:sz w:val="28"/>
          <w:szCs w:val="28"/>
        </w:rPr>
        <w:t>рубл</w:t>
      </w:r>
      <w:r w:rsidR="006E3D51">
        <w:rPr>
          <w:sz w:val="28"/>
          <w:szCs w:val="28"/>
        </w:rPr>
        <w:t>ь</w:t>
      </w:r>
      <w:r w:rsidRPr="006E3D51">
        <w:rPr>
          <w:sz w:val="28"/>
          <w:szCs w:val="28"/>
        </w:rPr>
        <w:t>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>Кассовый план содержит следующие основные показатели: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1) Всего кассовых поступлений в </w:t>
      </w:r>
      <w:r w:rsidR="006E3D51">
        <w:rPr>
          <w:sz w:val="28"/>
          <w:szCs w:val="28"/>
        </w:rPr>
        <w:t>районный</w:t>
      </w:r>
      <w:r w:rsidRPr="006E3D51">
        <w:rPr>
          <w:sz w:val="28"/>
          <w:szCs w:val="28"/>
        </w:rPr>
        <w:t xml:space="preserve"> бюджет, в том числе: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>- доходы;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- поступления по источникам внутреннего финансирования дефицита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2) Всего кассовых выплат из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бюджета, в том числе: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>- расходы;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- выплаты по источникам внутреннего финансирования дефицита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>3) Разница кассовых поступлений и кассовых выплат за плановый период.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4) Остаток средств на счете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 на начало планового периода.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5) Остаток средств на счете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 на конец планового периода.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2.2. В составе доходов отражаются планируемые кассовые поступления по перечню групп доходов, установленных </w:t>
      </w:r>
      <w:r w:rsidR="006E3D51">
        <w:rPr>
          <w:sz w:val="28"/>
          <w:szCs w:val="28"/>
        </w:rPr>
        <w:t xml:space="preserve">решением Совета депутатов </w:t>
      </w:r>
      <w:r w:rsidRPr="006E3D51">
        <w:rPr>
          <w:sz w:val="28"/>
          <w:szCs w:val="28"/>
        </w:rPr>
        <w:t xml:space="preserve">о </w:t>
      </w:r>
      <w:r w:rsidR="006609FC">
        <w:rPr>
          <w:sz w:val="28"/>
          <w:szCs w:val="28"/>
        </w:rPr>
        <w:t>районном</w:t>
      </w:r>
      <w:r w:rsidRPr="006E3D51">
        <w:rPr>
          <w:sz w:val="28"/>
          <w:szCs w:val="28"/>
        </w:rPr>
        <w:t xml:space="preserve"> бюджете на очередной финансовый год и плановый период (далее - </w:t>
      </w:r>
      <w:r w:rsidR="006609FC">
        <w:rPr>
          <w:sz w:val="28"/>
          <w:szCs w:val="28"/>
        </w:rPr>
        <w:t>Решение</w:t>
      </w:r>
      <w:r w:rsidRPr="006E3D51">
        <w:rPr>
          <w:sz w:val="28"/>
          <w:szCs w:val="28"/>
        </w:rPr>
        <w:t xml:space="preserve"> о бюджете).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В составе поступлений по источникам внутреннего финансирования дефицита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 отражаются планируемые кассовые поступления по источникам внутреннего финансирования дефицита </w:t>
      </w:r>
      <w:r w:rsidR="006E3D51" w:rsidRPr="006E3D51">
        <w:rPr>
          <w:sz w:val="28"/>
          <w:szCs w:val="28"/>
        </w:rPr>
        <w:lastRenderedPageBreak/>
        <w:t>районного</w:t>
      </w:r>
      <w:r w:rsidRPr="006E3D51">
        <w:rPr>
          <w:sz w:val="28"/>
          <w:szCs w:val="28"/>
        </w:rPr>
        <w:t xml:space="preserve"> бюджета в соответствии со сводной бюджетной росписью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В составе расходов отражаются планируемые кассовые выплаты в соответствии со сводной бюджетной росписью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бюджета.</w:t>
      </w:r>
    </w:p>
    <w:p w:rsidR="0020617B" w:rsidRPr="006E3D51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3D51">
        <w:rPr>
          <w:sz w:val="28"/>
          <w:szCs w:val="28"/>
        </w:rPr>
        <w:t xml:space="preserve">В составе выплат по источникам внутреннего финансирования дефицита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 отражаются планируемые кассовые выплаты по источникам внутреннего финансирования дефицита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 в соответствии со сводной бюджетной росписью </w:t>
      </w:r>
      <w:r w:rsidR="006E3D51" w:rsidRPr="006E3D51">
        <w:rPr>
          <w:sz w:val="28"/>
          <w:szCs w:val="28"/>
        </w:rPr>
        <w:t>районного</w:t>
      </w:r>
      <w:r w:rsidRPr="006E3D51">
        <w:rPr>
          <w:sz w:val="28"/>
          <w:szCs w:val="28"/>
        </w:rPr>
        <w:t xml:space="preserve"> бюджета.</w:t>
      </w:r>
    </w:p>
    <w:p w:rsidR="0020617B" w:rsidRDefault="0020617B" w:rsidP="0020617B">
      <w:pPr>
        <w:pStyle w:val="ConsPlusNormal"/>
        <w:ind w:firstLine="540"/>
        <w:jc w:val="both"/>
      </w:pPr>
    </w:p>
    <w:p w:rsidR="0020617B" w:rsidRDefault="0020617B" w:rsidP="0020617B">
      <w:pPr>
        <w:pStyle w:val="ConsPlusNormal"/>
        <w:jc w:val="center"/>
      </w:pPr>
      <w:r>
        <w:t>3. ПОРЯДОК СОСТАВЛЕНИЯ И ВЕДЕНИЯ</w:t>
      </w:r>
    </w:p>
    <w:p w:rsidR="0020617B" w:rsidRDefault="0020617B" w:rsidP="0020617B">
      <w:pPr>
        <w:pStyle w:val="ConsPlusNormal"/>
        <w:jc w:val="center"/>
      </w:pPr>
      <w:r>
        <w:t xml:space="preserve">КАССОВОГО ПЛАНА ПО ДОХОДАМ </w:t>
      </w:r>
      <w:r w:rsidR="006E3D51">
        <w:t>РАЙОННОГО</w:t>
      </w:r>
      <w:r>
        <w:t xml:space="preserve"> БЮДЖЕТА</w:t>
      </w:r>
    </w:p>
    <w:p w:rsidR="0020617B" w:rsidRDefault="0020617B" w:rsidP="0020617B">
      <w:pPr>
        <w:pStyle w:val="ConsPlusNormal"/>
        <w:ind w:firstLine="540"/>
        <w:jc w:val="both"/>
      </w:pP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1646">
        <w:rPr>
          <w:sz w:val="28"/>
          <w:szCs w:val="28"/>
        </w:rPr>
        <w:t xml:space="preserve">3.1. Кассовый план по доходам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включает:</w:t>
      </w:r>
    </w:p>
    <w:p w:rsidR="0020617B" w:rsidRPr="006E1646" w:rsidRDefault="0020617B" w:rsidP="006E1646">
      <w:pPr>
        <w:pStyle w:val="ConsPlusNormal"/>
        <w:ind w:firstLine="540"/>
        <w:jc w:val="both"/>
        <w:rPr>
          <w:sz w:val="28"/>
          <w:szCs w:val="28"/>
        </w:rPr>
      </w:pPr>
      <w:r w:rsidRPr="006E1646">
        <w:rPr>
          <w:sz w:val="28"/>
          <w:szCs w:val="28"/>
        </w:rPr>
        <w:t xml:space="preserve">кассовый план по доходам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на текущий финансовый год с помесячным распределением до</w:t>
      </w:r>
      <w:r w:rsidR="006E1646">
        <w:rPr>
          <w:sz w:val="28"/>
          <w:szCs w:val="28"/>
        </w:rPr>
        <w:t>ходов на текущий финансовый год</w:t>
      </w:r>
      <w:r w:rsidRPr="006E1646">
        <w:rPr>
          <w:sz w:val="28"/>
          <w:szCs w:val="28"/>
        </w:rPr>
        <w:t>.</w:t>
      </w: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bookmarkStart w:id="1" w:name="P83"/>
      <w:bookmarkEnd w:id="1"/>
      <w:r w:rsidRPr="006E1646">
        <w:rPr>
          <w:sz w:val="28"/>
          <w:szCs w:val="28"/>
        </w:rPr>
        <w:t xml:space="preserve">3.2. Показатели для составления кассового плана по доходам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на текущий финансовый год формируются на основании сумм доходов, утвержденных </w:t>
      </w:r>
      <w:r w:rsidR="006E1646">
        <w:rPr>
          <w:sz w:val="28"/>
          <w:szCs w:val="28"/>
        </w:rPr>
        <w:t>Решением</w:t>
      </w:r>
      <w:r w:rsidRPr="006E1646">
        <w:rPr>
          <w:sz w:val="28"/>
          <w:szCs w:val="28"/>
        </w:rPr>
        <w:t xml:space="preserve"> о бюджете. Главные администраторы доходов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в срок до 10 декабря года, предшествующего текущему финансовому году, представляют в адрес </w:t>
      </w:r>
      <w:r w:rsidR="006E1646">
        <w:rPr>
          <w:sz w:val="28"/>
          <w:szCs w:val="28"/>
        </w:rPr>
        <w:t>ФУ администрации района сведения</w:t>
      </w:r>
      <w:r w:rsidRPr="006E1646">
        <w:rPr>
          <w:sz w:val="28"/>
          <w:szCs w:val="28"/>
        </w:rPr>
        <w:t xml:space="preserve"> о помесячном распределении поступления </w:t>
      </w:r>
      <w:proofErr w:type="spellStart"/>
      <w:r w:rsidRPr="006E1646">
        <w:rPr>
          <w:sz w:val="28"/>
          <w:szCs w:val="28"/>
        </w:rPr>
        <w:t>администрируемых</w:t>
      </w:r>
      <w:proofErr w:type="spellEnd"/>
      <w:r w:rsidRPr="006E1646">
        <w:rPr>
          <w:sz w:val="28"/>
          <w:szCs w:val="28"/>
        </w:rPr>
        <w:t xml:space="preserve"> доходов в текущем финансовом году по форме согласно приложению N 1 к настоящему Порядку.</w:t>
      </w: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1646">
        <w:rPr>
          <w:sz w:val="28"/>
          <w:szCs w:val="28"/>
        </w:rPr>
        <w:t xml:space="preserve">3.3. В целях уточнения прогноза кассовых поступлений доходов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на текущий финансовый год главные администраторы доходов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в срок до 10 </w:t>
      </w:r>
      <w:r w:rsidR="00DF340D">
        <w:rPr>
          <w:sz w:val="28"/>
          <w:szCs w:val="28"/>
        </w:rPr>
        <w:t>марта</w:t>
      </w:r>
      <w:r w:rsidRPr="006E1646">
        <w:rPr>
          <w:sz w:val="28"/>
          <w:szCs w:val="28"/>
        </w:rPr>
        <w:t>, 10 ию</w:t>
      </w:r>
      <w:r w:rsidR="00DF340D">
        <w:rPr>
          <w:sz w:val="28"/>
          <w:szCs w:val="28"/>
        </w:rPr>
        <w:t>н</w:t>
      </w:r>
      <w:r w:rsidRPr="006E1646">
        <w:rPr>
          <w:sz w:val="28"/>
          <w:szCs w:val="28"/>
        </w:rPr>
        <w:t xml:space="preserve">я, 10 </w:t>
      </w:r>
      <w:r w:rsidR="00DF340D">
        <w:rPr>
          <w:sz w:val="28"/>
          <w:szCs w:val="28"/>
        </w:rPr>
        <w:t>сент</w:t>
      </w:r>
      <w:r w:rsidRPr="006E1646">
        <w:rPr>
          <w:sz w:val="28"/>
          <w:szCs w:val="28"/>
        </w:rPr>
        <w:t xml:space="preserve">ября текущего финансового года представляют в адрес </w:t>
      </w:r>
      <w:r w:rsidR="00DF340D">
        <w:rPr>
          <w:sz w:val="28"/>
          <w:szCs w:val="28"/>
        </w:rPr>
        <w:t>ФУ администрации района</w:t>
      </w:r>
      <w:r w:rsidR="00DF340D" w:rsidRPr="006E1646">
        <w:rPr>
          <w:sz w:val="28"/>
          <w:szCs w:val="28"/>
        </w:rPr>
        <w:t xml:space="preserve"> </w:t>
      </w:r>
      <w:r w:rsidRPr="006E1646">
        <w:rPr>
          <w:sz w:val="28"/>
          <w:szCs w:val="28"/>
        </w:rPr>
        <w:t xml:space="preserve">уточненные сведения о помесячном распределении </w:t>
      </w:r>
      <w:proofErr w:type="spellStart"/>
      <w:r w:rsidRPr="006E1646">
        <w:rPr>
          <w:sz w:val="28"/>
          <w:szCs w:val="28"/>
        </w:rPr>
        <w:t>администрируемых</w:t>
      </w:r>
      <w:proofErr w:type="spellEnd"/>
      <w:r w:rsidRPr="006E1646">
        <w:rPr>
          <w:sz w:val="28"/>
          <w:szCs w:val="28"/>
        </w:rPr>
        <w:t xml:space="preserve"> доходов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до конца года и предложения о внесении изменений в </w:t>
      </w:r>
      <w:r w:rsidR="00DF340D">
        <w:rPr>
          <w:sz w:val="28"/>
          <w:szCs w:val="28"/>
        </w:rPr>
        <w:t>Решение</w:t>
      </w:r>
      <w:r w:rsidRPr="006E1646">
        <w:rPr>
          <w:sz w:val="28"/>
          <w:szCs w:val="28"/>
        </w:rPr>
        <w:t xml:space="preserve"> о бюджете с расчетами и обоснованиями. Уточненные </w:t>
      </w:r>
      <w:r w:rsidR="00DF340D">
        <w:rPr>
          <w:sz w:val="28"/>
          <w:szCs w:val="28"/>
        </w:rPr>
        <w:t>сведения</w:t>
      </w:r>
      <w:r w:rsidRPr="006E1646">
        <w:rPr>
          <w:sz w:val="28"/>
          <w:szCs w:val="28"/>
        </w:rPr>
        <w:t xml:space="preserve"> о помесячном распределении </w:t>
      </w:r>
      <w:proofErr w:type="spellStart"/>
      <w:r w:rsidRPr="006E1646">
        <w:rPr>
          <w:sz w:val="28"/>
          <w:szCs w:val="28"/>
        </w:rPr>
        <w:t>администрируемых</w:t>
      </w:r>
      <w:proofErr w:type="spellEnd"/>
      <w:r w:rsidRPr="006E1646">
        <w:rPr>
          <w:sz w:val="28"/>
          <w:szCs w:val="28"/>
        </w:rPr>
        <w:t xml:space="preserve"> доходов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представляются главными администраторами доходов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по форме согласно приложению N 2 к настоящему Порядку с учетом фактического поступления доходов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на последнюю отчетную дату.</w:t>
      </w: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1646">
        <w:rPr>
          <w:sz w:val="28"/>
          <w:szCs w:val="28"/>
        </w:rPr>
        <w:t xml:space="preserve">Одновременно главные администраторы доходов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представляют аналитическую информацию об исполнении кассового плана по доходам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по итогам первого квартала, полугодия, девяти месяцев по форме согласно </w:t>
      </w:r>
      <w:r w:rsidR="00DF340D">
        <w:rPr>
          <w:sz w:val="28"/>
          <w:szCs w:val="28"/>
        </w:rPr>
        <w:t>приложению №2.1</w:t>
      </w:r>
      <w:r w:rsidRPr="006E1646">
        <w:rPr>
          <w:sz w:val="28"/>
          <w:szCs w:val="28"/>
        </w:rPr>
        <w:t xml:space="preserve"> к настоящему Порядку.</w:t>
      </w: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bookmarkStart w:id="2" w:name="P88"/>
      <w:bookmarkEnd w:id="2"/>
      <w:r w:rsidRPr="006E1646">
        <w:rPr>
          <w:sz w:val="28"/>
          <w:szCs w:val="28"/>
        </w:rPr>
        <w:t>3.</w:t>
      </w:r>
      <w:r w:rsidR="00DF340D">
        <w:rPr>
          <w:sz w:val="28"/>
          <w:szCs w:val="28"/>
        </w:rPr>
        <w:t>4</w:t>
      </w:r>
      <w:r w:rsidRPr="006E1646">
        <w:rPr>
          <w:sz w:val="28"/>
          <w:szCs w:val="28"/>
        </w:rPr>
        <w:t xml:space="preserve">. В случае внесения изменений в </w:t>
      </w:r>
      <w:r w:rsidR="00DF340D">
        <w:rPr>
          <w:sz w:val="28"/>
          <w:szCs w:val="28"/>
        </w:rPr>
        <w:t>Решение</w:t>
      </w:r>
      <w:r w:rsidRPr="006E1646">
        <w:rPr>
          <w:sz w:val="28"/>
          <w:szCs w:val="28"/>
        </w:rPr>
        <w:t xml:space="preserve"> о бюджете составляется уточненный прогноз кассовых поступлений доходов в </w:t>
      </w:r>
      <w:r w:rsidR="00DF340D">
        <w:rPr>
          <w:sz w:val="28"/>
          <w:szCs w:val="28"/>
        </w:rPr>
        <w:t>районный</w:t>
      </w:r>
      <w:r w:rsidRPr="006E1646">
        <w:rPr>
          <w:sz w:val="28"/>
          <w:szCs w:val="28"/>
        </w:rPr>
        <w:t xml:space="preserve"> бюджет на текущий финансовый год.</w:t>
      </w: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bookmarkStart w:id="3" w:name="P89"/>
      <w:bookmarkEnd w:id="3"/>
      <w:r w:rsidRPr="006E1646">
        <w:rPr>
          <w:sz w:val="28"/>
          <w:szCs w:val="28"/>
        </w:rPr>
        <w:t>3.</w:t>
      </w:r>
      <w:r w:rsidR="00DF340D">
        <w:rPr>
          <w:sz w:val="28"/>
          <w:szCs w:val="28"/>
        </w:rPr>
        <w:t>5</w:t>
      </w:r>
      <w:r w:rsidRPr="006E1646">
        <w:rPr>
          <w:sz w:val="28"/>
          <w:szCs w:val="28"/>
        </w:rPr>
        <w:t xml:space="preserve">. Уточненный кассовый план по доходам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на текущий финансовый год составляется при внесении изменений в сводную бюджетную роспись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 по следующим основаниям:</w:t>
      </w: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1646">
        <w:rPr>
          <w:sz w:val="28"/>
          <w:szCs w:val="28"/>
        </w:rPr>
        <w:lastRenderedPageBreak/>
        <w:t xml:space="preserve">- в случаях, предусмотренных </w:t>
      </w:r>
      <w:r w:rsidR="00DF340D">
        <w:rPr>
          <w:sz w:val="28"/>
          <w:szCs w:val="28"/>
        </w:rPr>
        <w:t>пунктом 3 статьи 232</w:t>
      </w:r>
      <w:r w:rsidRPr="006E1646">
        <w:rPr>
          <w:sz w:val="28"/>
          <w:szCs w:val="28"/>
        </w:rPr>
        <w:t xml:space="preserve"> Бюджетного кодекса Российской Федерации;</w:t>
      </w: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1646">
        <w:rPr>
          <w:sz w:val="28"/>
          <w:szCs w:val="28"/>
        </w:rPr>
        <w:t xml:space="preserve">- на сумму доходов, дополнительно полученных от платных услуг, оказываемых </w:t>
      </w:r>
      <w:r w:rsidR="00DF340D">
        <w:rPr>
          <w:sz w:val="28"/>
          <w:szCs w:val="28"/>
        </w:rPr>
        <w:t>районными</w:t>
      </w:r>
      <w:r w:rsidRPr="006E1646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</w:t>
      </w:r>
      <w:r w:rsidR="00DF340D">
        <w:rPr>
          <w:sz w:val="28"/>
          <w:szCs w:val="28"/>
        </w:rPr>
        <w:t>районными</w:t>
      </w:r>
      <w:r w:rsidRPr="006E1646">
        <w:rPr>
          <w:sz w:val="28"/>
          <w:szCs w:val="28"/>
        </w:rPr>
        <w:t xml:space="preserve"> казенными учреждениями, сверх утвержденных </w:t>
      </w:r>
      <w:r w:rsidR="00DF340D">
        <w:rPr>
          <w:sz w:val="28"/>
          <w:szCs w:val="28"/>
        </w:rPr>
        <w:t>Решением</w:t>
      </w:r>
      <w:r w:rsidRPr="006E1646">
        <w:rPr>
          <w:sz w:val="28"/>
          <w:szCs w:val="28"/>
        </w:rPr>
        <w:t xml:space="preserve"> о бюджете и (или) бюджетной сметой бюджетных ассигнований на обеспечение деятельности </w:t>
      </w:r>
      <w:r w:rsidR="00DF340D">
        <w:rPr>
          <w:sz w:val="28"/>
          <w:szCs w:val="28"/>
        </w:rPr>
        <w:t>районных</w:t>
      </w:r>
      <w:r w:rsidRPr="006E1646">
        <w:rPr>
          <w:sz w:val="28"/>
          <w:szCs w:val="28"/>
        </w:rPr>
        <w:t xml:space="preserve"> казенных учреждений и направленных на финансирование расходов данных учреждений в соответствии с бюджетной сметой;</w:t>
      </w: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1646">
        <w:rPr>
          <w:sz w:val="28"/>
          <w:szCs w:val="28"/>
        </w:rPr>
        <w:t xml:space="preserve">- на сумму средств межбюджетных трансфертов, передаваемых из </w:t>
      </w:r>
      <w:r w:rsidR="00DF340D">
        <w:rPr>
          <w:sz w:val="28"/>
          <w:szCs w:val="28"/>
        </w:rPr>
        <w:t>краевого</w:t>
      </w:r>
      <w:r w:rsidRPr="006E1646">
        <w:rPr>
          <w:sz w:val="28"/>
          <w:szCs w:val="28"/>
        </w:rPr>
        <w:t xml:space="preserve"> бюджета на осуществление отдельных целевых расходов на основании </w:t>
      </w:r>
      <w:r w:rsidR="00DF340D">
        <w:rPr>
          <w:sz w:val="28"/>
          <w:szCs w:val="28"/>
        </w:rPr>
        <w:t>краевых</w:t>
      </w:r>
      <w:r w:rsidRPr="006E1646">
        <w:rPr>
          <w:sz w:val="28"/>
          <w:szCs w:val="28"/>
        </w:rPr>
        <w:t xml:space="preserve"> законов и (или) нормативных правовых актов </w:t>
      </w:r>
      <w:r w:rsidR="00DF340D">
        <w:rPr>
          <w:sz w:val="28"/>
          <w:szCs w:val="28"/>
        </w:rPr>
        <w:t>Губернатора Красноярского края</w:t>
      </w:r>
      <w:r w:rsidRPr="006E1646">
        <w:rPr>
          <w:sz w:val="28"/>
          <w:szCs w:val="28"/>
        </w:rPr>
        <w:t xml:space="preserve"> и Правительства </w:t>
      </w:r>
      <w:r w:rsidR="00DF340D">
        <w:rPr>
          <w:sz w:val="28"/>
          <w:szCs w:val="28"/>
        </w:rPr>
        <w:t>Красноярского края</w:t>
      </w:r>
      <w:r w:rsidRPr="006E1646">
        <w:rPr>
          <w:sz w:val="28"/>
          <w:szCs w:val="28"/>
        </w:rPr>
        <w:t xml:space="preserve">, а также соглашений, заключенных с главными распорядителями средств </w:t>
      </w:r>
      <w:r w:rsidR="00DF340D">
        <w:rPr>
          <w:sz w:val="28"/>
          <w:szCs w:val="28"/>
        </w:rPr>
        <w:t>краевого</w:t>
      </w:r>
      <w:r w:rsidRPr="006E1646">
        <w:rPr>
          <w:sz w:val="28"/>
          <w:szCs w:val="28"/>
        </w:rPr>
        <w:t xml:space="preserve"> бюджета</w:t>
      </w:r>
      <w:r w:rsidR="00F6546C">
        <w:rPr>
          <w:sz w:val="28"/>
          <w:szCs w:val="28"/>
        </w:rPr>
        <w:t xml:space="preserve"> </w:t>
      </w:r>
      <w:r w:rsidRPr="006E1646">
        <w:rPr>
          <w:sz w:val="28"/>
          <w:szCs w:val="28"/>
        </w:rPr>
        <w:t xml:space="preserve">и уведомлений главных распорядителей средств </w:t>
      </w:r>
      <w:r w:rsidR="00F6546C">
        <w:rPr>
          <w:sz w:val="28"/>
          <w:szCs w:val="28"/>
        </w:rPr>
        <w:t>краевого</w:t>
      </w:r>
      <w:r w:rsidRPr="006E1646">
        <w:rPr>
          <w:sz w:val="28"/>
          <w:szCs w:val="28"/>
        </w:rPr>
        <w:t xml:space="preserve"> бюджета;</w:t>
      </w: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1646">
        <w:rPr>
          <w:sz w:val="28"/>
          <w:szCs w:val="28"/>
        </w:rPr>
        <w:t xml:space="preserve">- в случае уменьшения суммы средств межбюджетных трансфертов из </w:t>
      </w:r>
      <w:r w:rsidR="00F6546C">
        <w:rPr>
          <w:sz w:val="28"/>
          <w:szCs w:val="28"/>
        </w:rPr>
        <w:t>краевого</w:t>
      </w:r>
      <w:r w:rsidRPr="006E1646">
        <w:rPr>
          <w:sz w:val="28"/>
          <w:szCs w:val="28"/>
        </w:rPr>
        <w:t xml:space="preserve"> бюджета.</w:t>
      </w:r>
    </w:p>
    <w:p w:rsidR="0020617B" w:rsidRPr="006E1646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6E1646">
        <w:rPr>
          <w:sz w:val="28"/>
          <w:szCs w:val="28"/>
        </w:rPr>
        <w:t>3.</w:t>
      </w:r>
      <w:r w:rsidR="00DF340D">
        <w:rPr>
          <w:sz w:val="28"/>
          <w:szCs w:val="28"/>
        </w:rPr>
        <w:t>6</w:t>
      </w:r>
      <w:r w:rsidRPr="006E1646">
        <w:rPr>
          <w:sz w:val="28"/>
          <w:szCs w:val="28"/>
        </w:rPr>
        <w:t xml:space="preserve">. Показатели кассового плана по доходам </w:t>
      </w:r>
      <w:r w:rsidR="006E3D51" w:rsidRPr="006E1646">
        <w:rPr>
          <w:sz w:val="28"/>
          <w:szCs w:val="28"/>
        </w:rPr>
        <w:t>районного</w:t>
      </w:r>
      <w:r w:rsidRPr="006E1646">
        <w:rPr>
          <w:sz w:val="28"/>
          <w:szCs w:val="28"/>
        </w:rPr>
        <w:t xml:space="preserve"> бюджета, определенные в соответствии с </w:t>
      </w:r>
      <w:r w:rsidR="00F6546C">
        <w:rPr>
          <w:sz w:val="28"/>
          <w:szCs w:val="28"/>
        </w:rPr>
        <w:t>пунктами 3.2</w:t>
      </w:r>
      <w:r w:rsidRPr="006E1646">
        <w:rPr>
          <w:sz w:val="28"/>
          <w:szCs w:val="28"/>
        </w:rPr>
        <w:t xml:space="preserve">, </w:t>
      </w:r>
      <w:r w:rsidR="00503FF5">
        <w:rPr>
          <w:sz w:val="28"/>
          <w:szCs w:val="28"/>
        </w:rPr>
        <w:t>3.5</w:t>
      </w:r>
      <w:r w:rsidRPr="006E1646">
        <w:rPr>
          <w:sz w:val="28"/>
          <w:szCs w:val="28"/>
        </w:rPr>
        <w:t xml:space="preserve"> и </w:t>
      </w:r>
      <w:r w:rsidR="00503FF5">
        <w:rPr>
          <w:sz w:val="28"/>
          <w:szCs w:val="28"/>
        </w:rPr>
        <w:t>3.6</w:t>
      </w:r>
      <w:r w:rsidRPr="006E1646">
        <w:rPr>
          <w:sz w:val="28"/>
          <w:szCs w:val="28"/>
        </w:rPr>
        <w:t xml:space="preserve"> настоящего Порядка, отражаются в базе данных программного продукта "Автоматизированная Система Управления Бюджетным Процессом "Автоматизированный Центр Контроля Финансов" (АСУ БП "</w:t>
      </w:r>
      <w:proofErr w:type="spellStart"/>
      <w:r w:rsidRPr="006E1646">
        <w:rPr>
          <w:sz w:val="28"/>
          <w:szCs w:val="28"/>
        </w:rPr>
        <w:t>АЦК-Финансы</w:t>
      </w:r>
      <w:proofErr w:type="spellEnd"/>
      <w:r w:rsidRPr="006E1646">
        <w:rPr>
          <w:sz w:val="28"/>
          <w:szCs w:val="28"/>
        </w:rPr>
        <w:t xml:space="preserve">")" (далее - </w:t>
      </w:r>
      <w:proofErr w:type="spellStart"/>
      <w:r w:rsidRPr="006E1646">
        <w:rPr>
          <w:sz w:val="28"/>
          <w:szCs w:val="28"/>
        </w:rPr>
        <w:t>АЦК-Финансы</w:t>
      </w:r>
      <w:proofErr w:type="spellEnd"/>
      <w:r w:rsidRPr="006E1646">
        <w:rPr>
          <w:sz w:val="28"/>
          <w:szCs w:val="28"/>
        </w:rPr>
        <w:t>).</w:t>
      </w:r>
    </w:p>
    <w:p w:rsidR="0020617B" w:rsidRDefault="0020617B" w:rsidP="0020617B">
      <w:pPr>
        <w:pStyle w:val="ConsPlusNormal"/>
        <w:ind w:firstLine="540"/>
        <w:jc w:val="both"/>
      </w:pPr>
    </w:p>
    <w:p w:rsidR="0020617B" w:rsidRDefault="0020617B" w:rsidP="0020617B">
      <w:pPr>
        <w:pStyle w:val="ConsPlusNormal"/>
        <w:jc w:val="center"/>
      </w:pPr>
      <w:r>
        <w:t>4. ПОРЯДОК СОСТАВЛЕНИЯ КАССОВОГО ПЛАНА ПО РАСХОДАМ</w:t>
      </w:r>
    </w:p>
    <w:p w:rsidR="0020617B" w:rsidRDefault="0020617B" w:rsidP="0020617B">
      <w:pPr>
        <w:pStyle w:val="ConsPlusNormal"/>
        <w:jc w:val="center"/>
      </w:pPr>
      <w:r>
        <w:t>И ИСТОЧНИКАМ ВНУТРЕННЕГО ФИНАНСИРОВАНИЯ ДЕФИЦИТА</w:t>
      </w:r>
    </w:p>
    <w:p w:rsidR="0020617B" w:rsidRDefault="006E3D51" w:rsidP="0020617B">
      <w:pPr>
        <w:pStyle w:val="ConsPlusNormal"/>
        <w:jc w:val="center"/>
      </w:pPr>
      <w:r>
        <w:t>РАЙОННОГО</w:t>
      </w:r>
      <w:r w:rsidR="0020617B">
        <w:t xml:space="preserve"> БЮДЖЕТА</w:t>
      </w:r>
    </w:p>
    <w:p w:rsidR="0020617B" w:rsidRDefault="0020617B" w:rsidP="0020617B">
      <w:pPr>
        <w:pStyle w:val="ConsPlusNormal"/>
        <w:ind w:firstLine="540"/>
        <w:jc w:val="both"/>
      </w:pPr>
    </w:p>
    <w:p w:rsidR="0020617B" w:rsidRPr="00503FF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503FF5">
        <w:rPr>
          <w:sz w:val="28"/>
          <w:szCs w:val="28"/>
        </w:rPr>
        <w:t xml:space="preserve">4.1. Кассовый план по расходам и источникам внутреннего финансирования дефицита </w:t>
      </w:r>
      <w:r w:rsidR="006E3D51" w:rsidRPr="00503FF5">
        <w:rPr>
          <w:sz w:val="28"/>
          <w:szCs w:val="28"/>
        </w:rPr>
        <w:t>районного</w:t>
      </w:r>
      <w:r w:rsidRPr="00503FF5">
        <w:rPr>
          <w:sz w:val="28"/>
          <w:szCs w:val="28"/>
        </w:rPr>
        <w:t xml:space="preserve"> бюджета (далее - кассовый план по расходам и источникам) включает:</w:t>
      </w:r>
    </w:p>
    <w:p w:rsidR="0020617B" w:rsidRPr="00503FF5" w:rsidRDefault="00503FF5" w:rsidP="00503FF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кассовый план</w:t>
      </w:r>
      <w:r w:rsidR="0020617B" w:rsidRPr="00503FF5">
        <w:rPr>
          <w:sz w:val="28"/>
          <w:szCs w:val="28"/>
        </w:rPr>
        <w:t xml:space="preserve"> по расходам и источникам на текущий финансовый год с помесячным распределением расходов и источников внутреннего финансирования дефицита </w:t>
      </w:r>
      <w:r w:rsidR="006E3D51" w:rsidRPr="00503FF5">
        <w:rPr>
          <w:sz w:val="28"/>
          <w:szCs w:val="28"/>
        </w:rPr>
        <w:t>районного</w:t>
      </w:r>
      <w:r w:rsidR="0020617B" w:rsidRPr="00503FF5">
        <w:rPr>
          <w:sz w:val="28"/>
          <w:szCs w:val="28"/>
        </w:rPr>
        <w:t xml:space="preserve"> бюджета по форме согласно приложению N 3 к настоящему Порядку.</w:t>
      </w:r>
    </w:p>
    <w:p w:rsidR="0020617B" w:rsidRPr="00503FF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503FF5">
        <w:rPr>
          <w:sz w:val="28"/>
          <w:szCs w:val="28"/>
        </w:rPr>
        <w:t>Показатели кассового плана по расходам и источникам на очередной месяц одновременно являются предельными объемами финансирования на очередной месяц для главного распорядителя.</w:t>
      </w:r>
    </w:p>
    <w:p w:rsidR="0020617B" w:rsidRPr="00503FF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503FF5">
        <w:rPr>
          <w:sz w:val="28"/>
          <w:szCs w:val="28"/>
        </w:rPr>
        <w:t>4.2. Показатели для кассового плана по расходам и источникам формируются на основании:</w:t>
      </w:r>
    </w:p>
    <w:p w:rsidR="0020617B" w:rsidRPr="00503FF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503FF5">
        <w:rPr>
          <w:sz w:val="28"/>
          <w:szCs w:val="28"/>
        </w:rPr>
        <w:t xml:space="preserve">сводной бюджетной росписи </w:t>
      </w:r>
      <w:r w:rsidR="006E3D51" w:rsidRPr="00503FF5">
        <w:rPr>
          <w:sz w:val="28"/>
          <w:szCs w:val="28"/>
        </w:rPr>
        <w:t>районного</w:t>
      </w:r>
      <w:r w:rsidRPr="00503FF5">
        <w:rPr>
          <w:sz w:val="28"/>
          <w:szCs w:val="28"/>
        </w:rPr>
        <w:t xml:space="preserve"> бюджета;</w:t>
      </w:r>
    </w:p>
    <w:p w:rsidR="0020617B" w:rsidRPr="00503FF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503FF5">
        <w:rPr>
          <w:sz w:val="28"/>
          <w:szCs w:val="28"/>
        </w:rPr>
        <w:t xml:space="preserve">кассовых планов по расходам и источникам внутреннего финансирования дефицита </w:t>
      </w:r>
      <w:r w:rsidR="006E3D51" w:rsidRPr="00503FF5">
        <w:rPr>
          <w:sz w:val="28"/>
          <w:szCs w:val="28"/>
        </w:rPr>
        <w:t>районного</w:t>
      </w:r>
      <w:r w:rsidRPr="00503FF5">
        <w:rPr>
          <w:sz w:val="28"/>
          <w:szCs w:val="28"/>
        </w:rPr>
        <w:t xml:space="preserve"> бюджета (далее - показатели кассового </w:t>
      </w:r>
      <w:r w:rsidRPr="00503FF5">
        <w:rPr>
          <w:sz w:val="28"/>
          <w:szCs w:val="28"/>
        </w:rPr>
        <w:lastRenderedPageBreak/>
        <w:t xml:space="preserve">плана по расходам и источникам) главных распорядителей средств </w:t>
      </w:r>
      <w:r w:rsidR="006E3D51" w:rsidRPr="00503FF5">
        <w:rPr>
          <w:sz w:val="28"/>
          <w:szCs w:val="28"/>
        </w:rPr>
        <w:t>районного</w:t>
      </w:r>
      <w:r w:rsidRPr="00503FF5">
        <w:rPr>
          <w:sz w:val="28"/>
          <w:szCs w:val="28"/>
        </w:rPr>
        <w:t xml:space="preserve"> бюджета (далее - главный распорядитель) и главных администраторов источников внутреннего финансирования дефицита </w:t>
      </w:r>
      <w:r w:rsidR="006E3D51" w:rsidRPr="00503FF5">
        <w:rPr>
          <w:sz w:val="28"/>
          <w:szCs w:val="28"/>
        </w:rPr>
        <w:t>районного</w:t>
      </w:r>
      <w:r w:rsidRPr="00503FF5">
        <w:rPr>
          <w:sz w:val="28"/>
          <w:szCs w:val="28"/>
        </w:rPr>
        <w:t xml:space="preserve"> бюджета (далее - главный администратор источников) с помесячным распределением.</w:t>
      </w:r>
    </w:p>
    <w:p w:rsidR="0020617B" w:rsidRPr="00503FF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503FF5">
        <w:rPr>
          <w:sz w:val="28"/>
          <w:szCs w:val="28"/>
        </w:rPr>
        <w:t>4.3. Показатели для прогноза кассовых выплат формируются на основании заявок на финансирование главных распорядителей, главных администраторов источников.</w:t>
      </w:r>
    </w:p>
    <w:p w:rsidR="0020617B" w:rsidRPr="00503FF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503FF5">
        <w:rPr>
          <w:sz w:val="28"/>
          <w:szCs w:val="28"/>
        </w:rPr>
        <w:t>4.4. В целях составления кассового плана по расходам и источникам:</w:t>
      </w:r>
    </w:p>
    <w:p w:rsidR="0020617B" w:rsidRPr="00503FF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503FF5">
        <w:rPr>
          <w:sz w:val="28"/>
          <w:szCs w:val="28"/>
        </w:rPr>
        <w:t xml:space="preserve">главные распорядители, главные администраторы источников не позднее пяти рабочих дней после утверждения сводной бюджетной росписи </w:t>
      </w:r>
      <w:r w:rsidR="006E3D51" w:rsidRPr="00503FF5">
        <w:rPr>
          <w:sz w:val="28"/>
          <w:szCs w:val="28"/>
        </w:rPr>
        <w:t>районного</w:t>
      </w:r>
      <w:r w:rsidRPr="00503FF5">
        <w:rPr>
          <w:sz w:val="28"/>
          <w:szCs w:val="28"/>
        </w:rPr>
        <w:t xml:space="preserve"> бюджета (далее - бюджетные ассигнования) распределяют показатели кассового плана по расходам и источникам на текущий финансовый год по месяцам в размере 100 процентов бюджетных ассигнований;</w:t>
      </w:r>
    </w:p>
    <w:p w:rsidR="0020617B" w:rsidRPr="00503FF5" w:rsidRDefault="00E31CA5" w:rsidP="0020617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бюджетный </w:t>
      </w:r>
      <w:r w:rsidR="0020617B" w:rsidRPr="00503FF5">
        <w:rPr>
          <w:sz w:val="28"/>
          <w:szCs w:val="28"/>
        </w:rPr>
        <w:t>отдел</w:t>
      </w:r>
      <w:r>
        <w:rPr>
          <w:sz w:val="28"/>
          <w:szCs w:val="28"/>
        </w:rPr>
        <w:t xml:space="preserve"> ФУ администрации района</w:t>
      </w:r>
      <w:r w:rsidR="0020617B" w:rsidRPr="00503FF5">
        <w:rPr>
          <w:sz w:val="28"/>
          <w:szCs w:val="28"/>
        </w:rPr>
        <w:t xml:space="preserve">, осуществляют проверку показателей кассового плана по расходам и источникам на соответствие объему бюджетных ассигнований и утверждают их в </w:t>
      </w:r>
      <w:proofErr w:type="spellStart"/>
      <w:r w:rsidR="0020617B" w:rsidRPr="00503FF5">
        <w:rPr>
          <w:sz w:val="28"/>
          <w:szCs w:val="28"/>
        </w:rPr>
        <w:t>АЦК-Финансы</w:t>
      </w:r>
      <w:proofErr w:type="spellEnd"/>
      <w:r w:rsidR="0020617B" w:rsidRPr="00503FF5">
        <w:rPr>
          <w:sz w:val="28"/>
          <w:szCs w:val="28"/>
        </w:rPr>
        <w:t xml:space="preserve"> на очередной месяц;</w:t>
      </w:r>
    </w:p>
    <w:p w:rsidR="0020617B" w:rsidRPr="00503FF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503FF5">
        <w:rPr>
          <w:sz w:val="28"/>
          <w:szCs w:val="28"/>
        </w:rPr>
        <w:t>главные распорядители, главные администраторы источников ежемесячно до 2</w:t>
      </w:r>
      <w:r w:rsidR="00E31CA5">
        <w:rPr>
          <w:sz w:val="28"/>
          <w:szCs w:val="28"/>
        </w:rPr>
        <w:t>8</w:t>
      </w:r>
      <w:r w:rsidRPr="00503FF5">
        <w:rPr>
          <w:sz w:val="28"/>
          <w:szCs w:val="28"/>
        </w:rPr>
        <w:t>-го числа формируют заявки на финансирование на очередной месяц, равные объему показателей кассового плана на месяц по расходам и источникам;</w:t>
      </w:r>
    </w:p>
    <w:p w:rsidR="0020617B" w:rsidRPr="00503FF5" w:rsidRDefault="00503FF5" w:rsidP="0020617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ФУ администрации района</w:t>
      </w:r>
      <w:r w:rsidR="0020617B" w:rsidRPr="00503FF5">
        <w:rPr>
          <w:sz w:val="28"/>
          <w:szCs w:val="28"/>
        </w:rPr>
        <w:t xml:space="preserve"> формирует кассовый план по расходам и источникам на текущий финансовый год с помесячным распределением.</w:t>
      </w:r>
    </w:p>
    <w:p w:rsidR="0020617B" w:rsidRPr="00503FF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503FF5">
        <w:rPr>
          <w:sz w:val="28"/>
          <w:szCs w:val="28"/>
        </w:rPr>
        <w:t xml:space="preserve">Информационный обмен между главными распорядителями, главными администраторами источников и </w:t>
      </w:r>
      <w:r w:rsidR="00503FF5">
        <w:rPr>
          <w:sz w:val="28"/>
          <w:szCs w:val="28"/>
        </w:rPr>
        <w:t>ФУ администрации района</w:t>
      </w:r>
      <w:r w:rsidRPr="00503FF5">
        <w:rPr>
          <w:sz w:val="28"/>
          <w:szCs w:val="28"/>
        </w:rPr>
        <w:t xml:space="preserve"> о распределении и утверждении показателей кассового плана по расходам и источникам, формировании заявок на финансирование осуществляется посредством </w:t>
      </w:r>
      <w:proofErr w:type="spellStart"/>
      <w:r w:rsidRPr="00503FF5">
        <w:rPr>
          <w:sz w:val="28"/>
          <w:szCs w:val="28"/>
        </w:rPr>
        <w:t>АЦК-Финансы</w:t>
      </w:r>
      <w:proofErr w:type="spellEnd"/>
      <w:r w:rsidRPr="00503FF5">
        <w:rPr>
          <w:sz w:val="28"/>
          <w:szCs w:val="28"/>
        </w:rPr>
        <w:t>.</w:t>
      </w:r>
    </w:p>
    <w:p w:rsidR="0020617B" w:rsidRDefault="0020617B" w:rsidP="0020617B">
      <w:pPr>
        <w:pStyle w:val="ConsPlusNormal"/>
        <w:ind w:firstLine="540"/>
        <w:jc w:val="both"/>
      </w:pPr>
    </w:p>
    <w:p w:rsidR="0020617B" w:rsidRDefault="0020617B" w:rsidP="0020617B">
      <w:pPr>
        <w:pStyle w:val="ConsPlusNormal"/>
        <w:jc w:val="center"/>
      </w:pPr>
      <w:r>
        <w:t>5. ПОРЯДОК ВЕДЕНИЯ КАССОВОГО ПЛАНА ПО РАСХОДАМ</w:t>
      </w:r>
    </w:p>
    <w:p w:rsidR="0020617B" w:rsidRDefault="0020617B" w:rsidP="0020617B">
      <w:pPr>
        <w:pStyle w:val="ConsPlusNormal"/>
        <w:jc w:val="center"/>
      </w:pPr>
      <w:r>
        <w:t>И ИСТОЧНИКАМ ВНУТРЕННЕГО ФИНАНСИРОВАНИЯ ДЕФИЦИТА</w:t>
      </w:r>
    </w:p>
    <w:p w:rsidR="0020617B" w:rsidRDefault="006E3D51" w:rsidP="0020617B">
      <w:pPr>
        <w:pStyle w:val="ConsPlusNormal"/>
        <w:jc w:val="center"/>
      </w:pPr>
      <w:r>
        <w:t>РАЙОННОГО</w:t>
      </w:r>
      <w:r w:rsidR="0020617B">
        <w:t xml:space="preserve"> БЮДЖЕТА</w:t>
      </w:r>
    </w:p>
    <w:p w:rsidR="0020617B" w:rsidRDefault="0020617B" w:rsidP="0020617B">
      <w:pPr>
        <w:pStyle w:val="ConsPlusNormal"/>
        <w:ind w:firstLine="540"/>
        <w:jc w:val="both"/>
      </w:pPr>
    </w:p>
    <w:p w:rsidR="00E31CA5" w:rsidRDefault="00E31CA5" w:rsidP="0020617B">
      <w:pPr>
        <w:pStyle w:val="ConsPlusNormal"/>
        <w:ind w:firstLine="540"/>
        <w:jc w:val="both"/>
      </w:pP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5.1. В целях ведения кассового плана по расходам и источникам </w:t>
      </w:r>
      <w:r w:rsidR="00E31CA5">
        <w:rPr>
          <w:sz w:val="28"/>
          <w:szCs w:val="28"/>
        </w:rPr>
        <w:t>ФУ администрации района</w:t>
      </w:r>
      <w:r w:rsidRPr="00E31CA5">
        <w:rPr>
          <w:sz w:val="28"/>
          <w:szCs w:val="28"/>
        </w:rPr>
        <w:t>:</w:t>
      </w:r>
    </w:p>
    <w:p w:rsidR="0020617B" w:rsidRPr="00E31CA5" w:rsidRDefault="0020617B" w:rsidP="00E31CA5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ежемесячно составляет уточненный кассовый план по расходам и источникам на текущий финансовый год с помесячным распределением расходов и источников внутреннего финансирования дефицита </w:t>
      </w:r>
      <w:r w:rsidR="006E3D51" w:rsidRPr="00E31CA5">
        <w:rPr>
          <w:sz w:val="28"/>
          <w:szCs w:val="28"/>
        </w:rPr>
        <w:t>районного</w:t>
      </w:r>
      <w:r w:rsidRPr="00E31CA5">
        <w:rPr>
          <w:sz w:val="28"/>
          <w:szCs w:val="28"/>
        </w:rPr>
        <w:t xml:space="preserve"> бюджета на основании уточненных показателей кассового плана главными распорядителями, главными администраторами источников, а также в случае внесения изменений в </w:t>
      </w:r>
      <w:r w:rsidR="00E31CA5">
        <w:rPr>
          <w:sz w:val="28"/>
          <w:szCs w:val="28"/>
        </w:rPr>
        <w:t>Решение о бюджете</w:t>
      </w:r>
      <w:r w:rsidRPr="00E31CA5">
        <w:rPr>
          <w:sz w:val="28"/>
          <w:szCs w:val="28"/>
        </w:rPr>
        <w:t>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В случае отклонения уточненных показателей кассового плана по расходам и источникам периода, следующего за текущим месяцем, на </w:t>
      </w:r>
      <w:r w:rsidRPr="00E31CA5">
        <w:rPr>
          <w:sz w:val="28"/>
          <w:szCs w:val="28"/>
        </w:rPr>
        <w:lastRenderedPageBreak/>
        <w:t xml:space="preserve">величину более чем 15 процентов к соответствующим показателям кассового плана по расходам и источникам предыдущего периода главный распорядитель, главный администратор источников представляет в </w:t>
      </w:r>
      <w:r w:rsidR="00E31CA5">
        <w:rPr>
          <w:sz w:val="28"/>
          <w:szCs w:val="28"/>
        </w:rPr>
        <w:t>ФУ администрации района</w:t>
      </w:r>
      <w:r w:rsidR="00E31CA5" w:rsidRPr="00503FF5">
        <w:rPr>
          <w:sz w:val="28"/>
          <w:szCs w:val="28"/>
        </w:rPr>
        <w:t xml:space="preserve"> </w:t>
      </w:r>
      <w:r w:rsidRPr="00E31CA5">
        <w:rPr>
          <w:sz w:val="28"/>
          <w:szCs w:val="28"/>
        </w:rPr>
        <w:t>пояснительную записку с отражением причин указанных отклонений не позднее 28-го числа текущего месяца.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>Уточненный кассовый план по расходам и источникам на текущий финансовый год с помесячным распределением и уточненный прогноз кассовых выплат на текущий месяц с понедельной детализацией могут уточняться по мере необходимости.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В случае прогнозируемого снижения объема поступлений доходов и (или) источников финансирования внутреннего дефицита </w:t>
      </w:r>
      <w:r w:rsidR="006E3D51" w:rsidRPr="00E31CA5">
        <w:rPr>
          <w:sz w:val="28"/>
          <w:szCs w:val="28"/>
        </w:rPr>
        <w:t>районного</w:t>
      </w:r>
      <w:r w:rsidRPr="00E31CA5">
        <w:rPr>
          <w:sz w:val="28"/>
          <w:szCs w:val="28"/>
        </w:rPr>
        <w:t xml:space="preserve"> бюджета </w:t>
      </w:r>
      <w:r w:rsidR="00E31CA5">
        <w:rPr>
          <w:sz w:val="28"/>
          <w:szCs w:val="28"/>
        </w:rPr>
        <w:t>ФУ администрации района</w:t>
      </w:r>
      <w:r w:rsidR="00E31CA5" w:rsidRPr="00503FF5">
        <w:rPr>
          <w:sz w:val="28"/>
          <w:szCs w:val="28"/>
        </w:rPr>
        <w:t xml:space="preserve"> </w:t>
      </w:r>
      <w:r w:rsidRPr="00E31CA5">
        <w:rPr>
          <w:sz w:val="28"/>
          <w:szCs w:val="28"/>
        </w:rPr>
        <w:t xml:space="preserve">доводит до главных распорядителей уточненные показатели кассового плана по расходам с учетом ожидаемого поступления доходов в </w:t>
      </w:r>
      <w:r w:rsidR="00E31CA5">
        <w:rPr>
          <w:sz w:val="28"/>
          <w:szCs w:val="28"/>
        </w:rPr>
        <w:t>районный</w:t>
      </w:r>
      <w:r w:rsidRPr="00E31CA5">
        <w:rPr>
          <w:sz w:val="28"/>
          <w:szCs w:val="28"/>
        </w:rPr>
        <w:t xml:space="preserve"> бюджет.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>Уточненные показатели кассового плана по расходам и источникам на очередной месяц доводятся до каждого главного распорядителя не позднее 2</w:t>
      </w:r>
      <w:r w:rsidR="00921398">
        <w:rPr>
          <w:sz w:val="28"/>
          <w:szCs w:val="28"/>
        </w:rPr>
        <w:t>8</w:t>
      </w:r>
      <w:r w:rsidRPr="00E31CA5">
        <w:rPr>
          <w:sz w:val="28"/>
          <w:szCs w:val="28"/>
        </w:rPr>
        <w:t xml:space="preserve"> числа текущего месяца.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5.2. В случае неполного исполнения показателей кассового плана по расходам и источникам либо возникновения непредвиденных обстоятельств, требующих оплаты расходов, ранее не предусмотренных на текущий месяц, главным распорядителем, главным администратором источников на имя </w:t>
      </w:r>
      <w:r w:rsidR="00E31CA5">
        <w:rPr>
          <w:sz w:val="28"/>
          <w:szCs w:val="28"/>
        </w:rPr>
        <w:t>руководителя ФУ администрации района</w:t>
      </w:r>
      <w:r w:rsidRPr="00E31CA5">
        <w:rPr>
          <w:sz w:val="28"/>
          <w:szCs w:val="28"/>
        </w:rPr>
        <w:t xml:space="preserve"> направляется письменное обращение об изменении показателей кассового плана по расходам и источникам.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>В обращении об изменении показателей кассового плана по расходам и источникам должно содержаться обоснование необходимости уменьшения (увеличения) показателей кассового плана по расходам и источникам.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Перераспределение главным распорядителем, главным администратором источников показателей кассового плана по расходам и источникам между подведомственными получателями средств </w:t>
      </w:r>
      <w:r w:rsidR="006E3D51" w:rsidRPr="00E31CA5">
        <w:rPr>
          <w:sz w:val="28"/>
          <w:szCs w:val="28"/>
        </w:rPr>
        <w:t>районного</w:t>
      </w:r>
      <w:r w:rsidRPr="00E31CA5">
        <w:rPr>
          <w:sz w:val="28"/>
          <w:szCs w:val="28"/>
        </w:rPr>
        <w:t xml:space="preserve"> бюджета и кодами классификации расходов бюджетов допускается в период с 16-го по 28-е число текущего месяца, за исключением изменений, вносимых в январе и декабре месяце.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>5.3. Увеличение показателей кассового плана по расходам и источникам в текущем месяце допускается по следующим основаниям: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>в случае представления отчетных документов на возмещение произведенных расходов;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в случае принятия решения о предоставлении бюджетам муниципальных образований </w:t>
      </w:r>
      <w:r w:rsidR="008C6819">
        <w:rPr>
          <w:sz w:val="28"/>
          <w:szCs w:val="28"/>
        </w:rPr>
        <w:t>Идринского района</w:t>
      </w:r>
      <w:r w:rsidRPr="00E31CA5">
        <w:rPr>
          <w:sz w:val="28"/>
          <w:szCs w:val="28"/>
        </w:rPr>
        <w:t xml:space="preserve"> бюджетных кредитов;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в случае возникновения необходимости оплаты расходов, связанных с </w:t>
      </w:r>
      <w:r w:rsidRPr="00921398">
        <w:rPr>
          <w:sz w:val="28"/>
          <w:szCs w:val="28"/>
        </w:rPr>
        <w:t xml:space="preserve">уплатой государственной пошлины, исполнением судебных актов по искам к </w:t>
      </w:r>
      <w:proofErr w:type="spellStart"/>
      <w:r w:rsidR="00921398">
        <w:rPr>
          <w:sz w:val="28"/>
          <w:szCs w:val="28"/>
        </w:rPr>
        <w:t>Идринскому</w:t>
      </w:r>
      <w:proofErr w:type="spellEnd"/>
      <w:r w:rsidR="00921398">
        <w:rPr>
          <w:sz w:val="28"/>
          <w:szCs w:val="28"/>
        </w:rPr>
        <w:t xml:space="preserve"> району </w:t>
      </w:r>
      <w:r w:rsidRPr="00921398">
        <w:rPr>
          <w:sz w:val="28"/>
          <w:szCs w:val="28"/>
        </w:rPr>
        <w:t xml:space="preserve">о возмещении вреда, причиненного незаконными действиями (бездействием) </w:t>
      </w:r>
      <w:r w:rsidR="00921398">
        <w:rPr>
          <w:sz w:val="28"/>
          <w:szCs w:val="28"/>
        </w:rPr>
        <w:t>органов местного самоуправления Идринского района</w:t>
      </w:r>
      <w:r w:rsidRPr="00921398">
        <w:rPr>
          <w:sz w:val="28"/>
          <w:szCs w:val="28"/>
        </w:rPr>
        <w:t xml:space="preserve"> или их должностных лиц, в том числе в результате издания </w:t>
      </w:r>
      <w:r w:rsidR="00921398">
        <w:rPr>
          <w:sz w:val="28"/>
          <w:szCs w:val="28"/>
        </w:rPr>
        <w:t>органами местного самоуправления Идринского района</w:t>
      </w:r>
      <w:r w:rsidRPr="00E31CA5">
        <w:rPr>
          <w:sz w:val="28"/>
          <w:szCs w:val="28"/>
        </w:rPr>
        <w:t xml:space="preserve">, не соответствующих закону </w:t>
      </w:r>
      <w:r w:rsidRPr="00E31CA5">
        <w:rPr>
          <w:sz w:val="28"/>
          <w:szCs w:val="28"/>
        </w:rPr>
        <w:lastRenderedPageBreak/>
        <w:t xml:space="preserve">или иному нормативному правовому акту, а также судебных актов по иным искам о взыскании денежных средств за счет средств казны </w:t>
      </w:r>
      <w:r w:rsidR="00921398">
        <w:rPr>
          <w:sz w:val="28"/>
          <w:szCs w:val="28"/>
        </w:rPr>
        <w:t>Идринского района</w:t>
      </w:r>
      <w:r w:rsidRPr="00E31CA5">
        <w:rPr>
          <w:sz w:val="28"/>
          <w:szCs w:val="28"/>
        </w:rPr>
        <w:t xml:space="preserve"> (за исключением судебных актов о взыскании денежных средств в порядке субсидиарной ответственности главных распорядителей), судебных актов о присуждении компенсации за нарушение права на исполнение судебного акта в разумный срок за счет средств </w:t>
      </w:r>
      <w:r w:rsidR="006E3D51" w:rsidRPr="00E31CA5">
        <w:rPr>
          <w:sz w:val="28"/>
          <w:szCs w:val="28"/>
        </w:rPr>
        <w:t>районного</w:t>
      </w:r>
      <w:r w:rsidRPr="00E31CA5">
        <w:rPr>
          <w:sz w:val="28"/>
          <w:szCs w:val="28"/>
        </w:rPr>
        <w:t xml:space="preserve"> бюджета;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>в случае возникновения необходимости в расходах, связанных с выплатами гражданам;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в случаях образования, переименования, реорганизации, ликвидации органов </w:t>
      </w:r>
      <w:r w:rsidR="008C6819">
        <w:rPr>
          <w:sz w:val="28"/>
          <w:szCs w:val="28"/>
        </w:rPr>
        <w:t>местного самоуправления Идринского района</w:t>
      </w:r>
      <w:r w:rsidRPr="00E31CA5">
        <w:rPr>
          <w:sz w:val="28"/>
          <w:szCs w:val="28"/>
        </w:rPr>
        <w:t xml:space="preserve">, перераспределения их полномочий и численности в пределах общего объема средств, предусмотренных </w:t>
      </w:r>
      <w:r w:rsidR="008C6819">
        <w:rPr>
          <w:sz w:val="28"/>
          <w:szCs w:val="28"/>
        </w:rPr>
        <w:t>решением</w:t>
      </w:r>
      <w:r w:rsidRPr="00E31CA5">
        <w:rPr>
          <w:sz w:val="28"/>
          <w:szCs w:val="28"/>
        </w:rPr>
        <w:t xml:space="preserve"> о </w:t>
      </w:r>
      <w:r w:rsidR="008C6819">
        <w:rPr>
          <w:sz w:val="28"/>
          <w:szCs w:val="28"/>
        </w:rPr>
        <w:t>районном</w:t>
      </w:r>
      <w:r w:rsidRPr="00E31CA5">
        <w:rPr>
          <w:sz w:val="28"/>
          <w:szCs w:val="28"/>
        </w:rPr>
        <w:t xml:space="preserve"> бюджете на обеспечение их деятельности;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>на сумму командировочных расходов;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на сумму средств, выделяемых органам </w:t>
      </w:r>
      <w:r w:rsidR="008C6819">
        <w:rPr>
          <w:sz w:val="28"/>
          <w:szCs w:val="28"/>
        </w:rPr>
        <w:t xml:space="preserve">местного самоуправления Идринского района </w:t>
      </w:r>
      <w:r w:rsidRPr="00E31CA5">
        <w:rPr>
          <w:sz w:val="28"/>
          <w:szCs w:val="28"/>
        </w:rPr>
        <w:t xml:space="preserve">и бюджетам муниципальных образований </w:t>
      </w:r>
      <w:r w:rsidR="008C6819">
        <w:rPr>
          <w:sz w:val="28"/>
          <w:szCs w:val="28"/>
        </w:rPr>
        <w:t xml:space="preserve">Идринского района </w:t>
      </w:r>
      <w:r w:rsidRPr="00E31CA5">
        <w:rPr>
          <w:sz w:val="28"/>
          <w:szCs w:val="28"/>
        </w:rPr>
        <w:t xml:space="preserve">за счет средств резервного фонда </w:t>
      </w:r>
      <w:r w:rsidR="008C6819">
        <w:rPr>
          <w:sz w:val="28"/>
          <w:szCs w:val="28"/>
        </w:rPr>
        <w:t>Главы Идринского района</w:t>
      </w:r>
      <w:r w:rsidRPr="00E31CA5">
        <w:rPr>
          <w:sz w:val="28"/>
          <w:szCs w:val="28"/>
        </w:rPr>
        <w:t>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на сумму средств межбюджетных трансфертов, передаваемых из </w:t>
      </w:r>
      <w:r w:rsidR="008C6819">
        <w:rPr>
          <w:sz w:val="28"/>
          <w:szCs w:val="28"/>
        </w:rPr>
        <w:t>краевого</w:t>
      </w:r>
      <w:r w:rsidRPr="00E31CA5">
        <w:rPr>
          <w:sz w:val="28"/>
          <w:szCs w:val="28"/>
        </w:rPr>
        <w:t xml:space="preserve"> бюджета на осуществление отдельных целевых расходов на основании </w:t>
      </w:r>
      <w:r w:rsidR="008C6819">
        <w:rPr>
          <w:sz w:val="28"/>
          <w:szCs w:val="28"/>
        </w:rPr>
        <w:t>краевых</w:t>
      </w:r>
      <w:r w:rsidRPr="00E31CA5">
        <w:rPr>
          <w:sz w:val="28"/>
          <w:szCs w:val="28"/>
        </w:rPr>
        <w:t xml:space="preserve"> законов и (или) нормативных правовых актов </w:t>
      </w:r>
      <w:r w:rsidR="008C6819">
        <w:rPr>
          <w:sz w:val="28"/>
          <w:szCs w:val="28"/>
        </w:rPr>
        <w:t xml:space="preserve">Губернатора Красноярского края </w:t>
      </w:r>
      <w:r w:rsidRPr="00E31CA5">
        <w:rPr>
          <w:sz w:val="28"/>
          <w:szCs w:val="28"/>
        </w:rPr>
        <w:t xml:space="preserve">и Правительства </w:t>
      </w:r>
      <w:r w:rsidR="008C6819">
        <w:rPr>
          <w:sz w:val="28"/>
          <w:szCs w:val="28"/>
        </w:rPr>
        <w:t>Красноярского края</w:t>
      </w:r>
      <w:r w:rsidRPr="00E31CA5">
        <w:rPr>
          <w:sz w:val="28"/>
          <w:szCs w:val="28"/>
        </w:rPr>
        <w:t xml:space="preserve">, а также соглашений, заключенных с главными распорядителями средств </w:t>
      </w:r>
      <w:r w:rsidR="008C6819">
        <w:rPr>
          <w:sz w:val="28"/>
          <w:szCs w:val="28"/>
        </w:rPr>
        <w:t>краевого</w:t>
      </w:r>
      <w:r w:rsidRPr="00E31CA5">
        <w:rPr>
          <w:sz w:val="28"/>
          <w:szCs w:val="28"/>
        </w:rPr>
        <w:t xml:space="preserve"> бюджета</w:t>
      </w:r>
      <w:r w:rsidR="008C6819">
        <w:rPr>
          <w:sz w:val="28"/>
          <w:szCs w:val="28"/>
        </w:rPr>
        <w:t xml:space="preserve"> </w:t>
      </w:r>
      <w:r w:rsidRPr="00E31CA5">
        <w:rPr>
          <w:sz w:val="28"/>
          <w:szCs w:val="28"/>
        </w:rPr>
        <w:t xml:space="preserve">и уведомлений главных распорядителей средств </w:t>
      </w:r>
      <w:r w:rsidR="008C6819">
        <w:rPr>
          <w:sz w:val="28"/>
          <w:szCs w:val="28"/>
        </w:rPr>
        <w:t>краевого</w:t>
      </w:r>
      <w:r w:rsidRPr="00E31CA5">
        <w:rPr>
          <w:sz w:val="28"/>
          <w:szCs w:val="28"/>
        </w:rPr>
        <w:t xml:space="preserve"> бюджета;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на сумму доходов, дополнительно полученных от платных услуг, оказываемых </w:t>
      </w:r>
      <w:r w:rsidR="008C6819">
        <w:rPr>
          <w:sz w:val="28"/>
          <w:szCs w:val="28"/>
        </w:rPr>
        <w:t>районными</w:t>
      </w:r>
      <w:r w:rsidRPr="00E31CA5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</w:t>
      </w:r>
      <w:r w:rsidR="008C6819">
        <w:rPr>
          <w:sz w:val="28"/>
          <w:szCs w:val="28"/>
        </w:rPr>
        <w:t>районными</w:t>
      </w:r>
      <w:r w:rsidRPr="00E31CA5">
        <w:rPr>
          <w:sz w:val="28"/>
          <w:szCs w:val="28"/>
        </w:rPr>
        <w:t xml:space="preserve"> казенными учреждениями, сверх утвержденных </w:t>
      </w:r>
      <w:r w:rsidR="008C6819">
        <w:rPr>
          <w:sz w:val="28"/>
          <w:szCs w:val="28"/>
        </w:rPr>
        <w:t>решением</w:t>
      </w:r>
      <w:r w:rsidRPr="00E31CA5">
        <w:rPr>
          <w:sz w:val="28"/>
          <w:szCs w:val="28"/>
        </w:rPr>
        <w:t xml:space="preserve"> о </w:t>
      </w:r>
      <w:r w:rsidR="008C6819">
        <w:rPr>
          <w:sz w:val="28"/>
          <w:szCs w:val="28"/>
        </w:rPr>
        <w:t>районном</w:t>
      </w:r>
      <w:r w:rsidRPr="00E31CA5">
        <w:rPr>
          <w:sz w:val="28"/>
          <w:szCs w:val="28"/>
        </w:rPr>
        <w:t xml:space="preserve"> бюджете и (или) бюджетной сметой бюджетных ассигнований на обеспечение деятельности </w:t>
      </w:r>
      <w:r w:rsidR="008C6819">
        <w:rPr>
          <w:sz w:val="28"/>
          <w:szCs w:val="28"/>
        </w:rPr>
        <w:t>районных</w:t>
      </w:r>
      <w:r w:rsidRPr="00E31CA5">
        <w:rPr>
          <w:sz w:val="28"/>
          <w:szCs w:val="28"/>
        </w:rPr>
        <w:t xml:space="preserve"> казенных учреждений и направленных на финансирование расходов данных учреждений в соответствии с бюджетной сметой;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на сумму межбюджетных трансфертов, утвержденных </w:t>
      </w:r>
      <w:r w:rsidR="008C6819">
        <w:rPr>
          <w:sz w:val="28"/>
          <w:szCs w:val="28"/>
        </w:rPr>
        <w:t>Решением</w:t>
      </w:r>
      <w:r w:rsidRPr="00E31CA5">
        <w:rPr>
          <w:sz w:val="28"/>
          <w:szCs w:val="28"/>
        </w:rPr>
        <w:t xml:space="preserve"> о бюджете в составе ведомственной структуры расходов;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на сумму остатков средств, полученных от платных услуг, оказываемых </w:t>
      </w:r>
      <w:r w:rsidR="008C6819">
        <w:rPr>
          <w:sz w:val="28"/>
          <w:szCs w:val="28"/>
        </w:rPr>
        <w:t>районными</w:t>
      </w:r>
      <w:r w:rsidRPr="00E31CA5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</w:t>
      </w:r>
      <w:r w:rsidR="008C6819">
        <w:rPr>
          <w:sz w:val="28"/>
          <w:szCs w:val="28"/>
        </w:rPr>
        <w:t>районными</w:t>
      </w:r>
      <w:r w:rsidRPr="00E31CA5">
        <w:rPr>
          <w:sz w:val="28"/>
          <w:szCs w:val="28"/>
        </w:rPr>
        <w:t xml:space="preserve"> казенными учреждениями, по состоянию на начало текущего финансового года, которые направляются на финансирование расходов данных учреждений в соответствии с бюджетной сметой;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в случае изменения размеров субсидий, предусмотренных </w:t>
      </w:r>
      <w:r w:rsidR="008C6819">
        <w:rPr>
          <w:sz w:val="28"/>
          <w:szCs w:val="28"/>
        </w:rPr>
        <w:t>районными</w:t>
      </w:r>
      <w:r w:rsidRPr="00E31CA5">
        <w:rPr>
          <w:sz w:val="28"/>
          <w:szCs w:val="28"/>
        </w:rPr>
        <w:t xml:space="preserve"> бюджетным или автономным учреждениям на возмещение нормативных затрат, связанных с оказанием ими в соответствии с </w:t>
      </w:r>
      <w:r w:rsidR="006E108C">
        <w:rPr>
          <w:sz w:val="28"/>
          <w:szCs w:val="28"/>
        </w:rPr>
        <w:t>муниципальным</w:t>
      </w:r>
      <w:r w:rsidRPr="00E31CA5">
        <w:rPr>
          <w:sz w:val="28"/>
          <w:szCs w:val="28"/>
        </w:rPr>
        <w:t xml:space="preserve"> </w:t>
      </w:r>
      <w:r w:rsidRPr="00E31CA5">
        <w:rPr>
          <w:sz w:val="28"/>
          <w:szCs w:val="28"/>
        </w:rPr>
        <w:lastRenderedPageBreak/>
        <w:t xml:space="preserve">заданием </w:t>
      </w:r>
      <w:r w:rsidR="006E108C">
        <w:rPr>
          <w:sz w:val="28"/>
          <w:szCs w:val="28"/>
        </w:rPr>
        <w:t>муниципальных</w:t>
      </w:r>
      <w:r w:rsidRPr="00E31CA5">
        <w:rPr>
          <w:sz w:val="28"/>
          <w:szCs w:val="28"/>
        </w:rPr>
        <w:t xml:space="preserve"> услуг (выполнением работ);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>на сумму не распределенных показателей кассового плана по расходам и источникам в случае поступления налоговых и неналоговых доходов сверх утвержденного плана на текущий месяц;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в случае внесения изменений в </w:t>
      </w:r>
      <w:r w:rsidR="006E108C">
        <w:rPr>
          <w:sz w:val="28"/>
          <w:szCs w:val="28"/>
        </w:rPr>
        <w:t>Решение</w:t>
      </w:r>
      <w:r w:rsidRPr="00E31CA5">
        <w:rPr>
          <w:sz w:val="28"/>
          <w:szCs w:val="28"/>
        </w:rPr>
        <w:t xml:space="preserve"> о бюджете.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Увеличение показателей кассового плана по расходам и источникам главного распорядителя, главного администратора источников осуществляется по согласованию с </w:t>
      </w:r>
      <w:r w:rsidR="006E108C">
        <w:rPr>
          <w:sz w:val="28"/>
          <w:szCs w:val="28"/>
        </w:rPr>
        <w:t>руководителем ФУ администрации района</w:t>
      </w:r>
      <w:r w:rsidRPr="00E31CA5">
        <w:rPr>
          <w:sz w:val="28"/>
          <w:szCs w:val="28"/>
        </w:rPr>
        <w:t xml:space="preserve"> при условии сбалансированности кассового плана по месяцу и (или) кварталу.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5.4. </w:t>
      </w:r>
      <w:r w:rsidR="00921398">
        <w:rPr>
          <w:sz w:val="28"/>
          <w:szCs w:val="28"/>
        </w:rPr>
        <w:t xml:space="preserve">Руководитель ФУ администрации района </w:t>
      </w:r>
      <w:r w:rsidRPr="00E31CA5">
        <w:rPr>
          <w:sz w:val="28"/>
          <w:szCs w:val="28"/>
        </w:rPr>
        <w:t xml:space="preserve">подписывает </w:t>
      </w:r>
      <w:r w:rsidR="006E108C">
        <w:rPr>
          <w:sz w:val="28"/>
          <w:szCs w:val="28"/>
        </w:rPr>
        <w:t>уведомление</w:t>
      </w:r>
      <w:r w:rsidRPr="00E31CA5">
        <w:rPr>
          <w:sz w:val="28"/>
          <w:szCs w:val="28"/>
        </w:rPr>
        <w:t xml:space="preserve"> об изменении показателей кассового плана по расходам и источникам на текущий месяц по форме согласно приложению N </w:t>
      </w:r>
      <w:r w:rsidR="00350841">
        <w:rPr>
          <w:sz w:val="28"/>
          <w:szCs w:val="28"/>
        </w:rPr>
        <w:t>4</w:t>
      </w:r>
      <w:r w:rsidRPr="00E31CA5">
        <w:rPr>
          <w:sz w:val="28"/>
          <w:szCs w:val="28"/>
        </w:rPr>
        <w:t xml:space="preserve"> к настоящему Порядку.</w:t>
      </w:r>
    </w:p>
    <w:p w:rsidR="0020617B" w:rsidRPr="00E31CA5" w:rsidRDefault="0020617B" w:rsidP="0020617B">
      <w:pPr>
        <w:pStyle w:val="ConsPlusNormal"/>
        <w:ind w:firstLine="540"/>
        <w:jc w:val="both"/>
        <w:rPr>
          <w:sz w:val="28"/>
          <w:szCs w:val="28"/>
        </w:rPr>
      </w:pPr>
      <w:r w:rsidRPr="00E31CA5">
        <w:rPr>
          <w:sz w:val="28"/>
          <w:szCs w:val="28"/>
        </w:rPr>
        <w:t xml:space="preserve">Информационный обмен об исполнении уведомлений об изменении показателей кассового плана по расходам и источникам в течение текущего месяца между главным распорядителем, главным администратором источников и </w:t>
      </w:r>
      <w:r w:rsidR="006E108C">
        <w:rPr>
          <w:sz w:val="28"/>
          <w:szCs w:val="28"/>
        </w:rPr>
        <w:t>ФУ администрации района</w:t>
      </w:r>
      <w:r w:rsidRPr="00E31CA5">
        <w:rPr>
          <w:sz w:val="28"/>
          <w:szCs w:val="28"/>
        </w:rPr>
        <w:t xml:space="preserve"> осуществляется посредством </w:t>
      </w:r>
      <w:proofErr w:type="spellStart"/>
      <w:r w:rsidRPr="00E31CA5">
        <w:rPr>
          <w:sz w:val="28"/>
          <w:szCs w:val="28"/>
        </w:rPr>
        <w:t>АЦК-Финансы</w:t>
      </w:r>
      <w:proofErr w:type="spellEnd"/>
      <w:r w:rsidRPr="00E31CA5">
        <w:rPr>
          <w:sz w:val="28"/>
          <w:szCs w:val="28"/>
        </w:rPr>
        <w:t>.</w:t>
      </w:r>
    </w:p>
    <w:p w:rsidR="0020617B" w:rsidRDefault="0020617B" w:rsidP="0020617B">
      <w:pPr>
        <w:pStyle w:val="ConsPlusNormal"/>
        <w:ind w:firstLine="540"/>
        <w:jc w:val="both"/>
      </w:pPr>
    </w:p>
    <w:p w:rsidR="0020617B" w:rsidRDefault="0020617B" w:rsidP="0020617B">
      <w:pPr>
        <w:pStyle w:val="ConsPlusNormal"/>
        <w:ind w:firstLine="540"/>
        <w:jc w:val="both"/>
      </w:pPr>
    </w:p>
    <w:p w:rsidR="0020617B" w:rsidRDefault="0020617B" w:rsidP="0020617B">
      <w:pPr>
        <w:pStyle w:val="ConsPlusNormal"/>
        <w:ind w:firstLine="540"/>
        <w:jc w:val="both"/>
      </w:pPr>
    </w:p>
    <w:p w:rsidR="0020617B" w:rsidRDefault="0020617B" w:rsidP="0020617B">
      <w:pPr>
        <w:pStyle w:val="ConsPlusNormal"/>
        <w:ind w:firstLine="540"/>
        <w:jc w:val="both"/>
      </w:pPr>
    </w:p>
    <w:p w:rsidR="0020617B" w:rsidRDefault="0020617B" w:rsidP="0020617B">
      <w:pPr>
        <w:pStyle w:val="ConsPlusNormal"/>
        <w:ind w:firstLine="540"/>
        <w:jc w:val="both"/>
      </w:pPr>
    </w:p>
    <w:sectPr w:rsidR="00206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8B"/>
    <w:rsid w:val="0020617B"/>
    <w:rsid w:val="00312872"/>
    <w:rsid w:val="00350841"/>
    <w:rsid w:val="00503FF5"/>
    <w:rsid w:val="005D703A"/>
    <w:rsid w:val="00614A50"/>
    <w:rsid w:val="0065090C"/>
    <w:rsid w:val="006609FC"/>
    <w:rsid w:val="006E108C"/>
    <w:rsid w:val="006E1646"/>
    <w:rsid w:val="006E3D51"/>
    <w:rsid w:val="00834A16"/>
    <w:rsid w:val="008C6819"/>
    <w:rsid w:val="00921398"/>
    <w:rsid w:val="00AD3D09"/>
    <w:rsid w:val="00CE78D2"/>
    <w:rsid w:val="00DF340D"/>
    <w:rsid w:val="00E31CA5"/>
    <w:rsid w:val="00EF3AAE"/>
    <w:rsid w:val="00F6546C"/>
    <w:rsid w:val="00FC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03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5D703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5D703A"/>
    <w:pPr>
      <w:widowControl w:val="0"/>
      <w:autoSpaceDE w:val="0"/>
      <w:autoSpaceDN w:val="0"/>
    </w:pPr>
    <w:rPr>
      <w:b/>
      <w:sz w:val="24"/>
    </w:rPr>
  </w:style>
  <w:style w:type="character" w:styleId="a3">
    <w:name w:val="Hyperlink"/>
    <w:basedOn w:val="a0"/>
    <w:rsid w:val="005D703A"/>
    <w:rPr>
      <w:color w:val="0000FF"/>
      <w:u w:val="single"/>
    </w:rPr>
  </w:style>
  <w:style w:type="paragraph" w:customStyle="1" w:styleId="ConsNonformat">
    <w:name w:val="ConsNonformat"/>
    <w:rsid w:val="0020617B"/>
    <w:pPr>
      <w:widowControl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20617B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03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5D703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5D703A"/>
    <w:pPr>
      <w:widowControl w:val="0"/>
      <w:autoSpaceDE w:val="0"/>
      <w:autoSpaceDN w:val="0"/>
    </w:pPr>
    <w:rPr>
      <w:b/>
      <w:sz w:val="24"/>
    </w:rPr>
  </w:style>
  <w:style w:type="character" w:styleId="a3">
    <w:name w:val="Hyperlink"/>
    <w:basedOn w:val="a0"/>
    <w:rsid w:val="005D703A"/>
    <w:rPr>
      <w:color w:val="0000FF"/>
      <w:u w:val="single"/>
    </w:rPr>
  </w:style>
  <w:style w:type="paragraph" w:customStyle="1" w:styleId="ConsNonformat">
    <w:name w:val="ConsNonformat"/>
    <w:rsid w:val="0020617B"/>
    <w:pPr>
      <w:widowControl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20617B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2446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RePack by SPecialiST</Company>
  <LinksUpToDate>false</LinksUpToDate>
  <CharactersWithSpaces>16362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123</dc:creator>
  <cp:lastModifiedBy>Пользователь Windows</cp:lastModifiedBy>
  <cp:revision>2</cp:revision>
  <cp:lastPrinted>2016-01-27T09:01:00Z</cp:lastPrinted>
  <dcterms:created xsi:type="dcterms:W3CDTF">2016-02-05T08:01:00Z</dcterms:created>
  <dcterms:modified xsi:type="dcterms:W3CDTF">2016-02-05T08:01:00Z</dcterms:modified>
</cp:coreProperties>
</file>