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9" w:type="dxa"/>
        <w:tblInd w:w="107" w:type="dxa"/>
        <w:tblLayout w:type="fixed"/>
        <w:tblLook w:val="0000"/>
      </w:tblPr>
      <w:tblGrid>
        <w:gridCol w:w="4678"/>
        <w:gridCol w:w="4607"/>
        <w:gridCol w:w="214"/>
      </w:tblGrid>
      <w:tr w:rsidR="0017259F" w:rsidRPr="001C764A" w:rsidTr="003463F1">
        <w:trPr>
          <w:trHeight w:val="146"/>
        </w:trPr>
        <w:tc>
          <w:tcPr>
            <w:tcW w:w="9499" w:type="dxa"/>
            <w:gridSpan w:val="3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17259F" w:rsidRPr="001C764A" w:rsidTr="00386648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C764A" w:rsidRDefault="003463F1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999058" cy="8250593"/>
                        <wp:effectExtent l="19050" t="0" r="1692" b="0"/>
                        <wp:docPr id="1" name="Рисунок 1" descr="\\ASUBP\Install\+РЕШЕНИЯ ПО БЮДЖЕТУ+\ПРОЕКТ РЕШЕНИЯ 2021 год\Муниципальный программы\650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ASUBP\Install\+РЕШЕНИЯ ПО БЮДЖЕТУ+\ПРОЕКТ РЕШЕНИЯ 2021 год\Муниципальный программы\650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10161" cy="82658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7259F" w:rsidRPr="001C764A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</w:tr>
            <w:tr w:rsidR="0017259F" w:rsidRPr="001C764A" w:rsidTr="00386648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C764A" w:rsidRDefault="0017259F" w:rsidP="00386648">
                  <w:pPr>
                    <w:pStyle w:val="2"/>
                    <w:spacing w:before="120" w:after="0"/>
                    <w:jc w:val="center"/>
                  </w:pPr>
                </w:p>
              </w:tc>
            </w:tr>
            <w:tr w:rsidR="0017259F" w:rsidRPr="001C764A" w:rsidTr="00386648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C764A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</w:p>
              </w:tc>
            </w:tr>
            <w:tr w:rsidR="0017259F" w:rsidRPr="001C764A" w:rsidTr="00386648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C764A" w:rsidRDefault="0017259F" w:rsidP="002E6ED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C764A" w:rsidRDefault="0017259F" w:rsidP="00386648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C764A" w:rsidRDefault="0017259F" w:rsidP="00386648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17259F" w:rsidRPr="001C764A" w:rsidRDefault="0017259F" w:rsidP="00386648">
            <w:pPr>
              <w:jc w:val="center"/>
            </w:pPr>
          </w:p>
        </w:tc>
      </w:tr>
      <w:tr w:rsidR="0017259F" w:rsidRPr="001C764A" w:rsidTr="003463F1">
        <w:tblPrEx>
          <w:tblCellMar>
            <w:left w:w="105" w:type="dxa"/>
            <w:right w:w="105" w:type="dxa"/>
          </w:tblCellMar>
        </w:tblPrEx>
        <w:trPr>
          <w:gridAfter w:val="1"/>
          <w:wAfter w:w="213" w:type="dxa"/>
          <w:trHeight w:val="1976"/>
        </w:trPr>
        <w:tc>
          <w:tcPr>
            <w:tcW w:w="4678" w:type="dxa"/>
          </w:tcPr>
          <w:p w:rsidR="0017259F" w:rsidRPr="001C764A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7" w:type="dxa"/>
          </w:tcPr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A419E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E6E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E6E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0A38C2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.2020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2E6ED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="00A419E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A38C2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 </w:t>
            </w:r>
          </w:p>
          <w:p w:rsidR="0017259F" w:rsidRPr="001C764A" w:rsidRDefault="0017259F" w:rsidP="001A44F9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17259F" w:rsidRPr="001C764A" w:rsidRDefault="0017259F" w:rsidP="001A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10.11.2015  № 457-п  </w:t>
            </w:r>
          </w:p>
        </w:tc>
      </w:tr>
    </w:tbl>
    <w:p w:rsidR="0017259F" w:rsidRPr="001C764A" w:rsidRDefault="0017259F" w:rsidP="001725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C764A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764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7259F" w:rsidRPr="001C764A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64A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1C764A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Идринском районе» </w:t>
      </w:r>
    </w:p>
    <w:p w:rsidR="0017259F" w:rsidRPr="001C764A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C764A" w:rsidRDefault="0017259F" w:rsidP="000C48A5">
      <w:pPr>
        <w:pStyle w:val="ab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C764A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0C48A5" w:rsidRPr="001C764A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764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17259F" w:rsidRPr="001C764A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64A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1C764A">
        <w:rPr>
          <w:rFonts w:ascii="Times New Roman" w:eastAsia="Times New Roman" w:hAnsi="Times New Roman" w:cs="Times New Roman"/>
          <w:sz w:val="28"/>
          <w:szCs w:val="28"/>
        </w:rPr>
        <w:t>азвитии и поддержка малого и среднего предпринимательства в Идринском районе»</w:t>
      </w:r>
    </w:p>
    <w:p w:rsidR="0017259F" w:rsidRPr="001C764A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7"/>
        <w:gridCol w:w="2410"/>
        <w:gridCol w:w="6237"/>
      </w:tblGrid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«Содействие в развитии и поддержка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Идринском районе» (далее - Программа)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E38B0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17259F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17259F" w:rsidRPr="001C764A" w:rsidRDefault="0017259F" w:rsidP="000C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spellStart"/>
            <w:proofErr w:type="gramStart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0C48A5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от 16.03.2018 № 133-п).</w:t>
            </w:r>
            <w:r w:rsidR="000C48A5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подпрограмм и 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BB374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Субсидии на возмещение затрат, связанных с уплатой первого взноса (аванса) при </w:t>
            </w:r>
            <w:r w:rsidRPr="001C76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      </w:r>
          </w:p>
          <w:p w:rsidR="0017259F" w:rsidRPr="001C764A" w:rsidRDefault="0017259F" w:rsidP="00BB374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динамичного развития малого и среднего предпринимательства в Идринском районе. 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1.Оказание финансовой поддержки субъектам малого и среднего предпринимательства Идринского района;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Привлечение инвестиций на территорию Идринского района.  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2016 -2030 гг. </w:t>
            </w:r>
          </w:p>
          <w:p w:rsidR="0017259F" w:rsidRPr="001C764A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17259F" w:rsidRPr="001C764A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</w:t>
            </w:r>
            <w:r w:rsidR="000C48A5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 к паспорту муниципальной программы.</w:t>
            </w:r>
          </w:p>
        </w:tc>
      </w:tr>
      <w:tr w:rsidR="0017259F" w:rsidRPr="001C764A" w:rsidTr="00774BC2">
        <w:trPr>
          <w:trHeight w:val="56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C764A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программы за сч</w:t>
            </w:r>
            <w:r w:rsidR="00DD6E34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 средств местного бюджета – </w:t>
            </w:r>
            <w:r w:rsidR="000B00E0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  <w:r w:rsidR="003F789B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 рублей, 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2016 - 50 000 рублей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2017 - 0 рублей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2018 - 68 200 рублей</w:t>
            </w:r>
          </w:p>
          <w:p w:rsidR="0017259F" w:rsidRPr="001C764A" w:rsidRDefault="000C48A5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2019 - 45</w:t>
            </w:r>
            <w:r w:rsidR="0017259F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 рублей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2020 - </w:t>
            </w:r>
            <w:r w:rsidR="009C0B77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 рублей</w:t>
            </w:r>
          </w:p>
          <w:p w:rsidR="0017259F" w:rsidRPr="001C764A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2021 - 80 000 рублей</w:t>
            </w:r>
          </w:p>
          <w:p w:rsidR="00DD6E34" w:rsidRDefault="00DD6E34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2022 - 80 000 рублей</w:t>
            </w:r>
          </w:p>
          <w:p w:rsidR="00A419E9" w:rsidRPr="001C764A" w:rsidRDefault="00A419E9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- 80 000 рублей</w:t>
            </w:r>
          </w:p>
        </w:tc>
      </w:tr>
    </w:tbl>
    <w:p w:rsidR="0017259F" w:rsidRPr="001C764A" w:rsidRDefault="0017259F" w:rsidP="0017259F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C764A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C764A" w:rsidSect="003463F1">
          <w:pgSz w:w="11906" w:h="16838"/>
          <w:pgMar w:top="284" w:right="850" w:bottom="1134" w:left="1701" w:header="709" w:footer="709" w:gutter="0"/>
          <w:pgNumType w:start="1"/>
          <w:cols w:space="708"/>
          <w:docGrid w:linePitch="360"/>
        </w:sectPr>
      </w:pPr>
    </w:p>
    <w:p w:rsidR="0017259F" w:rsidRPr="001C764A" w:rsidRDefault="0017259F" w:rsidP="00A90434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64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7259F" w:rsidRPr="001C764A" w:rsidRDefault="0017259F" w:rsidP="00A90434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64A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5B7669" w:rsidRPr="001C764A">
        <w:rPr>
          <w:rFonts w:ascii="Times New Roman" w:eastAsia="Times New Roman" w:hAnsi="Times New Roman" w:cs="Times New Roman"/>
          <w:sz w:val="28"/>
          <w:szCs w:val="28"/>
        </w:rPr>
        <w:t xml:space="preserve">паспорту </w:t>
      </w:r>
      <w:r w:rsidRPr="001C764A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 w:rsidR="003F23B7" w:rsidRPr="001C764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764A">
        <w:rPr>
          <w:rFonts w:ascii="Times New Roman" w:eastAsia="Times New Roman" w:hAnsi="Times New Roman" w:cs="Times New Roman"/>
          <w:sz w:val="28"/>
          <w:szCs w:val="28"/>
        </w:rPr>
        <w:t xml:space="preserve"> «Содействие в развитии и поддержка малого и среднего предпринимательства в Идринском районе» </w:t>
      </w:r>
    </w:p>
    <w:p w:rsidR="0017259F" w:rsidRPr="001C764A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C764A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764A">
        <w:rPr>
          <w:rFonts w:ascii="Times New Roman" w:eastAsia="Calibri" w:hAnsi="Times New Roman" w:cs="Times New Roman"/>
          <w:sz w:val="28"/>
          <w:szCs w:val="28"/>
        </w:rPr>
        <w:t xml:space="preserve">Перечень целевых показателей муниципальной </w:t>
      </w:r>
      <w:r w:rsidR="00A05373" w:rsidRPr="001C764A">
        <w:rPr>
          <w:rFonts w:ascii="Times New Roman" w:eastAsia="Calibri" w:hAnsi="Times New Roman" w:cs="Times New Roman"/>
          <w:sz w:val="28"/>
          <w:szCs w:val="28"/>
        </w:rPr>
        <w:t>программы,</w:t>
      </w:r>
      <w:r w:rsidRPr="001C764A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  <w:r w:rsidR="005B7669" w:rsidRPr="001C76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7669" w:rsidRPr="001C764A">
        <w:rPr>
          <w:rFonts w:ascii="Times New Roman" w:eastAsia="Times New Roman" w:hAnsi="Times New Roman" w:cs="Times New Roman"/>
          <w:sz w:val="28"/>
          <w:szCs w:val="28"/>
        </w:rPr>
        <w:t>«Содействие в развитии и поддержка малого и среднего предпринимательства в Идринском районе»</w:t>
      </w:r>
    </w:p>
    <w:p w:rsidR="0017259F" w:rsidRPr="001C764A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4677"/>
        <w:gridCol w:w="851"/>
        <w:gridCol w:w="851"/>
        <w:gridCol w:w="850"/>
        <w:gridCol w:w="907"/>
        <w:gridCol w:w="907"/>
        <w:gridCol w:w="1021"/>
        <w:gridCol w:w="907"/>
        <w:gridCol w:w="907"/>
        <w:gridCol w:w="907"/>
        <w:gridCol w:w="966"/>
      </w:tblGrid>
      <w:tr w:rsidR="000A38C2" w:rsidRPr="001C764A" w:rsidTr="008C6972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0A38C2" w:rsidRPr="001C764A" w:rsidRDefault="000A38C2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A38C2" w:rsidRPr="001C764A" w:rsidRDefault="007348F6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  <w:r w:rsidR="000A38C2"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72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8C2" w:rsidRPr="001C764A" w:rsidRDefault="000A38C2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0A38C2" w:rsidRPr="001C764A" w:rsidTr="008C6972">
        <w:trPr>
          <w:cantSplit/>
          <w:trHeight w:val="217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734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734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734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734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734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734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0A38C2" w:rsidRPr="001C764A" w:rsidTr="008C6972">
        <w:trPr>
          <w:cantSplit/>
          <w:trHeight w:val="7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37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программы: Создание благоприятных условий для динамичного развития малого и среднего предпринимательства в Идринском районе</w:t>
            </w:r>
          </w:p>
        </w:tc>
      </w:tr>
      <w:tr w:rsidR="000A38C2" w:rsidRPr="001C764A" w:rsidTr="008C6972">
        <w:trPr>
          <w:cantSplit/>
          <w:trHeight w:val="6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176,16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189,49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734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193,58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196,54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734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197,27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196,15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215,0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1.1.1   </w:t>
            </w:r>
          </w:p>
        </w:tc>
        <w:tc>
          <w:tcPr>
            <w:tcW w:w="1375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Целевой показатель 1. Оказание финансовой поддержки субъектам малого и среднего предпринимательства в Идринском районе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</w:t>
            </w:r>
            <w:proofErr w:type="gramStart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348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1.1.1.2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734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1.1.1.3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E8461F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E8461F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E8461F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E8461F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1.1.2  </w:t>
            </w:r>
          </w:p>
        </w:tc>
        <w:tc>
          <w:tcPr>
            <w:tcW w:w="137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показатель 2. Привлечение инвестиций на территорию Идринского района</w:t>
            </w:r>
          </w:p>
        </w:tc>
      </w:tr>
      <w:tr w:rsidR="000A38C2" w:rsidRPr="001C764A" w:rsidTr="008C697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1.1.2.1.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привлеченных внебюджетных инвестиций в секторе малого и среднего предпринимательства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1 573 964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8F6" w:rsidRPr="001C764A" w:rsidRDefault="007348F6" w:rsidP="007348F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2 547 180</w:t>
            </w:r>
          </w:p>
          <w:p w:rsidR="000A38C2" w:rsidRPr="001C764A" w:rsidRDefault="000A38C2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7348F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9 295 246,37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7348F6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2 500 000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2 500 000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2 500 000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2 500 000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8C2" w:rsidRPr="001C764A" w:rsidRDefault="000A38C2" w:rsidP="00EF5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eastAsia="Times New Roman" w:hAnsi="Times New Roman" w:cs="Times New Roman"/>
                <w:sz w:val="28"/>
                <w:szCs w:val="28"/>
              </w:rPr>
              <w:t>2 500 000</w:t>
            </w:r>
          </w:p>
        </w:tc>
      </w:tr>
    </w:tbl>
    <w:p w:rsidR="000A38C2" w:rsidRPr="001C764A" w:rsidRDefault="000A38C2" w:rsidP="003463F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sectPr w:rsidR="000A38C2" w:rsidRPr="001C764A" w:rsidSect="003463F1">
      <w:headerReference w:type="default" r:id="rId9"/>
      <w:footnotePr>
        <w:numRestart w:val="eachSect"/>
      </w:footnotePr>
      <w:pgSz w:w="16838" w:h="11905" w:orient="landscape"/>
      <w:pgMar w:top="1701" w:right="1134" w:bottom="851" w:left="1134" w:header="425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55D" w:rsidRDefault="009A755D" w:rsidP="0017259F">
      <w:pPr>
        <w:spacing w:after="0" w:line="240" w:lineRule="auto"/>
      </w:pPr>
      <w:r>
        <w:separator/>
      </w:r>
    </w:p>
  </w:endnote>
  <w:endnote w:type="continuationSeparator" w:id="1">
    <w:p w:rsidR="009A755D" w:rsidRDefault="009A755D" w:rsidP="0017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55D" w:rsidRDefault="009A755D" w:rsidP="0017259F">
      <w:pPr>
        <w:spacing w:after="0" w:line="240" w:lineRule="auto"/>
      </w:pPr>
      <w:r>
        <w:separator/>
      </w:r>
    </w:p>
  </w:footnote>
  <w:footnote w:type="continuationSeparator" w:id="1">
    <w:p w:rsidR="009A755D" w:rsidRDefault="009A755D" w:rsidP="0017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B8" w:rsidRPr="00505390" w:rsidRDefault="002422B8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8F46FD"/>
    <w:multiLevelType w:val="multilevel"/>
    <w:tmpl w:val="34F869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1A061E9F"/>
    <w:multiLevelType w:val="hybridMultilevel"/>
    <w:tmpl w:val="52BA20C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5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8">
    <w:nsid w:val="4FB93270"/>
    <w:multiLevelType w:val="hybridMultilevel"/>
    <w:tmpl w:val="047A37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462D9"/>
    <w:multiLevelType w:val="hybridMultilevel"/>
    <w:tmpl w:val="95B6D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C145A5"/>
    <w:multiLevelType w:val="hybridMultilevel"/>
    <w:tmpl w:val="416C4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117DA"/>
    <w:multiLevelType w:val="hybridMultilevel"/>
    <w:tmpl w:val="6B8E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14"/>
  </w:num>
  <w:num w:numId="8">
    <w:abstractNumId w:val="5"/>
  </w:num>
  <w:num w:numId="9">
    <w:abstractNumId w:val="17"/>
  </w:num>
  <w:num w:numId="10">
    <w:abstractNumId w:val="13"/>
  </w:num>
  <w:num w:numId="11">
    <w:abstractNumId w:val="12"/>
  </w:num>
  <w:num w:numId="12">
    <w:abstractNumId w:val="7"/>
  </w:num>
  <w:num w:numId="13">
    <w:abstractNumId w:val="8"/>
  </w:num>
  <w:num w:numId="14">
    <w:abstractNumId w:val="18"/>
  </w:num>
  <w:num w:numId="15">
    <w:abstractNumId w:val="19"/>
  </w:num>
  <w:num w:numId="16">
    <w:abstractNumId w:val="2"/>
  </w:num>
  <w:num w:numId="17">
    <w:abstractNumId w:val="15"/>
  </w:num>
  <w:num w:numId="18">
    <w:abstractNumId w:val="6"/>
  </w:num>
  <w:num w:numId="19">
    <w:abstractNumId w:val="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59F"/>
    <w:rsid w:val="00015FD6"/>
    <w:rsid w:val="00017BEC"/>
    <w:rsid w:val="0002175B"/>
    <w:rsid w:val="0002462E"/>
    <w:rsid w:val="00024B42"/>
    <w:rsid w:val="0003223A"/>
    <w:rsid w:val="00034D08"/>
    <w:rsid w:val="00041C70"/>
    <w:rsid w:val="000760A5"/>
    <w:rsid w:val="00076737"/>
    <w:rsid w:val="000817BF"/>
    <w:rsid w:val="00086621"/>
    <w:rsid w:val="000A38C2"/>
    <w:rsid w:val="000A42FE"/>
    <w:rsid w:val="000B00E0"/>
    <w:rsid w:val="000C48A5"/>
    <w:rsid w:val="00101FAF"/>
    <w:rsid w:val="001102C9"/>
    <w:rsid w:val="001136BC"/>
    <w:rsid w:val="0011399D"/>
    <w:rsid w:val="00115A90"/>
    <w:rsid w:val="00126371"/>
    <w:rsid w:val="0017259F"/>
    <w:rsid w:val="00176BAC"/>
    <w:rsid w:val="00194E32"/>
    <w:rsid w:val="0019659A"/>
    <w:rsid w:val="001A0AA7"/>
    <w:rsid w:val="001A4203"/>
    <w:rsid w:val="001A44F9"/>
    <w:rsid w:val="001B6A18"/>
    <w:rsid w:val="001B75B3"/>
    <w:rsid w:val="001C764A"/>
    <w:rsid w:val="001E38B0"/>
    <w:rsid w:val="001E4532"/>
    <w:rsid w:val="001F7672"/>
    <w:rsid w:val="001F7951"/>
    <w:rsid w:val="00201931"/>
    <w:rsid w:val="002078F6"/>
    <w:rsid w:val="00220BEC"/>
    <w:rsid w:val="0022238A"/>
    <w:rsid w:val="00222CB9"/>
    <w:rsid w:val="0022519D"/>
    <w:rsid w:val="00227AA0"/>
    <w:rsid w:val="002368B8"/>
    <w:rsid w:val="002422B8"/>
    <w:rsid w:val="002434FA"/>
    <w:rsid w:val="00255998"/>
    <w:rsid w:val="00263D8B"/>
    <w:rsid w:val="002664AE"/>
    <w:rsid w:val="00267E57"/>
    <w:rsid w:val="002707FC"/>
    <w:rsid w:val="002717B0"/>
    <w:rsid w:val="00275985"/>
    <w:rsid w:val="002759B1"/>
    <w:rsid w:val="00275D38"/>
    <w:rsid w:val="00294804"/>
    <w:rsid w:val="0029739D"/>
    <w:rsid w:val="002A64D5"/>
    <w:rsid w:val="002E24C3"/>
    <w:rsid w:val="002E4D3F"/>
    <w:rsid w:val="002E6ED7"/>
    <w:rsid w:val="00300A10"/>
    <w:rsid w:val="00303E6C"/>
    <w:rsid w:val="00314A81"/>
    <w:rsid w:val="00324418"/>
    <w:rsid w:val="00327DBB"/>
    <w:rsid w:val="003346EE"/>
    <w:rsid w:val="003463F1"/>
    <w:rsid w:val="00353530"/>
    <w:rsid w:val="00353B85"/>
    <w:rsid w:val="00365496"/>
    <w:rsid w:val="003718A7"/>
    <w:rsid w:val="003738BB"/>
    <w:rsid w:val="00377132"/>
    <w:rsid w:val="00386648"/>
    <w:rsid w:val="0039540B"/>
    <w:rsid w:val="003B5820"/>
    <w:rsid w:val="003B6AE3"/>
    <w:rsid w:val="003D0CC5"/>
    <w:rsid w:val="003F23B7"/>
    <w:rsid w:val="003F5D90"/>
    <w:rsid w:val="003F789B"/>
    <w:rsid w:val="003F7F0A"/>
    <w:rsid w:val="0045559A"/>
    <w:rsid w:val="00463B5D"/>
    <w:rsid w:val="004738BB"/>
    <w:rsid w:val="0048016D"/>
    <w:rsid w:val="00483313"/>
    <w:rsid w:val="0048635B"/>
    <w:rsid w:val="004B1B3C"/>
    <w:rsid w:val="004B1F77"/>
    <w:rsid w:val="004C09B1"/>
    <w:rsid w:val="004C2293"/>
    <w:rsid w:val="004C4726"/>
    <w:rsid w:val="004D2C2E"/>
    <w:rsid w:val="004D33BF"/>
    <w:rsid w:val="004E0654"/>
    <w:rsid w:val="004E49F0"/>
    <w:rsid w:val="004F6752"/>
    <w:rsid w:val="00520DB9"/>
    <w:rsid w:val="00521334"/>
    <w:rsid w:val="00525F57"/>
    <w:rsid w:val="00527574"/>
    <w:rsid w:val="005356A8"/>
    <w:rsid w:val="005604B7"/>
    <w:rsid w:val="00560724"/>
    <w:rsid w:val="00564FB8"/>
    <w:rsid w:val="0056788C"/>
    <w:rsid w:val="00573B4D"/>
    <w:rsid w:val="005809CC"/>
    <w:rsid w:val="00592038"/>
    <w:rsid w:val="00592D57"/>
    <w:rsid w:val="00597DBE"/>
    <w:rsid w:val="005A1FD0"/>
    <w:rsid w:val="005B72F4"/>
    <w:rsid w:val="005B7669"/>
    <w:rsid w:val="005C0415"/>
    <w:rsid w:val="005C39C7"/>
    <w:rsid w:val="005C4F2C"/>
    <w:rsid w:val="005C6520"/>
    <w:rsid w:val="005D0202"/>
    <w:rsid w:val="005D66D9"/>
    <w:rsid w:val="005D7C71"/>
    <w:rsid w:val="005E5D3D"/>
    <w:rsid w:val="005F2316"/>
    <w:rsid w:val="005F309E"/>
    <w:rsid w:val="005F4E12"/>
    <w:rsid w:val="005F7CDE"/>
    <w:rsid w:val="00601AA9"/>
    <w:rsid w:val="00605B1A"/>
    <w:rsid w:val="00622579"/>
    <w:rsid w:val="006254B6"/>
    <w:rsid w:val="00631A1A"/>
    <w:rsid w:val="006542C1"/>
    <w:rsid w:val="00670C2B"/>
    <w:rsid w:val="0069082A"/>
    <w:rsid w:val="006B2952"/>
    <w:rsid w:val="006C12B6"/>
    <w:rsid w:val="006C5963"/>
    <w:rsid w:val="006D5EA2"/>
    <w:rsid w:val="006E0D25"/>
    <w:rsid w:val="006E4B79"/>
    <w:rsid w:val="006E52E5"/>
    <w:rsid w:val="006F1A1E"/>
    <w:rsid w:val="00700716"/>
    <w:rsid w:val="00701EBE"/>
    <w:rsid w:val="00702C30"/>
    <w:rsid w:val="0072315E"/>
    <w:rsid w:val="00732A4F"/>
    <w:rsid w:val="007348F6"/>
    <w:rsid w:val="00737CFD"/>
    <w:rsid w:val="0077208D"/>
    <w:rsid w:val="00774BC2"/>
    <w:rsid w:val="00785581"/>
    <w:rsid w:val="00792741"/>
    <w:rsid w:val="007B2710"/>
    <w:rsid w:val="007C5408"/>
    <w:rsid w:val="007D13DC"/>
    <w:rsid w:val="007D4C80"/>
    <w:rsid w:val="007E6A53"/>
    <w:rsid w:val="007F36CA"/>
    <w:rsid w:val="007F4161"/>
    <w:rsid w:val="007F78FB"/>
    <w:rsid w:val="00806D1F"/>
    <w:rsid w:val="0082365F"/>
    <w:rsid w:val="00830565"/>
    <w:rsid w:val="008348A5"/>
    <w:rsid w:val="00834A01"/>
    <w:rsid w:val="00841F6E"/>
    <w:rsid w:val="00857922"/>
    <w:rsid w:val="00862473"/>
    <w:rsid w:val="0088533A"/>
    <w:rsid w:val="0088663D"/>
    <w:rsid w:val="008A7EFB"/>
    <w:rsid w:val="008B4934"/>
    <w:rsid w:val="008B4C2A"/>
    <w:rsid w:val="008B6C30"/>
    <w:rsid w:val="008C6972"/>
    <w:rsid w:val="008E065D"/>
    <w:rsid w:val="008E09C8"/>
    <w:rsid w:val="008F0403"/>
    <w:rsid w:val="009107C9"/>
    <w:rsid w:val="00910E19"/>
    <w:rsid w:val="009175C1"/>
    <w:rsid w:val="00917B84"/>
    <w:rsid w:val="00920C26"/>
    <w:rsid w:val="009218DB"/>
    <w:rsid w:val="00940818"/>
    <w:rsid w:val="00943018"/>
    <w:rsid w:val="00947C79"/>
    <w:rsid w:val="0095388B"/>
    <w:rsid w:val="0095700F"/>
    <w:rsid w:val="0096042F"/>
    <w:rsid w:val="0096438B"/>
    <w:rsid w:val="009676C1"/>
    <w:rsid w:val="00991514"/>
    <w:rsid w:val="00994409"/>
    <w:rsid w:val="009A1C72"/>
    <w:rsid w:val="009A755D"/>
    <w:rsid w:val="009B23C5"/>
    <w:rsid w:val="009B359D"/>
    <w:rsid w:val="009B363B"/>
    <w:rsid w:val="009C0B77"/>
    <w:rsid w:val="009D35A9"/>
    <w:rsid w:val="009D4F97"/>
    <w:rsid w:val="009F0808"/>
    <w:rsid w:val="009F6F93"/>
    <w:rsid w:val="00A05373"/>
    <w:rsid w:val="00A05BF7"/>
    <w:rsid w:val="00A07971"/>
    <w:rsid w:val="00A133D7"/>
    <w:rsid w:val="00A163D9"/>
    <w:rsid w:val="00A31624"/>
    <w:rsid w:val="00A3519A"/>
    <w:rsid w:val="00A37BD8"/>
    <w:rsid w:val="00A419E9"/>
    <w:rsid w:val="00A43E0E"/>
    <w:rsid w:val="00A543A9"/>
    <w:rsid w:val="00A608B1"/>
    <w:rsid w:val="00A90434"/>
    <w:rsid w:val="00A97E39"/>
    <w:rsid w:val="00AB299D"/>
    <w:rsid w:val="00AC164B"/>
    <w:rsid w:val="00AC2950"/>
    <w:rsid w:val="00AC2A32"/>
    <w:rsid w:val="00AD2882"/>
    <w:rsid w:val="00AE295F"/>
    <w:rsid w:val="00AE3F14"/>
    <w:rsid w:val="00AE4971"/>
    <w:rsid w:val="00AF1A0C"/>
    <w:rsid w:val="00AF5369"/>
    <w:rsid w:val="00B10638"/>
    <w:rsid w:val="00B16407"/>
    <w:rsid w:val="00B17DA1"/>
    <w:rsid w:val="00B22B5D"/>
    <w:rsid w:val="00B310FD"/>
    <w:rsid w:val="00B34D0F"/>
    <w:rsid w:val="00B50396"/>
    <w:rsid w:val="00B6270A"/>
    <w:rsid w:val="00B70AE8"/>
    <w:rsid w:val="00B82C50"/>
    <w:rsid w:val="00B86369"/>
    <w:rsid w:val="00BB3743"/>
    <w:rsid w:val="00BC214A"/>
    <w:rsid w:val="00BE4687"/>
    <w:rsid w:val="00BE7A61"/>
    <w:rsid w:val="00BF15EF"/>
    <w:rsid w:val="00C127CA"/>
    <w:rsid w:val="00C51914"/>
    <w:rsid w:val="00C6423B"/>
    <w:rsid w:val="00C64F1B"/>
    <w:rsid w:val="00C7192F"/>
    <w:rsid w:val="00C81B0E"/>
    <w:rsid w:val="00C92E7E"/>
    <w:rsid w:val="00C9465F"/>
    <w:rsid w:val="00CA3552"/>
    <w:rsid w:val="00CA3562"/>
    <w:rsid w:val="00CB045A"/>
    <w:rsid w:val="00CB70CA"/>
    <w:rsid w:val="00CC064B"/>
    <w:rsid w:val="00CC3FD2"/>
    <w:rsid w:val="00CC4865"/>
    <w:rsid w:val="00CD4F14"/>
    <w:rsid w:val="00CE1C5A"/>
    <w:rsid w:val="00CE5944"/>
    <w:rsid w:val="00CE6DC7"/>
    <w:rsid w:val="00D0557C"/>
    <w:rsid w:val="00D05792"/>
    <w:rsid w:val="00D05890"/>
    <w:rsid w:val="00D058D3"/>
    <w:rsid w:val="00D0735B"/>
    <w:rsid w:val="00D1694B"/>
    <w:rsid w:val="00D16D0B"/>
    <w:rsid w:val="00D50A94"/>
    <w:rsid w:val="00D528B6"/>
    <w:rsid w:val="00D568B3"/>
    <w:rsid w:val="00D90BC3"/>
    <w:rsid w:val="00D96D55"/>
    <w:rsid w:val="00DB0428"/>
    <w:rsid w:val="00DC6208"/>
    <w:rsid w:val="00DD6E34"/>
    <w:rsid w:val="00DF2BD1"/>
    <w:rsid w:val="00DF4AC8"/>
    <w:rsid w:val="00DF4BDF"/>
    <w:rsid w:val="00E001B4"/>
    <w:rsid w:val="00E00AD4"/>
    <w:rsid w:val="00E048C3"/>
    <w:rsid w:val="00E228EE"/>
    <w:rsid w:val="00E24FF6"/>
    <w:rsid w:val="00E45387"/>
    <w:rsid w:val="00E46F27"/>
    <w:rsid w:val="00E52F4F"/>
    <w:rsid w:val="00E5654C"/>
    <w:rsid w:val="00E8461F"/>
    <w:rsid w:val="00E84902"/>
    <w:rsid w:val="00E96B97"/>
    <w:rsid w:val="00E97BA6"/>
    <w:rsid w:val="00EA1BBE"/>
    <w:rsid w:val="00EA6530"/>
    <w:rsid w:val="00EC084A"/>
    <w:rsid w:val="00EC2D77"/>
    <w:rsid w:val="00EC3191"/>
    <w:rsid w:val="00EC470E"/>
    <w:rsid w:val="00EC4758"/>
    <w:rsid w:val="00EC5083"/>
    <w:rsid w:val="00EC6EF4"/>
    <w:rsid w:val="00ED620F"/>
    <w:rsid w:val="00EE6C04"/>
    <w:rsid w:val="00EF52C9"/>
    <w:rsid w:val="00F05776"/>
    <w:rsid w:val="00F112B6"/>
    <w:rsid w:val="00F139A7"/>
    <w:rsid w:val="00F31CDE"/>
    <w:rsid w:val="00F53416"/>
    <w:rsid w:val="00F60670"/>
    <w:rsid w:val="00F618E5"/>
    <w:rsid w:val="00F63F23"/>
    <w:rsid w:val="00F64164"/>
    <w:rsid w:val="00F65CA9"/>
    <w:rsid w:val="00F70F36"/>
    <w:rsid w:val="00F74B11"/>
    <w:rsid w:val="00F753D2"/>
    <w:rsid w:val="00F81CB7"/>
    <w:rsid w:val="00F81FCB"/>
    <w:rsid w:val="00F90AEC"/>
    <w:rsid w:val="00FA25F8"/>
    <w:rsid w:val="00FA3734"/>
    <w:rsid w:val="00FB49C8"/>
    <w:rsid w:val="00FD62BC"/>
    <w:rsid w:val="00FF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9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d">
    <w:name w:val="footnote reference"/>
    <w:uiPriority w:val="99"/>
    <w:rsid w:val="0017259F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1"/>
    <w:link w:val="af2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3"/>
    <w:link w:val="af4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5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6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7"/>
    <w:link w:val="af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8">
    <w:name w:val="Верхний колонтитул Знак"/>
    <w:basedOn w:val="a0"/>
    <w:link w:val="13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9"/>
    <w:link w:val="afa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a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1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3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7">
    <w:name w:val="header"/>
    <w:basedOn w:val="a"/>
    <w:link w:val="18"/>
    <w:uiPriority w:val="99"/>
    <w:semiHidden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7"/>
    <w:uiPriority w:val="99"/>
    <w:semiHidden/>
    <w:rsid w:val="0017259F"/>
    <w:rPr>
      <w:rFonts w:eastAsiaTheme="minorEastAsia"/>
      <w:lang w:eastAsia="ru-RU"/>
    </w:rPr>
  </w:style>
  <w:style w:type="paragraph" w:styleId="af9">
    <w:name w:val="footer"/>
    <w:basedOn w:val="a"/>
    <w:link w:val="19"/>
    <w:uiPriority w:val="99"/>
    <w:semiHidden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9"/>
    <w:uiPriority w:val="99"/>
    <w:semiHidden/>
    <w:rsid w:val="0017259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7BC05-DBB1-480D-B252-DE166232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Алексейчик Мария</cp:lastModifiedBy>
  <cp:revision>3</cp:revision>
  <cp:lastPrinted>2020-11-09T04:18:00Z</cp:lastPrinted>
  <dcterms:created xsi:type="dcterms:W3CDTF">2020-11-11T06:41:00Z</dcterms:created>
  <dcterms:modified xsi:type="dcterms:W3CDTF">2020-11-11T06:47:00Z</dcterms:modified>
</cp:coreProperties>
</file>