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443" w:rsidRDefault="007A5678">
      <w:pPr>
        <w:pStyle w:val="10"/>
        <w:framePr w:w="8525" w:h="515" w:hRule="exact" w:wrap="none" w:vAnchor="page" w:hAnchor="page" w:x="1693" w:y="2810"/>
        <w:shd w:val="clear" w:color="auto" w:fill="auto"/>
        <w:spacing w:after="0" w:line="280" w:lineRule="exact"/>
        <w:ind w:left="80"/>
      </w:pPr>
      <w:bookmarkStart w:id="0" w:name="bookmark0"/>
      <w:r>
        <w:rPr>
          <w:rStyle w:val="11"/>
          <w:b/>
          <w:bCs/>
        </w:rPr>
        <w:t>Исполнение местного бюджета по доходам</w:t>
      </w:r>
      <w:bookmarkEnd w:id="0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2"/>
        <w:gridCol w:w="1570"/>
        <w:gridCol w:w="1358"/>
        <w:gridCol w:w="1435"/>
      </w:tblGrid>
      <w:tr w:rsidR="00284443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Наименование КВД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Декабрь</w:t>
            </w:r>
          </w:p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2015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Январь</w:t>
            </w:r>
          </w:p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2016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after="60" w:line="210" w:lineRule="exact"/>
              <w:jc w:val="center"/>
            </w:pPr>
            <w:r>
              <w:rPr>
                <w:rStyle w:val="105pt0pt"/>
              </w:rPr>
              <w:t>Февраль</w:t>
            </w:r>
          </w:p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before="60" w:line="210" w:lineRule="exact"/>
              <w:jc w:val="center"/>
            </w:pPr>
            <w:r>
              <w:rPr>
                <w:rStyle w:val="105pt0pt"/>
              </w:rPr>
              <w:t>2016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284443">
            <w:pPr>
              <w:framePr w:w="8515" w:h="10714" w:wrap="none" w:vAnchor="page" w:hAnchor="page" w:x="1698" w:y="3654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127 889 924,56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23 894 511,62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46 644 094,39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НАЛОГОВЫЕ И НЕНАЛОГОВЫЕ ДОХОДЫ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pt0pt"/>
              </w:rPr>
              <w:t>3</w:t>
            </w:r>
            <w:r>
              <w:rPr>
                <w:rStyle w:val="75pt0pt"/>
              </w:rPr>
              <w:t xml:space="preserve"> </w:t>
            </w:r>
            <w:r>
              <w:rPr>
                <w:rStyle w:val="7pt0pt"/>
              </w:rPr>
              <w:t>444</w:t>
            </w:r>
            <w:r>
              <w:rPr>
                <w:rStyle w:val="75pt0pt"/>
              </w:rPr>
              <w:t xml:space="preserve"> 979,89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1 641 046,29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1 862 951,85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left="140"/>
            </w:pPr>
            <w:r>
              <w:rPr>
                <w:rStyle w:val="75pt0pt"/>
              </w:rPr>
              <w:t>НАЛОГИ НА ПРИБЫЛЬ, ДОХОДЫ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2 820 858,19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 xml:space="preserve">627 </w:t>
            </w:r>
            <w:r>
              <w:rPr>
                <w:rStyle w:val="75pt0pt"/>
              </w:rPr>
              <w:t>364,66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1 246 742,63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left="140"/>
            </w:pPr>
            <w:r>
              <w:rPr>
                <w:rStyle w:val="75pt0pt"/>
              </w:rPr>
              <w:t>Налог на прибыль организаций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3 984,52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35,00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5pt0pt"/>
              </w:rPr>
              <w:t>541,85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left="140"/>
            </w:pPr>
            <w:r>
              <w:rPr>
                <w:rStyle w:val="75pt0pt"/>
              </w:rPr>
              <w:t>Налог на доходы физических лиц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2 816 873,67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627 329,66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1 246 200,78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НАЛОГИ НА СОВОКУПНЫЙ ДОХОД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154 655,40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897 299,80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5pt0pt"/>
              </w:rPr>
              <w:t>152 276,94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left="140"/>
            </w:pPr>
            <w:r>
              <w:rPr>
                <w:rStyle w:val="75pt0pt"/>
              </w:rPr>
              <w:t>ГОСУДАРСТВЕННАЯ ПОШЛИНА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71 231,02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20 502,70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5pt0pt"/>
              </w:rPr>
              <w:t>89 459,32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1042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54" w:lineRule="exact"/>
              <w:ind w:left="140"/>
            </w:pPr>
            <w:r>
              <w:rPr>
                <w:rStyle w:val="75pt0pt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131 691,77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7pt0pt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pt0pt"/>
              </w:rPr>
              <w:t>66</w:t>
            </w:r>
            <w:r>
              <w:rPr>
                <w:rStyle w:val="75pt0pt"/>
              </w:rPr>
              <w:t xml:space="preserve"> 391,67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54" w:lineRule="exact"/>
              <w:ind w:left="140"/>
            </w:pPr>
            <w:r>
              <w:rPr>
                <w:rStyle w:val="75pt0pt"/>
              </w:rPr>
              <w:t>ПЛАТЕЖИ ПРИ ПОЛЬЗОВАНИИ ПРИРОДНЫМИ РЕСУРСАМИ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19 994,30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26 843,46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5pt0pt"/>
              </w:rPr>
              <w:t>4 371,81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54" w:lineRule="exact"/>
              <w:jc w:val="both"/>
            </w:pPr>
            <w:r>
              <w:rPr>
                <w:rStyle w:val="75pt0pt"/>
              </w:rPr>
              <w:t xml:space="preserve">ДОХОДЫ ОТ ОКАЗАНИЯ ПЛАТНЫХ УСЛУГ (РАБОТ) И КОМПЕНСАЦИИ </w:t>
            </w:r>
            <w:r>
              <w:rPr>
                <w:rStyle w:val="75pt0pt"/>
              </w:rPr>
              <w:t>ЗАТРАТ ГОСУДАРСТВА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142 314,75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7pt0pt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40" w:lineRule="exact"/>
              <w:ind w:right="120"/>
              <w:jc w:val="right"/>
            </w:pPr>
            <w:r>
              <w:rPr>
                <w:rStyle w:val="7pt0pt"/>
              </w:rPr>
              <w:t>0,00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59" w:lineRule="exact"/>
              <w:ind w:left="140"/>
            </w:pPr>
            <w:r>
              <w:rPr>
                <w:rStyle w:val="75pt0pt"/>
              </w:rPr>
              <w:t>ДОХОДЫ ОТ ПРОДАЖИ МАТЕРИАЛЬНЫХ И НЕМАТЕРИАЛЬНЫХ АКТИВОВ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pt0pt"/>
              </w:rPr>
              <w:t>66</w:t>
            </w:r>
            <w:r>
              <w:rPr>
                <w:rStyle w:val="75pt0pt"/>
              </w:rPr>
              <w:t xml:space="preserve"> 453,41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7pt0pt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5pt0pt"/>
              </w:rPr>
              <w:t>233 799,09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69" w:lineRule="exact"/>
              <w:ind w:left="140"/>
            </w:pPr>
            <w:r>
              <w:rPr>
                <w:rStyle w:val="75pt0pt"/>
              </w:rPr>
              <w:t>ШТРАФЫ, САНКЦИИ, ВОЗМЕЩЕНИЕ УШЕРБА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90 907,70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pt0pt"/>
              </w:rPr>
              <w:t>66</w:t>
            </w:r>
            <w:r>
              <w:rPr>
                <w:rStyle w:val="75pt0pt"/>
              </w:rPr>
              <w:t xml:space="preserve"> 685,67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5pt0pt"/>
              </w:rPr>
              <w:t>44 378,17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ПРОЧИЕ НЕНАЛОГОВЫЕ ДОХОДЫ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-53 126,65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2 350,00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5pt0pt"/>
              </w:rPr>
              <w:t>25 532,22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БЕЗВОЗМЕЗДНЫЕ ПОСТУПЛЕНИЯ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124 444 944,67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22 253 465,33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44 781 142,51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54" w:lineRule="exact"/>
              <w:ind w:left="140"/>
            </w:pPr>
            <w:r>
              <w:rPr>
                <w:rStyle w:val="75pt0pt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124 492 290,87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 xml:space="preserve">22 </w:t>
            </w:r>
            <w:r>
              <w:rPr>
                <w:rStyle w:val="7pt0pt"/>
              </w:rPr>
              <w:t>686</w:t>
            </w:r>
            <w:r>
              <w:rPr>
                <w:rStyle w:val="75pt0pt"/>
              </w:rPr>
              <w:t xml:space="preserve"> 674,00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44 781 598,04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54" w:lineRule="exact"/>
              <w:ind w:left="140"/>
            </w:pPr>
            <w:r>
              <w:rPr>
                <w:rStyle w:val="75pt0pt"/>
              </w:rPr>
              <w:t xml:space="preserve">Дотации бюджетам субъектов Российской Федерации и </w:t>
            </w:r>
            <w:r>
              <w:rPr>
                <w:rStyle w:val="75pt0pt"/>
              </w:rPr>
              <w:t>муниципальных образований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15 941 800,00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11 195 600,00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25 733 900,00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59" w:lineRule="exact"/>
              <w:ind w:left="140"/>
            </w:pPr>
            <w:r>
              <w:rPr>
                <w:rStyle w:val="75pt0pt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49 689 298,92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40" w:lineRule="exact"/>
              <w:ind w:right="40"/>
              <w:jc w:val="right"/>
            </w:pPr>
            <w:r>
              <w:rPr>
                <w:rStyle w:val="7pt0pt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40" w:lineRule="exact"/>
              <w:ind w:right="120"/>
              <w:jc w:val="right"/>
            </w:pPr>
            <w:r>
              <w:rPr>
                <w:rStyle w:val="7pt0pt"/>
              </w:rPr>
              <w:t>0,00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54" w:lineRule="exact"/>
              <w:ind w:left="140"/>
            </w:pPr>
            <w:r>
              <w:rPr>
                <w:rStyle w:val="75pt0pt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 xml:space="preserve">58 </w:t>
            </w:r>
            <w:r>
              <w:rPr>
                <w:rStyle w:val="75pt0pt"/>
              </w:rPr>
              <w:t>548 026,95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11 491 074,00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jc w:val="center"/>
            </w:pPr>
            <w:r>
              <w:rPr>
                <w:rStyle w:val="75pt0pt"/>
              </w:rPr>
              <w:t>19 039 689,38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left="140"/>
            </w:pPr>
            <w:r>
              <w:rPr>
                <w:rStyle w:val="75pt0pt"/>
              </w:rPr>
              <w:t>Иные межбюджетные трансферты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313 165,00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pt0pt"/>
              </w:rPr>
              <w:t>8</w:t>
            </w:r>
            <w:r>
              <w:rPr>
                <w:rStyle w:val="75pt0pt"/>
              </w:rPr>
              <w:t xml:space="preserve"> 008,66</w:t>
            </w:r>
          </w:p>
        </w:tc>
      </w:tr>
      <w:tr w:rsidR="00284443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254" w:lineRule="exact"/>
              <w:ind w:left="140"/>
            </w:pPr>
            <w:r>
              <w:rPr>
                <w:rStyle w:val="75pt0pt"/>
              </w:rPr>
              <w:t>ВОЗВРАТ ОСТАТКОВ СУБСИДИИ, СУБВЕНЦИЙ И ИНЫХ МЕЖБЮДЖЕТНЫХ ТРАНСФЕРТОВ, ИМЕЮЩИХ ЦЕЛЕВОЕ НАЗНАЧЕНИЕ, ПРОШЛЫХ ЛЕТ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-47 346,20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40"/>
              <w:jc w:val="right"/>
            </w:pPr>
            <w:r>
              <w:rPr>
                <w:rStyle w:val="75pt0pt"/>
              </w:rPr>
              <w:t>-433 208,67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4443" w:rsidRDefault="007A5678">
            <w:pPr>
              <w:pStyle w:val="12"/>
              <w:framePr w:w="8515" w:h="10714" w:wrap="none" w:vAnchor="page" w:hAnchor="page" w:x="1698" w:y="3654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75pt0pt"/>
              </w:rPr>
              <w:t>-455,50</w:t>
            </w:r>
          </w:p>
        </w:tc>
      </w:tr>
    </w:tbl>
    <w:p w:rsidR="00284443" w:rsidRDefault="00284443">
      <w:pPr>
        <w:rPr>
          <w:sz w:val="2"/>
          <w:szCs w:val="2"/>
        </w:rPr>
      </w:pPr>
      <w:bookmarkStart w:id="1" w:name="_GoBack"/>
      <w:bookmarkEnd w:id="1"/>
    </w:p>
    <w:sectPr w:rsidR="00284443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678" w:rsidRDefault="007A5678">
      <w:r>
        <w:separator/>
      </w:r>
    </w:p>
  </w:endnote>
  <w:endnote w:type="continuationSeparator" w:id="0">
    <w:p w:rsidR="007A5678" w:rsidRDefault="007A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678" w:rsidRDefault="007A5678"/>
  </w:footnote>
  <w:footnote w:type="continuationSeparator" w:id="0">
    <w:p w:rsidR="007A5678" w:rsidRDefault="007A567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43"/>
    <w:rsid w:val="00284443"/>
    <w:rsid w:val="007A5678"/>
    <w:rsid w:val="00D6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8"/>
      <w:szCs w:val="28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5pt0pt">
    <w:name w:val="Основной текст + 10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75pt0pt">
    <w:name w:val="Основной текст + 7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/>
    </w:rPr>
  </w:style>
  <w:style w:type="character" w:customStyle="1" w:styleId="7pt0pt">
    <w:name w:val="Основной текст + 7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4"/>
      <w:szCs w:val="14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28"/>
      <w:szCs w:val="28"/>
    </w:rPr>
  </w:style>
  <w:style w:type="paragraph" w:customStyle="1" w:styleId="12">
    <w:name w:val="Основной текст1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8"/>
      <w:szCs w:val="28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5pt0pt">
    <w:name w:val="Основной текст + 10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75pt0pt">
    <w:name w:val="Основной текст + 7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none"/>
      <w:lang w:val="ru-RU"/>
    </w:rPr>
  </w:style>
  <w:style w:type="character" w:customStyle="1" w:styleId="7pt0pt">
    <w:name w:val="Основной текст + 7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4"/>
      <w:szCs w:val="14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28"/>
      <w:szCs w:val="28"/>
    </w:rPr>
  </w:style>
  <w:style w:type="paragraph" w:customStyle="1" w:styleId="12">
    <w:name w:val="Основной текст1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2016-04-12T04:27:00Z</dcterms:created>
  <dcterms:modified xsi:type="dcterms:W3CDTF">2016-04-12T04:27:00Z</dcterms:modified>
</cp:coreProperties>
</file>