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</w:t>
      </w:r>
      <w:r w:rsidR="00F01653" w:rsidRPr="00F01653">
        <w:rPr>
          <w:rFonts w:ascii="Times New Roman" w:hAnsi="Times New Roman"/>
          <w:b/>
          <w:sz w:val="28"/>
          <w:szCs w:val="28"/>
        </w:rPr>
        <w:t>2</w:t>
      </w:r>
      <w:r w:rsidR="00224296" w:rsidRPr="00224296">
        <w:rPr>
          <w:rFonts w:ascii="Times New Roman" w:hAnsi="Times New Roman"/>
          <w:b/>
          <w:sz w:val="28"/>
          <w:szCs w:val="28"/>
        </w:rPr>
        <w:t>1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</w:t>
      </w:r>
      <w:r w:rsidR="00F01653" w:rsidRPr="00F01653">
        <w:rPr>
          <w:rFonts w:ascii="Times New Roman" w:hAnsi="Times New Roman"/>
          <w:sz w:val="28"/>
          <w:szCs w:val="28"/>
        </w:rPr>
        <w:t>2</w:t>
      </w:r>
      <w:r w:rsidR="00D3525A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</w:t>
      </w:r>
      <w:r w:rsidR="00B565B8">
        <w:rPr>
          <w:rFonts w:ascii="Times New Roman" w:hAnsi="Times New Roman"/>
          <w:sz w:val="28"/>
          <w:szCs w:val="28"/>
        </w:rPr>
        <w:t>п. 2.1 Методики</w:t>
      </w:r>
      <w:r w:rsidRPr="001A2554">
        <w:rPr>
          <w:rFonts w:ascii="Times New Roman" w:hAnsi="Times New Roman"/>
          <w:sz w:val="28"/>
          <w:szCs w:val="28"/>
        </w:rPr>
        <w:t xml:space="preserve"> проведения мониторинга качества финансового менеджмента, главны</w:t>
      </w:r>
      <w:r w:rsidR="00B565B8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средств</w:t>
      </w:r>
      <w:r w:rsidR="00B565B8">
        <w:rPr>
          <w:rFonts w:ascii="Times New Roman" w:hAnsi="Times New Roman"/>
          <w:sz w:val="28"/>
          <w:szCs w:val="28"/>
        </w:rPr>
        <w:t xml:space="preserve"> районного бюджета, главных администраторов местного бюджета и главных администраторов источников финансирования дефицита бюджета</w:t>
      </w:r>
      <w:r w:rsidR="0093284F">
        <w:rPr>
          <w:rFonts w:ascii="Times New Roman" w:hAnsi="Times New Roman"/>
          <w:sz w:val="28"/>
          <w:szCs w:val="28"/>
        </w:rPr>
        <w:t xml:space="preserve"> (далее – ГРБС)</w:t>
      </w:r>
      <w:r w:rsidRPr="001A2554">
        <w:rPr>
          <w:rFonts w:ascii="Times New Roman" w:hAnsi="Times New Roman"/>
          <w:sz w:val="28"/>
          <w:szCs w:val="28"/>
        </w:rPr>
        <w:t>, утвержденно</w:t>
      </w:r>
      <w:r w:rsidR="00B565B8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П</w:t>
      </w:r>
      <w:r w:rsidR="00B565B8">
        <w:rPr>
          <w:rFonts w:ascii="Times New Roman" w:hAnsi="Times New Roman"/>
          <w:sz w:val="28"/>
          <w:szCs w:val="28"/>
        </w:rPr>
        <w:t>риказом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B565B8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B565B8">
        <w:rPr>
          <w:rFonts w:ascii="Times New Roman" w:hAnsi="Times New Roman"/>
          <w:sz w:val="28"/>
          <w:szCs w:val="28"/>
        </w:rPr>
        <w:t>31.12.2019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B565B8">
        <w:rPr>
          <w:rFonts w:ascii="Times New Roman" w:hAnsi="Times New Roman"/>
          <w:sz w:val="28"/>
          <w:szCs w:val="28"/>
        </w:rPr>
        <w:t>48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</w:t>
      </w:r>
      <w:r w:rsidR="00B565B8">
        <w:rPr>
          <w:rFonts w:ascii="Times New Roman" w:hAnsi="Times New Roman"/>
          <w:sz w:val="28"/>
          <w:szCs w:val="28"/>
        </w:rPr>
        <w:t>Приказ</w:t>
      </w:r>
      <w:r w:rsidRPr="001A2554">
        <w:rPr>
          <w:rFonts w:ascii="Times New Roman" w:hAnsi="Times New Roman"/>
          <w:sz w:val="28"/>
          <w:szCs w:val="28"/>
        </w:rPr>
        <w:t xml:space="preserve">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механизмов</w:t>
      </w:r>
      <w:r w:rsidR="00801331" w:rsidRPr="001A2554">
        <w:rPr>
          <w:rFonts w:ascii="Times New Roman" w:hAnsi="Times New Roman"/>
          <w:sz w:val="28"/>
          <w:szCs w:val="28"/>
        </w:rPr>
        <w:t xml:space="preserve"> планирования</w:t>
      </w:r>
      <w:r>
        <w:rPr>
          <w:rFonts w:ascii="Times New Roman" w:hAnsi="Times New Roman"/>
          <w:sz w:val="28"/>
          <w:szCs w:val="28"/>
        </w:rPr>
        <w:t xml:space="preserve"> расходов бюджета</w:t>
      </w:r>
      <w:r w:rsidR="00801331" w:rsidRPr="001A2554">
        <w:rPr>
          <w:rFonts w:ascii="Times New Roman" w:hAnsi="Times New Roman"/>
          <w:sz w:val="28"/>
          <w:szCs w:val="28"/>
        </w:rPr>
        <w:t xml:space="preserve">;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="00801331"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>ценка состояния учета и отчетности;</w:t>
      </w:r>
    </w:p>
    <w:p w:rsidR="00801331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 xml:space="preserve">ценка финансово-экономической деятельности подведомственных </w:t>
      </w:r>
      <w:r>
        <w:rPr>
          <w:rFonts w:ascii="Times New Roman" w:hAnsi="Times New Roman"/>
          <w:sz w:val="28"/>
          <w:szCs w:val="28"/>
        </w:rPr>
        <w:t>г</w:t>
      </w:r>
      <w:r w:rsidR="005F6272" w:rsidRPr="001A2554">
        <w:rPr>
          <w:rFonts w:ascii="Times New Roman" w:hAnsi="Times New Roman"/>
          <w:sz w:val="28"/>
          <w:szCs w:val="28"/>
        </w:rPr>
        <w:t>лавному распорядителю учреждений</w:t>
      </w:r>
      <w:r>
        <w:rPr>
          <w:rFonts w:ascii="Times New Roman" w:hAnsi="Times New Roman"/>
          <w:sz w:val="28"/>
          <w:szCs w:val="28"/>
        </w:rPr>
        <w:t>;</w:t>
      </w:r>
    </w:p>
    <w:p w:rsidR="00B565B8" w:rsidRPr="001A2554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организации финансового контроля.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 xml:space="preserve">менеджмента принимали участие </w:t>
      </w:r>
      <w:r w:rsidR="003638E9" w:rsidRPr="00224296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 xml:space="preserve">в </w:t>
      </w:r>
      <w:r w:rsidR="00B565B8">
        <w:rPr>
          <w:rFonts w:ascii="Times New Roman" w:hAnsi="Times New Roman"/>
          <w:sz w:val="28"/>
          <w:szCs w:val="28"/>
        </w:rPr>
        <w:t>Ф</w:t>
      </w:r>
      <w:r w:rsidR="007B6D89">
        <w:rPr>
          <w:rFonts w:ascii="Times New Roman" w:hAnsi="Times New Roman"/>
          <w:sz w:val="28"/>
          <w:szCs w:val="28"/>
        </w:rPr>
        <w:t>инансов</w:t>
      </w:r>
      <w:r w:rsidR="00B565B8">
        <w:rPr>
          <w:rFonts w:ascii="Times New Roman" w:hAnsi="Times New Roman"/>
          <w:sz w:val="28"/>
          <w:szCs w:val="28"/>
        </w:rPr>
        <w:t>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</w:t>
      </w:r>
      <w:r w:rsidR="00B565B8">
        <w:rPr>
          <w:rFonts w:ascii="Times New Roman" w:hAnsi="Times New Roman"/>
          <w:sz w:val="28"/>
          <w:szCs w:val="28"/>
        </w:rPr>
        <w:t xml:space="preserve">соответствующих </w:t>
      </w:r>
      <w:r w:rsidRPr="001A2554">
        <w:rPr>
          <w:rFonts w:ascii="Times New Roman" w:hAnsi="Times New Roman"/>
          <w:sz w:val="28"/>
          <w:szCs w:val="28"/>
        </w:rPr>
        <w:t>показател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проводилась по шкале от 0 до </w:t>
      </w:r>
      <w:r w:rsidR="00B565B8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>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proofErr w:type="spellStart"/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</w:t>
      </w:r>
      <w:proofErr w:type="spellEnd"/>
      <w:r w:rsidR="00801331" w:rsidRPr="001A2554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</w:t>
      </w:r>
      <w:r w:rsidR="00F01653" w:rsidRPr="00F01653">
        <w:rPr>
          <w:rFonts w:ascii="Times New Roman" w:hAnsi="Times New Roman"/>
          <w:color w:val="000000"/>
          <w:sz w:val="28"/>
          <w:szCs w:val="28"/>
        </w:rPr>
        <w:t>20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Место в рейт</w:t>
            </w:r>
            <w:r w:rsidR="0058026A">
              <w:rPr>
                <w:rFonts w:ascii="Times New Roman" w:hAnsi="Times New Roman"/>
                <w:color w:val="000000"/>
              </w:rPr>
              <w:t>и</w:t>
            </w:r>
            <w:r w:rsidRPr="00461B0C">
              <w:rPr>
                <w:rFonts w:ascii="Times New Roman" w:hAnsi="Times New Roman"/>
                <w:color w:val="000000"/>
              </w:rPr>
              <w:t>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R (рейтинговая оценка) макс. рейтинг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>ценка = 5</w:t>
            </w:r>
          </w:p>
        </w:tc>
      </w:tr>
      <w:tr w:rsidR="006B485A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85A" w:rsidRPr="00461B0C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461B0C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461B0C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6B485A" w:rsidRDefault="006B485A" w:rsidP="006B48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F01653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F01653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6B485A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</w:tr>
      <w:tr w:rsidR="006B485A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85A" w:rsidRPr="00461B0C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6B485A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461B0C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6B485A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6B485A" w:rsidRDefault="006B485A" w:rsidP="006B48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6B485A" w:rsidRDefault="006B485A" w:rsidP="009C22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4,85</w:t>
            </w:r>
          </w:p>
        </w:tc>
      </w:tr>
      <w:tr w:rsidR="006B485A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образования</w:t>
            </w:r>
            <w:r>
              <w:rPr>
                <w:rFonts w:ascii="Times New Roman" w:hAnsi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85A" w:rsidRPr="00F01653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</w:tr>
      <w:tr w:rsidR="006B485A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6B48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F0165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5A" w:rsidRPr="00461B0C" w:rsidRDefault="006B485A" w:rsidP="006B48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4,72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«1. </w:t>
      </w:r>
      <w:r w:rsidR="00B62065">
        <w:rPr>
          <w:rFonts w:ascii="Times New Roman" w:hAnsi="Times New Roman"/>
          <w:b/>
          <w:sz w:val="28"/>
          <w:szCs w:val="28"/>
        </w:rPr>
        <w:t>Оценка механизмов планирования расходов районного бюджета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 xml:space="preserve">– </w:t>
      </w:r>
      <w:r w:rsidR="0058026A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баллов, которые набрал</w:t>
      </w:r>
      <w:r w:rsidR="0093284F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93284F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93284F">
        <w:rPr>
          <w:rFonts w:ascii="Times New Roman" w:hAnsi="Times New Roman"/>
          <w:sz w:val="28"/>
          <w:szCs w:val="28"/>
        </w:rPr>
        <w:t xml:space="preserve">и – </w:t>
      </w:r>
      <w:r w:rsidR="0093284F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93284F">
        <w:rPr>
          <w:rFonts w:ascii="Times New Roman" w:hAnsi="Times New Roman"/>
          <w:sz w:val="28"/>
          <w:szCs w:val="28"/>
        </w:rPr>
        <w:t xml:space="preserve"> и </w:t>
      </w:r>
      <w:r w:rsidR="0093284F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представления  реестра расходных  обязатель</w:t>
      </w:r>
      <w:proofErr w:type="gramStart"/>
      <w:r w:rsidRPr="001A2554">
        <w:rPr>
          <w:rFonts w:ascii="Times New Roman" w:hAnsi="Times New Roman"/>
          <w:sz w:val="28"/>
          <w:szCs w:val="28"/>
        </w:rPr>
        <w:t>ств Гл</w:t>
      </w:r>
      <w:proofErr w:type="gramEnd"/>
      <w:r w:rsidRPr="001A2554">
        <w:rPr>
          <w:rFonts w:ascii="Times New Roman" w:hAnsi="Times New Roman"/>
          <w:sz w:val="28"/>
          <w:szCs w:val="28"/>
        </w:rPr>
        <w:t>авного распорядителя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реестра расходных обязательств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(далее - РРО) ГРБС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C6DF0" w:rsidRPr="001A2554">
        <w:rPr>
          <w:rFonts w:ascii="Times New Roman" w:hAnsi="Times New Roman"/>
          <w:sz w:val="28"/>
          <w:szCs w:val="28"/>
        </w:rPr>
        <w:t xml:space="preserve"> о</w:t>
      </w:r>
      <w:r w:rsidR="0093284F">
        <w:rPr>
          <w:rFonts w:ascii="Times New Roman" w:hAnsi="Times New Roman"/>
          <w:sz w:val="28"/>
          <w:szCs w:val="28"/>
        </w:rPr>
        <w:t>чередной</w:t>
      </w:r>
      <w:r w:rsidR="003C6DF0" w:rsidRPr="001A2554">
        <w:rPr>
          <w:rFonts w:ascii="Times New Roman" w:hAnsi="Times New Roman"/>
          <w:sz w:val="28"/>
          <w:szCs w:val="28"/>
        </w:rPr>
        <w:t xml:space="preserve"> финансовый год и плановый период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93284F">
        <w:rPr>
          <w:rFonts w:ascii="Times New Roman" w:hAnsi="Times New Roman"/>
          <w:sz w:val="28"/>
          <w:szCs w:val="28"/>
        </w:rPr>
        <w:t>РРО в Финансовое управление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B620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 xml:space="preserve">Доля бюджетных  ассигнований,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 на реализацию  муниципальных программ</w:t>
      </w:r>
      <w:r w:rsidR="007E20E5">
        <w:rPr>
          <w:rFonts w:ascii="Times New Roman" w:hAnsi="Times New Roman"/>
          <w:sz w:val="28"/>
          <w:szCs w:val="28"/>
        </w:rPr>
        <w:t>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</w:t>
      </w:r>
      <w:r w:rsidR="00201170" w:rsidRPr="001A2554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7E20E5">
        <w:rPr>
          <w:rFonts w:ascii="Times New Roman" w:hAnsi="Times New Roman"/>
          <w:sz w:val="28"/>
          <w:szCs w:val="28"/>
        </w:rPr>
        <w:t>ГРБС</w:t>
      </w:r>
      <w:r w:rsidR="00201170" w:rsidRPr="001A2554">
        <w:rPr>
          <w:rFonts w:ascii="Times New Roman" w:hAnsi="Times New Roman"/>
          <w:sz w:val="28"/>
          <w:szCs w:val="28"/>
        </w:rPr>
        <w:t xml:space="preserve"> в отчетном финансовом году, предусмотренных в ведомственных целевых программах (</w:t>
      </w:r>
      <w:r w:rsidR="007E20E5"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01170" w:rsidRPr="001A255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2C2B19" w:rsidRDefault="007E20E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0E5">
        <w:rPr>
          <w:rFonts w:ascii="Times New Roman" w:hAnsi="Times New Roman"/>
          <w:sz w:val="28"/>
          <w:szCs w:val="28"/>
        </w:rPr>
        <w:t>ГРБС,  получившие лучшую оценку по показателю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7E2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20E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>программах (</w:t>
      </w:r>
      <w:r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97A82" w:rsidRPr="001A25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представленных ГРБС,</w:t>
      </w:r>
      <w:r w:rsidR="00297A82" w:rsidRPr="001A2554">
        <w:rPr>
          <w:rFonts w:ascii="Times New Roman" w:hAnsi="Times New Roman"/>
          <w:sz w:val="28"/>
          <w:szCs w:val="28"/>
        </w:rPr>
        <w:t xml:space="preserve">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9,</w:t>
      </w:r>
      <w:r w:rsidR="006B485A">
        <w:rPr>
          <w:rFonts w:ascii="Times New Roman" w:hAnsi="Times New Roman"/>
          <w:sz w:val="28"/>
          <w:szCs w:val="28"/>
        </w:rPr>
        <w:t>46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proofErr w:type="gramEnd"/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Р3. </w:t>
      </w:r>
      <w:r w:rsidRPr="00B62065">
        <w:rPr>
          <w:rFonts w:ascii="Times New Roman" w:hAnsi="Times New Roman"/>
          <w:sz w:val="28"/>
          <w:szCs w:val="28"/>
        </w:rPr>
        <w:t>Своевременное предоставление документов (мотивированной служебной записки о необходимости выделения дополнительных средств районного бюджета и расчетов) для подготовки проекта о внесении изменений в Решение о районном бюджете</w:t>
      </w:r>
      <w:r>
        <w:rPr>
          <w:rFonts w:ascii="Times New Roman" w:hAnsi="Times New Roman"/>
          <w:sz w:val="28"/>
          <w:szCs w:val="28"/>
        </w:rPr>
        <w:t>.</w:t>
      </w: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оценивалось соблюдение установленных сроков для </w:t>
      </w:r>
      <w:r w:rsidRPr="00B62065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2065">
        <w:rPr>
          <w:rFonts w:ascii="Times New Roman" w:hAnsi="Times New Roman"/>
          <w:sz w:val="28"/>
          <w:szCs w:val="28"/>
        </w:rPr>
        <w:t xml:space="preserve"> документов</w:t>
      </w: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Pr="00B62065">
        <w:rPr>
          <w:rFonts w:ascii="Times New Roman" w:hAnsi="Times New Roman"/>
          <w:sz w:val="28"/>
          <w:szCs w:val="28"/>
        </w:rPr>
        <w:t>для подготовки проекта о внесении изменений в Решение о районном бюджете</w:t>
      </w:r>
      <w:r w:rsidRPr="00B62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6206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62065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Максимально возможное количество баллов главных распорядителей – </w:t>
      </w:r>
      <w:r w:rsidR="00B62065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из краевого </w:t>
      </w:r>
      <w:r w:rsidR="00B62065">
        <w:rPr>
          <w:rFonts w:ascii="Times New Roman" w:hAnsi="Times New Roman"/>
          <w:sz w:val="28"/>
          <w:szCs w:val="28"/>
        </w:rPr>
        <w:t xml:space="preserve">и </w:t>
      </w:r>
      <w:r w:rsidR="00B62065" w:rsidRPr="001A2554">
        <w:rPr>
          <w:rFonts w:ascii="Times New Roman" w:hAnsi="Times New Roman"/>
          <w:sz w:val="28"/>
          <w:szCs w:val="28"/>
        </w:rPr>
        <w:t>федерального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бюджетов).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ассигнований. </w:t>
      </w:r>
      <w:r w:rsidR="00B62065" w:rsidRPr="00B62065">
        <w:rPr>
          <w:rFonts w:ascii="Times New Roman" w:hAnsi="Times New Roman"/>
          <w:sz w:val="28"/>
          <w:szCs w:val="28"/>
        </w:rPr>
        <w:t>Позитивно расценива</w:t>
      </w:r>
      <w:r w:rsidR="00B62065">
        <w:rPr>
          <w:rFonts w:ascii="Times New Roman" w:hAnsi="Times New Roman"/>
          <w:sz w:val="28"/>
          <w:szCs w:val="28"/>
        </w:rPr>
        <w:t>л</w:t>
      </w:r>
      <w:r w:rsidR="00B62065" w:rsidRPr="00B62065">
        <w:rPr>
          <w:rFonts w:ascii="Times New Roman" w:hAnsi="Times New Roman"/>
          <w:sz w:val="28"/>
          <w:szCs w:val="28"/>
        </w:rPr>
        <w:t>ся уровень исполнения расходов за счет средств местного бюджета не менее 90%</w:t>
      </w:r>
      <w:r w:rsidR="00B62065">
        <w:rPr>
          <w:rFonts w:ascii="Times New Roman" w:hAnsi="Times New Roman"/>
          <w:sz w:val="28"/>
          <w:szCs w:val="28"/>
        </w:rPr>
        <w:t>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6B485A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646467">
        <w:rPr>
          <w:rFonts w:ascii="Times New Roman" w:hAnsi="Times New Roman"/>
          <w:sz w:val="28"/>
          <w:szCs w:val="28"/>
        </w:rPr>
        <w:t>все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646467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646467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6467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A3DC0">
        <w:rPr>
          <w:rFonts w:ascii="Times New Roman" w:hAnsi="Times New Roman"/>
          <w:sz w:val="28"/>
          <w:szCs w:val="28"/>
        </w:rPr>
        <w:t>более</w:t>
      </w:r>
      <w:r w:rsidR="00646467">
        <w:rPr>
          <w:rFonts w:ascii="Times New Roman" w:hAnsi="Times New Roman"/>
          <w:sz w:val="28"/>
          <w:szCs w:val="28"/>
        </w:rPr>
        <w:t xml:space="preserve"> </w:t>
      </w:r>
      <w:r w:rsidR="006B485A">
        <w:rPr>
          <w:rFonts w:ascii="Times New Roman" w:hAnsi="Times New Roman"/>
          <w:sz w:val="28"/>
          <w:szCs w:val="28"/>
        </w:rPr>
        <w:t>98,4</w:t>
      </w:r>
      <w:r w:rsidR="008A3DC0">
        <w:rPr>
          <w:rFonts w:ascii="Times New Roman" w:hAnsi="Times New Roman"/>
          <w:sz w:val="28"/>
          <w:szCs w:val="28"/>
        </w:rPr>
        <w:t>%</w:t>
      </w:r>
      <w:r w:rsidR="00646467">
        <w:rPr>
          <w:rFonts w:ascii="Times New Roman" w:hAnsi="Times New Roman"/>
          <w:sz w:val="28"/>
          <w:szCs w:val="28"/>
        </w:rPr>
        <w:t>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5E6773">
        <w:rPr>
          <w:rFonts w:ascii="Times New Roman" w:hAnsi="Times New Roman"/>
          <w:sz w:val="28"/>
          <w:szCs w:val="28"/>
        </w:rPr>
        <w:t xml:space="preserve"> </w:t>
      </w:r>
      <w:r w:rsidR="00F314B1" w:rsidRPr="00F314B1">
        <w:rPr>
          <w:rFonts w:ascii="Times New Roman" w:hAnsi="Times New Roman"/>
          <w:sz w:val="28"/>
          <w:szCs w:val="28"/>
        </w:rPr>
        <w:t>Объем неисполненных бюджетных ассигнований на конец отчетного финансового года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4B1">
        <w:rPr>
          <w:rFonts w:ascii="Times New Roman" w:hAnsi="Times New Roman"/>
          <w:sz w:val="28"/>
          <w:szCs w:val="28"/>
        </w:rPr>
        <w:t>Показатель позволяет оценить объем неисполненных на конец года бюджетных ассигнований. Целевым ориентиром для ГРБС явля</w:t>
      </w:r>
      <w:r>
        <w:rPr>
          <w:rFonts w:ascii="Times New Roman" w:hAnsi="Times New Roman"/>
          <w:sz w:val="28"/>
          <w:szCs w:val="28"/>
        </w:rPr>
        <w:t>ло</w:t>
      </w:r>
      <w:r w:rsidRPr="00F314B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F314B1">
        <w:rPr>
          <w:rFonts w:ascii="Times New Roman" w:hAnsi="Times New Roman"/>
          <w:sz w:val="28"/>
          <w:szCs w:val="28"/>
        </w:rPr>
        <w:t xml:space="preserve"> значение показателя, не превосходящее 0,5%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6B485A">
        <w:rPr>
          <w:rFonts w:ascii="Times New Roman" w:hAnsi="Times New Roman"/>
          <w:sz w:val="28"/>
          <w:szCs w:val="28"/>
        </w:rPr>
        <w:t>1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646467">
        <w:rPr>
          <w:rFonts w:ascii="Times New Roman" w:hAnsi="Times New Roman"/>
          <w:sz w:val="28"/>
          <w:szCs w:val="28"/>
        </w:rPr>
        <w:t>один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получил максимальный балл</w:t>
      </w:r>
      <w:r w:rsidR="00F314B1">
        <w:rPr>
          <w:rFonts w:ascii="Times New Roman" w:hAnsi="Times New Roman"/>
          <w:sz w:val="28"/>
          <w:szCs w:val="28"/>
        </w:rPr>
        <w:t xml:space="preserve"> - </w:t>
      </w:r>
      <w:r w:rsidR="006B485A">
        <w:rPr>
          <w:rFonts w:ascii="Times New Roman" w:hAnsi="Times New Roman"/>
          <w:color w:val="000000"/>
          <w:sz w:val="28"/>
          <w:szCs w:val="28"/>
        </w:rPr>
        <w:t>Районный Совет депутатов</w:t>
      </w:r>
      <w:r w:rsidR="005E6773">
        <w:rPr>
          <w:rFonts w:ascii="Times New Roman" w:hAnsi="Times New Roman"/>
          <w:sz w:val="28"/>
          <w:szCs w:val="28"/>
        </w:rPr>
        <w:t xml:space="preserve">. </w:t>
      </w:r>
      <w:r w:rsidR="00646467">
        <w:rPr>
          <w:rFonts w:ascii="Times New Roman" w:hAnsi="Times New Roman"/>
          <w:sz w:val="28"/>
          <w:szCs w:val="28"/>
        </w:rPr>
        <w:t>Его</w:t>
      </w:r>
      <w:r w:rsidR="00CF452C">
        <w:rPr>
          <w:rFonts w:ascii="Times New Roman" w:hAnsi="Times New Roman"/>
          <w:sz w:val="28"/>
          <w:szCs w:val="28"/>
        </w:rPr>
        <w:t xml:space="preserve"> показатель оказался менее 0,5%. З</w:t>
      </w:r>
      <w:r w:rsidR="00CF452C" w:rsidRPr="00CF452C">
        <w:rPr>
          <w:rFonts w:ascii="Times New Roman" w:hAnsi="Times New Roman"/>
          <w:sz w:val="28"/>
          <w:szCs w:val="28"/>
        </w:rPr>
        <w:t xml:space="preserve">начение показателя </w:t>
      </w:r>
      <w:r w:rsidR="00B9443E">
        <w:rPr>
          <w:rFonts w:ascii="Times New Roman" w:hAnsi="Times New Roman"/>
          <w:sz w:val="28"/>
          <w:szCs w:val="28"/>
        </w:rPr>
        <w:t>трех</w:t>
      </w:r>
      <w:r w:rsidR="00CF452C">
        <w:rPr>
          <w:rFonts w:ascii="Times New Roman" w:hAnsi="Times New Roman"/>
          <w:sz w:val="28"/>
          <w:szCs w:val="28"/>
        </w:rPr>
        <w:t xml:space="preserve"> ГРБС (Финансовое управление</w:t>
      </w:r>
      <w:r w:rsidR="00B9443E">
        <w:rPr>
          <w:rFonts w:ascii="Times New Roman" w:hAnsi="Times New Roman"/>
          <w:sz w:val="28"/>
          <w:szCs w:val="28"/>
        </w:rPr>
        <w:t xml:space="preserve">, </w:t>
      </w:r>
      <w:r w:rsidR="00B9443E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B9443E">
        <w:rPr>
          <w:rFonts w:ascii="Times New Roman" w:hAnsi="Times New Roman"/>
          <w:sz w:val="28"/>
          <w:szCs w:val="28"/>
        </w:rPr>
        <w:t xml:space="preserve">, </w:t>
      </w:r>
      <w:r w:rsidR="00B9443E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CF452C">
        <w:rPr>
          <w:rFonts w:ascii="Times New Roman" w:hAnsi="Times New Roman"/>
          <w:sz w:val="28"/>
          <w:szCs w:val="28"/>
        </w:rPr>
        <w:t>)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CF452C">
        <w:rPr>
          <w:rFonts w:ascii="Times New Roman" w:hAnsi="Times New Roman"/>
          <w:sz w:val="28"/>
          <w:szCs w:val="28"/>
        </w:rPr>
        <w:t>0,5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CF452C">
        <w:rPr>
          <w:rFonts w:ascii="Times New Roman" w:hAnsi="Times New Roman"/>
          <w:sz w:val="28"/>
          <w:szCs w:val="28"/>
        </w:rPr>
        <w:t>1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B9443E">
        <w:rPr>
          <w:rFonts w:ascii="Times New Roman" w:hAnsi="Times New Roman"/>
          <w:color w:val="000000"/>
          <w:sz w:val="28"/>
          <w:szCs w:val="28"/>
        </w:rPr>
        <w:t>одного</w:t>
      </w:r>
      <w:r w:rsidR="00CF452C">
        <w:rPr>
          <w:rFonts w:ascii="Times New Roman" w:hAnsi="Times New Roman"/>
          <w:color w:val="000000"/>
          <w:sz w:val="28"/>
          <w:szCs w:val="28"/>
        </w:rPr>
        <w:t xml:space="preserve"> 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646467" w:rsidRPr="001A2554">
        <w:rPr>
          <w:rFonts w:ascii="Times New Roman" w:hAnsi="Times New Roman"/>
          <w:sz w:val="28"/>
          <w:szCs w:val="28"/>
        </w:rPr>
        <w:t xml:space="preserve">в диапазоне от </w:t>
      </w:r>
      <w:r w:rsidR="00646467">
        <w:rPr>
          <w:rFonts w:ascii="Times New Roman" w:hAnsi="Times New Roman"/>
          <w:sz w:val="28"/>
          <w:szCs w:val="28"/>
        </w:rPr>
        <w:t>1</w:t>
      </w:r>
      <w:r w:rsidR="00646467" w:rsidRPr="001A2554">
        <w:rPr>
          <w:rFonts w:ascii="Times New Roman" w:hAnsi="Times New Roman"/>
          <w:sz w:val="28"/>
          <w:szCs w:val="28"/>
        </w:rPr>
        <w:t xml:space="preserve">% до </w:t>
      </w:r>
      <w:r w:rsidR="00646467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>%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9443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9443E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hAnsi="Times New Roman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</w:t>
      </w:r>
      <w:r w:rsidR="00CF452C">
        <w:rPr>
          <w:rFonts w:ascii="Times New Roman" w:hAnsi="Times New Roman"/>
          <w:sz w:val="28"/>
          <w:szCs w:val="28"/>
        </w:rPr>
        <w:t>до подведомственных учреждений.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депутатов, Ф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управление)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, к  которым  показатель не применим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планирования бюджетных ассигнований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CF452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2C">
        <w:rPr>
          <w:rFonts w:ascii="Times New Roman" w:eastAsia="Times New Roman" w:hAnsi="Times New Roman"/>
          <w:sz w:val="28"/>
          <w:szCs w:val="28"/>
          <w:lang w:eastAsia="ru-RU"/>
        </w:rPr>
        <w:t>Показатель позволяет оценить качество планирования бюджетных ассигнований. Целевым ориентиром является достижение показателя, равного 0.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5AFE" w:rsidRPr="00525AFE" w:rsidRDefault="00525AF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 один ГРБС не получил максимальный балл. У </w:t>
      </w:r>
      <w:r w:rsidR="007B7D17">
        <w:rPr>
          <w:rFonts w:ascii="Times New Roman" w:eastAsia="Times New Roman" w:hAnsi="Times New Roman"/>
          <w:sz w:val="28"/>
          <w:szCs w:val="28"/>
          <w:lang w:eastAsia="ru-RU"/>
        </w:rPr>
        <w:t>двух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 (</w:t>
      </w:r>
      <w:r w:rsidR="007B7D17" w:rsidRPr="0093284F">
        <w:rPr>
          <w:rFonts w:ascii="Times New Roman" w:hAnsi="Times New Roman"/>
          <w:sz w:val="28"/>
          <w:szCs w:val="28"/>
        </w:rPr>
        <w:t xml:space="preserve">Отдел </w:t>
      </w:r>
      <w:r w:rsidR="007B7D17" w:rsidRPr="0093284F">
        <w:rPr>
          <w:rFonts w:ascii="Times New Roman" w:hAnsi="Times New Roman"/>
          <w:sz w:val="28"/>
          <w:szCs w:val="28"/>
        </w:rPr>
        <w:lastRenderedPageBreak/>
        <w:t>культуры, спорта и молодежной политики</w:t>
      </w:r>
      <w:r w:rsidR="007B7D17">
        <w:rPr>
          <w:rFonts w:ascii="Times New Roman" w:hAnsi="Times New Roman"/>
          <w:color w:val="000000"/>
          <w:sz w:val="28"/>
          <w:szCs w:val="28"/>
        </w:rPr>
        <w:t>,</w:t>
      </w:r>
      <w:r w:rsidR="00832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324AA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по данному показателю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ГРБС, получивш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неудовлетворительную оценку - </w:t>
      </w:r>
      <w:r w:rsidR="007B7D17">
        <w:rPr>
          <w:rFonts w:ascii="Times New Roman" w:hAnsi="Times New Roman"/>
          <w:color w:val="000000"/>
          <w:sz w:val="28"/>
          <w:szCs w:val="28"/>
        </w:rPr>
        <w:t>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Два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25AF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данному направлению –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все ГРБС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максимальные баллы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Качество составления ГРБС годовой бюджетной отчетности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Позитивно расценива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отчетности полностью соответствующей порядку ее 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 данному показателю.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финансово-экономической деятельности подведомственных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учреждений»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баллов по данному направлению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-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324AA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абзацем первым </w:t>
      </w:r>
      <w:hyperlink r:id="rId7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пункта </w:t>
        </w:r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и условий формирования муниципального задания в отношении районных муниципальных учреждений и финансового обеспечения выполнения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задания, утвержденного Постановлением администрации </w:t>
      </w:r>
      <w:proofErr w:type="spell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№ 456-п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количество дней отклонения фактической даты утверждения муниципальных заданий подведомственным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 на текущий финансовый год и плановый период от срока, установленного абзацем первым пункта 3 Порядка и усло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вий формирования муниципального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г. № 456-п.</w:t>
      </w:r>
      <w:proofErr w:type="gramEnd"/>
    </w:p>
    <w:p w:rsidR="00614293" w:rsidRPr="00614293" w:rsidRDefault="008324AA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задания подведомственным </w:t>
      </w:r>
      <w:proofErr w:type="gramStart"/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учреждениям</w:t>
      </w:r>
      <w:proofErr w:type="gramEnd"/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получил максимальный балл – 5.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Размещение в полном объеме подведомственными ГРБС учреждениями на официальном сайте в сети Интернет www.bus.gov.ru (далее - официальный сайт) информации, предусмотренной </w:t>
      </w:r>
      <w:hyperlink r:id="rId8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приложением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марта текущего года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сайте. Целевой ориентир показателя 100%.</w:t>
      </w:r>
    </w:p>
    <w:p w:rsidR="00082DD9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разместили в полном объеме информацию о деятельности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сайте, в </w:t>
      </w: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балл.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C2544" w:rsidRDefault="001C2544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DD9" w:rsidRPr="00082DD9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2DD9" w:rsidRDefault="00B55B11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Два ГРБС (Отдел образования администрации района и </w:t>
      </w:r>
      <w:r w:rsidR="009215E4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утвердили 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подведомственным учреждениям и получили максимальный балл – 5. </w:t>
      </w:r>
    </w:p>
    <w:p w:rsidR="009215E4" w:rsidRDefault="009215E4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B55B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набрал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и А</w:t>
      </w:r>
      <w:r w:rsidR="001E6F59" w:rsidRPr="00B55B11">
        <w:rPr>
          <w:rFonts w:ascii="Times New Roman" w:eastAsia="Times New Roman" w:hAnsi="Times New Roman"/>
          <w:sz w:val="28"/>
          <w:szCs w:val="28"/>
          <w:lang w:eastAsia="ru-RU"/>
        </w:rPr>
        <w:t>дминистраци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E6F59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B11" w:rsidRDefault="00B55B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27AB3">
        <w:t xml:space="preserve"> </w:t>
      </w:r>
      <w:r w:rsidR="00913911" w:rsidRPr="00913911">
        <w:t xml:space="preserve"> </w:t>
      </w:r>
      <w:r w:rsidR="00B55B11" w:rsidRPr="00B55B11">
        <w:rPr>
          <w:rFonts w:ascii="Times New Roman" w:eastAsia="Times New Roman" w:hAnsi="Times New Roman"/>
          <w:bCs/>
          <w:sz w:val="28"/>
          <w:szCs w:val="28"/>
          <w:lang w:eastAsia="ru-RU"/>
        </w:rPr>
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подведомственных учреждениях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трех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Pr="00803815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района, Отдел образования администрации района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отсутствуют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3815" w:rsidRPr="00803815">
        <w:rPr>
          <w:rFonts w:ascii="Times New Roman" w:eastAsia="Times New Roman" w:hAnsi="Times New Roman"/>
          <w:sz w:val="28"/>
          <w:szCs w:val="28"/>
          <w:lang w:eastAsia="ru-RU"/>
        </w:rPr>
        <w:t>Количество ведомственных контрольных мероприятий, в ходе которых выявлены финансовые нарушения в отчетном финансовом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ведомственных контрольных мероприятий в отношении подведомственных ему учреждений.</w:t>
      </w:r>
    </w:p>
    <w:p w:rsidR="00C7439A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 ГРБС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, которы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редставили информацию по проведению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получил один </w:t>
      </w:r>
      <w:r w:rsidR="00803815">
        <w:rPr>
          <w:rFonts w:ascii="Times New Roman" w:hAnsi="Times New Roman"/>
          <w:sz w:val="28"/>
          <w:szCs w:val="28"/>
        </w:rPr>
        <w:t>ГРБС</w:t>
      </w:r>
      <w:r w:rsidR="008324A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8324AA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8324AA">
        <w:rPr>
          <w:rFonts w:ascii="Times New Roman" w:hAnsi="Times New Roman"/>
          <w:sz w:val="28"/>
          <w:szCs w:val="28"/>
        </w:rPr>
        <w:t xml:space="preserve">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324AA"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айонный </w:t>
      </w:r>
      <w:r w:rsidR="008324AA" w:rsidRPr="00525A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Совет депутатов</w:t>
      </w:r>
      <w:r w:rsidR="00803815">
        <w:rPr>
          <w:rFonts w:ascii="Times New Roman" w:hAnsi="Times New Roman"/>
          <w:sz w:val="28"/>
          <w:szCs w:val="28"/>
        </w:rPr>
        <w:t>, поэтому</w:t>
      </w:r>
      <w:r w:rsidRPr="001A2554">
        <w:rPr>
          <w:rFonts w:ascii="Times New Roman" w:hAnsi="Times New Roman"/>
          <w:sz w:val="28"/>
          <w:szCs w:val="28"/>
        </w:rPr>
        <w:t xml:space="preserve"> можно признать качество финансового менеджмента </w:t>
      </w:r>
      <w:r w:rsidR="008324AA">
        <w:rPr>
          <w:rFonts w:ascii="Times New Roman" w:hAnsi="Times New Roman"/>
          <w:sz w:val="28"/>
          <w:szCs w:val="28"/>
        </w:rPr>
        <w:t>на высоком уровне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 xml:space="preserve">проведения </w:t>
      </w:r>
      <w:r w:rsidR="00803815">
        <w:rPr>
          <w:rFonts w:ascii="Times New Roman" w:hAnsi="Times New Roman"/>
          <w:sz w:val="28"/>
          <w:szCs w:val="28"/>
        </w:rPr>
        <w:t>Ф</w:t>
      </w:r>
      <w:r w:rsidR="00240F2A">
        <w:rPr>
          <w:rFonts w:ascii="Times New Roman" w:hAnsi="Times New Roman"/>
          <w:sz w:val="28"/>
          <w:szCs w:val="28"/>
        </w:rPr>
        <w:t>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качества финансового менеджмента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повысить качество работы по направлениям: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832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8324AA">
        <w:rPr>
          <w:rFonts w:ascii="Times New Roman" w:hAnsi="Times New Roman"/>
          <w:sz w:val="28"/>
          <w:szCs w:val="28"/>
        </w:rPr>
        <w:t>ого бюджета</w:t>
      </w:r>
      <w:r w:rsidR="00803815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803815">
        <w:rPr>
          <w:rFonts w:ascii="Times New Roman" w:hAnsi="Times New Roman"/>
          <w:sz w:val="28"/>
          <w:szCs w:val="28"/>
        </w:rPr>
        <w:t>Ф</w:t>
      </w:r>
      <w:r w:rsidR="0094531C">
        <w:rPr>
          <w:rFonts w:ascii="Times New Roman" w:hAnsi="Times New Roman"/>
          <w:sz w:val="28"/>
          <w:szCs w:val="28"/>
        </w:rPr>
        <w:t xml:space="preserve">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</w:t>
      </w:r>
      <w:r w:rsidR="000967D8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="00803815">
        <w:rPr>
          <w:rFonts w:ascii="Times New Roman" w:hAnsi="Times New Roman"/>
          <w:sz w:val="28"/>
          <w:szCs w:val="28"/>
        </w:rPr>
        <w:t>РРО</w:t>
      </w:r>
      <w:r w:rsidRPr="001A2554">
        <w:rPr>
          <w:rFonts w:ascii="Times New Roman" w:hAnsi="Times New Roman"/>
          <w:sz w:val="28"/>
          <w:szCs w:val="28"/>
        </w:rPr>
        <w:t>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</w:t>
      </w:r>
      <w:r w:rsidR="00803815">
        <w:rPr>
          <w:rFonts w:ascii="Times New Roman" w:hAnsi="Times New Roman"/>
          <w:sz w:val="28"/>
          <w:szCs w:val="28"/>
        </w:rPr>
        <w:t xml:space="preserve"> необходимо</w:t>
      </w:r>
      <w:r w:rsidRPr="001A2554">
        <w:rPr>
          <w:rFonts w:ascii="Times New Roman" w:hAnsi="Times New Roman"/>
          <w:sz w:val="28"/>
          <w:szCs w:val="28"/>
        </w:rPr>
        <w:t>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</w:t>
      </w:r>
      <w:r w:rsidR="00162B25">
        <w:rPr>
          <w:rFonts w:ascii="Times New Roman" w:hAnsi="Times New Roman"/>
          <w:sz w:val="28"/>
          <w:szCs w:val="28"/>
        </w:rPr>
        <w:t>проводить</w:t>
      </w:r>
      <w:r w:rsidRPr="001A2554">
        <w:rPr>
          <w:rFonts w:ascii="Times New Roman" w:hAnsi="Times New Roman"/>
          <w:sz w:val="28"/>
          <w:szCs w:val="28"/>
        </w:rPr>
        <w:t xml:space="preserve"> анализ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46D4" w:rsidRPr="00CB46D4" w:rsidRDefault="00CB46D4" w:rsidP="009B6A65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Соответствующая информация о результатах </w:t>
      </w:r>
      <w:proofErr w:type="gramStart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финансового менеджмента главных распорядителей бюджетных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proofErr w:type="gramEnd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Идринского</w:t>
      </w:r>
      <w:proofErr w:type="spellEnd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 итогам работы в 2021 году будет доведена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br/>
        <w:t>до сведения главных администраторов.</w:t>
      </w:r>
    </w:p>
    <w:p w:rsidR="00E97408" w:rsidRDefault="00CB46D4" w:rsidP="009B6A65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B46D4">
        <w:rPr>
          <w:rFonts w:ascii="Times New Roman" w:eastAsiaTheme="minorHAnsi" w:hAnsi="Times New Roman"/>
          <w:sz w:val="28"/>
          <w:szCs w:val="28"/>
        </w:rPr>
        <w:t xml:space="preserve">Приложение: </w:t>
      </w:r>
    </w:p>
    <w:p w:rsidR="008C7BD2" w:rsidRPr="009B6A65" w:rsidRDefault="00CB46D4" w:rsidP="008C7BD2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408">
        <w:rPr>
          <w:rFonts w:ascii="Times New Roman" w:eastAsiaTheme="minorHAnsi" w:hAnsi="Times New Roman"/>
          <w:sz w:val="28"/>
          <w:szCs w:val="28"/>
        </w:rPr>
        <w:t xml:space="preserve">сводный 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рейтинг главных 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распорядителей средств районного бюджета, главных 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администраторов 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местного бюджета и главных администраторов источников финансирования дефицита бюджета по качеству финансового менеджмента </w:t>
      </w:r>
      <w:proofErr w:type="spellStart"/>
      <w:r w:rsidRPr="00E97408">
        <w:rPr>
          <w:rFonts w:ascii="Times New Roman" w:eastAsiaTheme="minorHAnsi" w:hAnsi="Times New Roman"/>
          <w:sz w:val="28"/>
          <w:szCs w:val="28"/>
        </w:rPr>
        <w:t>Идринского</w:t>
      </w:r>
      <w:proofErr w:type="spellEnd"/>
      <w:r w:rsidRPr="00E97408"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за 2021 год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1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л. в 1 экз.</w:t>
      </w: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Pr="009B6A65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D2F56" w:rsidRPr="00ED006F" w:rsidRDefault="00883E9D" w:rsidP="008C7B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ED006F" w:rsidRPr="00ED006F">
        <w:rPr>
          <w:rFonts w:ascii="Times New Roman" w:hAnsi="Times New Roman"/>
          <w:sz w:val="24"/>
          <w:szCs w:val="24"/>
        </w:rPr>
        <w:t xml:space="preserve">сполнитель </w:t>
      </w:r>
      <w:proofErr w:type="spellStart"/>
      <w:r w:rsidR="00ED006F"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="00ED006F"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6301"/>
    <w:multiLevelType w:val="hybridMultilevel"/>
    <w:tmpl w:val="1DF22D66"/>
    <w:lvl w:ilvl="0" w:tplc="8F94840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7239F"/>
    <w:rsid w:val="00082DD9"/>
    <w:rsid w:val="000967D8"/>
    <w:rsid w:val="000D16AC"/>
    <w:rsid w:val="0012494F"/>
    <w:rsid w:val="00162B25"/>
    <w:rsid w:val="00172741"/>
    <w:rsid w:val="001A2554"/>
    <w:rsid w:val="001C2544"/>
    <w:rsid w:val="001E6F59"/>
    <w:rsid w:val="00201170"/>
    <w:rsid w:val="00224296"/>
    <w:rsid w:val="00240F2A"/>
    <w:rsid w:val="00297A82"/>
    <w:rsid w:val="002A4722"/>
    <w:rsid w:val="002C2B19"/>
    <w:rsid w:val="00305C0F"/>
    <w:rsid w:val="003638E9"/>
    <w:rsid w:val="003C6DF0"/>
    <w:rsid w:val="003E2669"/>
    <w:rsid w:val="00435B5B"/>
    <w:rsid w:val="00461B0C"/>
    <w:rsid w:val="00470F95"/>
    <w:rsid w:val="00477271"/>
    <w:rsid w:val="004C3054"/>
    <w:rsid w:val="005051A4"/>
    <w:rsid w:val="00517471"/>
    <w:rsid w:val="0052477D"/>
    <w:rsid w:val="00525AFE"/>
    <w:rsid w:val="0058026A"/>
    <w:rsid w:val="005D5D3E"/>
    <w:rsid w:val="005E6773"/>
    <w:rsid w:val="005F3A4F"/>
    <w:rsid w:val="005F6272"/>
    <w:rsid w:val="006006D8"/>
    <w:rsid w:val="00614293"/>
    <w:rsid w:val="00616397"/>
    <w:rsid w:val="00623890"/>
    <w:rsid w:val="0064307C"/>
    <w:rsid w:val="00646467"/>
    <w:rsid w:val="006628F1"/>
    <w:rsid w:val="006664E1"/>
    <w:rsid w:val="006665AE"/>
    <w:rsid w:val="006930B6"/>
    <w:rsid w:val="00696911"/>
    <w:rsid w:val="006B485A"/>
    <w:rsid w:val="00762405"/>
    <w:rsid w:val="00770E37"/>
    <w:rsid w:val="007B6D89"/>
    <w:rsid w:val="007B7D17"/>
    <w:rsid w:val="007D27D9"/>
    <w:rsid w:val="007D2F56"/>
    <w:rsid w:val="007D70AC"/>
    <w:rsid w:val="007E0FCC"/>
    <w:rsid w:val="007E20E5"/>
    <w:rsid w:val="00801331"/>
    <w:rsid w:val="00803815"/>
    <w:rsid w:val="008324AA"/>
    <w:rsid w:val="00832756"/>
    <w:rsid w:val="00870419"/>
    <w:rsid w:val="00872533"/>
    <w:rsid w:val="00883E9D"/>
    <w:rsid w:val="008A3DC0"/>
    <w:rsid w:val="008C7BD2"/>
    <w:rsid w:val="008F1BDC"/>
    <w:rsid w:val="00903B49"/>
    <w:rsid w:val="00913911"/>
    <w:rsid w:val="009215E4"/>
    <w:rsid w:val="009239F4"/>
    <w:rsid w:val="0093284F"/>
    <w:rsid w:val="00937A54"/>
    <w:rsid w:val="0094531C"/>
    <w:rsid w:val="00975714"/>
    <w:rsid w:val="009765AD"/>
    <w:rsid w:val="009B6421"/>
    <w:rsid w:val="009B6A65"/>
    <w:rsid w:val="009C17FA"/>
    <w:rsid w:val="009D2065"/>
    <w:rsid w:val="009D2B47"/>
    <w:rsid w:val="00A11662"/>
    <w:rsid w:val="00A4067E"/>
    <w:rsid w:val="00A60B06"/>
    <w:rsid w:val="00AA06EF"/>
    <w:rsid w:val="00AA5FA2"/>
    <w:rsid w:val="00AE493C"/>
    <w:rsid w:val="00B22A31"/>
    <w:rsid w:val="00B55B11"/>
    <w:rsid w:val="00B565B8"/>
    <w:rsid w:val="00B607AF"/>
    <w:rsid w:val="00B62065"/>
    <w:rsid w:val="00B71E05"/>
    <w:rsid w:val="00B7759D"/>
    <w:rsid w:val="00B80356"/>
    <w:rsid w:val="00B9443E"/>
    <w:rsid w:val="00BA1843"/>
    <w:rsid w:val="00C27AB3"/>
    <w:rsid w:val="00C7439A"/>
    <w:rsid w:val="00CA7D22"/>
    <w:rsid w:val="00CB46D4"/>
    <w:rsid w:val="00CF452C"/>
    <w:rsid w:val="00D12EB7"/>
    <w:rsid w:val="00D3525A"/>
    <w:rsid w:val="00D65F4A"/>
    <w:rsid w:val="00D67EBD"/>
    <w:rsid w:val="00DE083F"/>
    <w:rsid w:val="00DE2A26"/>
    <w:rsid w:val="00DE3378"/>
    <w:rsid w:val="00E00967"/>
    <w:rsid w:val="00E15283"/>
    <w:rsid w:val="00E33529"/>
    <w:rsid w:val="00E57A83"/>
    <w:rsid w:val="00E61987"/>
    <w:rsid w:val="00E92CE5"/>
    <w:rsid w:val="00E97408"/>
    <w:rsid w:val="00ED006F"/>
    <w:rsid w:val="00ED61BB"/>
    <w:rsid w:val="00EE6EB0"/>
    <w:rsid w:val="00EF4BC4"/>
    <w:rsid w:val="00EF648A"/>
    <w:rsid w:val="00F01653"/>
    <w:rsid w:val="00F23EDC"/>
    <w:rsid w:val="00F314B1"/>
    <w:rsid w:val="00F60CC7"/>
    <w:rsid w:val="00F7000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98157D095FA0182D8A09B6BD5BCD912ACF8325FE54917434A4C7116A744B69B51273676AD7F9DYDvE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0E8D4A02BBED8CE983AE6520C08E88B94EBF054E253A59E450E4A52911E95808FE93744BCCDA2EB3C4C89C3n5t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E0516-D058-4CEF-9FAB-63A9C823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7</cp:revision>
  <cp:lastPrinted>2020-03-27T07:13:00Z</cp:lastPrinted>
  <dcterms:created xsi:type="dcterms:W3CDTF">2022-03-21T04:08:00Z</dcterms:created>
  <dcterms:modified xsi:type="dcterms:W3CDTF">2022-03-25T04:36:00Z</dcterms:modified>
</cp:coreProperties>
</file>